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424F2005" w:rsidR="00994A3D" w:rsidRDefault="00654E8F" w:rsidP="0001436A">
      <w:pPr>
        <w:pStyle w:val="Heading1"/>
      </w:pPr>
      <w:r w:rsidRPr="00994A3D">
        <w:t>Supplementary Tables</w:t>
      </w:r>
    </w:p>
    <w:p w14:paraId="37025416" w14:textId="5CDC8350" w:rsidR="00457776" w:rsidRPr="00F92876" w:rsidRDefault="00F92876" w:rsidP="00F92876">
      <w:pPr>
        <w:jc w:val="both"/>
        <w:rPr>
          <w:b/>
          <w:bCs/>
        </w:rPr>
      </w:pPr>
      <w:r w:rsidRPr="00B45EC5">
        <w:rPr>
          <w:b/>
          <w:bCs/>
        </w:rPr>
        <w:t xml:space="preserve">Supplementary Table 1.  </w:t>
      </w:r>
      <w:r w:rsidRPr="00B45EC5">
        <w:t>Descriptive</w:t>
      </w:r>
      <w:r w:rsidRPr="00F92876">
        <w:t xml:space="preserve"> statistics of grain Zn concentrations (GZC</w:t>
      </w:r>
      <w:r w:rsidR="008E3ABF">
        <w:t xml:space="preserve">, </w:t>
      </w:r>
      <w:r w:rsidR="008E3ABF" w:rsidRPr="008E3ABF">
        <w:rPr>
          <w:rFonts w:eastAsia="Times New Roman" w:cs="Times New Roman"/>
          <w:color w:val="000000"/>
          <w:szCs w:val="24"/>
          <w:lang w:val="en-GB" w:eastAsia="en-GB"/>
        </w:rPr>
        <w:t>mg/kg</w:t>
      </w:r>
      <w:r w:rsidR="008E3ABF" w:rsidRPr="00F92876">
        <w:t>)</w:t>
      </w:r>
      <w:r w:rsidR="008E3ABF">
        <w:rPr>
          <w:rFonts w:eastAsia="Times New Roman" w:cs="Times New Roman"/>
          <w:b/>
          <w:bCs/>
          <w:color w:val="000000"/>
          <w:szCs w:val="24"/>
          <w:lang w:val="en-GB" w:eastAsia="en-GB"/>
        </w:rPr>
        <w:t xml:space="preserve"> </w:t>
      </w:r>
      <w:r>
        <w:t xml:space="preserve">for Minnesota </w:t>
      </w:r>
      <w:r w:rsidR="0083050C">
        <w:t>2011 glasshouse and 2012 field trials.</w:t>
      </w:r>
    </w:p>
    <w:tbl>
      <w:tblPr>
        <w:tblStyle w:val="ListTable6Colorful1"/>
        <w:tblpPr w:leftFromText="180" w:rightFromText="180" w:vertAnchor="text" w:tblpY="1"/>
        <w:tblW w:w="9742" w:type="dxa"/>
        <w:tblLook w:val="04A0" w:firstRow="1" w:lastRow="0" w:firstColumn="1" w:lastColumn="0" w:noHBand="0" w:noVBand="1"/>
      </w:tblPr>
      <w:tblGrid>
        <w:gridCol w:w="3508"/>
        <w:gridCol w:w="3151"/>
        <w:gridCol w:w="3083"/>
      </w:tblGrid>
      <w:tr w:rsidR="00991EC1" w:rsidRPr="00F92876" w14:paraId="049F0517" w14:textId="468C57E5" w:rsidTr="00991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3AF3FFDA" w14:textId="4518036C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Statistic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3DAB1202" w14:textId="6F19C6B8" w:rsidR="00991EC1" w:rsidRPr="00F92876" w:rsidRDefault="00991EC1" w:rsidP="00F9287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MN-2011</w:t>
            </w:r>
          </w:p>
        </w:tc>
        <w:tc>
          <w:tcPr>
            <w:tcW w:w="3083" w:type="dxa"/>
            <w:shd w:val="clear" w:color="auto" w:fill="auto"/>
          </w:tcPr>
          <w:p w14:paraId="5FC17D6B" w14:textId="33994D25" w:rsidR="00991EC1" w:rsidRPr="00F92876" w:rsidRDefault="00991EC1" w:rsidP="00F9287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MN-2012</w:t>
            </w:r>
          </w:p>
        </w:tc>
      </w:tr>
      <w:tr w:rsidR="00991EC1" w:rsidRPr="00F92876" w14:paraId="60E993B6" w14:textId="56827BF7" w:rsidTr="00991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6392F029" w14:textId="1A5F9861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Mean</w:t>
            </w:r>
            <w:r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17144690" w14:textId="092766D1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31</w:t>
            </w:r>
          </w:p>
        </w:tc>
        <w:tc>
          <w:tcPr>
            <w:tcW w:w="3083" w:type="dxa"/>
            <w:shd w:val="clear" w:color="auto" w:fill="auto"/>
          </w:tcPr>
          <w:p w14:paraId="0B82BE7B" w14:textId="12309798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47</w:t>
            </w:r>
          </w:p>
        </w:tc>
      </w:tr>
      <w:tr w:rsidR="00991EC1" w:rsidRPr="00F92876" w14:paraId="518919AA" w14:textId="2956E685" w:rsidTr="00991EC1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7BD4A5D3" w14:textId="57F5CE3F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Standard error (SE)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27EA8165" w14:textId="25802D03" w:rsidR="00991EC1" w:rsidRPr="00F92876" w:rsidRDefault="00991EC1" w:rsidP="00104F7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0.5</w:t>
            </w:r>
          </w:p>
        </w:tc>
        <w:tc>
          <w:tcPr>
            <w:tcW w:w="3083" w:type="dxa"/>
            <w:shd w:val="clear" w:color="auto" w:fill="auto"/>
          </w:tcPr>
          <w:p w14:paraId="652ACC46" w14:textId="73DF9B5D" w:rsidR="00991EC1" w:rsidRPr="00F92876" w:rsidRDefault="00991EC1" w:rsidP="00104F7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0.67</w:t>
            </w:r>
          </w:p>
        </w:tc>
      </w:tr>
      <w:tr w:rsidR="00991EC1" w:rsidRPr="00F92876" w14:paraId="2D8BACA3" w14:textId="3C8A2C70" w:rsidTr="00991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13AA7F87" w14:textId="77777777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Median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0EEB1FAF" w14:textId="06BF99AF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30</w:t>
            </w:r>
          </w:p>
        </w:tc>
        <w:tc>
          <w:tcPr>
            <w:tcW w:w="3083" w:type="dxa"/>
            <w:shd w:val="clear" w:color="auto" w:fill="auto"/>
          </w:tcPr>
          <w:p w14:paraId="26D9D6E9" w14:textId="0B1EC6F8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45</w:t>
            </w:r>
          </w:p>
        </w:tc>
      </w:tr>
      <w:tr w:rsidR="00991EC1" w:rsidRPr="00F92876" w14:paraId="1A074BD6" w14:textId="0E562713" w:rsidTr="00991EC1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626AB1AB" w14:textId="77777777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Mode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322EDFC3" w14:textId="3E282AC4" w:rsidR="00991EC1" w:rsidRPr="00F92876" w:rsidRDefault="00991EC1" w:rsidP="00104F7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37</w:t>
            </w:r>
          </w:p>
        </w:tc>
        <w:tc>
          <w:tcPr>
            <w:tcW w:w="3083" w:type="dxa"/>
            <w:shd w:val="clear" w:color="auto" w:fill="auto"/>
          </w:tcPr>
          <w:p w14:paraId="0CEF8AE2" w14:textId="4D6547E9" w:rsidR="00991EC1" w:rsidRPr="00F92876" w:rsidRDefault="00991EC1" w:rsidP="00104F7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37</w:t>
            </w:r>
          </w:p>
        </w:tc>
      </w:tr>
      <w:tr w:rsidR="00991EC1" w:rsidRPr="00F92876" w14:paraId="1DAEC966" w14:textId="3AF8AE98" w:rsidTr="00991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24F50186" w14:textId="3F85D409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Standard deviation (SD)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66482EAB" w14:textId="774601C4" w:rsidR="00991EC1" w:rsidRPr="00F92876" w:rsidRDefault="00991EC1" w:rsidP="00991EC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8.59</w:t>
            </w:r>
          </w:p>
        </w:tc>
        <w:tc>
          <w:tcPr>
            <w:tcW w:w="3083" w:type="dxa"/>
            <w:shd w:val="clear" w:color="auto" w:fill="auto"/>
          </w:tcPr>
          <w:p w14:paraId="5B9485EB" w14:textId="53BEB823" w:rsidR="00991EC1" w:rsidRPr="00F92876" w:rsidRDefault="00991EC1" w:rsidP="00991EC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11.61</w:t>
            </w:r>
          </w:p>
        </w:tc>
      </w:tr>
      <w:tr w:rsidR="00991EC1" w:rsidRPr="00F92876" w14:paraId="04227CD9" w14:textId="6AA84EA9" w:rsidTr="00991EC1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5570FF22" w14:textId="77777777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Sample variance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6AF89437" w14:textId="77777777" w:rsidR="00991EC1" w:rsidRPr="00F92876" w:rsidRDefault="00991EC1" w:rsidP="00104F7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74</w:t>
            </w:r>
          </w:p>
        </w:tc>
        <w:tc>
          <w:tcPr>
            <w:tcW w:w="3083" w:type="dxa"/>
            <w:shd w:val="clear" w:color="auto" w:fill="auto"/>
          </w:tcPr>
          <w:p w14:paraId="6A149E4D" w14:textId="035DC2AF" w:rsidR="00991EC1" w:rsidRPr="00F92876" w:rsidRDefault="00991EC1" w:rsidP="00104F7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135</w:t>
            </w:r>
          </w:p>
        </w:tc>
      </w:tr>
      <w:tr w:rsidR="00991EC1" w:rsidRPr="00F92876" w14:paraId="6C597F64" w14:textId="0DE46779" w:rsidTr="00991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3A1C3ACB" w14:textId="77777777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Kurtosis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68084CCB" w14:textId="77777777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2.3</w:t>
            </w:r>
          </w:p>
        </w:tc>
        <w:tc>
          <w:tcPr>
            <w:tcW w:w="3083" w:type="dxa"/>
            <w:shd w:val="clear" w:color="auto" w:fill="auto"/>
          </w:tcPr>
          <w:p w14:paraId="7816F0A5" w14:textId="41849BC6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0.8</w:t>
            </w:r>
          </w:p>
        </w:tc>
      </w:tr>
      <w:tr w:rsidR="00991EC1" w:rsidRPr="00F92876" w14:paraId="690F5FCD" w14:textId="48FFA76E" w:rsidTr="00991EC1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40790455" w14:textId="77777777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Skewness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7DA80505" w14:textId="56AAE65D" w:rsidR="00991EC1" w:rsidRPr="00F92876" w:rsidRDefault="00991EC1" w:rsidP="00991EC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0.99</w:t>
            </w:r>
          </w:p>
        </w:tc>
        <w:tc>
          <w:tcPr>
            <w:tcW w:w="3083" w:type="dxa"/>
            <w:shd w:val="clear" w:color="auto" w:fill="auto"/>
          </w:tcPr>
          <w:p w14:paraId="57034850" w14:textId="75545AD8" w:rsidR="00991EC1" w:rsidRPr="00F92876" w:rsidRDefault="00991EC1" w:rsidP="00991EC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0.86</w:t>
            </w:r>
          </w:p>
        </w:tc>
      </w:tr>
      <w:tr w:rsidR="00991EC1" w:rsidRPr="00F92876" w14:paraId="2EA23737" w14:textId="5DFB755D" w:rsidTr="00991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0DDB2187" w14:textId="77777777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Range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2AA1FAA8" w14:textId="2B48FC17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66</w:t>
            </w:r>
          </w:p>
        </w:tc>
        <w:tc>
          <w:tcPr>
            <w:tcW w:w="3083" w:type="dxa"/>
            <w:shd w:val="clear" w:color="auto" w:fill="auto"/>
          </w:tcPr>
          <w:p w14:paraId="1A9A7FBD" w14:textId="26D8A3D7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67</w:t>
            </w:r>
          </w:p>
        </w:tc>
      </w:tr>
      <w:tr w:rsidR="00991EC1" w:rsidRPr="00F92876" w14:paraId="5B77B76F" w14:textId="4B41489A" w:rsidTr="00991EC1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202D0629" w14:textId="77777777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Minimum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7A5209D0" w14:textId="4BE5042B" w:rsidR="00991EC1" w:rsidRPr="00F92876" w:rsidRDefault="00991EC1" w:rsidP="00104F7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6</w:t>
            </w:r>
          </w:p>
        </w:tc>
        <w:tc>
          <w:tcPr>
            <w:tcW w:w="3083" w:type="dxa"/>
            <w:shd w:val="clear" w:color="auto" w:fill="auto"/>
          </w:tcPr>
          <w:p w14:paraId="42F9A061" w14:textId="7CBFFC92" w:rsidR="00991EC1" w:rsidRPr="00F92876" w:rsidRDefault="00991EC1" w:rsidP="00104F7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20</w:t>
            </w:r>
          </w:p>
        </w:tc>
      </w:tr>
      <w:tr w:rsidR="00991EC1" w:rsidRPr="00F92876" w14:paraId="64185EA0" w14:textId="1A26588A" w:rsidTr="00991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8" w:type="dxa"/>
            <w:shd w:val="clear" w:color="auto" w:fill="auto"/>
            <w:noWrap/>
            <w:hideMark/>
          </w:tcPr>
          <w:p w14:paraId="1AC4FCC9" w14:textId="77777777" w:rsidR="00991EC1" w:rsidRPr="00F92876" w:rsidRDefault="00991EC1" w:rsidP="00104F75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</w:pPr>
            <w:r w:rsidRPr="00F92876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Maximum</w:t>
            </w:r>
          </w:p>
        </w:tc>
        <w:tc>
          <w:tcPr>
            <w:tcW w:w="3151" w:type="dxa"/>
            <w:shd w:val="clear" w:color="auto" w:fill="auto"/>
            <w:noWrap/>
            <w:hideMark/>
          </w:tcPr>
          <w:p w14:paraId="12226E3C" w14:textId="2BDDB92B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72</w:t>
            </w:r>
          </w:p>
        </w:tc>
        <w:tc>
          <w:tcPr>
            <w:tcW w:w="3083" w:type="dxa"/>
            <w:shd w:val="clear" w:color="auto" w:fill="auto"/>
          </w:tcPr>
          <w:p w14:paraId="4682C00C" w14:textId="198A73E6" w:rsidR="00991EC1" w:rsidRPr="00F92876" w:rsidRDefault="00991EC1" w:rsidP="00104F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  </w:t>
            </w:r>
            <w:r w:rsidRPr="00F9287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87</w:t>
            </w:r>
          </w:p>
        </w:tc>
      </w:tr>
    </w:tbl>
    <w:p w14:paraId="01F17D8A" w14:textId="76D6193C" w:rsidR="00BA385E" w:rsidRDefault="00104F75" w:rsidP="00F92876">
      <w:pPr>
        <w:spacing w:before="0" w:after="0"/>
        <w:jc w:val="both"/>
      </w:pPr>
      <w:r>
        <w:t>MN-2011= Minnesota glasshouse trial</w:t>
      </w:r>
      <w:r w:rsidR="00F92876">
        <w:t xml:space="preserve"> 2011; MN-2012= Minnesota field trial 2012 </w:t>
      </w:r>
    </w:p>
    <w:p w14:paraId="74FCDD01" w14:textId="77777777" w:rsidR="00F92876" w:rsidRDefault="00F92876" w:rsidP="00F92876">
      <w:pPr>
        <w:spacing w:before="0" w:after="0"/>
        <w:jc w:val="both"/>
      </w:pPr>
    </w:p>
    <w:p w14:paraId="62FAAB53" w14:textId="7246C9CB" w:rsidR="009D74E9" w:rsidRDefault="00FD6775" w:rsidP="009D74E9">
      <w:pPr>
        <w:jc w:val="both"/>
      </w:pPr>
      <w:r w:rsidRPr="00B45EC5">
        <w:rPr>
          <w:b/>
          <w:bCs/>
        </w:rPr>
        <w:t xml:space="preserve">Supplementary </w:t>
      </w:r>
      <w:r w:rsidR="009D74E9" w:rsidRPr="00B45EC5">
        <w:rPr>
          <w:b/>
          <w:bCs/>
        </w:rPr>
        <w:t xml:space="preserve">Table </w:t>
      </w:r>
      <w:r w:rsidRPr="00B45EC5">
        <w:rPr>
          <w:b/>
          <w:bCs/>
        </w:rPr>
        <w:t>2.</w:t>
      </w:r>
      <w:r>
        <w:t xml:space="preserve"> </w:t>
      </w:r>
      <w:r w:rsidR="009D74E9" w:rsidRPr="009D74E9">
        <w:t xml:space="preserve">Combined analysis of variance </w:t>
      </w:r>
      <w:r w:rsidR="00D45045">
        <w:t xml:space="preserve">(ANOVA) </w:t>
      </w:r>
      <w:r w:rsidR="009D74E9" w:rsidRPr="009D74E9">
        <w:t>for grain Zn concentration at St Paul 2011glasshouse and 2012 field data</w:t>
      </w:r>
    </w:p>
    <w:tbl>
      <w:tblPr>
        <w:tblStyle w:val="ListTable1Light-Accent2"/>
        <w:tblW w:w="9813" w:type="dxa"/>
        <w:tblLayout w:type="fixed"/>
        <w:tblLook w:val="0000" w:firstRow="0" w:lastRow="0" w:firstColumn="0" w:lastColumn="0" w:noHBand="0" w:noVBand="0"/>
      </w:tblPr>
      <w:tblGrid>
        <w:gridCol w:w="2694"/>
        <w:gridCol w:w="1540"/>
        <w:gridCol w:w="1403"/>
        <w:gridCol w:w="1044"/>
        <w:gridCol w:w="1044"/>
        <w:gridCol w:w="1044"/>
        <w:gridCol w:w="1044"/>
      </w:tblGrid>
      <w:tr w:rsidR="009D74E9" w:rsidRPr="00267EE3" w14:paraId="037F347E" w14:textId="77777777" w:rsidTr="007B6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370419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Source of variation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A4E2D0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DF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9E1417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SS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75779E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7ACA42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VR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AE01FE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proofErr w:type="spellStart"/>
            <w:r w:rsidRPr="00267EE3">
              <w:rPr>
                <w:rFonts w:cs="Times New Roman"/>
                <w:color w:val="000000"/>
                <w:szCs w:val="24"/>
                <w:lang w:val="en-GB"/>
              </w:rPr>
              <w:t>Fpr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8F5A12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%SST</w:t>
            </w:r>
          </w:p>
        </w:tc>
      </w:tr>
      <w:tr w:rsidR="00BE3D32" w:rsidRPr="00267EE3" w14:paraId="5C855A1D" w14:textId="77777777" w:rsidTr="007B6FAD">
        <w:trPr>
          <w:trHeight w:val="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</w:tcBorders>
            <w:shd w:val="clear" w:color="auto" w:fill="auto"/>
          </w:tcPr>
          <w:p w14:paraId="420D71FB" w14:textId="48E61468" w:rsidR="007B18DA" w:rsidRPr="00267EE3" w:rsidRDefault="007B6FA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/>
                <w:szCs w:val="24"/>
                <w:lang w:val="en-GB"/>
              </w:rPr>
            </w:pPr>
            <w:r>
              <w:rPr>
                <w:rFonts w:cs="Times New Roman"/>
                <w:color w:val="000000"/>
                <w:szCs w:val="24"/>
                <w:lang w:val="en-GB"/>
              </w:rPr>
              <w:t>Genotype (</w:t>
            </w:r>
            <w:r w:rsidR="007B18DA" w:rsidRPr="00267EE3">
              <w:rPr>
                <w:rFonts w:cs="Times New Roman"/>
                <w:color w:val="000000"/>
                <w:szCs w:val="24"/>
                <w:lang w:val="en-GB"/>
              </w:rPr>
              <w:t>G</w:t>
            </w:r>
            <w:r>
              <w:rPr>
                <w:rFonts w:cs="Times New Roman"/>
                <w:color w:val="000000"/>
                <w:szCs w:val="24"/>
                <w:lang w:val="en-GB"/>
              </w:rPr>
              <w:t>)</w:t>
            </w:r>
          </w:p>
        </w:tc>
        <w:tc>
          <w:tcPr>
            <w:tcW w:w="1540" w:type="dxa"/>
            <w:tcBorders>
              <w:top w:val="single" w:sz="4" w:space="0" w:color="auto"/>
            </w:tcBorders>
            <w:shd w:val="clear" w:color="auto" w:fill="auto"/>
          </w:tcPr>
          <w:p w14:paraId="18DA8A78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295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top w:val="single" w:sz="4" w:space="0" w:color="auto"/>
            </w:tcBorders>
            <w:shd w:val="clear" w:color="auto" w:fill="auto"/>
          </w:tcPr>
          <w:p w14:paraId="12FEE0BC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75423</w:t>
            </w:r>
          </w:p>
        </w:tc>
        <w:tc>
          <w:tcPr>
            <w:tcW w:w="1044" w:type="dxa"/>
            <w:tcBorders>
              <w:top w:val="single" w:sz="4" w:space="0" w:color="auto"/>
            </w:tcBorders>
            <w:shd w:val="clear" w:color="auto" w:fill="auto"/>
          </w:tcPr>
          <w:p w14:paraId="5700362E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256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tcBorders>
              <w:top w:val="single" w:sz="4" w:space="0" w:color="auto"/>
            </w:tcBorders>
            <w:shd w:val="clear" w:color="auto" w:fill="auto"/>
          </w:tcPr>
          <w:p w14:paraId="3E2B7128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6</w:t>
            </w:r>
          </w:p>
        </w:tc>
        <w:tc>
          <w:tcPr>
            <w:tcW w:w="1044" w:type="dxa"/>
            <w:tcBorders>
              <w:top w:val="single" w:sz="4" w:space="0" w:color="auto"/>
            </w:tcBorders>
            <w:shd w:val="clear" w:color="auto" w:fill="auto"/>
          </w:tcPr>
          <w:p w14:paraId="23A0DB55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&lt; 0.001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tcBorders>
              <w:top w:val="single" w:sz="4" w:space="0" w:color="auto"/>
            </w:tcBorders>
            <w:shd w:val="clear" w:color="auto" w:fill="auto"/>
          </w:tcPr>
          <w:p w14:paraId="6D0B1083" w14:textId="77777777" w:rsidR="007B18DA" w:rsidRPr="00267EE3" w:rsidRDefault="007B18DA" w:rsidP="009D74E9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32</w:t>
            </w:r>
          </w:p>
        </w:tc>
      </w:tr>
      <w:tr w:rsidR="009D74E9" w:rsidRPr="00267EE3" w14:paraId="05D3E830" w14:textId="77777777" w:rsidTr="007B6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14:paraId="02DEF35D" w14:textId="691A7583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L</w:t>
            </w:r>
            <w:r w:rsidR="007B6FAD">
              <w:rPr>
                <w:rFonts w:cs="Times New Roman"/>
                <w:color w:val="000000"/>
                <w:szCs w:val="24"/>
                <w:lang w:val="en-GB"/>
              </w:rPr>
              <w:t>ocation (L)</w:t>
            </w:r>
          </w:p>
        </w:tc>
        <w:tc>
          <w:tcPr>
            <w:tcW w:w="1540" w:type="dxa"/>
            <w:shd w:val="clear" w:color="auto" w:fill="auto"/>
          </w:tcPr>
          <w:p w14:paraId="3E2AEEAF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shd w:val="clear" w:color="auto" w:fill="auto"/>
          </w:tcPr>
          <w:p w14:paraId="10137663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83954</w:t>
            </w:r>
          </w:p>
        </w:tc>
        <w:tc>
          <w:tcPr>
            <w:tcW w:w="1044" w:type="dxa"/>
            <w:shd w:val="clear" w:color="auto" w:fill="auto"/>
          </w:tcPr>
          <w:p w14:paraId="55B17108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83954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shd w:val="clear" w:color="auto" w:fill="auto"/>
          </w:tcPr>
          <w:p w14:paraId="134A1B2C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1982</w:t>
            </w:r>
          </w:p>
        </w:tc>
        <w:tc>
          <w:tcPr>
            <w:tcW w:w="1044" w:type="dxa"/>
            <w:shd w:val="clear" w:color="auto" w:fill="auto"/>
          </w:tcPr>
          <w:p w14:paraId="1D01239B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&lt; 0.001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shd w:val="clear" w:color="auto" w:fill="auto"/>
          </w:tcPr>
          <w:p w14:paraId="4FBFA2C3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36</w:t>
            </w:r>
          </w:p>
        </w:tc>
      </w:tr>
      <w:tr w:rsidR="00BE3D32" w:rsidRPr="00267EE3" w14:paraId="0141C03D" w14:textId="77777777" w:rsidTr="007B6FAD">
        <w:trPr>
          <w:trHeight w:val="1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14:paraId="2D7F28A5" w14:textId="2ADBFF08" w:rsidR="007B18DA" w:rsidRPr="00267EE3" w:rsidRDefault="007B6FA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/>
                <w:szCs w:val="24"/>
                <w:lang w:val="en-GB"/>
              </w:rPr>
            </w:pPr>
            <w:r>
              <w:rPr>
                <w:rFonts w:cs="Times New Roman"/>
                <w:color w:val="000000"/>
                <w:szCs w:val="24"/>
                <w:lang w:val="en-GB"/>
              </w:rPr>
              <w:t>Interaction (</w:t>
            </w:r>
            <w:r w:rsidR="007B18DA" w:rsidRPr="00267EE3">
              <w:rPr>
                <w:rFonts w:cs="Times New Roman"/>
                <w:color w:val="000000"/>
                <w:szCs w:val="24"/>
                <w:lang w:val="en-GB"/>
              </w:rPr>
              <w:t>G</w:t>
            </w:r>
            <w:r>
              <w:rPr>
                <w:rFonts w:cs="Times New Roman"/>
                <w:color w:val="000000"/>
                <w:szCs w:val="24"/>
                <w:lang w:val="en-GB"/>
              </w:rPr>
              <w:t xml:space="preserve"> </w:t>
            </w:r>
            <w:r w:rsidR="00314304">
              <w:rPr>
                <w:rFonts w:cs="Times New Roman"/>
                <w:color w:val="000000"/>
                <w:szCs w:val="24"/>
                <w:lang w:val="en-GB"/>
              </w:rPr>
              <w:t xml:space="preserve">x </w:t>
            </w:r>
            <w:r w:rsidR="007B18DA" w:rsidRPr="00267EE3">
              <w:rPr>
                <w:rFonts w:cs="Times New Roman"/>
                <w:color w:val="000000"/>
                <w:szCs w:val="24"/>
                <w:lang w:val="en-GB"/>
              </w:rPr>
              <w:t>L</w:t>
            </w:r>
            <w:r>
              <w:rPr>
                <w:rFonts w:cs="Times New Roman"/>
                <w:color w:val="000000"/>
                <w:szCs w:val="24"/>
                <w:lang w:val="en-GB"/>
              </w:rPr>
              <w:t>, GEI)</w:t>
            </w:r>
          </w:p>
        </w:tc>
        <w:tc>
          <w:tcPr>
            <w:tcW w:w="1540" w:type="dxa"/>
            <w:shd w:val="clear" w:color="auto" w:fill="auto"/>
          </w:tcPr>
          <w:p w14:paraId="0247060E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295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shd w:val="clear" w:color="auto" w:fill="auto"/>
          </w:tcPr>
          <w:p w14:paraId="79BFFED4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50139</w:t>
            </w:r>
          </w:p>
        </w:tc>
        <w:tc>
          <w:tcPr>
            <w:tcW w:w="1044" w:type="dxa"/>
            <w:shd w:val="clear" w:color="auto" w:fill="auto"/>
          </w:tcPr>
          <w:p w14:paraId="55A0109D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170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shd w:val="clear" w:color="auto" w:fill="auto"/>
          </w:tcPr>
          <w:p w14:paraId="78AA42B4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4</w:t>
            </w:r>
          </w:p>
        </w:tc>
        <w:tc>
          <w:tcPr>
            <w:tcW w:w="1044" w:type="dxa"/>
            <w:shd w:val="clear" w:color="auto" w:fill="auto"/>
          </w:tcPr>
          <w:p w14:paraId="36CDF445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&lt; 0.001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shd w:val="clear" w:color="auto" w:fill="auto"/>
          </w:tcPr>
          <w:p w14:paraId="1620BEBB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21</w:t>
            </w:r>
          </w:p>
        </w:tc>
      </w:tr>
      <w:tr w:rsidR="009D74E9" w:rsidRPr="00267EE3" w14:paraId="458199EC" w14:textId="77777777" w:rsidTr="007B6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14:paraId="52788F65" w14:textId="4D26EF26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Rep</w:t>
            </w:r>
            <w:r w:rsidR="007B6FAD">
              <w:rPr>
                <w:rFonts w:cs="Times New Roman"/>
                <w:color w:val="000000"/>
                <w:szCs w:val="24"/>
                <w:lang w:val="en-GB"/>
              </w:rPr>
              <w:t>lication (R)</w:t>
            </w:r>
          </w:p>
        </w:tc>
        <w:tc>
          <w:tcPr>
            <w:tcW w:w="1540" w:type="dxa"/>
            <w:shd w:val="clear" w:color="auto" w:fill="auto"/>
          </w:tcPr>
          <w:p w14:paraId="7621E81C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shd w:val="clear" w:color="auto" w:fill="auto"/>
          </w:tcPr>
          <w:p w14:paraId="0DD27E59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0</w:t>
            </w:r>
          </w:p>
        </w:tc>
        <w:tc>
          <w:tcPr>
            <w:tcW w:w="1044" w:type="dxa"/>
            <w:shd w:val="clear" w:color="auto" w:fill="auto"/>
          </w:tcPr>
          <w:p w14:paraId="5F45DFB1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shd w:val="clear" w:color="auto" w:fill="auto"/>
          </w:tcPr>
          <w:p w14:paraId="16A36E75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0</w:t>
            </w:r>
          </w:p>
        </w:tc>
        <w:tc>
          <w:tcPr>
            <w:tcW w:w="1044" w:type="dxa"/>
            <w:shd w:val="clear" w:color="auto" w:fill="auto"/>
          </w:tcPr>
          <w:p w14:paraId="16D13A39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shd w:val="clear" w:color="auto" w:fill="auto"/>
          </w:tcPr>
          <w:p w14:paraId="73B36DA0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0</w:t>
            </w:r>
          </w:p>
        </w:tc>
      </w:tr>
      <w:tr w:rsidR="00BE3D32" w:rsidRPr="00267EE3" w14:paraId="0809F763" w14:textId="77777777" w:rsidTr="007B6FAD">
        <w:trPr>
          <w:trHeight w:val="1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14:paraId="17FAC3E2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Residual</w:t>
            </w:r>
          </w:p>
        </w:tc>
        <w:tc>
          <w:tcPr>
            <w:tcW w:w="1540" w:type="dxa"/>
            <w:shd w:val="clear" w:color="auto" w:fill="auto"/>
          </w:tcPr>
          <w:p w14:paraId="0A398414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591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shd w:val="clear" w:color="auto" w:fill="auto"/>
          </w:tcPr>
          <w:p w14:paraId="5B8CB7F9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25040</w:t>
            </w:r>
          </w:p>
        </w:tc>
        <w:tc>
          <w:tcPr>
            <w:tcW w:w="1044" w:type="dxa"/>
            <w:shd w:val="clear" w:color="auto" w:fill="auto"/>
          </w:tcPr>
          <w:p w14:paraId="407ABAF3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shd w:val="clear" w:color="auto" w:fill="auto"/>
          </w:tcPr>
          <w:p w14:paraId="3F62E0E8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-</w:t>
            </w:r>
          </w:p>
        </w:tc>
        <w:tc>
          <w:tcPr>
            <w:tcW w:w="1044" w:type="dxa"/>
            <w:shd w:val="clear" w:color="auto" w:fill="auto"/>
          </w:tcPr>
          <w:p w14:paraId="4F5AFBF2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shd w:val="clear" w:color="auto" w:fill="auto"/>
          </w:tcPr>
          <w:p w14:paraId="708060AE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11</w:t>
            </w:r>
          </w:p>
        </w:tc>
      </w:tr>
      <w:tr w:rsidR="009D74E9" w:rsidRPr="00267EE3" w14:paraId="2A518F0E" w14:textId="77777777" w:rsidTr="007B6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01645454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Total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</w:tcPr>
          <w:p w14:paraId="0103D94F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1183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bottom w:val="single" w:sz="4" w:space="0" w:color="auto"/>
            </w:tcBorders>
            <w:shd w:val="clear" w:color="auto" w:fill="auto"/>
          </w:tcPr>
          <w:p w14:paraId="0BB4676C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234555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14:paraId="22F0504B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tcBorders>
              <w:bottom w:val="single" w:sz="4" w:space="0" w:color="auto"/>
            </w:tcBorders>
            <w:shd w:val="clear" w:color="auto" w:fill="auto"/>
          </w:tcPr>
          <w:p w14:paraId="78452555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-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14:paraId="0FB617AE" w14:textId="77777777" w:rsidR="007B18DA" w:rsidRPr="00267EE3" w:rsidRDefault="007B18DA" w:rsidP="00AB0227">
            <w:pPr>
              <w:autoSpaceDE w:val="0"/>
              <w:autoSpaceDN w:val="0"/>
              <w:adjustRightInd w:val="0"/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tcBorders>
              <w:bottom w:val="single" w:sz="4" w:space="0" w:color="auto"/>
            </w:tcBorders>
            <w:shd w:val="clear" w:color="auto" w:fill="auto"/>
          </w:tcPr>
          <w:p w14:paraId="57B733F8" w14:textId="77777777" w:rsidR="007B18DA" w:rsidRPr="00267EE3" w:rsidRDefault="007B18DA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/>
                <w:szCs w:val="24"/>
                <w:lang w:val="en-GB"/>
              </w:rPr>
            </w:pPr>
            <w:r w:rsidRPr="00267EE3">
              <w:rPr>
                <w:rFonts w:cs="Times New Roman"/>
                <w:color w:val="000000"/>
                <w:szCs w:val="24"/>
                <w:lang w:val="en-GB"/>
              </w:rPr>
              <w:t>100</w:t>
            </w:r>
          </w:p>
        </w:tc>
      </w:tr>
    </w:tbl>
    <w:p w14:paraId="25A29F01" w14:textId="0BB0E1A9" w:rsidR="00DA4860" w:rsidRPr="00267EE3" w:rsidRDefault="007B6FAD" w:rsidP="00DA4860">
      <w:pPr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GEI</w:t>
      </w:r>
      <w:r w:rsidR="009D74E9" w:rsidRPr="00267EE3">
        <w:rPr>
          <w:rFonts w:cs="Times New Roman"/>
          <w:color w:val="000000"/>
          <w:szCs w:val="24"/>
        </w:rPr>
        <w:t xml:space="preserve"> = genotype</w:t>
      </w:r>
      <w:r>
        <w:rPr>
          <w:rFonts w:cs="Times New Roman"/>
          <w:color w:val="000000"/>
          <w:szCs w:val="24"/>
        </w:rPr>
        <w:t>-by-environment/location interaction</w:t>
      </w:r>
      <w:r w:rsidR="009D74E9" w:rsidRPr="00267EE3">
        <w:rPr>
          <w:rFonts w:cs="Times New Roman"/>
          <w:color w:val="000000"/>
          <w:szCs w:val="24"/>
        </w:rPr>
        <w:t>; Rep = replication; DF =</w:t>
      </w:r>
      <w:r w:rsidR="00314304">
        <w:rPr>
          <w:rFonts w:cs="Times New Roman"/>
          <w:color w:val="000000"/>
          <w:szCs w:val="24"/>
        </w:rPr>
        <w:t xml:space="preserve"> </w:t>
      </w:r>
      <w:r w:rsidR="009D74E9" w:rsidRPr="00267EE3">
        <w:rPr>
          <w:rFonts w:cs="Times New Roman"/>
          <w:color w:val="000000"/>
          <w:szCs w:val="24"/>
        </w:rPr>
        <w:t xml:space="preserve">degree of freedom; SS = sum of squares; MS = mean of squares; VR = variance ratio; </w:t>
      </w:r>
      <w:proofErr w:type="spellStart"/>
      <w:r w:rsidR="009D74E9" w:rsidRPr="00267EE3">
        <w:rPr>
          <w:rFonts w:cs="Times New Roman"/>
          <w:color w:val="000000"/>
          <w:szCs w:val="24"/>
        </w:rPr>
        <w:t>Fpr</w:t>
      </w:r>
      <w:proofErr w:type="spellEnd"/>
      <w:r w:rsidR="009D74E9" w:rsidRPr="00267EE3">
        <w:rPr>
          <w:rFonts w:cs="Times New Roman"/>
          <w:color w:val="000000"/>
          <w:szCs w:val="24"/>
        </w:rPr>
        <w:t xml:space="preserve"> = </w:t>
      </w:r>
      <w:proofErr w:type="spellStart"/>
      <w:r w:rsidR="009D74E9" w:rsidRPr="00267EE3">
        <w:rPr>
          <w:rFonts w:cs="Times New Roman"/>
          <w:color w:val="000000"/>
          <w:szCs w:val="24"/>
        </w:rPr>
        <w:t>Fprobability</w:t>
      </w:r>
      <w:proofErr w:type="spellEnd"/>
      <w:r w:rsidR="009D74E9" w:rsidRPr="00267EE3">
        <w:rPr>
          <w:rFonts w:cs="Times New Roman"/>
          <w:color w:val="000000"/>
          <w:szCs w:val="24"/>
        </w:rPr>
        <w:t xml:space="preserve"> statistics; %SST = percentage of total sum of square</w:t>
      </w:r>
    </w:p>
    <w:p w14:paraId="24278760" w14:textId="77777777" w:rsidR="00AA3CFE" w:rsidRDefault="00AA3CFE" w:rsidP="00D45045">
      <w:pPr>
        <w:jc w:val="both"/>
        <w:rPr>
          <w:b/>
          <w:bCs/>
          <w:highlight w:val="yellow"/>
        </w:rPr>
      </w:pPr>
    </w:p>
    <w:p w14:paraId="4422C8C8" w14:textId="77777777" w:rsidR="00AA3CFE" w:rsidRDefault="00AA3CFE" w:rsidP="00D45045">
      <w:pPr>
        <w:jc w:val="both"/>
        <w:rPr>
          <w:b/>
          <w:bCs/>
          <w:highlight w:val="yellow"/>
        </w:rPr>
      </w:pPr>
    </w:p>
    <w:p w14:paraId="38E5766A" w14:textId="77777777" w:rsidR="00AA3CFE" w:rsidRDefault="00AA3CFE" w:rsidP="00D45045">
      <w:pPr>
        <w:jc w:val="both"/>
        <w:rPr>
          <w:b/>
          <w:bCs/>
          <w:highlight w:val="yellow"/>
        </w:rPr>
      </w:pPr>
    </w:p>
    <w:p w14:paraId="558F2774" w14:textId="77777777" w:rsidR="00AA3CFE" w:rsidRDefault="00AA3CFE" w:rsidP="00D45045">
      <w:pPr>
        <w:jc w:val="both"/>
        <w:rPr>
          <w:b/>
          <w:bCs/>
          <w:highlight w:val="yellow"/>
        </w:rPr>
      </w:pPr>
    </w:p>
    <w:p w14:paraId="4A6278B1" w14:textId="77777777" w:rsidR="00AA3CFE" w:rsidRDefault="00AA3CFE" w:rsidP="00D45045">
      <w:pPr>
        <w:jc w:val="both"/>
        <w:rPr>
          <w:b/>
          <w:bCs/>
          <w:highlight w:val="yellow"/>
        </w:rPr>
      </w:pPr>
    </w:p>
    <w:p w14:paraId="40B10C9C" w14:textId="3FF242DF" w:rsidR="00974BE1" w:rsidRPr="00155354" w:rsidRDefault="00155354" w:rsidP="00155354">
      <w:pPr>
        <w:jc w:val="both"/>
      </w:pPr>
      <w:r w:rsidRPr="001142CC">
        <w:rPr>
          <w:rFonts w:cs="Times New Roman"/>
          <w:b/>
          <w:bCs/>
          <w:szCs w:val="24"/>
        </w:rPr>
        <w:lastRenderedPageBreak/>
        <w:t>Supplementa</w:t>
      </w:r>
      <w:r w:rsidR="00A4275C">
        <w:rPr>
          <w:rFonts w:cs="Times New Roman"/>
          <w:b/>
          <w:bCs/>
          <w:szCs w:val="24"/>
        </w:rPr>
        <w:t xml:space="preserve">ry </w:t>
      </w:r>
      <w:r w:rsidRPr="001142CC">
        <w:rPr>
          <w:rFonts w:cs="Times New Roman"/>
          <w:b/>
          <w:bCs/>
          <w:szCs w:val="24"/>
        </w:rPr>
        <w:t xml:space="preserve">Table </w:t>
      </w:r>
      <w:r w:rsidR="00991EC1">
        <w:rPr>
          <w:rFonts w:cs="Times New Roman"/>
          <w:b/>
          <w:bCs/>
          <w:szCs w:val="24"/>
        </w:rPr>
        <w:t>3</w:t>
      </w:r>
      <w:r w:rsidRPr="0010372B">
        <w:rPr>
          <w:rFonts w:cs="Times New Roman"/>
          <w:szCs w:val="24"/>
        </w:rPr>
        <w:t>.</w:t>
      </w:r>
      <w:r>
        <w:t xml:space="preserve"> </w:t>
      </w:r>
      <w:proofErr w:type="spellStart"/>
      <w:r>
        <w:t>HvZIFL</w:t>
      </w:r>
      <w:proofErr w:type="spellEnd"/>
      <w:r>
        <w:t xml:space="preserve"> genes identified using BLAST and associated 50K SNP markers with chromosome location and position</w:t>
      </w:r>
      <w:r w:rsidR="00FF0AAC">
        <w:t xml:space="preserve"> </w:t>
      </w:r>
      <w:r w:rsidR="00FF0AAC" w:rsidRPr="00B45EC5">
        <w:t>on Morex v3 reference genome</w:t>
      </w:r>
      <w:r w:rsidRPr="00B45EC5">
        <w:t>, with Minimum Allele Frequency and LOD score for grain zinc con</w:t>
      </w:r>
      <w:r w:rsidR="00FF0AAC" w:rsidRPr="00B45EC5">
        <w:t>centration</w:t>
      </w:r>
      <w:r w:rsidRPr="00B45EC5">
        <w:t xml:space="preserve"> shown</w:t>
      </w:r>
      <w:r>
        <w:t xml:space="preserve">.  </w:t>
      </w:r>
    </w:p>
    <w:tbl>
      <w:tblPr>
        <w:tblStyle w:val="ListTable6Colorful1"/>
        <w:tblpPr w:leftFromText="181" w:rightFromText="181" w:vertAnchor="text" w:horzAnchor="margin" w:tblpY="1"/>
        <w:tblOverlap w:val="never"/>
        <w:tblW w:w="1011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604"/>
        <w:gridCol w:w="2944"/>
        <w:gridCol w:w="576"/>
        <w:gridCol w:w="1418"/>
        <w:gridCol w:w="710"/>
        <w:gridCol w:w="865"/>
      </w:tblGrid>
      <w:tr w:rsidR="00974BE1" w:rsidRPr="00155354" w14:paraId="0A613DE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1CDEB980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proofErr w:type="spellStart"/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HvZIF</w:t>
            </w:r>
            <w:proofErr w:type="spellEnd"/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 xml:space="preserve"> genes SNP markers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277F1B66" w14:textId="77777777" w:rsidR="00974BE1" w:rsidRPr="00155354" w:rsidRDefault="00974BE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50K SNP marker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524ADEDC" w14:textId="77777777" w:rsidR="00974BE1" w:rsidRPr="00155354" w:rsidRDefault="00974BE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Chr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1D5490B7" w14:textId="77777777" w:rsidR="00974BE1" w:rsidRPr="00155354" w:rsidRDefault="00974BE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Position (bp)</w:t>
            </w:r>
          </w:p>
        </w:tc>
        <w:tc>
          <w:tcPr>
            <w:tcW w:w="710" w:type="dxa"/>
            <w:shd w:val="clear" w:color="auto" w:fill="FFFFFF" w:themeFill="background1"/>
          </w:tcPr>
          <w:p w14:paraId="50407A72" w14:textId="77777777" w:rsidR="00974BE1" w:rsidRPr="00155354" w:rsidRDefault="00974BE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 xml:space="preserve">LOD 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54A64992" w14:textId="77777777" w:rsidR="00974BE1" w:rsidRPr="00155354" w:rsidRDefault="00974BE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*MAF</w:t>
            </w:r>
          </w:p>
        </w:tc>
      </w:tr>
      <w:tr w:rsidR="00974BE1" w:rsidRPr="00155354" w14:paraId="108949D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4F91AFC6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HORVU.MOREX.r3.1HG0003620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23111061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JHI-Hv50k-2016-7793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60AE1DB9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12B71CCC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6995151</w:t>
            </w:r>
          </w:p>
        </w:tc>
        <w:tc>
          <w:tcPr>
            <w:tcW w:w="710" w:type="dxa"/>
            <w:shd w:val="clear" w:color="auto" w:fill="FFFFFF" w:themeFill="background1"/>
          </w:tcPr>
          <w:p w14:paraId="15D888BE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F029134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0.154</w:t>
            </w:r>
          </w:p>
        </w:tc>
      </w:tr>
      <w:tr w:rsidR="00974BE1" w:rsidRPr="00155354" w14:paraId="1C7EA9D3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7DE3722E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HORVU.MOREX.r3.1HG0003620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19A0592E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JHI-Hv50k-2016-7841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378A06F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4539EF9F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7004595</w:t>
            </w:r>
          </w:p>
        </w:tc>
        <w:tc>
          <w:tcPr>
            <w:tcW w:w="710" w:type="dxa"/>
            <w:shd w:val="clear" w:color="auto" w:fill="FFFFFF" w:themeFill="background1"/>
          </w:tcPr>
          <w:p w14:paraId="5AAA81F3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5A48234A" w14:textId="77777777" w:rsidR="00974BE1" w:rsidRPr="00C05030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C05030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0.027</w:t>
            </w:r>
          </w:p>
        </w:tc>
      </w:tr>
      <w:tr w:rsidR="00974BE1" w:rsidRPr="00155354" w14:paraId="794CF06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4245B242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HORVU.MOREX.r3.1HG0003620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06D46712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JHI-Hv50k-2016-7843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1D82CFE5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3E6E3A11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7004854</w:t>
            </w:r>
          </w:p>
        </w:tc>
        <w:tc>
          <w:tcPr>
            <w:tcW w:w="710" w:type="dxa"/>
            <w:shd w:val="clear" w:color="auto" w:fill="FFFFFF" w:themeFill="background1"/>
          </w:tcPr>
          <w:p w14:paraId="25B668A8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61D9BDA3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0.058</w:t>
            </w:r>
          </w:p>
        </w:tc>
      </w:tr>
      <w:tr w:rsidR="00974BE1" w:rsidRPr="00155354" w14:paraId="1008D414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17B07A1D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HORVU.MOREX.r3.1HG0047250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68496F64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JHI-Hv50k-2016-23511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64434CC2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04E48ADE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309843016</w:t>
            </w:r>
          </w:p>
        </w:tc>
        <w:tc>
          <w:tcPr>
            <w:tcW w:w="710" w:type="dxa"/>
            <w:shd w:val="clear" w:color="auto" w:fill="FFFFFF" w:themeFill="background1"/>
          </w:tcPr>
          <w:p w14:paraId="4EB018B3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54B071C1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0.110</w:t>
            </w:r>
          </w:p>
        </w:tc>
      </w:tr>
      <w:tr w:rsidR="00974BE1" w:rsidRPr="00155354" w14:paraId="57ADE94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3DBCCA5F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HORVU.MOREX.r3.1HG0050780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0EAC86D1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JHI-Hv50k-2016-26139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0BBCAD69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6055526F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338484237</w:t>
            </w:r>
          </w:p>
        </w:tc>
        <w:tc>
          <w:tcPr>
            <w:tcW w:w="710" w:type="dxa"/>
            <w:shd w:val="clear" w:color="auto" w:fill="FFFFFF" w:themeFill="background1"/>
          </w:tcPr>
          <w:p w14:paraId="44485C7E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4.62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7112464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0.144</w:t>
            </w:r>
          </w:p>
        </w:tc>
      </w:tr>
      <w:tr w:rsidR="00974BE1" w:rsidRPr="00155354" w14:paraId="2A3B8CEF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45DAC6D8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HORVU.MOREX.r3.1HG0083900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750B30F2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JHI-Hv50k-2016-49079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4961A402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41DDB060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531633198</w:t>
            </w:r>
          </w:p>
        </w:tc>
        <w:tc>
          <w:tcPr>
            <w:tcW w:w="710" w:type="dxa"/>
            <w:shd w:val="clear" w:color="auto" w:fill="FFFFFF" w:themeFill="background1"/>
          </w:tcPr>
          <w:p w14:paraId="70C42FEF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316FD498" w14:textId="77777777" w:rsidR="00974BE1" w:rsidRPr="00473AC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473AC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0.000</w:t>
            </w:r>
          </w:p>
        </w:tc>
      </w:tr>
      <w:tr w:rsidR="00974BE1" w:rsidRPr="00155354" w14:paraId="3D8CD76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499A6BC4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HORVU.MOREX.r3.2HG0183300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442507DC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JHI-Hv50k-2016-105924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5BAB4B9A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2H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55803420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565351361</w:t>
            </w:r>
          </w:p>
        </w:tc>
        <w:tc>
          <w:tcPr>
            <w:tcW w:w="710" w:type="dxa"/>
            <w:shd w:val="clear" w:color="auto" w:fill="FFFFFF" w:themeFill="background1"/>
          </w:tcPr>
          <w:p w14:paraId="325CA005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4.57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673A4FA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0.079</w:t>
            </w:r>
          </w:p>
        </w:tc>
      </w:tr>
      <w:tr w:rsidR="00974BE1" w:rsidRPr="00155354" w14:paraId="60B886E1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5F302FF5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HORVU.MOREX.r3.2HG0171550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56ACA3EB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JHI-Hv50k-2016-98791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38194703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2H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3CC6135C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567328834</w:t>
            </w:r>
          </w:p>
        </w:tc>
        <w:tc>
          <w:tcPr>
            <w:tcW w:w="710" w:type="dxa"/>
            <w:shd w:val="clear" w:color="auto" w:fill="FFFFFF" w:themeFill="background1"/>
          </w:tcPr>
          <w:p w14:paraId="15E17F0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06D2D16A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0.099</w:t>
            </w:r>
          </w:p>
        </w:tc>
      </w:tr>
      <w:tr w:rsidR="00974BE1" w:rsidRPr="00155354" w14:paraId="52ADD01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221B487F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HORVU.MOREX.r3.3HG0255820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0BB8F30D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JHI-Hv50k-2016-169537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5150F511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3H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29D6619F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191823532</w:t>
            </w:r>
          </w:p>
        </w:tc>
        <w:tc>
          <w:tcPr>
            <w:tcW w:w="710" w:type="dxa"/>
            <w:shd w:val="clear" w:color="auto" w:fill="FFFFFF" w:themeFill="background1"/>
          </w:tcPr>
          <w:p w14:paraId="206BDF70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65679AE2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0.072</w:t>
            </w:r>
          </w:p>
        </w:tc>
      </w:tr>
      <w:tr w:rsidR="00974BE1" w:rsidRPr="00155354" w14:paraId="168FDDB9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71147265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HORVU.MOREX.r3.3HG0255820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38757272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JHI-Hv50k-2016-169533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0CB44CAB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3H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7BEDFA02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191827763</w:t>
            </w:r>
          </w:p>
        </w:tc>
        <w:tc>
          <w:tcPr>
            <w:tcW w:w="710" w:type="dxa"/>
            <w:shd w:val="clear" w:color="auto" w:fill="FFFFFF" w:themeFill="background1"/>
          </w:tcPr>
          <w:p w14:paraId="739D204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6DEC1FE1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0.434</w:t>
            </w:r>
          </w:p>
        </w:tc>
      </w:tr>
      <w:tr w:rsidR="00974BE1" w:rsidRPr="00155354" w14:paraId="54E3725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2839B3BD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HORVU.MOREX.r3.3HG0260800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48B10F9C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JHI-Hv50k-2016-172407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4BB0A51E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3H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52BB5ABF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248154452</w:t>
            </w:r>
          </w:p>
        </w:tc>
        <w:tc>
          <w:tcPr>
            <w:tcW w:w="710" w:type="dxa"/>
            <w:shd w:val="clear" w:color="auto" w:fill="FFFFFF" w:themeFill="background1"/>
          </w:tcPr>
          <w:p w14:paraId="78952BF9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0DC4E074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0.443</w:t>
            </w:r>
          </w:p>
        </w:tc>
      </w:tr>
      <w:tr w:rsidR="00974BE1" w:rsidRPr="00155354" w14:paraId="267946A5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34A585C3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HORVU.MOREX.r3.3HG0329110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4D0958BD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JHI-Hv50k-2016-224589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7A9E2EC3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3H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2174E275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693669003</w:t>
            </w:r>
          </w:p>
        </w:tc>
        <w:tc>
          <w:tcPr>
            <w:tcW w:w="710" w:type="dxa"/>
            <w:shd w:val="clear" w:color="auto" w:fill="FFFFFF" w:themeFill="background1"/>
          </w:tcPr>
          <w:p w14:paraId="1C206079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121BDC1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0.147</w:t>
            </w:r>
          </w:p>
        </w:tc>
      </w:tr>
      <w:tr w:rsidR="00974BE1" w:rsidRPr="00155354" w14:paraId="50CACB3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1597DDE5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HORVU.MOREX.r3.3HG0329110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7E284546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JHI-Hv50k-2016-224622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69F67946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3H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2F977388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693682387</w:t>
            </w:r>
          </w:p>
        </w:tc>
        <w:tc>
          <w:tcPr>
            <w:tcW w:w="710" w:type="dxa"/>
            <w:shd w:val="clear" w:color="auto" w:fill="FFFFFF" w:themeFill="background1"/>
          </w:tcPr>
          <w:p w14:paraId="603800F8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5F8A1EC1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0.141</w:t>
            </w:r>
          </w:p>
        </w:tc>
      </w:tr>
      <w:tr w:rsidR="00974BE1" w:rsidRPr="00155354" w14:paraId="5829415B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0EE22B63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HORVU.MOREX.r3.4HG0340330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15A72FDD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JHI-Hv50k-2016-233527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49E3DBEB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4578ADC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29599114</w:t>
            </w:r>
          </w:p>
        </w:tc>
        <w:tc>
          <w:tcPr>
            <w:tcW w:w="710" w:type="dxa"/>
            <w:shd w:val="clear" w:color="auto" w:fill="FFFFFF" w:themeFill="background1"/>
          </w:tcPr>
          <w:p w14:paraId="41AF51E2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4.69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7DE5137B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0.110</w:t>
            </w:r>
          </w:p>
        </w:tc>
      </w:tr>
      <w:tr w:rsidR="00974BE1" w:rsidRPr="00155354" w14:paraId="47A2F14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41BD1AA6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HORVU.MOREX.r3.4HG0356550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0EB41CF0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JHI-Hv50k-2016-240342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2EC6D35E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1CA78F1F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148185634</w:t>
            </w:r>
          </w:p>
        </w:tc>
        <w:tc>
          <w:tcPr>
            <w:tcW w:w="710" w:type="dxa"/>
            <w:shd w:val="clear" w:color="auto" w:fill="FFFFFF" w:themeFill="background1"/>
          </w:tcPr>
          <w:p w14:paraId="632A6729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NA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6CC473FF" w14:textId="77777777" w:rsidR="00974BE1" w:rsidRPr="00473AC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473AC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0.021</w:t>
            </w:r>
          </w:p>
        </w:tc>
      </w:tr>
      <w:tr w:rsidR="00974BE1" w:rsidRPr="00155354" w14:paraId="19EF9E1E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510E0894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HORVU.MOREX.r3.4HG0395230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226BF7EC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SCRI_RS_197889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2312F0A1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28A60670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525428416</w:t>
            </w:r>
          </w:p>
        </w:tc>
        <w:tc>
          <w:tcPr>
            <w:tcW w:w="710" w:type="dxa"/>
            <w:shd w:val="clear" w:color="auto" w:fill="FFFFFF" w:themeFill="background1"/>
          </w:tcPr>
          <w:p w14:paraId="0451C823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4.60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5077AB33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0.476</w:t>
            </w:r>
          </w:p>
        </w:tc>
      </w:tr>
      <w:tr w:rsidR="00974BE1" w:rsidRPr="00155354" w14:paraId="17C4D96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1891AF88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HORVU.MOREX.r3.4HG0416570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2807A496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JHI-Hv50k-2016-273928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4841E077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224D0422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604961366</w:t>
            </w:r>
          </w:p>
        </w:tc>
        <w:tc>
          <w:tcPr>
            <w:tcW w:w="710" w:type="dxa"/>
            <w:shd w:val="clear" w:color="auto" w:fill="FFFFFF" w:themeFill="background1"/>
          </w:tcPr>
          <w:p w14:paraId="7FA44A17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5CBB47F8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0.075</w:t>
            </w:r>
          </w:p>
        </w:tc>
      </w:tr>
      <w:tr w:rsidR="00974BE1" w:rsidRPr="00155354" w14:paraId="5AA4509D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75D5E663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HORVU.MOREX.r3.4HG0416570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29F46238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JHI-Hv50k-2016-273925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1F68DABC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149C105A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604961732</w:t>
            </w:r>
          </w:p>
        </w:tc>
        <w:tc>
          <w:tcPr>
            <w:tcW w:w="710" w:type="dxa"/>
            <w:shd w:val="clear" w:color="auto" w:fill="FFFFFF" w:themeFill="background1"/>
          </w:tcPr>
          <w:p w14:paraId="422C0D0F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4.57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EFDD36A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0.072</w:t>
            </w:r>
          </w:p>
        </w:tc>
      </w:tr>
      <w:tr w:rsidR="00974BE1" w:rsidRPr="00155354" w14:paraId="2AE6C34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6CB57F55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HORVU.MOREX.r3.4HG0416570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09E2DA17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JHI-Hv50k-2016-273924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5ED561B8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3B12C6FB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604961735</w:t>
            </w:r>
          </w:p>
        </w:tc>
        <w:tc>
          <w:tcPr>
            <w:tcW w:w="710" w:type="dxa"/>
            <w:shd w:val="clear" w:color="auto" w:fill="FFFFFF" w:themeFill="background1"/>
          </w:tcPr>
          <w:p w14:paraId="5A685DAE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4.57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70DEB586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0.072</w:t>
            </w:r>
          </w:p>
        </w:tc>
      </w:tr>
      <w:tr w:rsidR="00974BE1" w:rsidRPr="00155354" w14:paraId="0F0A40C8" w14:textId="77777777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71DF30EB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HORVU.MOREX.r3.4HG0416570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1A64A04F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JHI-Hv50k-2016-273923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2166B0C5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7B9846A3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604962083</w:t>
            </w:r>
          </w:p>
        </w:tc>
        <w:tc>
          <w:tcPr>
            <w:tcW w:w="710" w:type="dxa"/>
            <w:shd w:val="clear" w:color="auto" w:fill="FFFFFF" w:themeFill="background1"/>
          </w:tcPr>
          <w:p w14:paraId="1BDAC99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3374486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0.055</w:t>
            </w:r>
          </w:p>
        </w:tc>
      </w:tr>
      <w:tr w:rsidR="00974BE1" w:rsidRPr="00155354" w14:paraId="506D1CC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1763F653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 xml:space="preserve">HORVU.MOREX.r3.4HG0409580 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70ED946F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JHI-Hv50k-2016-265265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65644EB3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542C03EA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619699160</w:t>
            </w:r>
          </w:p>
        </w:tc>
        <w:tc>
          <w:tcPr>
            <w:tcW w:w="710" w:type="dxa"/>
            <w:shd w:val="clear" w:color="auto" w:fill="FFFFFF" w:themeFill="background1"/>
          </w:tcPr>
          <w:p w14:paraId="379F0E83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4.61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6BFC7DA5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0.188</w:t>
            </w:r>
          </w:p>
        </w:tc>
      </w:tr>
      <w:tr w:rsidR="00974BE1" w:rsidRPr="00155354" w14:paraId="2A347029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04F5BF42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HORVU.MOREX.r3.5HG0462190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62B70CF5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JHI-Hv50k-2016-298545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237905DF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5H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74E300F1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345074509</w:t>
            </w:r>
          </w:p>
        </w:tc>
        <w:tc>
          <w:tcPr>
            <w:tcW w:w="710" w:type="dxa"/>
            <w:shd w:val="clear" w:color="auto" w:fill="FFFFFF" w:themeFill="background1"/>
          </w:tcPr>
          <w:p w14:paraId="43A821F3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2"/>
                <w:szCs w:val="24"/>
                <w14:ligatures w14:val="standardContextual"/>
              </w:rPr>
            </w:pPr>
            <w:r w:rsidRPr="00155354">
              <w:rPr>
                <w:color w:val="000000"/>
                <w:kern w:val="2"/>
                <w:szCs w:val="24"/>
                <w14:ligatures w14:val="standardContextual"/>
              </w:rPr>
              <w:t>4.86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42B3F9F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0.120</w:t>
            </w:r>
          </w:p>
        </w:tc>
      </w:tr>
      <w:tr w:rsidR="00974BE1" w:rsidRPr="00155354" w14:paraId="0A5C145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38BF8D9E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HORVU.MOREX.r3.5HG0476390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27A8AD22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JHI-Hv50k-2016-305116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0D06B6D0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5H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55A00BA6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406868558</w:t>
            </w:r>
          </w:p>
        </w:tc>
        <w:tc>
          <w:tcPr>
            <w:tcW w:w="710" w:type="dxa"/>
            <w:shd w:val="clear" w:color="auto" w:fill="FFFFFF" w:themeFill="background1"/>
          </w:tcPr>
          <w:p w14:paraId="77EBC115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A5B4468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0.199</w:t>
            </w:r>
          </w:p>
        </w:tc>
      </w:tr>
      <w:tr w:rsidR="00974BE1" w:rsidRPr="00155354" w14:paraId="187F5E24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0984F6D2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HORVU.MOREX.r3.5HG0476220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4CFD8605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JHI-Hv50k-2016-305093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350B3C58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5H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0B16BD3C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453611774</w:t>
            </w:r>
          </w:p>
        </w:tc>
        <w:tc>
          <w:tcPr>
            <w:tcW w:w="710" w:type="dxa"/>
            <w:shd w:val="clear" w:color="auto" w:fill="FFFFFF" w:themeFill="background1"/>
          </w:tcPr>
          <w:p w14:paraId="0266624B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CD59344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0.161</w:t>
            </w:r>
          </w:p>
        </w:tc>
      </w:tr>
      <w:tr w:rsidR="00974BE1" w:rsidRPr="00155354" w14:paraId="61F4DF2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694B4BAA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HORVU.MOREX.r3.6HG0543400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08A2A8A1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JHI-Hv50k-2016-373984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632BE33B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25B937DC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12380529</w:t>
            </w:r>
          </w:p>
        </w:tc>
        <w:tc>
          <w:tcPr>
            <w:tcW w:w="710" w:type="dxa"/>
            <w:shd w:val="clear" w:color="auto" w:fill="FFFFFF" w:themeFill="background1"/>
          </w:tcPr>
          <w:p w14:paraId="4DA0BC34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2A60E318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0.295</w:t>
            </w:r>
          </w:p>
        </w:tc>
      </w:tr>
      <w:tr w:rsidR="00974BE1" w:rsidRPr="00155354" w14:paraId="65D51EC7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0A21569A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HORVU.MOREX.r3.6HG0543410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3C040259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JHI-Hv50k-2016-374002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00DAF73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6B4A9527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12893653</w:t>
            </w:r>
          </w:p>
        </w:tc>
        <w:tc>
          <w:tcPr>
            <w:tcW w:w="710" w:type="dxa"/>
            <w:shd w:val="clear" w:color="auto" w:fill="FFFFFF" w:themeFill="background1"/>
          </w:tcPr>
          <w:p w14:paraId="2748DE6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NA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3188BD5B" w14:textId="77777777" w:rsidR="00974BE1" w:rsidRPr="00473AC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473AC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0.000</w:t>
            </w:r>
          </w:p>
        </w:tc>
      </w:tr>
      <w:tr w:rsidR="00974BE1" w:rsidRPr="00155354" w14:paraId="6C9967D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3C0AA683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HORVU.MOREX.r3.6HG0543410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7FA2D0D8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JHI-Hv50k-2016-374006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2432E5D5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4FA7DD7E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12893773</w:t>
            </w:r>
          </w:p>
        </w:tc>
        <w:tc>
          <w:tcPr>
            <w:tcW w:w="710" w:type="dxa"/>
            <w:shd w:val="clear" w:color="auto" w:fill="FFFFFF" w:themeFill="background1"/>
          </w:tcPr>
          <w:p w14:paraId="75E8FEB1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067FB6ED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0.075</w:t>
            </w:r>
          </w:p>
        </w:tc>
      </w:tr>
      <w:tr w:rsidR="00974BE1" w:rsidRPr="00155354" w14:paraId="0429E685" w14:textId="77777777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54321A85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HORVU.MOREX.r3.6HG0543590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213031C4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JHI-Hv50k-2016-374232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50F1F0B0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6H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6CAB6A86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13076863</w:t>
            </w:r>
          </w:p>
        </w:tc>
        <w:tc>
          <w:tcPr>
            <w:tcW w:w="710" w:type="dxa"/>
            <w:shd w:val="clear" w:color="auto" w:fill="FFFFFF" w:themeFill="background1"/>
          </w:tcPr>
          <w:p w14:paraId="072287AD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52BBA807" w14:textId="77777777" w:rsidR="00974BE1" w:rsidRPr="00155354" w:rsidRDefault="00974BE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0.336</w:t>
            </w:r>
          </w:p>
        </w:tc>
      </w:tr>
      <w:tr w:rsidR="00974BE1" w:rsidRPr="00155354" w14:paraId="3B830C8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4" w:type="dxa"/>
            <w:shd w:val="clear" w:color="auto" w:fill="FFFFFF" w:themeFill="background1"/>
            <w:noWrap/>
            <w:hideMark/>
          </w:tcPr>
          <w:p w14:paraId="567D24DA" w14:textId="77777777" w:rsidR="00974BE1" w:rsidRPr="00155354" w:rsidRDefault="00974BE1">
            <w:pPr>
              <w:spacing w:before="0" w:after="0"/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b w:val="0"/>
                <w:bCs w:val="0"/>
                <w:color w:val="000000"/>
                <w:kern w:val="2"/>
                <w:szCs w:val="24"/>
                <w:lang w:eastAsia="en-GB"/>
                <w14:ligatures w14:val="standardContextual"/>
              </w:rPr>
              <w:t>HORVU.MOREX.r3.7HG0729020</w:t>
            </w:r>
          </w:p>
        </w:tc>
        <w:tc>
          <w:tcPr>
            <w:tcW w:w="2944" w:type="dxa"/>
            <w:shd w:val="clear" w:color="auto" w:fill="FFFFFF" w:themeFill="background1"/>
            <w:noWrap/>
            <w:hideMark/>
          </w:tcPr>
          <w:p w14:paraId="19FBA34D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JHI-Hv50k-2016-494113</w:t>
            </w:r>
          </w:p>
        </w:tc>
        <w:tc>
          <w:tcPr>
            <w:tcW w:w="576" w:type="dxa"/>
            <w:shd w:val="clear" w:color="auto" w:fill="FFFFFF" w:themeFill="background1"/>
            <w:noWrap/>
            <w:hideMark/>
          </w:tcPr>
          <w:p w14:paraId="65B48E39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7H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14:paraId="5AC104F6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598439150</w:t>
            </w:r>
          </w:p>
        </w:tc>
        <w:tc>
          <w:tcPr>
            <w:tcW w:w="710" w:type="dxa"/>
            <w:shd w:val="clear" w:color="auto" w:fill="FFFFFF" w:themeFill="background1"/>
          </w:tcPr>
          <w:p w14:paraId="39E82C8E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4.56</w:t>
            </w:r>
          </w:p>
        </w:tc>
        <w:tc>
          <w:tcPr>
            <w:tcW w:w="865" w:type="dxa"/>
            <w:shd w:val="clear" w:color="auto" w:fill="FFFFFF" w:themeFill="background1"/>
            <w:noWrap/>
            <w:hideMark/>
          </w:tcPr>
          <w:p w14:paraId="1B021F9A" w14:textId="77777777" w:rsidR="00974BE1" w:rsidRPr="00155354" w:rsidRDefault="00974BE1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</w:pPr>
            <w:r w:rsidRPr="00155354">
              <w:rPr>
                <w:rFonts w:eastAsia="Times New Roman"/>
                <w:color w:val="000000"/>
                <w:kern w:val="2"/>
                <w:szCs w:val="24"/>
                <w:lang w:eastAsia="en-GB"/>
                <w14:ligatures w14:val="standardContextual"/>
              </w:rPr>
              <w:t>0.116</w:t>
            </w:r>
          </w:p>
        </w:tc>
      </w:tr>
    </w:tbl>
    <w:p w14:paraId="461C9C3E" w14:textId="7B6908E1" w:rsidR="00417D74" w:rsidRPr="00B33D94" w:rsidRDefault="00155354" w:rsidP="00417D74">
      <w:pPr>
        <w:spacing w:before="0" w:after="160" w:line="259" w:lineRule="auto"/>
        <w:rPr>
          <w:rFonts w:eastAsia="Calibri" w:cs="Times New Roman"/>
          <w:kern w:val="2"/>
          <w:szCs w:val="24"/>
          <w:lang w:val="en-GB"/>
          <w14:ligatures w14:val="standardContextual"/>
        </w:rPr>
      </w:pPr>
      <w:r w:rsidRPr="00B33D94">
        <w:rPr>
          <w:rFonts w:eastAsia="Calibri" w:cs="Times New Roman"/>
          <w:kern w:val="2"/>
          <w:szCs w:val="24"/>
          <w:lang w:val="en-GB"/>
          <w14:ligatures w14:val="standardContextual"/>
        </w:rPr>
        <w:t>*Minor Allele Frequency; Chr =chromosome; bp = distance in base pairs; LOD = logarithm of ODDs (-log</w:t>
      </w:r>
      <w:r w:rsidRPr="00B33D94">
        <w:rPr>
          <w:rFonts w:eastAsia="Calibri" w:cs="Times New Roman"/>
          <w:kern w:val="2"/>
          <w:szCs w:val="24"/>
          <w:vertAlign w:val="subscript"/>
          <w:lang w:val="en-GB"/>
          <w14:ligatures w14:val="standardContextual"/>
        </w:rPr>
        <w:t>10</w:t>
      </w:r>
      <w:r w:rsidRPr="00B33D94">
        <w:rPr>
          <w:rFonts w:eastAsia="Calibri" w:cs="Times New Roman"/>
          <w:kern w:val="2"/>
          <w:szCs w:val="24"/>
          <w:lang w:val="en-GB"/>
          <w14:ligatures w14:val="standardContextual"/>
        </w:rPr>
        <w:t>P where P= significance probability level)</w:t>
      </w:r>
      <w:bookmarkStart w:id="0" w:name="_Hlk172263071"/>
    </w:p>
    <w:p w14:paraId="617EB4E1" w14:textId="77777777" w:rsidR="00991EC1" w:rsidRDefault="00991EC1" w:rsidP="00564226">
      <w:pPr>
        <w:widowControl w:val="0"/>
        <w:spacing w:before="240"/>
        <w:jc w:val="both"/>
        <w:rPr>
          <w:rFonts w:cs="Times New Roman"/>
          <w:b/>
          <w:bCs/>
          <w:szCs w:val="24"/>
        </w:rPr>
      </w:pPr>
    </w:p>
    <w:p w14:paraId="4B543983" w14:textId="77777777" w:rsidR="00991EC1" w:rsidRDefault="00991EC1" w:rsidP="00564226">
      <w:pPr>
        <w:widowControl w:val="0"/>
        <w:spacing w:before="240"/>
        <w:jc w:val="both"/>
        <w:rPr>
          <w:rFonts w:cs="Times New Roman"/>
          <w:b/>
          <w:bCs/>
          <w:szCs w:val="24"/>
        </w:rPr>
      </w:pPr>
    </w:p>
    <w:p w14:paraId="2064F487" w14:textId="77777777" w:rsidR="00991EC1" w:rsidRDefault="00991EC1" w:rsidP="00564226">
      <w:pPr>
        <w:widowControl w:val="0"/>
        <w:spacing w:before="240"/>
        <w:jc w:val="both"/>
        <w:rPr>
          <w:rFonts w:cs="Times New Roman"/>
          <w:b/>
          <w:bCs/>
          <w:szCs w:val="24"/>
        </w:rPr>
      </w:pPr>
    </w:p>
    <w:p w14:paraId="5CD889BA" w14:textId="77777777" w:rsidR="00991EC1" w:rsidRDefault="00991EC1" w:rsidP="00564226">
      <w:pPr>
        <w:widowControl w:val="0"/>
        <w:spacing w:before="240"/>
        <w:jc w:val="both"/>
        <w:rPr>
          <w:rFonts w:cs="Times New Roman"/>
          <w:b/>
          <w:bCs/>
          <w:szCs w:val="24"/>
        </w:rPr>
      </w:pPr>
    </w:p>
    <w:p w14:paraId="02F8A09B" w14:textId="77777777" w:rsidR="00991EC1" w:rsidRDefault="00991EC1" w:rsidP="00564226">
      <w:pPr>
        <w:widowControl w:val="0"/>
        <w:spacing w:before="240"/>
        <w:jc w:val="both"/>
        <w:rPr>
          <w:rFonts w:cs="Times New Roman"/>
          <w:b/>
          <w:bCs/>
          <w:szCs w:val="24"/>
        </w:rPr>
      </w:pPr>
    </w:p>
    <w:p w14:paraId="18C93BB9" w14:textId="7A289C14" w:rsidR="00974BE1" w:rsidRDefault="00473AC4" w:rsidP="00564226">
      <w:pPr>
        <w:widowControl w:val="0"/>
        <w:spacing w:before="240"/>
        <w:jc w:val="both"/>
        <w:rPr>
          <w:rFonts w:cs="Times New Roman"/>
          <w:szCs w:val="24"/>
        </w:rPr>
      </w:pPr>
      <w:r w:rsidRPr="001142CC">
        <w:rPr>
          <w:rFonts w:cs="Times New Roman"/>
          <w:b/>
          <w:bCs/>
          <w:szCs w:val="24"/>
        </w:rPr>
        <w:lastRenderedPageBreak/>
        <w:t>Supplementa</w:t>
      </w:r>
      <w:r w:rsidR="00A4275C">
        <w:rPr>
          <w:rFonts w:cs="Times New Roman"/>
          <w:b/>
          <w:bCs/>
          <w:szCs w:val="24"/>
        </w:rPr>
        <w:t>ry</w:t>
      </w:r>
      <w:r w:rsidRPr="001142CC">
        <w:rPr>
          <w:rFonts w:cs="Times New Roman"/>
          <w:b/>
          <w:bCs/>
          <w:szCs w:val="24"/>
        </w:rPr>
        <w:t xml:space="preserve"> Table </w:t>
      </w:r>
      <w:r w:rsidR="00991EC1">
        <w:rPr>
          <w:rFonts w:cs="Times New Roman"/>
          <w:b/>
          <w:bCs/>
          <w:szCs w:val="24"/>
        </w:rPr>
        <w:t>4</w:t>
      </w:r>
      <w:r w:rsidRPr="0010372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bookmarkEnd w:id="0"/>
      <w:r w:rsidRPr="00473AC4">
        <w:rPr>
          <w:rFonts w:cs="Times New Roman"/>
          <w:szCs w:val="24"/>
        </w:rPr>
        <w:t>Summary of QTLs associated with grain Zn concentration in glasshouse trial, field trial and</w:t>
      </w:r>
      <w:r>
        <w:rPr>
          <w:rFonts w:cs="Times New Roman"/>
          <w:szCs w:val="24"/>
        </w:rPr>
        <w:t xml:space="preserve"> </w:t>
      </w:r>
      <w:r w:rsidRPr="00473AC4">
        <w:rPr>
          <w:rFonts w:cs="Times New Roman"/>
          <w:szCs w:val="24"/>
        </w:rPr>
        <w:t>combined data at St Paul, Minnesota in 2011 and 2012 using the BLINK model</w:t>
      </w:r>
    </w:p>
    <w:tbl>
      <w:tblPr>
        <w:tblW w:w="103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6"/>
        <w:gridCol w:w="1889"/>
        <w:gridCol w:w="1856"/>
        <w:gridCol w:w="1543"/>
        <w:gridCol w:w="919"/>
        <w:gridCol w:w="771"/>
        <w:gridCol w:w="771"/>
        <w:gridCol w:w="1231"/>
      </w:tblGrid>
      <w:tr w:rsidR="00974BE1" w:rsidRPr="00974BE1" w14:paraId="6E592223" w14:textId="77777777" w:rsidTr="008C336F">
        <w:trPr>
          <w:trHeight w:val="42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12A2D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QTL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F23C" w14:textId="2F846A9A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QTL interval on</w:t>
            </w:r>
            <w:r w:rsidRPr="00974BE1">
              <w:rPr>
                <w:rFonts w:cs="Times New Roman"/>
                <w:szCs w:val="24"/>
                <w:lang w:val="en-GB"/>
              </w:rPr>
              <w:br/>
              <w:t>Morex v</w:t>
            </w:r>
            <w:r w:rsidR="00076F0B">
              <w:rPr>
                <w:rFonts w:cs="Times New Roman"/>
                <w:szCs w:val="24"/>
                <w:lang w:val="en-GB"/>
              </w:rPr>
              <w:t>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EB98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The lead marker</w:t>
            </w:r>
            <w:r w:rsidRPr="00974BE1">
              <w:rPr>
                <w:rFonts w:cs="Times New Roman"/>
                <w:szCs w:val="24"/>
                <w:lang w:val="en-GB"/>
              </w:rPr>
              <w:br/>
              <w:t>position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1389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Marker name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6F93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Trial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2172C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LOD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FB261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D*</w:t>
            </w:r>
            <w:r w:rsidRPr="00974BE1">
              <w:rPr>
                <w:rFonts w:cs="Times New Roman"/>
                <w:szCs w:val="24"/>
                <w:lang w:val="en-GB"/>
              </w:rPr>
              <w:br/>
              <w:t>(Mb)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AD9FA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Potential</w:t>
            </w:r>
            <w:r w:rsidRPr="00974BE1">
              <w:rPr>
                <w:rFonts w:cs="Times New Roman"/>
                <w:szCs w:val="24"/>
                <w:lang w:val="en-GB"/>
              </w:rPr>
              <w:br/>
              <w:t>candidate</w:t>
            </w:r>
          </w:p>
        </w:tc>
      </w:tr>
      <w:tr w:rsidR="00974BE1" w:rsidRPr="00974BE1" w14:paraId="7BD8ED12" w14:textId="77777777" w:rsidTr="008C336F">
        <w:trPr>
          <w:trHeight w:val="426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F7C24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Qzn1-2H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A72C7" w14:textId="3A7F9EC1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2H_</w:t>
            </w:r>
            <w:r w:rsidR="00076F0B">
              <w:rPr>
                <w:rFonts w:cs="Times New Roman"/>
                <w:szCs w:val="24"/>
                <w:lang w:val="en-GB"/>
              </w:rPr>
              <w:t>189225</w:t>
            </w:r>
            <w:r w:rsidRPr="00974BE1">
              <w:rPr>
                <w:rFonts w:cs="Times New Roman"/>
                <w:szCs w:val="24"/>
                <w:lang w:val="en-GB"/>
              </w:rPr>
              <w:br/>
              <w:t>2H_</w:t>
            </w:r>
            <w:r w:rsidR="008C336F" w:rsidRPr="008C336F">
              <w:rPr>
                <w:rFonts w:cs="Times New Roman"/>
                <w:szCs w:val="24"/>
                <w:lang w:val="en-GB"/>
              </w:rPr>
              <w:t>25132586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3EDDB" w14:textId="62ACA29E" w:rsid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2H_ </w:t>
            </w:r>
            <w:r w:rsidR="008C336F" w:rsidRPr="00076F0B">
              <w:rPr>
                <w:rFonts w:cs="Times New Roman"/>
                <w:szCs w:val="24"/>
                <w:lang w:val="en-GB"/>
              </w:rPr>
              <w:t>8931234</w:t>
            </w:r>
          </w:p>
          <w:p w14:paraId="7EA22650" w14:textId="57549388" w:rsidR="00076F0B" w:rsidRPr="00974BE1" w:rsidRDefault="00076F0B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076F0B">
              <w:rPr>
                <w:rFonts w:cs="Times New Roman"/>
                <w:szCs w:val="24"/>
                <w:lang w:val="en-GB"/>
              </w:rPr>
              <w:tab/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CC2A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JHI-Hv50k-</w:t>
            </w:r>
            <w:r w:rsidRPr="00974BE1">
              <w:rPr>
                <w:rFonts w:cs="Times New Roman"/>
                <w:szCs w:val="24"/>
                <w:lang w:val="en-GB"/>
              </w:rPr>
              <w:br/>
              <w:t>2016-63311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3FE6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2011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2FD2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8.2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88041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2.7;</w:t>
            </w:r>
            <w:r w:rsidRPr="00974BE1">
              <w:rPr>
                <w:rFonts w:cs="Times New Roman"/>
                <w:szCs w:val="24"/>
                <w:lang w:val="en-GB"/>
              </w:rPr>
              <w:br/>
              <w:t>7.9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D05EB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PCR1;</w:t>
            </w:r>
            <w:r w:rsidRPr="00974BE1">
              <w:rPr>
                <w:rFonts w:cs="Times New Roman"/>
                <w:szCs w:val="24"/>
                <w:lang w:val="en-GB"/>
              </w:rPr>
              <w:br/>
              <w:t>PCR2</w:t>
            </w:r>
          </w:p>
        </w:tc>
      </w:tr>
      <w:tr w:rsidR="00974BE1" w:rsidRPr="00974BE1" w14:paraId="7F81DCB6" w14:textId="77777777" w:rsidTr="008C336F">
        <w:trPr>
          <w:trHeight w:val="433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BD089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Qzn2-2H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C017D" w14:textId="6296AF4E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2H_</w:t>
            </w:r>
            <w:r w:rsidR="008C336F" w:rsidRPr="008C336F">
              <w:rPr>
                <w:rFonts w:cs="Times New Roman"/>
                <w:szCs w:val="24"/>
                <w:lang w:val="en-GB"/>
              </w:rPr>
              <w:t>565415571</w:t>
            </w:r>
            <w:r w:rsidRPr="00974BE1">
              <w:rPr>
                <w:rFonts w:cs="Times New Roman"/>
                <w:szCs w:val="24"/>
                <w:lang w:val="en-GB"/>
              </w:rPr>
              <w:br/>
              <w:t>2H_</w:t>
            </w:r>
            <w:r w:rsidR="008C336F" w:rsidRPr="008C336F">
              <w:rPr>
                <w:rFonts w:cs="Times New Roman"/>
                <w:szCs w:val="24"/>
                <w:lang w:val="en-GB"/>
              </w:rPr>
              <w:t>594979690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84CE" w14:textId="6B53A225" w:rsid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2H_</w:t>
            </w:r>
            <w:r w:rsidR="008C336F" w:rsidRPr="008C336F">
              <w:rPr>
                <w:rFonts w:cs="Times New Roman"/>
                <w:szCs w:val="24"/>
              </w:rPr>
              <w:t>565791463</w:t>
            </w:r>
          </w:p>
          <w:p w14:paraId="0AE223EE" w14:textId="18CA4803" w:rsidR="008C336F" w:rsidRPr="00974BE1" w:rsidRDefault="008C336F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91D55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JHI-Hv50k-</w:t>
            </w:r>
            <w:r w:rsidRPr="00974BE1">
              <w:rPr>
                <w:rFonts w:cs="Times New Roman"/>
                <w:szCs w:val="24"/>
                <w:lang w:val="en-GB"/>
              </w:rPr>
              <w:br/>
              <w:t>2016-106141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FE60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2012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8111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7.7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3B00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9.7;</w:t>
            </w:r>
            <w:r w:rsidRPr="00974BE1">
              <w:rPr>
                <w:rFonts w:cs="Times New Roman"/>
                <w:szCs w:val="24"/>
                <w:lang w:val="en-GB"/>
              </w:rPr>
              <w:br/>
              <w:t>5.7;</w:t>
            </w:r>
            <w:r w:rsidRPr="00974BE1">
              <w:rPr>
                <w:rFonts w:cs="Times New Roman"/>
                <w:szCs w:val="24"/>
                <w:lang w:val="en-GB"/>
              </w:rPr>
              <w:br/>
              <w:t>6.5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2FF6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YSL2;</w:t>
            </w:r>
            <w:r w:rsidRPr="00974BE1">
              <w:rPr>
                <w:rFonts w:cs="Times New Roman"/>
                <w:szCs w:val="24"/>
                <w:lang w:val="en-GB"/>
              </w:rPr>
              <w:br/>
              <w:t>YSL3;</w:t>
            </w:r>
            <w:r w:rsidRPr="00974BE1">
              <w:rPr>
                <w:rFonts w:cs="Times New Roman"/>
                <w:szCs w:val="24"/>
                <w:lang w:val="en-GB"/>
              </w:rPr>
              <w:br/>
              <w:t>VIT2</w:t>
            </w:r>
          </w:p>
        </w:tc>
      </w:tr>
      <w:tr w:rsidR="00974BE1" w:rsidRPr="00974BE1" w14:paraId="77FCE8CB" w14:textId="77777777" w:rsidTr="008C336F">
        <w:trPr>
          <w:trHeight w:val="44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24FC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Qzn3-4H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09C8F" w14:textId="008B6EB3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4H_</w:t>
            </w:r>
            <w:r w:rsidR="008C336F" w:rsidRPr="008C336F">
              <w:rPr>
                <w:rFonts w:cs="Times New Roman"/>
                <w:szCs w:val="24"/>
                <w:lang w:val="en-GB"/>
              </w:rPr>
              <w:t>490994</w:t>
            </w:r>
            <w:r w:rsidRPr="00974BE1">
              <w:rPr>
                <w:rFonts w:cs="Times New Roman"/>
                <w:szCs w:val="24"/>
                <w:lang w:val="en-GB"/>
              </w:rPr>
              <w:br/>
              <w:t>4H_14283002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2D898" w14:textId="49A32BD2" w:rsidR="008C336F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4H_ </w:t>
            </w:r>
            <w:r w:rsidR="008C336F" w:rsidRPr="008C336F">
              <w:rPr>
                <w:rFonts w:cs="Times New Roman"/>
                <w:szCs w:val="24"/>
              </w:rPr>
              <w:t>6501884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BED01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JHI-Hv50k-</w:t>
            </w:r>
            <w:r w:rsidRPr="00974BE1">
              <w:rPr>
                <w:rFonts w:cs="Times New Roman"/>
                <w:szCs w:val="24"/>
                <w:lang w:val="en-GB"/>
              </w:rPr>
              <w:br/>
              <w:t>2016-228347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FF229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2011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14F1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5.9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239BE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0.30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FFD8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ZIP7</w:t>
            </w:r>
          </w:p>
        </w:tc>
      </w:tr>
      <w:tr w:rsidR="00974BE1" w:rsidRPr="00974BE1" w14:paraId="3B84E682" w14:textId="77777777" w:rsidTr="008C336F">
        <w:trPr>
          <w:trHeight w:val="45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BA018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Qzn4-4H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9855E" w14:textId="78988296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4H_</w:t>
            </w:r>
            <w:r w:rsidR="00CB249B" w:rsidRPr="00CB249B">
              <w:rPr>
                <w:rFonts w:cs="Times New Roman"/>
                <w:szCs w:val="24"/>
                <w:lang w:val="en-GB"/>
              </w:rPr>
              <w:t>586552771</w:t>
            </w:r>
            <w:r w:rsidRPr="00974BE1">
              <w:rPr>
                <w:rFonts w:cs="Times New Roman"/>
                <w:szCs w:val="24"/>
                <w:lang w:val="en-GB"/>
              </w:rPr>
              <w:br/>
              <w:t>4H_</w:t>
            </w:r>
            <w:r w:rsidR="00CB249B" w:rsidRPr="00CB249B">
              <w:rPr>
                <w:rFonts w:cs="Times New Roman"/>
                <w:szCs w:val="24"/>
                <w:lang w:val="en-GB"/>
              </w:rPr>
              <w:t>589622088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6063" w14:textId="3616579C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4H_</w:t>
            </w:r>
            <w:r w:rsidR="00CB249B" w:rsidRPr="00CB249B">
              <w:rPr>
                <w:rFonts w:cs="Times New Roman"/>
                <w:szCs w:val="24"/>
                <w:lang w:val="en-GB"/>
              </w:rPr>
              <w:t>586552947</w:t>
            </w:r>
            <w:r w:rsidRPr="00974BE1">
              <w:rPr>
                <w:rFonts w:cs="Times New Roman"/>
                <w:szCs w:val="24"/>
                <w:lang w:val="en-GB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658B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JHI-Hv50k-</w:t>
            </w:r>
            <w:r w:rsidRPr="00974BE1">
              <w:rPr>
                <w:rFonts w:cs="Times New Roman"/>
                <w:szCs w:val="24"/>
                <w:lang w:val="en-GB"/>
              </w:rPr>
              <w:br/>
              <w:t>2016-265280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86C73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2011;</w:t>
            </w:r>
            <w:r w:rsidRPr="00974BE1">
              <w:rPr>
                <w:rFonts w:cs="Times New Roman"/>
                <w:szCs w:val="24"/>
                <w:lang w:val="en-GB"/>
              </w:rPr>
              <w:br/>
              <w:t>2012;</w:t>
            </w:r>
            <w:r w:rsidRPr="00974BE1">
              <w:rPr>
                <w:rFonts w:cs="Times New Roman"/>
                <w:szCs w:val="24"/>
                <w:lang w:val="en-GB"/>
              </w:rPr>
              <w:br/>
              <w:t>Both*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54CBF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13.0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E1479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0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4650A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ZIFL1</w:t>
            </w:r>
          </w:p>
        </w:tc>
      </w:tr>
      <w:tr w:rsidR="00974BE1" w:rsidRPr="00974BE1" w14:paraId="3A34A5B7" w14:textId="77777777" w:rsidTr="008C336F">
        <w:trPr>
          <w:trHeight w:val="62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BD3B4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Qzn5-6H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58F5C" w14:textId="5C4F4926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6H_</w:t>
            </w:r>
            <w:r w:rsidR="00473AC4" w:rsidRPr="00473AC4">
              <w:rPr>
                <w:rFonts w:cs="Times New Roman"/>
                <w:szCs w:val="24"/>
                <w:lang w:val="en-GB"/>
              </w:rPr>
              <w:t>529161991</w:t>
            </w:r>
            <w:r w:rsidRPr="00974BE1">
              <w:rPr>
                <w:rFonts w:cs="Times New Roman"/>
                <w:szCs w:val="24"/>
                <w:lang w:val="en-GB"/>
              </w:rPr>
              <w:br/>
              <w:t>6H_</w:t>
            </w:r>
            <w:r w:rsidR="00473AC4" w:rsidRPr="00473AC4">
              <w:rPr>
                <w:rFonts w:cs="Times New Roman"/>
                <w:szCs w:val="24"/>
                <w:lang w:val="en-GB"/>
              </w:rPr>
              <w:t>556944786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96B7" w14:textId="25C41B9A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6H_</w:t>
            </w:r>
            <w:r w:rsidR="00473AC4" w:rsidRPr="00473AC4">
              <w:rPr>
                <w:rFonts w:cs="Times New Roman"/>
                <w:szCs w:val="24"/>
                <w:lang w:val="en-GB"/>
              </w:rPr>
              <w:t>547245788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7993D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JHI-Hv50k-</w:t>
            </w:r>
            <w:r w:rsidRPr="00974BE1">
              <w:rPr>
                <w:rFonts w:cs="Times New Roman"/>
                <w:szCs w:val="24"/>
                <w:lang w:val="en-GB"/>
              </w:rPr>
              <w:br/>
              <w:t>2016-426471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79D3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2011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46420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6.9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1FC9D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 xml:space="preserve">7.7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D67A" w14:textId="77777777" w:rsidR="00974BE1" w:rsidRPr="00974BE1" w:rsidRDefault="00974BE1" w:rsidP="008C336F">
            <w:pPr>
              <w:widowControl w:val="0"/>
              <w:spacing w:before="0" w:after="0"/>
              <w:rPr>
                <w:rFonts w:cs="Times New Roman"/>
                <w:szCs w:val="24"/>
                <w:lang w:val="en-GB"/>
              </w:rPr>
            </w:pPr>
            <w:r w:rsidRPr="00974BE1">
              <w:rPr>
                <w:rFonts w:cs="Times New Roman"/>
                <w:szCs w:val="24"/>
                <w:lang w:val="en-GB"/>
              </w:rPr>
              <w:t>HMA</w:t>
            </w:r>
          </w:p>
        </w:tc>
      </w:tr>
    </w:tbl>
    <w:p w14:paraId="0EDADB7D" w14:textId="43D91A3D" w:rsidR="003D4496" w:rsidRDefault="007B6FAD" w:rsidP="007B6FAD">
      <w:pPr>
        <w:widowControl w:val="0"/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QTL= quantitative trait loci, QTL interval= boundary of candidate genes within the specified genome region set by the linkage disequilibrium analysis; LOD = limit of detection, D*= distance in mega-base pairs of the candidate gene from the significantly associated marker </w:t>
      </w:r>
    </w:p>
    <w:p w14:paraId="3F06B1E3" w14:textId="77777777" w:rsidR="007B6FAD" w:rsidRDefault="007B6FAD" w:rsidP="00A32AB1">
      <w:pPr>
        <w:widowControl w:val="0"/>
        <w:spacing w:before="240" w:after="0"/>
        <w:rPr>
          <w:rFonts w:cs="Times New Roman"/>
          <w:szCs w:val="24"/>
        </w:rPr>
      </w:pPr>
    </w:p>
    <w:p w14:paraId="023938A7" w14:textId="759C0769" w:rsidR="00BA385E" w:rsidRPr="00417D74" w:rsidRDefault="00417D74" w:rsidP="007B6FAD">
      <w:pPr>
        <w:widowControl w:val="0"/>
        <w:spacing w:before="0" w:after="0"/>
        <w:jc w:val="both"/>
        <w:rPr>
          <w:rFonts w:cs="Times New Roman"/>
          <w:szCs w:val="24"/>
          <w:lang w:val="en-GB"/>
        </w:rPr>
      </w:pPr>
      <w:r w:rsidRPr="00417D74">
        <w:rPr>
          <w:rFonts w:cs="Times New Roman"/>
          <w:b/>
          <w:bCs/>
          <w:szCs w:val="24"/>
          <w:lang w:val="en-GB"/>
        </w:rPr>
        <w:t xml:space="preserve">Supplementary </w:t>
      </w:r>
      <w:r w:rsidR="00BA385E" w:rsidRPr="00417D74">
        <w:rPr>
          <w:rFonts w:cs="Times New Roman"/>
          <w:b/>
          <w:bCs/>
          <w:szCs w:val="24"/>
          <w:lang w:val="en-GB"/>
        </w:rPr>
        <w:t>Table</w:t>
      </w:r>
      <w:r w:rsidR="0083050C">
        <w:rPr>
          <w:rFonts w:cs="Times New Roman"/>
          <w:b/>
          <w:bCs/>
          <w:szCs w:val="24"/>
          <w:lang w:val="en-GB"/>
        </w:rPr>
        <w:t xml:space="preserve"> 5</w:t>
      </w:r>
      <w:r w:rsidRPr="00417D74">
        <w:rPr>
          <w:rFonts w:cs="Times New Roman"/>
          <w:szCs w:val="24"/>
          <w:lang w:val="en-GB"/>
        </w:rPr>
        <w:t xml:space="preserve">. </w:t>
      </w:r>
      <w:bookmarkStart w:id="1" w:name="_Hlk190101290"/>
      <w:r w:rsidR="00DE364C">
        <w:rPr>
          <w:rFonts w:cs="Times New Roman"/>
          <w:szCs w:val="24"/>
          <w:lang w:val="en-GB"/>
        </w:rPr>
        <w:t>P</w:t>
      </w:r>
      <w:r w:rsidR="00BA385E" w:rsidRPr="00417D74">
        <w:rPr>
          <w:rFonts w:cs="Times New Roman"/>
          <w:szCs w:val="24"/>
          <w:lang w:val="en-GB"/>
        </w:rPr>
        <w:t>rimer sequences to amplify the whole ZIFL1 gene designed based on Morex version 1 (</w:t>
      </w:r>
      <w:r w:rsidR="00BC3ECF" w:rsidRPr="00BC3ECF">
        <w:rPr>
          <w:rFonts w:cs="Times New Roman"/>
          <w:szCs w:val="24"/>
          <w:lang w:val="en-GB"/>
        </w:rPr>
        <w:t>HORVU4Hr1G081570.1</w:t>
      </w:r>
      <w:r w:rsidR="00BC3ECF">
        <w:rPr>
          <w:rFonts w:cs="Times New Roman"/>
          <w:szCs w:val="24"/>
          <w:lang w:val="en-GB"/>
        </w:rPr>
        <w:t>)</w:t>
      </w:r>
      <w:bookmarkEnd w:id="1"/>
    </w:p>
    <w:tbl>
      <w:tblPr>
        <w:tblW w:w="98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4855"/>
        <w:gridCol w:w="4204"/>
      </w:tblGrid>
      <w:tr w:rsidR="00BA385E" w:rsidRPr="00417D74" w14:paraId="62C29317" w14:textId="77777777" w:rsidTr="002B0823">
        <w:trPr>
          <w:trHeight w:val="171"/>
        </w:trPr>
        <w:tc>
          <w:tcPr>
            <w:tcW w:w="7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53E39C" w14:textId="77777777" w:rsidR="00BA385E" w:rsidRPr="00417D74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17D74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No. </w:t>
            </w:r>
          </w:p>
        </w:tc>
        <w:tc>
          <w:tcPr>
            <w:tcW w:w="48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4FCBD0" w14:textId="77777777" w:rsidR="00BA385E" w:rsidRPr="00417D74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17D74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Forward primers (5’ to 3’)</w:t>
            </w:r>
          </w:p>
        </w:tc>
        <w:tc>
          <w:tcPr>
            <w:tcW w:w="42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4AB306" w14:textId="77777777" w:rsidR="00BA385E" w:rsidRPr="00417D74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17D74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Reverse primers (5’ to 3’)</w:t>
            </w:r>
          </w:p>
        </w:tc>
      </w:tr>
      <w:tr w:rsidR="00BA385E" w:rsidRPr="00417D74" w14:paraId="0924CA12" w14:textId="77777777" w:rsidTr="002B0823">
        <w:trPr>
          <w:trHeight w:val="93"/>
        </w:trPr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91D61C" w14:textId="77777777" w:rsidR="00BA385E" w:rsidRPr="00417D74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17D74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1</w:t>
            </w:r>
          </w:p>
        </w:tc>
        <w:tc>
          <w:tcPr>
            <w:tcW w:w="48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CFDA92" w14:textId="77777777" w:rsidR="00BA385E" w:rsidRPr="00417D74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17D74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ACAGCACCAGCTAGCAATGG</w:t>
            </w:r>
          </w:p>
        </w:tc>
        <w:tc>
          <w:tcPr>
            <w:tcW w:w="420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00EA2E" w14:textId="77777777" w:rsidR="00BA385E" w:rsidRPr="00417D74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17D74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ATTGCCAGAAACATGGCCTA</w:t>
            </w:r>
          </w:p>
        </w:tc>
      </w:tr>
      <w:tr w:rsidR="00BA385E" w:rsidRPr="00457776" w14:paraId="3AB914AD" w14:textId="77777777" w:rsidTr="002B0823">
        <w:trPr>
          <w:trHeight w:val="185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68C278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2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F95CB2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TCAGGATGCAGAGACATGGA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65F01B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GAAAAGGATGGGCACTATGG</w:t>
            </w:r>
          </w:p>
        </w:tc>
      </w:tr>
      <w:tr w:rsidR="00BA385E" w:rsidRPr="00457776" w14:paraId="4AB9D56D" w14:textId="77777777" w:rsidTr="002B0823">
        <w:trPr>
          <w:trHeight w:val="203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5AF4A8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3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68B9A1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TGTGGTGCGTCAAAATATGC   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A64536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GCATGCCCCTTAATTGTTTT</w:t>
            </w:r>
          </w:p>
        </w:tc>
      </w:tr>
      <w:tr w:rsidR="00BA385E" w:rsidRPr="00457776" w14:paraId="6AB3C673" w14:textId="77777777" w:rsidTr="002B0823">
        <w:trPr>
          <w:trHeight w:val="123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3D81E6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4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AD4374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CCATGGAAACGCCATAACAT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016605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GACAAGAATTTTGGAACGGAGT</w:t>
            </w:r>
          </w:p>
        </w:tc>
      </w:tr>
      <w:tr w:rsidR="00BA385E" w:rsidRPr="00457776" w14:paraId="32AE8B83" w14:textId="77777777" w:rsidTr="002B0823">
        <w:trPr>
          <w:trHeight w:val="240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D1148E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5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0E38D8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GGTGTGTATGCCGGTCTTCT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A78538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GGCAAGCATGCCATTTAGAG</w:t>
            </w:r>
          </w:p>
        </w:tc>
      </w:tr>
      <w:tr w:rsidR="00BA385E" w:rsidRPr="00457776" w14:paraId="5D09E3FD" w14:textId="77777777" w:rsidTr="002B0823">
        <w:trPr>
          <w:trHeight w:val="174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2AF615" w14:textId="77777777" w:rsidR="00BA385E" w:rsidRPr="00E87899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b/>
                <w:bCs/>
                <w:szCs w:val="24"/>
                <w:lang w:val="en-GB" w:eastAsia="en-GB"/>
              </w:rPr>
            </w:pPr>
            <w:r w:rsidRPr="00E87899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GB" w:eastAsia="en-GB"/>
              </w:rPr>
              <w:t>6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2F6723" w14:textId="77777777" w:rsidR="00BA385E" w:rsidRPr="00E87899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b/>
                <w:bCs/>
                <w:szCs w:val="24"/>
                <w:lang w:val="en-GB" w:eastAsia="en-GB"/>
              </w:rPr>
            </w:pPr>
            <w:r w:rsidRPr="00E87899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GB" w:eastAsia="en-GB"/>
              </w:rPr>
              <w:t>TGGCTATTGCCACTAGAATGC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946595" w14:textId="77777777" w:rsidR="00BA385E" w:rsidRPr="00E87899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b/>
                <w:bCs/>
                <w:szCs w:val="24"/>
                <w:lang w:val="en-GB" w:eastAsia="en-GB"/>
              </w:rPr>
            </w:pPr>
            <w:r w:rsidRPr="00E87899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GB" w:eastAsia="en-GB"/>
              </w:rPr>
              <w:t>CCTGCGCTAAGTATCCTCCA</w:t>
            </w:r>
          </w:p>
        </w:tc>
      </w:tr>
      <w:tr w:rsidR="00BA385E" w:rsidRPr="00457776" w14:paraId="65317CE3" w14:textId="77777777" w:rsidTr="002B0823">
        <w:trPr>
          <w:trHeight w:val="230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7C3919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7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A76C45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TGGGGCATAGGTCTTGTTGT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F15408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TGTTGCCTTTTCAGGTTTGA</w:t>
            </w:r>
          </w:p>
        </w:tc>
      </w:tr>
      <w:tr w:rsidR="00BA385E" w:rsidRPr="00457776" w14:paraId="31E962EC" w14:textId="77777777" w:rsidTr="002B0823">
        <w:trPr>
          <w:trHeight w:val="153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910355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8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3998CF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GGTTTCACACATTTAAAGCTAAACA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A84199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AAGACATCAATGGCCAGTTCTTA</w:t>
            </w:r>
          </w:p>
        </w:tc>
      </w:tr>
      <w:tr w:rsidR="00BA385E" w:rsidRPr="00457776" w14:paraId="2635EB7E" w14:textId="77777777" w:rsidTr="002B0823">
        <w:trPr>
          <w:trHeight w:val="35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84D77E" w14:textId="77777777" w:rsidR="00BA385E" w:rsidRPr="00E87899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Cs w:val="24"/>
                <w:lang w:val="en-GB" w:eastAsia="en-GB"/>
              </w:rPr>
            </w:pPr>
            <w:r w:rsidRPr="00E87899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GB" w:eastAsia="en-GB"/>
              </w:rPr>
              <w:t>9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4BDBDC" w14:textId="77777777" w:rsidR="00BA385E" w:rsidRPr="00E87899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Cs w:val="24"/>
                <w:lang w:val="en-GB" w:eastAsia="en-GB"/>
              </w:rPr>
            </w:pPr>
            <w:r w:rsidRPr="00E87899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GB" w:eastAsia="en-GB"/>
              </w:rPr>
              <w:t>TCCCCATAGAGAAGTTCGACA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3E4DA8" w14:textId="77777777" w:rsidR="00BA385E" w:rsidRPr="00E87899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szCs w:val="24"/>
                <w:lang w:val="en-GB" w:eastAsia="en-GB"/>
              </w:rPr>
            </w:pPr>
            <w:r w:rsidRPr="00E87899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GB" w:eastAsia="en-GB"/>
              </w:rPr>
              <w:t>TCAGTGTGGGTCGAAAAGTG</w:t>
            </w:r>
          </w:p>
        </w:tc>
      </w:tr>
      <w:tr w:rsidR="00BA385E" w:rsidRPr="00457776" w14:paraId="54DAF842" w14:textId="77777777" w:rsidTr="002B0823">
        <w:trPr>
          <w:trHeight w:val="147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9802DB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10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B293B4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AAACAGTCCAAAGGGAACCA  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D93BE1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CACAGCTGCAATACGAGATGA</w:t>
            </w:r>
          </w:p>
        </w:tc>
      </w:tr>
      <w:tr w:rsidR="00BA385E" w:rsidRPr="00457776" w14:paraId="6123B14F" w14:textId="77777777" w:rsidTr="002B0823">
        <w:trPr>
          <w:trHeight w:val="35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72EDCA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11</w:t>
            </w:r>
          </w:p>
        </w:tc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195B37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TGCAACGGTGTCATTCTTTC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CD1823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GGCCCATGAGAACCTACATT</w:t>
            </w:r>
          </w:p>
        </w:tc>
      </w:tr>
      <w:tr w:rsidR="00BA385E" w:rsidRPr="00457776" w14:paraId="343BE3C2" w14:textId="77777777" w:rsidTr="002B0823">
        <w:trPr>
          <w:trHeight w:val="35"/>
        </w:trPr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55FF30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12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2BA5F6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AAGCCTACCAACACCATCTTT</w:t>
            </w:r>
          </w:p>
        </w:tc>
        <w:tc>
          <w:tcPr>
            <w:tcW w:w="42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8A99D1" w14:textId="77777777" w:rsidR="00BA385E" w:rsidRPr="00457776" w:rsidRDefault="00BA385E" w:rsidP="00AB0227">
            <w:pPr>
              <w:spacing w:before="0" w:after="0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457776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TCCTCCGTATGGGAAAAAGT</w:t>
            </w:r>
          </w:p>
        </w:tc>
      </w:tr>
    </w:tbl>
    <w:p w14:paraId="344DC786" w14:textId="72866971" w:rsidR="004163AF" w:rsidRPr="004163AF" w:rsidRDefault="004163AF" w:rsidP="006E54FA">
      <w:pPr>
        <w:spacing w:before="0" w:after="0"/>
        <w:rPr>
          <w:rFonts w:eastAsia="Times New Roman" w:cs="Times New Roman"/>
          <w:color w:val="000000"/>
          <w:sz w:val="22"/>
          <w:lang w:val="en-GB" w:eastAsia="en-GB"/>
        </w:rPr>
      </w:pPr>
      <w:r>
        <w:rPr>
          <w:rFonts w:eastAsia="Times New Roman" w:cs="Times New Roman"/>
          <w:color w:val="000000"/>
          <w:sz w:val="22"/>
          <w:lang w:val="en-GB" w:eastAsia="en-GB"/>
        </w:rPr>
        <w:t xml:space="preserve">Primer </w:t>
      </w:r>
      <w:r w:rsidR="00E87899">
        <w:rPr>
          <w:rFonts w:eastAsia="Times New Roman" w:cs="Times New Roman"/>
          <w:color w:val="000000"/>
          <w:sz w:val="22"/>
          <w:lang w:val="en-GB" w:eastAsia="en-GB"/>
        </w:rPr>
        <w:t>sets in bold</w:t>
      </w:r>
      <w:r>
        <w:rPr>
          <w:rFonts w:eastAsia="Times New Roman" w:cs="Times New Roman"/>
          <w:color w:val="000000"/>
          <w:sz w:val="22"/>
          <w:lang w:val="en-GB" w:eastAsia="en-GB"/>
        </w:rPr>
        <w:t xml:space="preserve"> </w:t>
      </w:r>
      <w:r w:rsidR="00D0754F">
        <w:rPr>
          <w:rFonts w:eastAsia="Times New Roman" w:cs="Times New Roman"/>
          <w:color w:val="000000"/>
          <w:sz w:val="22"/>
          <w:lang w:val="en-GB" w:eastAsia="en-GB"/>
        </w:rPr>
        <w:t xml:space="preserve">are markers for the INDEL and the diagnostic SNP: </w:t>
      </w:r>
      <w:r w:rsidR="002F3375" w:rsidRPr="002F3375">
        <w:rPr>
          <w:rFonts w:eastAsia="Times New Roman" w:cs="Times New Roman"/>
          <w:color w:val="000000"/>
          <w:sz w:val="22"/>
          <w:lang w:val="en-GB" w:eastAsia="en-GB"/>
        </w:rPr>
        <w:t xml:space="preserve">Primer set 6 </w:t>
      </w:r>
      <w:r>
        <w:rPr>
          <w:rFonts w:eastAsia="Times New Roman" w:cs="Times New Roman"/>
          <w:color w:val="000000"/>
          <w:sz w:val="22"/>
          <w:lang w:val="en-GB" w:eastAsia="en-GB"/>
        </w:rPr>
        <w:t xml:space="preserve">amplifies the INDEL region while Primer set 9 amplifies the diagnostic marker </w:t>
      </w:r>
    </w:p>
    <w:p w14:paraId="3BCA8550" w14:textId="77777777" w:rsidR="00AA3CFE" w:rsidRDefault="00AA3CFE" w:rsidP="006E54FA">
      <w:pPr>
        <w:spacing w:before="0" w:after="0"/>
        <w:rPr>
          <w:rFonts w:eastAsia="Times New Roman" w:cs="Times New Roman"/>
          <w:b/>
          <w:bCs/>
          <w:color w:val="000000"/>
          <w:sz w:val="22"/>
          <w:lang w:val="en-GB" w:eastAsia="en-GB"/>
        </w:rPr>
      </w:pPr>
    </w:p>
    <w:p w14:paraId="22A2C1E4" w14:textId="77777777" w:rsidR="000F3492" w:rsidRDefault="000F3492" w:rsidP="006E54FA">
      <w:pPr>
        <w:spacing w:before="0" w:after="0"/>
        <w:rPr>
          <w:rFonts w:eastAsia="Times New Roman" w:cs="Times New Roman"/>
          <w:b/>
          <w:bCs/>
          <w:color w:val="000000"/>
          <w:szCs w:val="24"/>
          <w:lang w:val="en-GB" w:eastAsia="en-GB"/>
        </w:rPr>
      </w:pPr>
    </w:p>
    <w:p w14:paraId="4D53433A" w14:textId="77777777" w:rsidR="000F3492" w:rsidRDefault="000F3492" w:rsidP="006E54FA">
      <w:pPr>
        <w:spacing w:before="0" w:after="0"/>
        <w:rPr>
          <w:rFonts w:eastAsia="Times New Roman" w:cs="Times New Roman"/>
          <w:b/>
          <w:bCs/>
          <w:color w:val="000000"/>
          <w:szCs w:val="24"/>
          <w:lang w:val="en-GB" w:eastAsia="en-GB"/>
        </w:rPr>
      </w:pPr>
    </w:p>
    <w:p w14:paraId="501BFBE7" w14:textId="77777777" w:rsidR="000F3492" w:rsidRDefault="000F3492" w:rsidP="006E54FA">
      <w:pPr>
        <w:spacing w:before="0" w:after="0"/>
        <w:rPr>
          <w:rFonts w:eastAsia="Times New Roman" w:cs="Times New Roman"/>
          <w:b/>
          <w:bCs/>
          <w:color w:val="000000"/>
          <w:szCs w:val="24"/>
          <w:lang w:val="en-GB" w:eastAsia="en-GB"/>
        </w:rPr>
      </w:pPr>
    </w:p>
    <w:p w14:paraId="5B226918" w14:textId="77777777" w:rsidR="000F3492" w:rsidRDefault="000F3492" w:rsidP="006E54FA">
      <w:pPr>
        <w:spacing w:before="0" w:after="0"/>
        <w:rPr>
          <w:rFonts w:eastAsia="Times New Roman" w:cs="Times New Roman"/>
          <w:b/>
          <w:bCs/>
          <w:color w:val="000000"/>
          <w:szCs w:val="24"/>
          <w:lang w:val="en-GB" w:eastAsia="en-GB"/>
        </w:rPr>
      </w:pPr>
    </w:p>
    <w:p w14:paraId="3042FB96" w14:textId="77777777" w:rsidR="000F3492" w:rsidRDefault="000F3492" w:rsidP="006E54FA">
      <w:pPr>
        <w:spacing w:before="0" w:after="0"/>
        <w:rPr>
          <w:rFonts w:eastAsia="Times New Roman" w:cs="Times New Roman"/>
          <w:b/>
          <w:bCs/>
          <w:color w:val="000000"/>
          <w:szCs w:val="24"/>
          <w:lang w:val="en-GB" w:eastAsia="en-GB"/>
        </w:rPr>
      </w:pPr>
    </w:p>
    <w:p w14:paraId="4DBE1A0E" w14:textId="77777777" w:rsidR="000F3492" w:rsidRDefault="000F3492" w:rsidP="006E54FA">
      <w:pPr>
        <w:spacing w:before="0" w:after="0"/>
        <w:rPr>
          <w:rFonts w:eastAsia="Times New Roman" w:cs="Times New Roman"/>
          <w:b/>
          <w:bCs/>
          <w:color w:val="000000"/>
          <w:szCs w:val="24"/>
          <w:lang w:val="en-GB" w:eastAsia="en-GB"/>
        </w:rPr>
      </w:pPr>
    </w:p>
    <w:p w14:paraId="6FF2F70B" w14:textId="14BA64EA" w:rsidR="006E54FA" w:rsidRPr="00267EE3" w:rsidRDefault="00991EC1" w:rsidP="006E54FA">
      <w:pPr>
        <w:spacing w:before="0" w:after="0"/>
        <w:rPr>
          <w:rFonts w:eastAsia="Times New Roman" w:cs="Times New Roman"/>
          <w:color w:val="000000"/>
          <w:szCs w:val="24"/>
          <w:lang w:val="en-GB" w:eastAsia="en-GB"/>
        </w:rPr>
      </w:pPr>
      <w:r>
        <w:rPr>
          <w:rFonts w:eastAsia="Times New Roman" w:cs="Times New Roman"/>
          <w:b/>
          <w:bCs/>
          <w:color w:val="000000"/>
          <w:szCs w:val="24"/>
          <w:lang w:val="en-GB" w:eastAsia="en-GB"/>
        </w:rPr>
        <w:lastRenderedPageBreak/>
        <w:t xml:space="preserve">Supplementary </w:t>
      </w:r>
      <w:r w:rsidR="006E54FA" w:rsidRPr="00267EE3">
        <w:rPr>
          <w:rFonts w:eastAsia="Times New Roman" w:cs="Times New Roman"/>
          <w:b/>
          <w:bCs/>
          <w:color w:val="000000"/>
          <w:szCs w:val="24"/>
          <w:lang w:val="en-GB" w:eastAsia="en-GB"/>
        </w:rPr>
        <w:t xml:space="preserve">Table </w:t>
      </w:r>
      <w:r w:rsidR="0083050C">
        <w:rPr>
          <w:rFonts w:eastAsia="Times New Roman" w:cs="Times New Roman"/>
          <w:b/>
          <w:bCs/>
          <w:color w:val="000000"/>
          <w:szCs w:val="24"/>
          <w:lang w:val="en-GB" w:eastAsia="en-GB"/>
        </w:rPr>
        <w:t>6</w:t>
      </w:r>
      <w:r>
        <w:rPr>
          <w:rFonts w:eastAsia="Times New Roman" w:cs="Times New Roman"/>
          <w:b/>
          <w:bCs/>
          <w:color w:val="000000"/>
          <w:szCs w:val="24"/>
          <w:lang w:val="en-GB" w:eastAsia="en-GB"/>
        </w:rPr>
        <w:t xml:space="preserve">. </w:t>
      </w:r>
      <w:bookmarkStart w:id="2" w:name="_Hlk190101320"/>
      <w:r w:rsidR="006E54FA" w:rsidRPr="00267EE3">
        <w:rPr>
          <w:rFonts w:eastAsia="Times New Roman" w:cs="Times New Roman"/>
          <w:color w:val="000000"/>
          <w:szCs w:val="24"/>
          <w:lang w:val="en-GB" w:eastAsia="en-GB"/>
        </w:rPr>
        <w:t xml:space="preserve">KASP primers designed to amplify the diagnostic </w:t>
      </w:r>
      <w:r w:rsidR="00417D74">
        <w:rPr>
          <w:rFonts w:eastAsia="Times New Roman" w:cs="Times New Roman"/>
          <w:color w:val="000000"/>
          <w:szCs w:val="24"/>
          <w:lang w:val="en-GB" w:eastAsia="en-GB"/>
        </w:rPr>
        <w:t xml:space="preserve">SNP </w:t>
      </w:r>
      <w:r w:rsidR="006E54FA" w:rsidRPr="00267EE3">
        <w:rPr>
          <w:rFonts w:eastAsia="Times New Roman" w:cs="Times New Roman"/>
          <w:color w:val="000000"/>
          <w:szCs w:val="24"/>
          <w:lang w:val="en-GB" w:eastAsia="en-GB"/>
        </w:rPr>
        <w:t>marker</w:t>
      </w:r>
      <w:r w:rsidR="00417D74">
        <w:rPr>
          <w:rFonts w:eastAsia="Times New Roman" w:cs="Times New Roman"/>
          <w:color w:val="000000"/>
          <w:szCs w:val="24"/>
          <w:lang w:val="en-GB" w:eastAsia="en-GB"/>
        </w:rPr>
        <w:t xml:space="preserve"> (JHI-50k-2016-265280)</w:t>
      </w:r>
    </w:p>
    <w:bookmarkEnd w:id="2"/>
    <w:p w14:paraId="66ACBD92" w14:textId="77777777" w:rsidR="006E54FA" w:rsidRPr="00267EE3" w:rsidRDefault="006E54FA" w:rsidP="006E54FA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tbl>
      <w:tblPr>
        <w:tblStyle w:val="ListTable6Colorful1"/>
        <w:tblW w:w="10319" w:type="dxa"/>
        <w:tblLayout w:type="fixed"/>
        <w:tblLook w:val="04A0" w:firstRow="1" w:lastRow="0" w:firstColumn="1" w:lastColumn="0" w:noHBand="0" w:noVBand="1"/>
      </w:tblPr>
      <w:tblGrid>
        <w:gridCol w:w="562"/>
        <w:gridCol w:w="1907"/>
        <w:gridCol w:w="7850"/>
      </w:tblGrid>
      <w:tr w:rsidR="006E54FA" w:rsidRPr="00267EE3" w14:paraId="1724B7F5" w14:textId="77777777" w:rsidTr="003D28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  <w:hideMark/>
          </w:tcPr>
          <w:p w14:paraId="56FC5AAE" w14:textId="77777777" w:rsidR="006E54FA" w:rsidRPr="003D287E" w:rsidRDefault="006E54FA" w:rsidP="006E54FA">
            <w:pPr>
              <w:spacing w:before="0" w:after="0"/>
              <w:rPr>
                <w:rFonts w:eastAsia="Times New Roman" w:cs="Times New Roman"/>
                <w:b w:val="0"/>
                <w:bCs w:val="0"/>
                <w:szCs w:val="24"/>
                <w:lang w:val="en-GB" w:eastAsia="en-GB"/>
              </w:rPr>
            </w:pPr>
            <w:r w:rsidRPr="003D287E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 xml:space="preserve">No </w:t>
            </w:r>
          </w:p>
        </w:tc>
        <w:tc>
          <w:tcPr>
            <w:tcW w:w="1907" w:type="dxa"/>
            <w:shd w:val="clear" w:color="auto" w:fill="auto"/>
            <w:hideMark/>
          </w:tcPr>
          <w:p w14:paraId="2A2F9E74" w14:textId="77777777" w:rsidR="006E54FA" w:rsidRPr="003D287E" w:rsidRDefault="006E54FA" w:rsidP="006E54F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Cs w:val="24"/>
                <w:lang w:val="en-GB" w:eastAsia="en-GB"/>
              </w:rPr>
            </w:pPr>
            <w:r w:rsidRPr="003D287E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 xml:space="preserve">Primer </w:t>
            </w:r>
          </w:p>
        </w:tc>
        <w:tc>
          <w:tcPr>
            <w:tcW w:w="7850" w:type="dxa"/>
            <w:shd w:val="clear" w:color="auto" w:fill="auto"/>
            <w:hideMark/>
          </w:tcPr>
          <w:p w14:paraId="7FDE886D" w14:textId="77777777" w:rsidR="006E54FA" w:rsidRPr="003D287E" w:rsidRDefault="006E54FA" w:rsidP="006E54F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Cs w:val="24"/>
                <w:lang w:val="en-GB" w:eastAsia="en-GB"/>
              </w:rPr>
            </w:pPr>
            <w:r w:rsidRPr="003D287E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>Primer sequences (5’ to 3’)</w:t>
            </w:r>
          </w:p>
        </w:tc>
      </w:tr>
      <w:tr w:rsidR="006E54FA" w:rsidRPr="00267EE3" w14:paraId="241B6F7C" w14:textId="77777777" w:rsidTr="003D2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  <w:hideMark/>
          </w:tcPr>
          <w:p w14:paraId="76B1FD4E" w14:textId="77777777" w:rsidR="006E54FA" w:rsidRPr="003D287E" w:rsidRDefault="006E54FA" w:rsidP="006E54FA">
            <w:pPr>
              <w:spacing w:before="0" w:after="0"/>
              <w:rPr>
                <w:rFonts w:eastAsia="Times New Roman" w:cs="Times New Roman"/>
                <w:b w:val="0"/>
                <w:bCs w:val="0"/>
                <w:szCs w:val="24"/>
                <w:lang w:val="en-GB" w:eastAsia="en-GB"/>
              </w:rPr>
            </w:pPr>
            <w:r w:rsidRPr="003D287E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 xml:space="preserve">1 </w:t>
            </w:r>
          </w:p>
        </w:tc>
        <w:tc>
          <w:tcPr>
            <w:tcW w:w="1907" w:type="dxa"/>
            <w:shd w:val="clear" w:color="auto" w:fill="auto"/>
            <w:hideMark/>
          </w:tcPr>
          <w:p w14:paraId="254F883B" w14:textId="77777777" w:rsidR="006E54FA" w:rsidRPr="00267EE3" w:rsidRDefault="006E54FA" w:rsidP="006E54F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en-GB" w:eastAsia="en-GB"/>
              </w:rPr>
            </w:pPr>
            <w:r w:rsidRPr="00267EE3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VIC primer </w:t>
            </w:r>
          </w:p>
        </w:tc>
        <w:tc>
          <w:tcPr>
            <w:tcW w:w="7850" w:type="dxa"/>
            <w:shd w:val="clear" w:color="auto" w:fill="auto"/>
            <w:hideMark/>
          </w:tcPr>
          <w:p w14:paraId="772A12AD" w14:textId="77777777" w:rsidR="006E54FA" w:rsidRPr="00267EE3" w:rsidRDefault="006E54FA" w:rsidP="006E54F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en-GB" w:eastAsia="en-GB"/>
              </w:rPr>
            </w:pPr>
            <w:r w:rsidRPr="00267EE3">
              <w:rPr>
                <w:rFonts w:eastAsia="Times New Roman" w:cs="Times New Roman"/>
                <w:color w:val="0070C0"/>
                <w:szCs w:val="24"/>
                <w:lang w:val="en-GB" w:eastAsia="en-GB"/>
              </w:rPr>
              <w:t>GAAGGTCGGAGTCAACGGATT</w:t>
            </w:r>
            <w:r w:rsidRPr="00267EE3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CTTTTCATCTAAAGATGTCGGCCA</w:t>
            </w:r>
            <w:r w:rsidRPr="00267EE3">
              <w:rPr>
                <w:rFonts w:eastAsia="Times New Roman" w:cs="Times New Roman"/>
                <w:color w:val="00B050"/>
                <w:szCs w:val="24"/>
                <w:lang w:val="en-GB" w:eastAsia="en-GB"/>
              </w:rPr>
              <w:t>C</w:t>
            </w:r>
          </w:p>
        </w:tc>
      </w:tr>
      <w:tr w:rsidR="006E54FA" w:rsidRPr="00267EE3" w14:paraId="30EA6373" w14:textId="77777777" w:rsidTr="003D287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  <w:hideMark/>
          </w:tcPr>
          <w:p w14:paraId="4B90AC9B" w14:textId="77777777" w:rsidR="006E54FA" w:rsidRPr="003D287E" w:rsidRDefault="006E54FA" w:rsidP="006E54FA">
            <w:pPr>
              <w:spacing w:before="0" w:after="0"/>
              <w:rPr>
                <w:rFonts w:eastAsia="Times New Roman" w:cs="Times New Roman"/>
                <w:b w:val="0"/>
                <w:bCs w:val="0"/>
                <w:szCs w:val="24"/>
                <w:lang w:val="en-GB" w:eastAsia="en-GB"/>
              </w:rPr>
            </w:pPr>
            <w:r w:rsidRPr="003D287E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 xml:space="preserve">2 </w:t>
            </w:r>
          </w:p>
        </w:tc>
        <w:tc>
          <w:tcPr>
            <w:tcW w:w="1907" w:type="dxa"/>
            <w:shd w:val="clear" w:color="auto" w:fill="auto"/>
            <w:hideMark/>
          </w:tcPr>
          <w:p w14:paraId="083A97DE" w14:textId="77777777" w:rsidR="006E54FA" w:rsidRPr="00267EE3" w:rsidRDefault="006E54FA" w:rsidP="006E5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en-GB" w:eastAsia="en-GB"/>
              </w:rPr>
            </w:pPr>
            <w:r w:rsidRPr="00267EE3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FAM primer </w:t>
            </w:r>
          </w:p>
        </w:tc>
        <w:tc>
          <w:tcPr>
            <w:tcW w:w="7850" w:type="dxa"/>
            <w:shd w:val="clear" w:color="auto" w:fill="auto"/>
            <w:hideMark/>
          </w:tcPr>
          <w:p w14:paraId="4AE0E628" w14:textId="77777777" w:rsidR="006E54FA" w:rsidRPr="00267EE3" w:rsidRDefault="006E54FA" w:rsidP="006E5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en-GB" w:eastAsia="en-GB"/>
              </w:rPr>
            </w:pPr>
            <w:r w:rsidRPr="00267EE3">
              <w:rPr>
                <w:rFonts w:eastAsia="Times New Roman" w:cs="Times New Roman"/>
                <w:color w:val="FF0000"/>
                <w:szCs w:val="24"/>
                <w:lang w:val="en-GB" w:eastAsia="en-GB"/>
              </w:rPr>
              <w:t>GAAGGTGACCAAGTTCATG</w:t>
            </w:r>
            <w:r w:rsidRPr="00267EE3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CTTTTCATCTAAAGATGTCGGCCA</w:t>
            </w:r>
            <w:r w:rsidRPr="00267EE3">
              <w:rPr>
                <w:rFonts w:eastAsia="Times New Roman" w:cs="Times New Roman"/>
                <w:color w:val="00B050"/>
                <w:szCs w:val="24"/>
                <w:lang w:val="en-GB" w:eastAsia="en-GB"/>
              </w:rPr>
              <w:t>A</w:t>
            </w:r>
          </w:p>
        </w:tc>
      </w:tr>
      <w:tr w:rsidR="006E54FA" w:rsidRPr="00267EE3" w14:paraId="3FC14BDE" w14:textId="77777777" w:rsidTr="003D2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  <w:hideMark/>
          </w:tcPr>
          <w:p w14:paraId="2AF6013B" w14:textId="77777777" w:rsidR="006E54FA" w:rsidRPr="003D287E" w:rsidRDefault="006E54FA" w:rsidP="006E54FA">
            <w:pPr>
              <w:spacing w:before="0" w:after="0"/>
              <w:rPr>
                <w:rFonts w:eastAsia="Times New Roman" w:cs="Times New Roman"/>
                <w:b w:val="0"/>
                <w:bCs w:val="0"/>
                <w:szCs w:val="24"/>
                <w:lang w:val="en-GB" w:eastAsia="en-GB"/>
              </w:rPr>
            </w:pPr>
            <w:r w:rsidRPr="003D287E">
              <w:rPr>
                <w:rFonts w:eastAsia="Times New Roman" w:cs="Times New Roman"/>
                <w:b w:val="0"/>
                <w:bCs w:val="0"/>
                <w:color w:val="000000"/>
                <w:szCs w:val="24"/>
                <w:lang w:val="en-GB" w:eastAsia="en-GB"/>
              </w:rPr>
              <w:t xml:space="preserve">3 </w:t>
            </w:r>
          </w:p>
        </w:tc>
        <w:tc>
          <w:tcPr>
            <w:tcW w:w="1907" w:type="dxa"/>
            <w:shd w:val="clear" w:color="auto" w:fill="auto"/>
            <w:hideMark/>
          </w:tcPr>
          <w:p w14:paraId="3A99EEBA" w14:textId="77777777" w:rsidR="006E54FA" w:rsidRPr="00267EE3" w:rsidRDefault="006E54FA" w:rsidP="006E54F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en-GB" w:eastAsia="en-GB"/>
              </w:rPr>
            </w:pPr>
            <w:r w:rsidRPr="00267EE3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Common primer </w:t>
            </w:r>
          </w:p>
        </w:tc>
        <w:tc>
          <w:tcPr>
            <w:tcW w:w="7850" w:type="dxa"/>
            <w:shd w:val="clear" w:color="auto" w:fill="auto"/>
            <w:hideMark/>
          </w:tcPr>
          <w:p w14:paraId="3E683B8C" w14:textId="77777777" w:rsidR="006E54FA" w:rsidRPr="00267EE3" w:rsidRDefault="006E54FA" w:rsidP="006E54F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en-GB" w:eastAsia="en-GB"/>
              </w:rPr>
            </w:pPr>
            <w:r w:rsidRPr="00267EE3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GTTTGTAAYTTATACCTGAAGCTGCAAGAA</w:t>
            </w:r>
          </w:p>
        </w:tc>
      </w:tr>
    </w:tbl>
    <w:p w14:paraId="7AE14D88" w14:textId="44291109" w:rsidR="00E66F98" w:rsidRDefault="00E66F98" w:rsidP="00804F3C">
      <w:pPr>
        <w:jc w:val="both"/>
      </w:pPr>
      <w:r w:rsidRPr="00804F3C">
        <w:rPr>
          <w:b/>
          <w:bCs/>
        </w:rPr>
        <w:t xml:space="preserve">Supplementary Table </w:t>
      </w:r>
      <w:r w:rsidR="0083050C">
        <w:rPr>
          <w:b/>
          <w:bCs/>
        </w:rPr>
        <w:t>7</w:t>
      </w:r>
      <w:r>
        <w:t xml:space="preserve">. </w:t>
      </w:r>
      <w:bookmarkStart w:id="3" w:name="_Hlk190101351"/>
      <w:r>
        <w:t xml:space="preserve">Haplotype sequences of the European </w:t>
      </w:r>
      <w:r w:rsidR="00E83932">
        <w:t xml:space="preserve">Barley and Wheat </w:t>
      </w:r>
      <w:r>
        <w:t xml:space="preserve">Legacy collection (WHEALBI) from exome-captured data </w:t>
      </w:r>
      <w:bookmarkEnd w:id="3"/>
    </w:p>
    <w:tbl>
      <w:tblPr>
        <w:tblStyle w:val="TableGrid1"/>
        <w:tblW w:w="1147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66"/>
        <w:gridCol w:w="9472"/>
        <w:gridCol w:w="934"/>
      </w:tblGrid>
      <w:tr w:rsidR="005E79ED" w:rsidRPr="00804F3C" w14:paraId="08D83F61" w14:textId="6F7C6332" w:rsidTr="00CC4CA6">
        <w:trPr>
          <w:trHeight w:val="101"/>
        </w:trPr>
        <w:tc>
          <w:tcPr>
            <w:tcW w:w="1066" w:type="dxa"/>
            <w:noWrap/>
            <w:hideMark/>
          </w:tcPr>
          <w:p w14:paraId="64DAFDCB" w14:textId="62EC7018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Haplotype</w:t>
            </w:r>
            <w:r w:rsidR="004E54A9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*</w:t>
            </w:r>
          </w:p>
        </w:tc>
        <w:tc>
          <w:tcPr>
            <w:tcW w:w="9472" w:type="dxa"/>
            <w:noWrap/>
            <w:hideMark/>
          </w:tcPr>
          <w:p w14:paraId="404742BE" w14:textId="78F22D35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Sequences</w:t>
            </w:r>
            <w:r w:rsidR="00A92B76" w:rsidRPr="00804F3C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 xml:space="preserve"> of 80 SNP</w:t>
            </w:r>
            <w:r w:rsidR="005E79ED" w:rsidRPr="00804F3C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 xml:space="preserve"> markers</w:t>
            </w:r>
            <w:r w:rsidR="00A92B76" w:rsidRPr="00804F3C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 xml:space="preserve"> </w:t>
            </w:r>
            <w:r w:rsidR="004E54A9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in HvZIFL1</w:t>
            </w:r>
          </w:p>
        </w:tc>
        <w:tc>
          <w:tcPr>
            <w:tcW w:w="934" w:type="dxa"/>
            <w:shd w:val="clear" w:color="auto" w:fill="auto"/>
          </w:tcPr>
          <w:p w14:paraId="11F65F31" w14:textId="4DEF707D" w:rsidR="00E83932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Frequency</w:t>
            </w:r>
          </w:p>
        </w:tc>
      </w:tr>
      <w:tr w:rsidR="005E79ED" w:rsidRPr="00804F3C" w14:paraId="62F1FF7E" w14:textId="33AE8F2D" w:rsidTr="00CC4CA6">
        <w:trPr>
          <w:trHeight w:val="187"/>
        </w:trPr>
        <w:tc>
          <w:tcPr>
            <w:tcW w:w="1066" w:type="dxa"/>
            <w:noWrap/>
            <w:hideMark/>
          </w:tcPr>
          <w:p w14:paraId="6B04233C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</w:t>
            </w:r>
          </w:p>
        </w:tc>
        <w:tc>
          <w:tcPr>
            <w:tcW w:w="9472" w:type="dxa"/>
            <w:noWrap/>
            <w:hideMark/>
          </w:tcPr>
          <w:p w14:paraId="18C89B14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GACCGCCCTGGCCAGAAAGCGGCGGATCCAGCTGCGATTGTCC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CTGTACACGACTGTACCGCATCGGCTTGGGCCTCTT</w:t>
            </w:r>
          </w:p>
        </w:tc>
        <w:tc>
          <w:tcPr>
            <w:tcW w:w="934" w:type="dxa"/>
            <w:shd w:val="clear" w:color="auto" w:fill="auto"/>
          </w:tcPr>
          <w:p w14:paraId="4AB789EA" w14:textId="079AC6AF" w:rsidR="005E79ED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4 (0.0093)</w:t>
            </w:r>
          </w:p>
        </w:tc>
      </w:tr>
      <w:tr w:rsidR="005E79ED" w:rsidRPr="00804F3C" w14:paraId="4AEC4E4D" w14:textId="7E32A44E" w:rsidTr="00CC4CA6">
        <w:trPr>
          <w:trHeight w:val="92"/>
        </w:trPr>
        <w:tc>
          <w:tcPr>
            <w:tcW w:w="1066" w:type="dxa"/>
            <w:noWrap/>
            <w:hideMark/>
          </w:tcPr>
          <w:p w14:paraId="78E36B92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</w:t>
            </w:r>
          </w:p>
        </w:tc>
        <w:tc>
          <w:tcPr>
            <w:tcW w:w="9472" w:type="dxa"/>
            <w:noWrap/>
            <w:hideMark/>
          </w:tcPr>
          <w:p w14:paraId="47A2C855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GACCGCCCTGGCCAGAAAGCGGCGGATCCAGCTGTGATTGTCC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CTGTACACGACTGTACCGCATCGGCTTGGGCCTCTT</w:t>
            </w:r>
          </w:p>
        </w:tc>
        <w:tc>
          <w:tcPr>
            <w:tcW w:w="934" w:type="dxa"/>
            <w:shd w:val="clear" w:color="auto" w:fill="auto"/>
          </w:tcPr>
          <w:p w14:paraId="77D63D6B" w14:textId="73226949" w:rsidR="005E79ED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6 (0.0139)</w:t>
            </w:r>
          </w:p>
        </w:tc>
      </w:tr>
      <w:tr w:rsidR="005E79ED" w:rsidRPr="00804F3C" w14:paraId="5D735F5E" w14:textId="70FF2017" w:rsidTr="00CC4CA6">
        <w:trPr>
          <w:trHeight w:val="79"/>
        </w:trPr>
        <w:tc>
          <w:tcPr>
            <w:tcW w:w="1066" w:type="dxa"/>
            <w:noWrap/>
            <w:hideMark/>
          </w:tcPr>
          <w:p w14:paraId="6684CF9D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</w:t>
            </w:r>
          </w:p>
        </w:tc>
        <w:tc>
          <w:tcPr>
            <w:tcW w:w="9472" w:type="dxa"/>
            <w:noWrap/>
            <w:hideMark/>
          </w:tcPr>
          <w:p w14:paraId="101DAC9B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GACTACCACGGTCCGAAAGAGTCGAGTCCAACTATAATCGTCC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CTGCACACCGCTGTGACGCCTCGGCCTAGGCCTCCT</w:t>
            </w:r>
          </w:p>
        </w:tc>
        <w:tc>
          <w:tcPr>
            <w:tcW w:w="934" w:type="dxa"/>
            <w:shd w:val="clear" w:color="auto" w:fill="auto"/>
          </w:tcPr>
          <w:p w14:paraId="067EF3B1" w14:textId="0D34D7DE" w:rsidR="005E79ED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5E79ED" w:rsidRPr="00804F3C" w14:paraId="264EC858" w14:textId="4F577EFA" w:rsidTr="00CC4CA6">
        <w:trPr>
          <w:trHeight w:val="120"/>
        </w:trPr>
        <w:tc>
          <w:tcPr>
            <w:tcW w:w="1066" w:type="dxa"/>
            <w:noWrap/>
            <w:hideMark/>
          </w:tcPr>
          <w:p w14:paraId="2E1E87AB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Hap_4</w:t>
            </w:r>
          </w:p>
        </w:tc>
        <w:tc>
          <w:tcPr>
            <w:tcW w:w="9472" w:type="dxa"/>
            <w:noWrap/>
            <w:hideMark/>
          </w:tcPr>
          <w:p w14:paraId="644781E3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GACTACCCCGGTCCGAAAGAGTCGAGTCCAACTATAATCGTCC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CTGCACACCGCTGTGACGCCTCGGCCCAGGCCTCCT</w:t>
            </w:r>
          </w:p>
        </w:tc>
        <w:tc>
          <w:tcPr>
            <w:tcW w:w="934" w:type="dxa"/>
            <w:shd w:val="clear" w:color="auto" w:fill="auto"/>
          </w:tcPr>
          <w:p w14:paraId="6AAF2711" w14:textId="5A1C7B58" w:rsidR="005E79ED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2 (0.0509)</w:t>
            </w:r>
          </w:p>
        </w:tc>
      </w:tr>
      <w:tr w:rsidR="005E79ED" w:rsidRPr="00804F3C" w14:paraId="5F345767" w14:textId="5C7AA6BE" w:rsidTr="00CC4CA6">
        <w:trPr>
          <w:trHeight w:val="67"/>
        </w:trPr>
        <w:tc>
          <w:tcPr>
            <w:tcW w:w="1066" w:type="dxa"/>
            <w:noWrap/>
            <w:hideMark/>
          </w:tcPr>
          <w:p w14:paraId="37689A82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Hap_5</w:t>
            </w:r>
          </w:p>
        </w:tc>
        <w:tc>
          <w:tcPr>
            <w:tcW w:w="9472" w:type="dxa"/>
            <w:noWrap/>
            <w:hideMark/>
          </w:tcPr>
          <w:p w14:paraId="42FC2C17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GACTACCCCGGTCCGAAAGAGTCGAGTCCAACTATAATCGTCC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CTGCACACCGCTGTGACGCCTCGGCCTAGGCCTCCT</w:t>
            </w:r>
          </w:p>
        </w:tc>
        <w:tc>
          <w:tcPr>
            <w:tcW w:w="934" w:type="dxa"/>
            <w:shd w:val="clear" w:color="auto" w:fill="auto"/>
          </w:tcPr>
          <w:p w14:paraId="685BB29E" w14:textId="43056DE3" w:rsidR="005E79ED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5 (0.0116)</w:t>
            </w:r>
          </w:p>
        </w:tc>
      </w:tr>
      <w:tr w:rsidR="005E79ED" w:rsidRPr="00804F3C" w14:paraId="01534DBE" w14:textId="20E0514F" w:rsidTr="00CC4CA6">
        <w:trPr>
          <w:trHeight w:val="67"/>
        </w:trPr>
        <w:tc>
          <w:tcPr>
            <w:tcW w:w="1066" w:type="dxa"/>
            <w:noWrap/>
            <w:hideMark/>
          </w:tcPr>
          <w:p w14:paraId="7609FD94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Hap_6</w:t>
            </w:r>
          </w:p>
        </w:tc>
        <w:tc>
          <w:tcPr>
            <w:tcW w:w="9472" w:type="dxa"/>
            <w:noWrap/>
            <w:hideMark/>
          </w:tcPr>
          <w:p w14:paraId="78521DEF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GACTACCTCGGTTCGCAAGCGTCGAGTCCAACTATAATTGTTC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CTGTACACCGCTGTGACGCCTCGGCTTAGGCTTGTT</w:t>
            </w:r>
          </w:p>
        </w:tc>
        <w:tc>
          <w:tcPr>
            <w:tcW w:w="934" w:type="dxa"/>
            <w:shd w:val="clear" w:color="auto" w:fill="auto"/>
          </w:tcPr>
          <w:p w14:paraId="589C0B7B" w14:textId="37D04FA7" w:rsidR="005E79ED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5E79ED" w:rsidRPr="00804F3C" w14:paraId="544B89E9" w14:textId="757147F8" w:rsidTr="00CC4CA6">
        <w:trPr>
          <w:trHeight w:val="82"/>
        </w:trPr>
        <w:tc>
          <w:tcPr>
            <w:tcW w:w="1066" w:type="dxa"/>
            <w:noWrap/>
            <w:hideMark/>
          </w:tcPr>
          <w:p w14:paraId="73DA257F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Hap_7</w:t>
            </w:r>
          </w:p>
        </w:tc>
        <w:tc>
          <w:tcPr>
            <w:tcW w:w="9472" w:type="dxa"/>
            <w:noWrap/>
            <w:hideMark/>
          </w:tcPr>
          <w:p w14:paraId="12DD712D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GACTACCCCGGTCCGAAAGCGTCGAGTCCAACTACAATTGTCC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CGGTACGCCGCTGTGACGCCTTGGCTTAAGGTTGTT</w:t>
            </w:r>
          </w:p>
        </w:tc>
        <w:tc>
          <w:tcPr>
            <w:tcW w:w="934" w:type="dxa"/>
            <w:shd w:val="clear" w:color="auto" w:fill="auto"/>
          </w:tcPr>
          <w:p w14:paraId="15E2F094" w14:textId="75B1D137" w:rsidR="005E79ED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5E79ED" w:rsidRPr="00804F3C" w14:paraId="4AC2EBCE" w14:textId="3E341E6E" w:rsidTr="00CC4CA6">
        <w:trPr>
          <w:trHeight w:val="68"/>
        </w:trPr>
        <w:tc>
          <w:tcPr>
            <w:tcW w:w="1066" w:type="dxa"/>
            <w:noWrap/>
            <w:hideMark/>
          </w:tcPr>
          <w:p w14:paraId="70F6A32E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Hap_8</w:t>
            </w:r>
          </w:p>
        </w:tc>
        <w:tc>
          <w:tcPr>
            <w:tcW w:w="9472" w:type="dxa"/>
            <w:noWrap/>
            <w:hideMark/>
          </w:tcPr>
          <w:p w14:paraId="40DF1F5C" w14:textId="77777777" w:rsidR="00E66F98" w:rsidRPr="00E66F98" w:rsidRDefault="00E66F98" w:rsidP="005E79ED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GACTAGCCCGGTCCGAAAGCGTCGAGTCCAACTATAATTGTCC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CTGCACAGCGCTGTGACGCCTCGGCTTAGGCCTCTT</w:t>
            </w:r>
          </w:p>
        </w:tc>
        <w:tc>
          <w:tcPr>
            <w:tcW w:w="934" w:type="dxa"/>
            <w:shd w:val="clear" w:color="auto" w:fill="auto"/>
          </w:tcPr>
          <w:p w14:paraId="7080326E" w14:textId="787C016A" w:rsidR="005E79ED" w:rsidRPr="00804F3C" w:rsidRDefault="00E83932" w:rsidP="005E79ED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E83932" w:rsidRPr="00804F3C" w14:paraId="712841E9" w14:textId="011BA950" w:rsidTr="00CC4CA6">
        <w:trPr>
          <w:trHeight w:val="74"/>
        </w:trPr>
        <w:tc>
          <w:tcPr>
            <w:tcW w:w="1066" w:type="dxa"/>
            <w:noWrap/>
            <w:hideMark/>
          </w:tcPr>
          <w:p w14:paraId="32DD2071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Hap_9</w:t>
            </w:r>
          </w:p>
        </w:tc>
        <w:tc>
          <w:tcPr>
            <w:tcW w:w="9472" w:type="dxa"/>
            <w:noWrap/>
            <w:hideMark/>
          </w:tcPr>
          <w:p w14:paraId="68326A63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GACTAGCCCGGTCCGAAAGCGTCGAGTCCAACTATAATTGTCC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CTGCGCAGCGCTGTGACGCCTCGGCTTAGGCCCCTT</w:t>
            </w:r>
          </w:p>
        </w:tc>
        <w:tc>
          <w:tcPr>
            <w:tcW w:w="934" w:type="dxa"/>
            <w:shd w:val="clear" w:color="auto" w:fill="auto"/>
          </w:tcPr>
          <w:p w14:paraId="1D3B2593" w14:textId="519A8EEF" w:rsidR="00E83932" w:rsidRPr="00804F3C" w:rsidRDefault="00E83932" w:rsidP="00E83932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E83932" w:rsidRPr="00804F3C" w14:paraId="6CC36016" w14:textId="011D4522" w:rsidTr="00CC4CA6">
        <w:trPr>
          <w:trHeight w:val="60"/>
        </w:trPr>
        <w:tc>
          <w:tcPr>
            <w:tcW w:w="1066" w:type="dxa"/>
            <w:noWrap/>
            <w:hideMark/>
          </w:tcPr>
          <w:p w14:paraId="307581B4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Hap_10</w:t>
            </w:r>
          </w:p>
        </w:tc>
        <w:tc>
          <w:tcPr>
            <w:tcW w:w="9472" w:type="dxa"/>
            <w:noWrap/>
            <w:hideMark/>
          </w:tcPr>
          <w:p w14:paraId="26FDAC2F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GACCGCACTGGCCCGAAAGCGGCGGATCCAGCTGTGATTGCCC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CTGTACACGACTGTACCGCCTCGGCTTGGACCTCTT</w:t>
            </w:r>
          </w:p>
        </w:tc>
        <w:tc>
          <w:tcPr>
            <w:tcW w:w="934" w:type="dxa"/>
            <w:shd w:val="clear" w:color="auto" w:fill="auto"/>
          </w:tcPr>
          <w:p w14:paraId="5AF1E854" w14:textId="316A48E8" w:rsidR="00E83932" w:rsidRPr="00804F3C" w:rsidRDefault="00E83932" w:rsidP="00E83932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E83932" w:rsidRPr="00804F3C" w14:paraId="4E4E5DCF" w14:textId="0D6ABED7" w:rsidTr="00CC4CA6">
        <w:trPr>
          <w:trHeight w:val="67"/>
        </w:trPr>
        <w:tc>
          <w:tcPr>
            <w:tcW w:w="1066" w:type="dxa"/>
            <w:noWrap/>
            <w:hideMark/>
          </w:tcPr>
          <w:p w14:paraId="1E4A241B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Hap_11</w:t>
            </w:r>
          </w:p>
        </w:tc>
        <w:tc>
          <w:tcPr>
            <w:tcW w:w="9472" w:type="dxa"/>
            <w:noWrap/>
            <w:hideMark/>
          </w:tcPr>
          <w:p w14:paraId="1D57D9E1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GACCGCACTGGCCCGAAAGCGGCGGATCCAGCTGTGATTGTCC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CTGTACACGACTGTACCGCCTCGGCTTGGACCTCTT</w:t>
            </w:r>
          </w:p>
        </w:tc>
        <w:tc>
          <w:tcPr>
            <w:tcW w:w="934" w:type="dxa"/>
            <w:shd w:val="clear" w:color="auto" w:fill="auto"/>
          </w:tcPr>
          <w:p w14:paraId="5327FD0B" w14:textId="557BBD34" w:rsidR="00E83932" w:rsidRPr="00804F3C" w:rsidRDefault="00E83932" w:rsidP="00E83932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E83932" w:rsidRPr="00804F3C" w14:paraId="17F434C5" w14:textId="40237F04" w:rsidTr="00CC4CA6">
        <w:trPr>
          <w:trHeight w:val="59"/>
        </w:trPr>
        <w:tc>
          <w:tcPr>
            <w:tcW w:w="1066" w:type="dxa"/>
            <w:noWrap/>
            <w:hideMark/>
          </w:tcPr>
          <w:p w14:paraId="2F71BC92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Hap_12</w:t>
            </w:r>
          </w:p>
        </w:tc>
        <w:tc>
          <w:tcPr>
            <w:tcW w:w="9472" w:type="dxa"/>
            <w:noWrap/>
            <w:hideMark/>
          </w:tcPr>
          <w:p w14:paraId="395BF5DF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AACCACCCTGGCCCGAAAGCGGCGGATCCAGCTGTGATTGTCC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CTGTACACGACTGCGCCGCCTCGGCTTAGGCCTCTT</w:t>
            </w:r>
          </w:p>
        </w:tc>
        <w:tc>
          <w:tcPr>
            <w:tcW w:w="934" w:type="dxa"/>
            <w:shd w:val="clear" w:color="auto" w:fill="auto"/>
          </w:tcPr>
          <w:p w14:paraId="2CCC8523" w14:textId="26696647" w:rsidR="00E83932" w:rsidRPr="00804F3C" w:rsidRDefault="00E83932" w:rsidP="00E83932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E83932" w:rsidRPr="00804F3C" w14:paraId="7F3B7AA0" w14:textId="3D1C4A89" w:rsidTr="00CC4CA6">
        <w:trPr>
          <w:trHeight w:val="88"/>
        </w:trPr>
        <w:tc>
          <w:tcPr>
            <w:tcW w:w="1066" w:type="dxa"/>
            <w:noWrap/>
            <w:hideMark/>
          </w:tcPr>
          <w:p w14:paraId="0E992B5B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Hap_13</w:t>
            </w:r>
          </w:p>
        </w:tc>
        <w:tc>
          <w:tcPr>
            <w:tcW w:w="9472" w:type="dxa"/>
            <w:noWrap/>
            <w:hideMark/>
          </w:tcPr>
          <w:p w14:paraId="252107F8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GACCACCCCAGCCCGAACGCGGCAGATCCAGCTGTGATTGTCT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CTGTACACGACTATGCCGCCTCGACTTAGGCCTCTT</w:t>
            </w:r>
          </w:p>
        </w:tc>
        <w:tc>
          <w:tcPr>
            <w:tcW w:w="934" w:type="dxa"/>
            <w:shd w:val="clear" w:color="auto" w:fill="auto"/>
          </w:tcPr>
          <w:p w14:paraId="016433CE" w14:textId="3485844A" w:rsidR="00E83932" w:rsidRPr="00804F3C" w:rsidRDefault="00E83932" w:rsidP="00E83932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E83932" w:rsidRPr="00804F3C" w14:paraId="5F38B730" w14:textId="7C2404A1" w:rsidTr="00CC4CA6">
        <w:trPr>
          <w:trHeight w:val="67"/>
        </w:trPr>
        <w:tc>
          <w:tcPr>
            <w:tcW w:w="1066" w:type="dxa"/>
            <w:noWrap/>
            <w:hideMark/>
          </w:tcPr>
          <w:p w14:paraId="27DC3B8C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Hap_14</w:t>
            </w:r>
          </w:p>
        </w:tc>
        <w:tc>
          <w:tcPr>
            <w:tcW w:w="9472" w:type="dxa"/>
            <w:noWrap/>
            <w:hideMark/>
          </w:tcPr>
          <w:p w14:paraId="46E5213B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GACCACCCTGGCCCGAAAGCGGCGGATCAAGCTGTGATTGTCC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CTGTACACGACCGTGCCGCCTCGGCTTAGGCCTCTT</w:t>
            </w:r>
          </w:p>
        </w:tc>
        <w:tc>
          <w:tcPr>
            <w:tcW w:w="934" w:type="dxa"/>
            <w:shd w:val="clear" w:color="auto" w:fill="auto"/>
          </w:tcPr>
          <w:p w14:paraId="0CD2876F" w14:textId="0130E434" w:rsidR="00E83932" w:rsidRPr="00804F3C" w:rsidRDefault="00E83932" w:rsidP="00E83932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E83932" w:rsidRPr="00804F3C" w14:paraId="6E9A9B18" w14:textId="03A25E68" w:rsidTr="00CC4CA6">
        <w:trPr>
          <w:trHeight w:val="59"/>
        </w:trPr>
        <w:tc>
          <w:tcPr>
            <w:tcW w:w="1066" w:type="dxa"/>
            <w:noWrap/>
            <w:hideMark/>
          </w:tcPr>
          <w:p w14:paraId="1DD895B7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Hap_15</w:t>
            </w:r>
          </w:p>
        </w:tc>
        <w:tc>
          <w:tcPr>
            <w:tcW w:w="9472" w:type="dxa"/>
            <w:noWrap/>
            <w:hideMark/>
          </w:tcPr>
          <w:p w14:paraId="18F448D4" w14:textId="77777777" w:rsidR="00E83932" w:rsidRPr="00E66F98" w:rsidRDefault="00E83932" w:rsidP="00E83932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CTGTACACGACCGTGCCGCCTCGGCTTAGGCCTCTT</w:t>
            </w:r>
          </w:p>
        </w:tc>
        <w:tc>
          <w:tcPr>
            <w:tcW w:w="934" w:type="dxa"/>
            <w:shd w:val="clear" w:color="auto" w:fill="auto"/>
          </w:tcPr>
          <w:p w14:paraId="070C6E49" w14:textId="74312E22" w:rsidR="00E83932" w:rsidRPr="00804F3C" w:rsidRDefault="007B7CA6" w:rsidP="00E83932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35 (0.081)</w:t>
            </w:r>
          </w:p>
        </w:tc>
      </w:tr>
      <w:tr w:rsidR="007B7CA6" w:rsidRPr="00804F3C" w14:paraId="0EFDFF35" w14:textId="02EFAA55" w:rsidTr="00CC4CA6">
        <w:trPr>
          <w:trHeight w:val="59"/>
        </w:trPr>
        <w:tc>
          <w:tcPr>
            <w:tcW w:w="1066" w:type="dxa"/>
            <w:noWrap/>
            <w:hideMark/>
          </w:tcPr>
          <w:p w14:paraId="3C3CDCC2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Hap_16</w:t>
            </w:r>
          </w:p>
        </w:tc>
        <w:tc>
          <w:tcPr>
            <w:tcW w:w="9472" w:type="dxa"/>
            <w:noWrap/>
            <w:hideMark/>
          </w:tcPr>
          <w:p w14:paraId="05EDCDD4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GACCACCCTGGCCCGAAAGCGGCGGATCCAGTTGTGATTGTCC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CTGTACACGACCGTGCCGCCTCGGCTTAGGCCTCTT</w:t>
            </w:r>
          </w:p>
        </w:tc>
        <w:tc>
          <w:tcPr>
            <w:tcW w:w="934" w:type="dxa"/>
            <w:shd w:val="clear" w:color="auto" w:fill="auto"/>
          </w:tcPr>
          <w:p w14:paraId="3F66411E" w14:textId="3BB99E31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5434B82B" w14:textId="50DCE541" w:rsidTr="00CC4CA6">
        <w:trPr>
          <w:trHeight w:val="59"/>
        </w:trPr>
        <w:tc>
          <w:tcPr>
            <w:tcW w:w="1066" w:type="dxa"/>
            <w:noWrap/>
            <w:hideMark/>
          </w:tcPr>
          <w:p w14:paraId="413448C7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Hap_17</w:t>
            </w:r>
          </w:p>
        </w:tc>
        <w:tc>
          <w:tcPr>
            <w:tcW w:w="9472" w:type="dxa"/>
            <w:noWrap/>
            <w:hideMark/>
          </w:tcPr>
          <w:p w14:paraId="0DD8E0CC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AACCACCCTGGCCCGAAAGCGGCGGAACCTGCTGTGATTGTCC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CTCTACACGACTGTGCCGCCTCGGCTTGGGCCTCTT</w:t>
            </w:r>
          </w:p>
        </w:tc>
        <w:tc>
          <w:tcPr>
            <w:tcW w:w="934" w:type="dxa"/>
            <w:shd w:val="clear" w:color="auto" w:fill="auto"/>
          </w:tcPr>
          <w:p w14:paraId="4553D8C9" w14:textId="5AF68834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512159D1" w14:textId="3CB07F9F" w:rsidTr="00CC4CA6">
        <w:trPr>
          <w:trHeight w:val="67"/>
        </w:trPr>
        <w:tc>
          <w:tcPr>
            <w:tcW w:w="1066" w:type="dxa"/>
            <w:noWrap/>
            <w:hideMark/>
          </w:tcPr>
          <w:p w14:paraId="058A1D18" w14:textId="77777777" w:rsidR="007B7CA6" w:rsidRPr="00CD7C99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highlight w:val="darkGray"/>
                <w:lang w:eastAsia="en-GB"/>
              </w:rPr>
            </w:pPr>
            <w:r w:rsidRPr="00CD7C99">
              <w:rPr>
                <w:rFonts w:eastAsia="Times New Roman"/>
                <w:color w:val="000000"/>
                <w:sz w:val="17"/>
                <w:szCs w:val="17"/>
                <w:highlight w:val="darkGray"/>
                <w:lang w:eastAsia="en-GB"/>
              </w:rPr>
              <w:t>Hap_18</w:t>
            </w:r>
          </w:p>
        </w:tc>
        <w:tc>
          <w:tcPr>
            <w:tcW w:w="9472" w:type="dxa"/>
            <w:noWrap/>
            <w:hideMark/>
          </w:tcPr>
          <w:p w14:paraId="1E8AE289" w14:textId="77777777" w:rsidR="007B7CA6" w:rsidRPr="00CD7C99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highlight w:val="darkGray"/>
                <w:lang w:eastAsia="en-GB"/>
              </w:rPr>
            </w:pPr>
            <w:r w:rsidRPr="00CD7C99">
              <w:rPr>
                <w:rFonts w:eastAsia="Times New Roman"/>
                <w:color w:val="000000"/>
                <w:sz w:val="17"/>
                <w:szCs w:val="17"/>
                <w:highlight w:val="darkGray"/>
                <w:lang w:eastAsia="en-GB"/>
              </w:rPr>
              <w:t>GACCACCCTGGCCCGAAAGCGGCGGATCCAGCTGTGATTGTCC</w:t>
            </w:r>
            <w:r w:rsidRPr="00CD7C99">
              <w:rPr>
                <w:rFonts w:eastAsia="Times New Roman"/>
                <w:sz w:val="17"/>
                <w:szCs w:val="17"/>
                <w:highlight w:val="red"/>
                <w:lang w:eastAsia="en-GB"/>
              </w:rPr>
              <w:t>G</w:t>
            </w:r>
            <w:r w:rsidRPr="00CD7C99">
              <w:rPr>
                <w:rFonts w:eastAsia="Times New Roman"/>
                <w:color w:val="000000"/>
                <w:sz w:val="17"/>
                <w:szCs w:val="17"/>
                <w:highlight w:val="darkGray"/>
                <w:lang w:eastAsia="en-GB"/>
              </w:rPr>
              <w:t>CTGTACACGACTGTGCCGCCTCGGCTTAGGCCTCTT</w:t>
            </w:r>
          </w:p>
        </w:tc>
        <w:tc>
          <w:tcPr>
            <w:tcW w:w="934" w:type="dxa"/>
            <w:shd w:val="clear" w:color="auto" w:fill="auto"/>
          </w:tcPr>
          <w:p w14:paraId="5A1CC01E" w14:textId="77C689D5" w:rsidR="007B7CA6" w:rsidRPr="00CD7C99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highlight w:val="darkGray"/>
                <w:lang w:eastAsia="en-GB"/>
              </w:rPr>
            </w:pPr>
            <w:r w:rsidRPr="00CD7C99">
              <w:rPr>
                <w:rFonts w:eastAsia="Times New Roman"/>
                <w:sz w:val="17"/>
                <w:szCs w:val="17"/>
                <w:highlight w:val="darkGray"/>
                <w:lang w:eastAsia="en-GB"/>
              </w:rPr>
              <w:t>20 (0.046)</w:t>
            </w:r>
          </w:p>
        </w:tc>
      </w:tr>
      <w:tr w:rsidR="007B7CA6" w:rsidRPr="00804F3C" w14:paraId="76893A32" w14:textId="1C031212" w:rsidTr="00CC4CA6">
        <w:trPr>
          <w:trHeight w:val="59"/>
        </w:trPr>
        <w:tc>
          <w:tcPr>
            <w:tcW w:w="1066" w:type="dxa"/>
            <w:noWrap/>
            <w:hideMark/>
          </w:tcPr>
          <w:p w14:paraId="077F7BAC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Hap_19</w:t>
            </w:r>
          </w:p>
        </w:tc>
        <w:tc>
          <w:tcPr>
            <w:tcW w:w="9472" w:type="dxa"/>
            <w:noWrap/>
            <w:hideMark/>
          </w:tcPr>
          <w:p w14:paraId="40B839AB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GACCACCCTGGCCCGAAATCGGCGGATCCAGCTGTGACTATCC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CTGTACACGACTGTGCCGCCTCGGCTTGGGCCTCTT</w:t>
            </w:r>
          </w:p>
        </w:tc>
        <w:tc>
          <w:tcPr>
            <w:tcW w:w="934" w:type="dxa"/>
            <w:shd w:val="clear" w:color="auto" w:fill="auto"/>
          </w:tcPr>
          <w:p w14:paraId="3CD907D8" w14:textId="1D44739B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12 (0.028)</w:t>
            </w:r>
          </w:p>
        </w:tc>
      </w:tr>
      <w:tr w:rsidR="007B7CA6" w:rsidRPr="00804F3C" w14:paraId="7F0454D1" w14:textId="6D0EB1FF" w:rsidTr="00CC4CA6">
        <w:trPr>
          <w:trHeight w:val="75"/>
        </w:trPr>
        <w:tc>
          <w:tcPr>
            <w:tcW w:w="1066" w:type="dxa"/>
            <w:noWrap/>
            <w:hideMark/>
          </w:tcPr>
          <w:p w14:paraId="098A91A5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Hap_20</w:t>
            </w:r>
          </w:p>
        </w:tc>
        <w:tc>
          <w:tcPr>
            <w:tcW w:w="9472" w:type="dxa"/>
            <w:noWrap/>
            <w:hideMark/>
          </w:tcPr>
          <w:p w14:paraId="240215A0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GACCACCCTGACCCGAAAGCGGCGGATCCAGCTGTGATTGTCC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CTGTACACGACTGTGCCGCCTCGGTTTGGGCCTCTT</w:t>
            </w:r>
          </w:p>
        </w:tc>
        <w:tc>
          <w:tcPr>
            <w:tcW w:w="934" w:type="dxa"/>
            <w:shd w:val="clear" w:color="auto" w:fill="auto"/>
          </w:tcPr>
          <w:p w14:paraId="67CF7D3E" w14:textId="06D8B328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4159F54F" w14:textId="1E04AC3C" w:rsidTr="00CC4CA6">
        <w:trPr>
          <w:trHeight w:val="82"/>
        </w:trPr>
        <w:tc>
          <w:tcPr>
            <w:tcW w:w="1066" w:type="dxa"/>
            <w:noWrap/>
            <w:hideMark/>
          </w:tcPr>
          <w:p w14:paraId="6436D0E2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Hap_21</w:t>
            </w:r>
          </w:p>
        </w:tc>
        <w:tc>
          <w:tcPr>
            <w:tcW w:w="9472" w:type="dxa"/>
            <w:noWrap/>
            <w:hideMark/>
          </w:tcPr>
          <w:p w14:paraId="25F84ACA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GACCACCCTGGCCCGAAAGCGGCGGATCCAGCCGTGATTGTCC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CTGTACACGACTGTGCCGCCTCGGCTTAGGCCTCTT</w:t>
            </w:r>
          </w:p>
        </w:tc>
        <w:tc>
          <w:tcPr>
            <w:tcW w:w="934" w:type="dxa"/>
            <w:shd w:val="clear" w:color="auto" w:fill="auto"/>
          </w:tcPr>
          <w:p w14:paraId="3450452D" w14:textId="425DC3A6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0F78F97A" w14:textId="067A9EDA" w:rsidTr="00CC4CA6">
        <w:trPr>
          <w:trHeight w:val="67"/>
        </w:trPr>
        <w:tc>
          <w:tcPr>
            <w:tcW w:w="1066" w:type="dxa"/>
            <w:noWrap/>
            <w:hideMark/>
          </w:tcPr>
          <w:p w14:paraId="3324ADF1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Hap_22</w:t>
            </w:r>
          </w:p>
        </w:tc>
        <w:tc>
          <w:tcPr>
            <w:tcW w:w="9472" w:type="dxa"/>
            <w:noWrap/>
            <w:hideMark/>
          </w:tcPr>
          <w:p w14:paraId="2131D304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CTGTACACGACTGTGCCGCCTCGGCTTAGGCCTCTT</w:t>
            </w:r>
          </w:p>
        </w:tc>
        <w:tc>
          <w:tcPr>
            <w:tcW w:w="934" w:type="dxa"/>
            <w:shd w:val="clear" w:color="auto" w:fill="auto"/>
          </w:tcPr>
          <w:p w14:paraId="292CB9F5" w14:textId="0C1CAE0C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49 (0.113)</w:t>
            </w:r>
          </w:p>
        </w:tc>
      </w:tr>
      <w:tr w:rsidR="007B7CA6" w:rsidRPr="00804F3C" w14:paraId="4B551E41" w14:textId="33E6BEA7" w:rsidTr="00CC4CA6">
        <w:trPr>
          <w:trHeight w:val="67"/>
        </w:trPr>
        <w:tc>
          <w:tcPr>
            <w:tcW w:w="1066" w:type="dxa"/>
            <w:noWrap/>
            <w:hideMark/>
          </w:tcPr>
          <w:p w14:paraId="2F077990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Hap_23</w:t>
            </w:r>
          </w:p>
        </w:tc>
        <w:tc>
          <w:tcPr>
            <w:tcW w:w="9472" w:type="dxa"/>
            <w:noWrap/>
            <w:hideMark/>
          </w:tcPr>
          <w:p w14:paraId="4CCF64A6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GATCACCCTGGCCCGAAAGCGGCGGATCCAGCTGTGATTGTCC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CTGTACACGACTGTGCCGCCTCGGCTTAGGCCTCTT</w:t>
            </w:r>
          </w:p>
        </w:tc>
        <w:tc>
          <w:tcPr>
            <w:tcW w:w="934" w:type="dxa"/>
            <w:shd w:val="clear" w:color="auto" w:fill="auto"/>
          </w:tcPr>
          <w:p w14:paraId="362CCD8F" w14:textId="18AA1461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4 (0.0093)</w:t>
            </w:r>
          </w:p>
        </w:tc>
      </w:tr>
      <w:tr w:rsidR="007B7CA6" w:rsidRPr="00804F3C" w14:paraId="6B79C5EA" w14:textId="6FD6A5F6" w:rsidTr="00CC4CA6">
        <w:trPr>
          <w:trHeight w:val="67"/>
        </w:trPr>
        <w:tc>
          <w:tcPr>
            <w:tcW w:w="1066" w:type="dxa"/>
            <w:noWrap/>
            <w:hideMark/>
          </w:tcPr>
          <w:p w14:paraId="1B767750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Hap_24</w:t>
            </w:r>
          </w:p>
        </w:tc>
        <w:tc>
          <w:tcPr>
            <w:tcW w:w="9472" w:type="dxa"/>
            <w:noWrap/>
            <w:hideMark/>
          </w:tcPr>
          <w:p w14:paraId="2ACBE76B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CTGTACACGACTGTGCCGCCTCGGTTTGGGCCTCTT</w:t>
            </w:r>
          </w:p>
        </w:tc>
        <w:tc>
          <w:tcPr>
            <w:tcW w:w="934" w:type="dxa"/>
            <w:shd w:val="clear" w:color="auto" w:fill="auto"/>
          </w:tcPr>
          <w:p w14:paraId="18A9C55B" w14:textId="05C56BA2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212 (0.49)</w:t>
            </w:r>
          </w:p>
        </w:tc>
      </w:tr>
      <w:tr w:rsidR="007B7CA6" w:rsidRPr="00804F3C" w14:paraId="564B9ACF" w14:textId="4404F89E" w:rsidTr="00CC4CA6">
        <w:trPr>
          <w:trHeight w:val="66"/>
        </w:trPr>
        <w:tc>
          <w:tcPr>
            <w:tcW w:w="1066" w:type="dxa"/>
            <w:noWrap/>
            <w:hideMark/>
          </w:tcPr>
          <w:p w14:paraId="39AA9E3D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Hap_25</w:t>
            </w:r>
          </w:p>
        </w:tc>
        <w:tc>
          <w:tcPr>
            <w:tcW w:w="9472" w:type="dxa"/>
            <w:noWrap/>
            <w:hideMark/>
          </w:tcPr>
          <w:p w14:paraId="61856A4B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GACCACCCTGGCCCGAGAGCGGCGGATCCAGCTGTGATTGTCC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CTGTACACGACTGTGCCGCCTCGGCTTAGGCCTCTT</w:t>
            </w:r>
          </w:p>
        </w:tc>
        <w:tc>
          <w:tcPr>
            <w:tcW w:w="934" w:type="dxa"/>
            <w:shd w:val="clear" w:color="auto" w:fill="auto"/>
          </w:tcPr>
          <w:p w14:paraId="0DC2A6F5" w14:textId="56FF82F4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163D9DB2" w14:textId="7F8BCB82" w:rsidTr="00CC4CA6">
        <w:trPr>
          <w:trHeight w:val="70"/>
        </w:trPr>
        <w:tc>
          <w:tcPr>
            <w:tcW w:w="1066" w:type="dxa"/>
            <w:noWrap/>
            <w:hideMark/>
          </w:tcPr>
          <w:p w14:paraId="2D7ECFB1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Hap_26</w:t>
            </w:r>
          </w:p>
        </w:tc>
        <w:tc>
          <w:tcPr>
            <w:tcW w:w="9472" w:type="dxa"/>
            <w:noWrap/>
            <w:hideMark/>
          </w:tcPr>
          <w:p w14:paraId="74F280A1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GACCACCCTGGCCCGAAAGCGGTGGATCCAGCTGTGATTGTCC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CTGTACACGACTGTGCCGCCTCGGCTTAGGCCTCTT</w:t>
            </w:r>
          </w:p>
        </w:tc>
        <w:tc>
          <w:tcPr>
            <w:tcW w:w="934" w:type="dxa"/>
            <w:shd w:val="clear" w:color="auto" w:fill="auto"/>
          </w:tcPr>
          <w:p w14:paraId="310B3782" w14:textId="2F5FEB75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2 (0.0509)</w:t>
            </w:r>
          </w:p>
        </w:tc>
      </w:tr>
      <w:tr w:rsidR="007B7CA6" w:rsidRPr="00804F3C" w14:paraId="132888D7" w14:textId="165D44AE" w:rsidTr="00CC4CA6">
        <w:trPr>
          <w:trHeight w:val="67"/>
        </w:trPr>
        <w:tc>
          <w:tcPr>
            <w:tcW w:w="1066" w:type="dxa"/>
            <w:noWrap/>
            <w:hideMark/>
          </w:tcPr>
          <w:p w14:paraId="54D77D38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Hap_27</w:t>
            </w:r>
          </w:p>
        </w:tc>
        <w:tc>
          <w:tcPr>
            <w:tcW w:w="9472" w:type="dxa"/>
            <w:noWrap/>
            <w:hideMark/>
          </w:tcPr>
          <w:p w14:paraId="69EBB917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AACCACCCTGGCCCGAAAGCAGCGGAACCTGCTGTGATTGTCC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CTGTACACGACTGTGCCGCCTCGGCTTGGGCCTCTT</w:t>
            </w:r>
          </w:p>
        </w:tc>
        <w:tc>
          <w:tcPr>
            <w:tcW w:w="934" w:type="dxa"/>
            <w:shd w:val="clear" w:color="auto" w:fill="auto"/>
          </w:tcPr>
          <w:p w14:paraId="13208182" w14:textId="0DD8B0F0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2 (0.0509)</w:t>
            </w:r>
          </w:p>
        </w:tc>
      </w:tr>
      <w:tr w:rsidR="007B7CA6" w:rsidRPr="00804F3C" w14:paraId="7F84C641" w14:textId="611517D7" w:rsidTr="00CC4CA6">
        <w:trPr>
          <w:trHeight w:val="67"/>
        </w:trPr>
        <w:tc>
          <w:tcPr>
            <w:tcW w:w="1066" w:type="dxa"/>
            <w:noWrap/>
            <w:hideMark/>
          </w:tcPr>
          <w:p w14:paraId="15165FA6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Hap_28</w:t>
            </w:r>
          </w:p>
        </w:tc>
        <w:tc>
          <w:tcPr>
            <w:tcW w:w="9472" w:type="dxa"/>
            <w:noWrap/>
            <w:hideMark/>
          </w:tcPr>
          <w:p w14:paraId="166017FB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AACCACCCTGGCCCGAAAGCGGCGGAACCTGCTGTGATTGTCC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CTGTACACGACTGTGCCGCCTCAGCTTGGGCCTCTT</w:t>
            </w:r>
          </w:p>
        </w:tc>
        <w:tc>
          <w:tcPr>
            <w:tcW w:w="934" w:type="dxa"/>
            <w:shd w:val="clear" w:color="auto" w:fill="auto"/>
          </w:tcPr>
          <w:p w14:paraId="0140751E" w14:textId="1BB525EA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7501B5C0" w14:textId="20D9A37E" w:rsidTr="00CC4CA6">
        <w:trPr>
          <w:trHeight w:val="59"/>
        </w:trPr>
        <w:tc>
          <w:tcPr>
            <w:tcW w:w="1066" w:type="dxa"/>
            <w:noWrap/>
            <w:hideMark/>
          </w:tcPr>
          <w:p w14:paraId="23B6B628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Hap_29</w:t>
            </w:r>
          </w:p>
        </w:tc>
        <w:tc>
          <w:tcPr>
            <w:tcW w:w="9472" w:type="dxa"/>
            <w:noWrap/>
            <w:hideMark/>
          </w:tcPr>
          <w:p w14:paraId="3376F0D4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AACCACCCTGGCCCGAAAGCGGCGGAACCTGCTGTGATTGTCC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CTGTACACGACTGTGCCGCCTCGGCTTGGGCCTCTT</w:t>
            </w:r>
          </w:p>
        </w:tc>
        <w:tc>
          <w:tcPr>
            <w:tcW w:w="934" w:type="dxa"/>
            <w:shd w:val="clear" w:color="auto" w:fill="auto"/>
          </w:tcPr>
          <w:p w14:paraId="5861D6F7" w14:textId="20914BBB" w:rsidR="007B7CA6" w:rsidRPr="00804F3C" w:rsidRDefault="007B7CA6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36 (0.083)</w:t>
            </w:r>
          </w:p>
        </w:tc>
      </w:tr>
      <w:tr w:rsidR="007B7CA6" w:rsidRPr="00804F3C" w14:paraId="7A7849D1" w14:textId="3C809DEE" w:rsidTr="00CC4CA6">
        <w:trPr>
          <w:trHeight w:val="187"/>
        </w:trPr>
        <w:tc>
          <w:tcPr>
            <w:tcW w:w="1066" w:type="dxa"/>
            <w:noWrap/>
            <w:hideMark/>
          </w:tcPr>
          <w:p w14:paraId="5DA6848E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Hap_30</w:t>
            </w:r>
          </w:p>
        </w:tc>
        <w:tc>
          <w:tcPr>
            <w:tcW w:w="9472" w:type="dxa"/>
            <w:noWrap/>
            <w:hideMark/>
          </w:tcPr>
          <w:p w14:paraId="58381486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AACCACCCTGGCCCGAAAGCGGCGGAATCTGCTGTGATTGTCC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CTGTACACGACTGTGCCGCCTCGGCTTGGGCCTCTT</w:t>
            </w:r>
          </w:p>
        </w:tc>
        <w:tc>
          <w:tcPr>
            <w:tcW w:w="934" w:type="dxa"/>
            <w:shd w:val="clear" w:color="auto" w:fill="auto"/>
          </w:tcPr>
          <w:p w14:paraId="2D378DAD" w14:textId="1CCDB044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03556F35" w14:textId="4742F3FF" w:rsidTr="00CC4CA6">
        <w:trPr>
          <w:trHeight w:val="59"/>
        </w:trPr>
        <w:tc>
          <w:tcPr>
            <w:tcW w:w="1066" w:type="dxa"/>
            <w:noWrap/>
            <w:hideMark/>
          </w:tcPr>
          <w:p w14:paraId="73B4E1C4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Hap_31</w:t>
            </w:r>
          </w:p>
        </w:tc>
        <w:tc>
          <w:tcPr>
            <w:tcW w:w="9472" w:type="dxa"/>
            <w:noWrap/>
            <w:hideMark/>
          </w:tcPr>
          <w:p w14:paraId="7D460C5E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GACCACCCTGGCCCGAAAGCGGCGGATCCAGCTGTGGTTGTCC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CTGTACACGACTGTGCCGCCTCGGTTTGGGCCTCTT</w:t>
            </w:r>
          </w:p>
        </w:tc>
        <w:tc>
          <w:tcPr>
            <w:tcW w:w="934" w:type="dxa"/>
            <w:shd w:val="clear" w:color="auto" w:fill="auto"/>
          </w:tcPr>
          <w:p w14:paraId="6E9768C8" w14:textId="19EFE172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041E1FD0" w14:textId="419BB71E" w:rsidTr="00CC4CA6">
        <w:trPr>
          <w:trHeight w:val="174"/>
        </w:trPr>
        <w:tc>
          <w:tcPr>
            <w:tcW w:w="1066" w:type="dxa"/>
            <w:noWrap/>
            <w:hideMark/>
          </w:tcPr>
          <w:p w14:paraId="7F97FDDF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Hap_32</w:t>
            </w:r>
          </w:p>
        </w:tc>
        <w:tc>
          <w:tcPr>
            <w:tcW w:w="9472" w:type="dxa"/>
            <w:noWrap/>
            <w:hideMark/>
          </w:tcPr>
          <w:p w14:paraId="04F34802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GACCACCCCAGCCCGAACGCGGCAGATCCAGCTGTGATTGTCT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CTGTACACGACTGTGCCGCCTCGACTTAGGCCTCTT</w:t>
            </w:r>
          </w:p>
        </w:tc>
        <w:tc>
          <w:tcPr>
            <w:tcW w:w="934" w:type="dxa"/>
            <w:shd w:val="clear" w:color="auto" w:fill="auto"/>
          </w:tcPr>
          <w:p w14:paraId="0DCCDA7C" w14:textId="074DC464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4 (0.0093)</w:t>
            </w:r>
          </w:p>
        </w:tc>
      </w:tr>
      <w:tr w:rsidR="007B7CA6" w:rsidRPr="00804F3C" w14:paraId="1BA58DE9" w14:textId="06E67FB2" w:rsidTr="00CC4CA6">
        <w:trPr>
          <w:trHeight w:val="178"/>
        </w:trPr>
        <w:tc>
          <w:tcPr>
            <w:tcW w:w="1066" w:type="dxa"/>
            <w:noWrap/>
            <w:hideMark/>
          </w:tcPr>
          <w:p w14:paraId="12B7330D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Hap_33</w:t>
            </w:r>
          </w:p>
        </w:tc>
        <w:tc>
          <w:tcPr>
            <w:tcW w:w="9472" w:type="dxa"/>
            <w:noWrap/>
            <w:hideMark/>
          </w:tcPr>
          <w:p w14:paraId="192E2DF3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GACCACCCCAGCCCGAACGCGGCAGATCCAGCTGTGATTGTCT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TTGTACACGACTGTGCCGCCTCGACTTAGGCCTCTT</w:t>
            </w:r>
          </w:p>
        </w:tc>
        <w:tc>
          <w:tcPr>
            <w:tcW w:w="934" w:type="dxa"/>
            <w:shd w:val="clear" w:color="auto" w:fill="auto"/>
          </w:tcPr>
          <w:p w14:paraId="53BD8F6D" w14:textId="0DE2FC14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2 (0.0509)</w:t>
            </w:r>
          </w:p>
        </w:tc>
      </w:tr>
      <w:tr w:rsidR="007B7CA6" w:rsidRPr="00804F3C" w14:paraId="0D5F2407" w14:textId="2A34388B" w:rsidTr="00CC4CA6">
        <w:trPr>
          <w:trHeight w:val="166"/>
        </w:trPr>
        <w:tc>
          <w:tcPr>
            <w:tcW w:w="1066" w:type="dxa"/>
            <w:noWrap/>
            <w:hideMark/>
          </w:tcPr>
          <w:p w14:paraId="3941D3D3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Hap_34</w:t>
            </w:r>
          </w:p>
        </w:tc>
        <w:tc>
          <w:tcPr>
            <w:tcW w:w="9472" w:type="dxa"/>
            <w:noWrap/>
            <w:hideMark/>
          </w:tcPr>
          <w:p w14:paraId="2D6817A0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GACCACCCTGGCCCAAAAGCGGCGGATCCAGCTGTGATTGTCC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CTGTAAACGAGTGTGCCGCCGCGGCTTAGGCCTCTT</w:t>
            </w:r>
          </w:p>
        </w:tc>
        <w:tc>
          <w:tcPr>
            <w:tcW w:w="934" w:type="dxa"/>
            <w:shd w:val="clear" w:color="auto" w:fill="auto"/>
          </w:tcPr>
          <w:p w14:paraId="3069EE36" w14:textId="72E75BC1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5DC960D2" w14:textId="6AE44C8E" w:rsidTr="00CC4CA6">
        <w:trPr>
          <w:trHeight w:val="170"/>
        </w:trPr>
        <w:tc>
          <w:tcPr>
            <w:tcW w:w="1066" w:type="dxa"/>
            <w:noWrap/>
            <w:hideMark/>
          </w:tcPr>
          <w:p w14:paraId="15F5DE49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Hap_35</w:t>
            </w:r>
          </w:p>
        </w:tc>
        <w:tc>
          <w:tcPr>
            <w:tcW w:w="9472" w:type="dxa"/>
            <w:noWrap/>
            <w:hideMark/>
          </w:tcPr>
          <w:p w14:paraId="145D63C6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GACTACCCCGGTCCGAAAGCGTCGAGTCCAACTATAATTGTCC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CTGCACACCGCTGTGATGCCTCGGCTTAGGCCTCTC</w:t>
            </w:r>
          </w:p>
        </w:tc>
        <w:tc>
          <w:tcPr>
            <w:tcW w:w="934" w:type="dxa"/>
            <w:shd w:val="clear" w:color="auto" w:fill="auto"/>
          </w:tcPr>
          <w:p w14:paraId="5359D39A" w14:textId="3393A080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2 (0.0509)</w:t>
            </w:r>
          </w:p>
        </w:tc>
      </w:tr>
      <w:tr w:rsidR="007B7CA6" w:rsidRPr="00804F3C" w14:paraId="58C4B7D1" w14:textId="3817AA11" w:rsidTr="00CC4CA6">
        <w:trPr>
          <w:trHeight w:val="72"/>
        </w:trPr>
        <w:tc>
          <w:tcPr>
            <w:tcW w:w="1066" w:type="dxa"/>
            <w:noWrap/>
            <w:hideMark/>
          </w:tcPr>
          <w:p w14:paraId="1194337B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Hap_36</w:t>
            </w:r>
          </w:p>
        </w:tc>
        <w:tc>
          <w:tcPr>
            <w:tcW w:w="9472" w:type="dxa"/>
            <w:noWrap/>
            <w:hideMark/>
          </w:tcPr>
          <w:p w14:paraId="7D87AB54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CTGTACACGACTGTGCCTCCTCGGCTTAGGCCTCTT</w:t>
            </w:r>
          </w:p>
        </w:tc>
        <w:tc>
          <w:tcPr>
            <w:tcW w:w="934" w:type="dxa"/>
            <w:shd w:val="clear" w:color="auto" w:fill="auto"/>
          </w:tcPr>
          <w:p w14:paraId="7EE40FF6" w14:textId="28E11C5A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14 (0.032)</w:t>
            </w:r>
          </w:p>
        </w:tc>
      </w:tr>
      <w:tr w:rsidR="007B7CA6" w:rsidRPr="00804F3C" w14:paraId="7143B7C2" w14:textId="0E453CA4" w:rsidTr="00CC4CA6">
        <w:trPr>
          <w:trHeight w:val="160"/>
        </w:trPr>
        <w:tc>
          <w:tcPr>
            <w:tcW w:w="1066" w:type="dxa"/>
            <w:noWrap/>
            <w:hideMark/>
          </w:tcPr>
          <w:p w14:paraId="0DCCA1F9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Hap_37</w:t>
            </w:r>
          </w:p>
        </w:tc>
        <w:tc>
          <w:tcPr>
            <w:tcW w:w="9472" w:type="dxa"/>
            <w:noWrap/>
            <w:hideMark/>
          </w:tcPr>
          <w:p w14:paraId="7E6E8726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GACCACCCTGGCCCGAAAGCGGCGGATCCAGCTGTGATCGTCC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CTGTACACGACTGTGCCGTCTCGGCTTAGGCCTCTT</w:t>
            </w:r>
          </w:p>
        </w:tc>
        <w:tc>
          <w:tcPr>
            <w:tcW w:w="934" w:type="dxa"/>
            <w:shd w:val="clear" w:color="auto" w:fill="auto"/>
          </w:tcPr>
          <w:p w14:paraId="11342531" w14:textId="53CE890C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7B7CA6" w:rsidRPr="00804F3C" w14:paraId="603AD835" w14:textId="18837277" w:rsidTr="00CC4CA6">
        <w:trPr>
          <w:trHeight w:val="59"/>
        </w:trPr>
        <w:tc>
          <w:tcPr>
            <w:tcW w:w="1066" w:type="dxa"/>
            <w:noWrap/>
            <w:hideMark/>
          </w:tcPr>
          <w:p w14:paraId="4DED9087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Hap_38</w:t>
            </w:r>
          </w:p>
        </w:tc>
        <w:tc>
          <w:tcPr>
            <w:tcW w:w="9472" w:type="dxa"/>
            <w:noWrap/>
            <w:hideMark/>
          </w:tcPr>
          <w:p w14:paraId="2DCE590B" w14:textId="77777777" w:rsidR="007B7CA6" w:rsidRPr="00E66F98" w:rsidRDefault="007B7CA6" w:rsidP="007B7CA6">
            <w:pPr>
              <w:spacing w:before="0" w:after="0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GCCCACCCTGGCCCGAAAGCGGCGGATCCAGCTGTGATTGTCC</w:t>
            </w:r>
            <w:r w:rsidRPr="00E66F98">
              <w:rPr>
                <w:rFonts w:eastAsia="Times New Roman"/>
                <w:color w:val="000000"/>
                <w:sz w:val="17"/>
                <w:szCs w:val="17"/>
                <w:highlight w:val="yellow"/>
                <w:lang w:eastAsia="en-GB"/>
              </w:rPr>
              <w:t>T</w:t>
            </w:r>
            <w:r w:rsidRPr="00E66F98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CTGTACACGACTGTGCCGCCTCGGCTTAGGCCTCTT</w:t>
            </w:r>
          </w:p>
        </w:tc>
        <w:tc>
          <w:tcPr>
            <w:tcW w:w="934" w:type="dxa"/>
            <w:shd w:val="clear" w:color="auto" w:fill="auto"/>
          </w:tcPr>
          <w:p w14:paraId="05CAF269" w14:textId="356C7996" w:rsidR="007B7CA6" w:rsidRPr="00804F3C" w:rsidRDefault="00804F3C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 w:rsidRPr="00804F3C">
              <w:rPr>
                <w:rFonts w:eastAsia="Times New Roman"/>
                <w:sz w:val="17"/>
                <w:szCs w:val="17"/>
                <w:lang w:eastAsia="en-GB"/>
              </w:rPr>
              <w:t>1 (0.0023)</w:t>
            </w:r>
          </w:p>
        </w:tc>
      </w:tr>
      <w:tr w:rsidR="004E54A9" w:rsidRPr="00804F3C" w14:paraId="7BE31BA6" w14:textId="77777777" w:rsidTr="00CC4CA6">
        <w:trPr>
          <w:trHeight w:val="59"/>
        </w:trPr>
        <w:tc>
          <w:tcPr>
            <w:tcW w:w="10538" w:type="dxa"/>
            <w:gridSpan w:val="2"/>
            <w:noWrap/>
          </w:tcPr>
          <w:p w14:paraId="1EF02741" w14:textId="0B09D900" w:rsidR="004E54A9" w:rsidRPr="00E66F98" w:rsidRDefault="00EE5DD8" w:rsidP="00EE5DD8">
            <w:pPr>
              <w:spacing w:before="0" w:after="0"/>
              <w:jc w:val="center"/>
              <w:rPr>
                <w:rFonts w:eastAsia="Times New Roman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4E54A9">
              <w:rPr>
                <w:rFonts w:eastAsia="Times New Roman"/>
                <w:color w:val="000000"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934" w:type="dxa"/>
            <w:shd w:val="clear" w:color="auto" w:fill="auto"/>
          </w:tcPr>
          <w:p w14:paraId="7E1EBA6E" w14:textId="68701AE8" w:rsidR="004E54A9" w:rsidRPr="00804F3C" w:rsidRDefault="004E54A9" w:rsidP="007B7CA6">
            <w:pPr>
              <w:spacing w:before="0" w:after="0"/>
              <w:rPr>
                <w:rFonts w:eastAsia="Times New Roman"/>
                <w:sz w:val="17"/>
                <w:szCs w:val="17"/>
                <w:lang w:eastAsia="en-GB"/>
              </w:rPr>
            </w:pPr>
            <w:r>
              <w:rPr>
                <w:rFonts w:eastAsia="Times New Roman"/>
                <w:sz w:val="17"/>
                <w:szCs w:val="17"/>
                <w:lang w:eastAsia="en-GB"/>
              </w:rPr>
              <w:t xml:space="preserve">432 </w:t>
            </w:r>
          </w:p>
        </w:tc>
      </w:tr>
    </w:tbl>
    <w:p w14:paraId="48080CF5" w14:textId="070AC66A" w:rsidR="00AA3CFE" w:rsidRPr="004E54A9" w:rsidRDefault="004E54A9" w:rsidP="00416993">
      <w:pPr>
        <w:spacing w:before="0"/>
        <w:jc w:val="both"/>
        <w:rPr>
          <w:rFonts w:eastAsia="Times New Roman"/>
          <w:color w:val="000000"/>
          <w:sz w:val="17"/>
          <w:szCs w:val="17"/>
          <w:lang w:eastAsia="en-GB"/>
        </w:rPr>
      </w:pPr>
      <w:r>
        <w:rPr>
          <w:rFonts w:eastAsia="Times New Roman"/>
          <w:color w:val="000000"/>
          <w:sz w:val="17"/>
          <w:szCs w:val="17"/>
          <w:lang w:eastAsia="en-GB"/>
        </w:rPr>
        <w:t>*</w:t>
      </w:r>
      <w:r w:rsidR="00804F3C">
        <w:rPr>
          <w:rFonts w:eastAsia="Times New Roman"/>
          <w:color w:val="000000"/>
          <w:sz w:val="17"/>
          <w:szCs w:val="17"/>
          <w:lang w:eastAsia="en-GB"/>
        </w:rPr>
        <w:t xml:space="preserve">Sequences </w:t>
      </w:r>
      <w:r>
        <w:rPr>
          <w:rFonts w:eastAsia="Times New Roman"/>
          <w:color w:val="000000"/>
          <w:sz w:val="17"/>
          <w:szCs w:val="17"/>
          <w:lang w:eastAsia="en-GB"/>
        </w:rPr>
        <w:t>used to construct haplotypes were</w:t>
      </w:r>
      <w:r w:rsidR="00804F3C">
        <w:rPr>
          <w:rFonts w:eastAsia="Times New Roman"/>
          <w:color w:val="000000"/>
          <w:sz w:val="17"/>
          <w:szCs w:val="17"/>
          <w:lang w:eastAsia="en-GB"/>
        </w:rPr>
        <w:t xml:space="preserve"> derived </w:t>
      </w:r>
      <w:r w:rsidR="00804F3C" w:rsidRPr="00804F3C">
        <w:rPr>
          <w:rFonts w:eastAsia="Times New Roman"/>
          <w:color w:val="000000"/>
          <w:sz w:val="17"/>
          <w:szCs w:val="17"/>
          <w:lang w:eastAsia="en-GB"/>
        </w:rPr>
        <w:t xml:space="preserve">from </w:t>
      </w:r>
      <w:r>
        <w:rPr>
          <w:rFonts w:eastAsia="Times New Roman"/>
          <w:color w:val="000000"/>
          <w:sz w:val="17"/>
          <w:szCs w:val="17"/>
          <w:lang w:eastAsia="en-GB"/>
        </w:rPr>
        <w:t xml:space="preserve">80 </w:t>
      </w:r>
      <w:r w:rsidR="00804F3C">
        <w:rPr>
          <w:rFonts w:eastAsia="Times New Roman"/>
          <w:color w:val="000000"/>
          <w:sz w:val="17"/>
          <w:szCs w:val="17"/>
          <w:lang w:eastAsia="en-GB"/>
        </w:rPr>
        <w:t>SNP</w:t>
      </w:r>
      <w:r>
        <w:rPr>
          <w:rFonts w:eastAsia="Times New Roman"/>
          <w:color w:val="000000"/>
          <w:sz w:val="17"/>
          <w:szCs w:val="17"/>
          <w:lang w:eastAsia="en-GB"/>
        </w:rPr>
        <w:t>s</w:t>
      </w:r>
      <w:r w:rsidR="00804F3C">
        <w:rPr>
          <w:rFonts w:eastAsia="Times New Roman"/>
          <w:color w:val="000000"/>
          <w:sz w:val="17"/>
          <w:szCs w:val="17"/>
          <w:lang w:eastAsia="en-GB"/>
        </w:rPr>
        <w:t xml:space="preserve"> </w:t>
      </w:r>
      <w:r>
        <w:rPr>
          <w:rFonts w:eastAsia="Times New Roman"/>
          <w:color w:val="000000"/>
          <w:sz w:val="17"/>
          <w:szCs w:val="17"/>
          <w:lang w:eastAsia="en-GB"/>
        </w:rPr>
        <w:t xml:space="preserve">within HvZIFL1 gene </w:t>
      </w:r>
      <w:r w:rsidR="00804F3C">
        <w:rPr>
          <w:rFonts w:eastAsia="Times New Roman"/>
          <w:color w:val="000000"/>
          <w:sz w:val="17"/>
          <w:szCs w:val="17"/>
          <w:lang w:eastAsia="en-GB"/>
        </w:rPr>
        <w:t xml:space="preserve">of the </w:t>
      </w:r>
      <w:r w:rsidR="00804F3C" w:rsidRPr="00804F3C">
        <w:rPr>
          <w:rFonts w:eastAsia="Times New Roman"/>
          <w:color w:val="000000"/>
          <w:sz w:val="17"/>
          <w:szCs w:val="17"/>
          <w:lang w:eastAsia="en-GB"/>
        </w:rPr>
        <w:t xml:space="preserve">WHEALBI collection </w:t>
      </w:r>
      <w:r>
        <w:rPr>
          <w:rFonts w:eastAsia="Times New Roman"/>
          <w:color w:val="000000"/>
          <w:sz w:val="17"/>
          <w:szCs w:val="17"/>
          <w:lang w:eastAsia="en-GB"/>
        </w:rPr>
        <w:t xml:space="preserve">(N= 432) </w:t>
      </w:r>
      <w:r w:rsidR="00804F3C">
        <w:rPr>
          <w:rFonts w:eastAsia="Times New Roman"/>
          <w:color w:val="000000"/>
          <w:sz w:val="17"/>
          <w:szCs w:val="17"/>
          <w:lang w:eastAsia="en-GB"/>
        </w:rPr>
        <w:t>exome</w:t>
      </w:r>
      <w:r w:rsidR="00804F3C" w:rsidRPr="00804F3C">
        <w:rPr>
          <w:rFonts w:eastAsia="Times New Roman"/>
          <w:color w:val="000000"/>
          <w:sz w:val="17"/>
          <w:szCs w:val="17"/>
          <w:lang w:eastAsia="en-GB"/>
        </w:rPr>
        <w:t xml:space="preserve"> capture data (alleles at the diagnostic marker </w:t>
      </w:r>
      <w:bookmarkStart w:id="4" w:name="_Hlk189485791"/>
      <w:r w:rsidRPr="004E54A9">
        <w:rPr>
          <w:rFonts w:eastAsia="Times New Roman"/>
          <w:color w:val="000000"/>
          <w:sz w:val="17"/>
          <w:szCs w:val="17"/>
          <w:lang w:val="en-GB" w:eastAsia="en-GB"/>
        </w:rPr>
        <w:t>JHI-Hv50k-2016-265280</w:t>
      </w:r>
      <w:bookmarkEnd w:id="4"/>
      <w:r>
        <w:rPr>
          <w:rFonts w:eastAsia="Times New Roman"/>
          <w:color w:val="000000"/>
          <w:sz w:val="17"/>
          <w:szCs w:val="17"/>
          <w:lang w:val="en-GB" w:eastAsia="en-GB"/>
        </w:rPr>
        <w:t xml:space="preserve"> </w:t>
      </w:r>
      <w:r w:rsidR="00804F3C" w:rsidRPr="00804F3C">
        <w:rPr>
          <w:rFonts w:eastAsia="Times New Roman"/>
          <w:color w:val="000000"/>
          <w:sz w:val="17"/>
          <w:szCs w:val="17"/>
          <w:lang w:eastAsia="en-GB"/>
        </w:rPr>
        <w:t>is highlighted</w:t>
      </w:r>
      <w:r w:rsidR="00CC4CA6">
        <w:rPr>
          <w:rFonts w:eastAsia="Times New Roman"/>
          <w:color w:val="000000"/>
          <w:sz w:val="17"/>
          <w:szCs w:val="17"/>
          <w:lang w:eastAsia="en-GB"/>
        </w:rPr>
        <w:t xml:space="preserve">: the wildtype ‘T’ on the reverse strand is highlighted in yellow; the mutant </w:t>
      </w:r>
      <w:r w:rsidR="00C23ECA">
        <w:rPr>
          <w:rFonts w:eastAsia="Times New Roman"/>
          <w:color w:val="000000"/>
          <w:sz w:val="17"/>
          <w:szCs w:val="17"/>
          <w:lang w:eastAsia="en-GB"/>
        </w:rPr>
        <w:t>(</w:t>
      </w:r>
      <w:proofErr w:type="spellStart"/>
      <w:r w:rsidR="00C23ECA">
        <w:rPr>
          <w:rFonts w:eastAsia="Times New Roman"/>
          <w:color w:val="000000"/>
          <w:sz w:val="17"/>
          <w:szCs w:val="17"/>
          <w:lang w:eastAsia="en-GB"/>
        </w:rPr>
        <w:t>favourable</w:t>
      </w:r>
      <w:proofErr w:type="spellEnd"/>
      <w:r w:rsidR="00C23ECA">
        <w:rPr>
          <w:rFonts w:eastAsia="Times New Roman"/>
          <w:color w:val="000000"/>
          <w:sz w:val="17"/>
          <w:szCs w:val="17"/>
          <w:lang w:eastAsia="en-GB"/>
        </w:rPr>
        <w:t xml:space="preserve">) </w:t>
      </w:r>
      <w:r w:rsidR="00CC4CA6">
        <w:rPr>
          <w:rFonts w:eastAsia="Times New Roman"/>
          <w:color w:val="000000"/>
          <w:sz w:val="17"/>
          <w:szCs w:val="17"/>
          <w:lang w:eastAsia="en-GB"/>
        </w:rPr>
        <w:t>allele ‘G’ in red</w:t>
      </w:r>
      <w:r w:rsidR="00804F3C" w:rsidRPr="00804F3C">
        <w:rPr>
          <w:rFonts w:eastAsia="Times New Roman"/>
          <w:color w:val="000000"/>
          <w:sz w:val="17"/>
          <w:szCs w:val="17"/>
          <w:lang w:eastAsia="en-GB"/>
        </w:rPr>
        <w:t>)</w:t>
      </w:r>
    </w:p>
    <w:p w14:paraId="482C89A0" w14:textId="77777777" w:rsidR="00AA3CFE" w:rsidRDefault="00AA3CFE" w:rsidP="00BA385E"/>
    <w:p w14:paraId="5B004165" w14:textId="77777777" w:rsidR="00B663BE" w:rsidRDefault="00B663BE" w:rsidP="00BA385E"/>
    <w:p w14:paraId="7BC9D40D" w14:textId="3D896ED3" w:rsidR="00536556" w:rsidRPr="006014C9" w:rsidRDefault="00536556" w:rsidP="00536556">
      <w:pPr>
        <w:spacing w:after="0" w:line="360" w:lineRule="auto"/>
        <w:jc w:val="both"/>
        <w:rPr>
          <w:rFonts w:cs="Times New Roman"/>
        </w:rPr>
      </w:pPr>
      <w:r w:rsidRPr="006014C9">
        <w:rPr>
          <w:rFonts w:cs="Times New Roman"/>
          <w:b/>
          <w:bCs/>
        </w:rPr>
        <w:lastRenderedPageBreak/>
        <w:t>Supplementary Table</w:t>
      </w:r>
      <w:r w:rsidRPr="006014C9">
        <w:rPr>
          <w:rFonts w:cs="Times New Roman"/>
        </w:rPr>
        <w:t xml:space="preserve"> </w:t>
      </w:r>
      <w:r>
        <w:rPr>
          <w:rFonts w:cs="Times New Roman"/>
          <w:b/>
          <w:bCs/>
        </w:rPr>
        <w:t>8</w:t>
      </w:r>
      <w:r w:rsidRPr="006014C9">
        <w:rPr>
          <w:rFonts w:cs="Times New Roman"/>
        </w:rPr>
        <w:t xml:space="preserve">. </w:t>
      </w:r>
      <w:bookmarkStart w:id="5" w:name="_Hlk190101395"/>
      <w:r w:rsidRPr="006014C9">
        <w:rPr>
          <w:rFonts w:cs="Times New Roman"/>
        </w:rPr>
        <w:t xml:space="preserve">Number and Frequency of SNP and INDEL polymorphisms </w:t>
      </w:r>
      <w:bookmarkEnd w:id="5"/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697"/>
        <w:gridCol w:w="2431"/>
        <w:gridCol w:w="1771"/>
        <w:gridCol w:w="1477"/>
        <w:gridCol w:w="1328"/>
        <w:gridCol w:w="1101"/>
      </w:tblGrid>
      <w:tr w:rsidR="00536556" w:rsidRPr="006014C9" w14:paraId="35DBB78A" w14:textId="77777777" w:rsidTr="00A230DD">
        <w:trPr>
          <w:trHeight w:val="72"/>
        </w:trPr>
        <w:tc>
          <w:tcPr>
            <w:tcW w:w="4128" w:type="dxa"/>
            <w:gridSpan w:val="2"/>
            <w:noWrap/>
          </w:tcPr>
          <w:p w14:paraId="08D8F8BA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Polymorphism </w:t>
            </w:r>
          </w:p>
        </w:tc>
        <w:tc>
          <w:tcPr>
            <w:tcW w:w="1771" w:type="dxa"/>
            <w:noWrap/>
          </w:tcPr>
          <w:p w14:paraId="06CAB0BF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cs="Times New Roman"/>
                <w:color w:val="000000"/>
                <w:szCs w:val="24"/>
              </w:rPr>
              <w:t>SP1</w:t>
            </w:r>
          </w:p>
        </w:tc>
        <w:tc>
          <w:tcPr>
            <w:tcW w:w="1477" w:type="dxa"/>
            <w:noWrap/>
          </w:tcPr>
          <w:p w14:paraId="28EB3334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cs="Times New Roman"/>
                <w:color w:val="000000"/>
                <w:szCs w:val="24"/>
              </w:rPr>
              <w:t>SP2</w:t>
            </w:r>
          </w:p>
        </w:tc>
        <w:tc>
          <w:tcPr>
            <w:tcW w:w="1328" w:type="dxa"/>
            <w:noWrap/>
          </w:tcPr>
          <w:p w14:paraId="621824FC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cs="Times New Roman"/>
                <w:color w:val="000000"/>
                <w:szCs w:val="24"/>
              </w:rPr>
              <w:t>SP3</w:t>
            </w:r>
          </w:p>
        </w:tc>
        <w:tc>
          <w:tcPr>
            <w:tcW w:w="1101" w:type="dxa"/>
            <w:noWrap/>
          </w:tcPr>
          <w:p w14:paraId="534FC23E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cs="Times New Roman"/>
                <w:color w:val="000000"/>
                <w:szCs w:val="24"/>
              </w:rPr>
              <w:t>SP4</w:t>
            </w:r>
          </w:p>
        </w:tc>
      </w:tr>
      <w:tr w:rsidR="00536556" w:rsidRPr="006014C9" w14:paraId="22E5D433" w14:textId="77777777" w:rsidTr="00A230DD">
        <w:trPr>
          <w:trHeight w:val="223"/>
        </w:trPr>
        <w:tc>
          <w:tcPr>
            <w:tcW w:w="1697" w:type="dxa"/>
            <w:vMerge w:val="restart"/>
            <w:noWrap/>
          </w:tcPr>
          <w:p w14:paraId="491CFC01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INDEL</w:t>
            </w:r>
          </w:p>
        </w:tc>
        <w:tc>
          <w:tcPr>
            <w:tcW w:w="2431" w:type="dxa"/>
          </w:tcPr>
          <w:p w14:paraId="77FC8827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Wildtype (deletion)</w:t>
            </w:r>
          </w:p>
        </w:tc>
        <w:tc>
          <w:tcPr>
            <w:tcW w:w="1771" w:type="dxa"/>
            <w:noWrap/>
          </w:tcPr>
          <w:p w14:paraId="2E003F8C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211(0.99)</w:t>
            </w:r>
          </w:p>
        </w:tc>
        <w:tc>
          <w:tcPr>
            <w:tcW w:w="1477" w:type="dxa"/>
            <w:noWrap/>
          </w:tcPr>
          <w:p w14:paraId="5A92AF9B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17(0.40)</w:t>
            </w:r>
          </w:p>
        </w:tc>
        <w:tc>
          <w:tcPr>
            <w:tcW w:w="1328" w:type="dxa"/>
            <w:noWrap/>
          </w:tcPr>
          <w:p w14:paraId="4867ADAB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16(0.73)</w:t>
            </w:r>
          </w:p>
        </w:tc>
        <w:tc>
          <w:tcPr>
            <w:tcW w:w="1101" w:type="dxa"/>
            <w:noWrap/>
          </w:tcPr>
          <w:p w14:paraId="4C7E433A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1(0.05)</w:t>
            </w:r>
          </w:p>
        </w:tc>
      </w:tr>
      <w:tr w:rsidR="00536556" w:rsidRPr="006014C9" w14:paraId="44CDFFBE" w14:textId="77777777" w:rsidTr="00A230DD">
        <w:trPr>
          <w:trHeight w:val="135"/>
        </w:trPr>
        <w:tc>
          <w:tcPr>
            <w:tcW w:w="1697" w:type="dxa"/>
            <w:vMerge/>
            <w:noWrap/>
          </w:tcPr>
          <w:p w14:paraId="660A70FB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2431" w:type="dxa"/>
          </w:tcPr>
          <w:p w14:paraId="399D3FD3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Mutant (insertion)</w:t>
            </w:r>
          </w:p>
        </w:tc>
        <w:tc>
          <w:tcPr>
            <w:tcW w:w="1771" w:type="dxa"/>
            <w:noWrap/>
          </w:tcPr>
          <w:p w14:paraId="60A6580B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2(0.0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1</w:t>
            </w: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)</w:t>
            </w:r>
          </w:p>
        </w:tc>
        <w:tc>
          <w:tcPr>
            <w:tcW w:w="1477" w:type="dxa"/>
            <w:noWrap/>
          </w:tcPr>
          <w:p w14:paraId="688C8864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25(0.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60</w:t>
            </w: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)</w:t>
            </w:r>
          </w:p>
        </w:tc>
        <w:tc>
          <w:tcPr>
            <w:tcW w:w="1328" w:type="dxa"/>
            <w:noWrap/>
          </w:tcPr>
          <w:p w14:paraId="725961D5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6(0.27)</w:t>
            </w:r>
          </w:p>
        </w:tc>
        <w:tc>
          <w:tcPr>
            <w:tcW w:w="1101" w:type="dxa"/>
            <w:noWrap/>
          </w:tcPr>
          <w:p w14:paraId="6A0B0BBB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19(0.95)</w:t>
            </w:r>
          </w:p>
        </w:tc>
      </w:tr>
      <w:tr w:rsidR="00536556" w:rsidRPr="006014C9" w14:paraId="2283C3D1" w14:textId="77777777" w:rsidTr="00A230DD">
        <w:trPr>
          <w:trHeight w:val="53"/>
        </w:trPr>
        <w:tc>
          <w:tcPr>
            <w:tcW w:w="1697" w:type="dxa"/>
            <w:vMerge w:val="restart"/>
            <w:noWrap/>
          </w:tcPr>
          <w:p w14:paraId="2DD8EAB3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Marker</w:t>
            </w:r>
          </w:p>
        </w:tc>
        <w:tc>
          <w:tcPr>
            <w:tcW w:w="2431" w:type="dxa"/>
          </w:tcPr>
          <w:p w14:paraId="75B0A439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Wildtype (</w:t>
            </w: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A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)</w:t>
            </w:r>
          </w:p>
        </w:tc>
        <w:tc>
          <w:tcPr>
            <w:tcW w:w="1771" w:type="dxa"/>
            <w:noWrap/>
            <w:hideMark/>
          </w:tcPr>
          <w:p w14:paraId="14991EB0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160(0.75)</w:t>
            </w:r>
          </w:p>
        </w:tc>
        <w:tc>
          <w:tcPr>
            <w:tcW w:w="1477" w:type="dxa"/>
            <w:noWrap/>
            <w:hideMark/>
          </w:tcPr>
          <w:p w14:paraId="513B02B4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42(1.00)</w:t>
            </w:r>
          </w:p>
        </w:tc>
        <w:tc>
          <w:tcPr>
            <w:tcW w:w="1328" w:type="dxa"/>
            <w:noWrap/>
            <w:hideMark/>
          </w:tcPr>
          <w:p w14:paraId="5FE39924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16(0.72)</w:t>
            </w:r>
          </w:p>
        </w:tc>
        <w:tc>
          <w:tcPr>
            <w:tcW w:w="1101" w:type="dxa"/>
            <w:noWrap/>
            <w:hideMark/>
          </w:tcPr>
          <w:p w14:paraId="3976ED8B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20(1.00)</w:t>
            </w:r>
          </w:p>
        </w:tc>
      </w:tr>
      <w:tr w:rsidR="00536556" w:rsidRPr="006014C9" w14:paraId="02625214" w14:textId="77777777" w:rsidTr="00A230DD">
        <w:trPr>
          <w:trHeight w:val="145"/>
        </w:trPr>
        <w:tc>
          <w:tcPr>
            <w:tcW w:w="1697" w:type="dxa"/>
            <w:vMerge/>
            <w:noWrap/>
          </w:tcPr>
          <w:p w14:paraId="33FBE5FE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2431" w:type="dxa"/>
          </w:tcPr>
          <w:p w14:paraId="61B31C89" w14:textId="77777777" w:rsidR="00536556" w:rsidRPr="006014C9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Mutant (C)</w:t>
            </w:r>
          </w:p>
        </w:tc>
        <w:tc>
          <w:tcPr>
            <w:tcW w:w="1771" w:type="dxa"/>
            <w:noWrap/>
            <w:hideMark/>
          </w:tcPr>
          <w:p w14:paraId="2F5A96C0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53(0.25)</w:t>
            </w:r>
          </w:p>
        </w:tc>
        <w:tc>
          <w:tcPr>
            <w:tcW w:w="1477" w:type="dxa"/>
            <w:noWrap/>
            <w:hideMark/>
          </w:tcPr>
          <w:p w14:paraId="41561B91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0(0.00)</w:t>
            </w:r>
          </w:p>
        </w:tc>
        <w:tc>
          <w:tcPr>
            <w:tcW w:w="1328" w:type="dxa"/>
            <w:noWrap/>
            <w:hideMark/>
          </w:tcPr>
          <w:p w14:paraId="1F6C5F05" w14:textId="3E967FDE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6(0.2</w:t>
            </w:r>
            <w:r w:rsidR="00363B95">
              <w:rPr>
                <w:rFonts w:eastAsia="Times New Roman" w:cs="Times New Roman"/>
                <w:color w:val="000000"/>
                <w:szCs w:val="24"/>
                <w:lang w:eastAsia="en-GB"/>
              </w:rPr>
              <w:t>8</w:t>
            </w: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)</w:t>
            </w:r>
          </w:p>
        </w:tc>
        <w:tc>
          <w:tcPr>
            <w:tcW w:w="1101" w:type="dxa"/>
            <w:noWrap/>
            <w:hideMark/>
          </w:tcPr>
          <w:p w14:paraId="1B861863" w14:textId="77777777" w:rsidR="00536556" w:rsidRPr="00FA16FE" w:rsidRDefault="00536556" w:rsidP="00A230D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FA16FE">
              <w:rPr>
                <w:rFonts w:eastAsia="Times New Roman" w:cs="Times New Roman"/>
                <w:color w:val="000000"/>
                <w:szCs w:val="24"/>
                <w:lang w:eastAsia="en-GB"/>
              </w:rPr>
              <w:t>0(0.00)</w:t>
            </w:r>
          </w:p>
        </w:tc>
      </w:tr>
    </w:tbl>
    <w:p w14:paraId="10F38104" w14:textId="71EE89AE" w:rsidR="00536556" w:rsidRPr="006014C9" w:rsidRDefault="00536556" w:rsidP="00536556">
      <w:pPr>
        <w:spacing w:before="0" w:after="0"/>
        <w:jc w:val="both"/>
        <w:rPr>
          <w:rFonts w:cs="Times New Roman"/>
        </w:rPr>
      </w:pPr>
      <w:r w:rsidRPr="006014C9">
        <w:rPr>
          <w:rFonts w:cs="Times New Roman"/>
        </w:rPr>
        <w:t>INDEL= insertion-deletion</w:t>
      </w:r>
      <w:r>
        <w:rPr>
          <w:rFonts w:cs="Times New Roman"/>
        </w:rPr>
        <w:t>; SP1= sub-population 1; SP2= sub-population 2; sub-population 3; SP3= sub-population 4; figures in bracket indicate frequency of genotypes within the sub-population groups with the</w:t>
      </w:r>
      <w:r w:rsidR="00E35A23">
        <w:rPr>
          <w:rFonts w:cs="Times New Roman"/>
        </w:rPr>
        <w:t>ir</w:t>
      </w:r>
      <w:r>
        <w:rPr>
          <w:rFonts w:cs="Times New Roman"/>
        </w:rPr>
        <w:t xml:space="preserve"> corresponding </w:t>
      </w:r>
      <w:r w:rsidR="00E35A23">
        <w:rPr>
          <w:rFonts w:cs="Times New Roman"/>
        </w:rPr>
        <w:t xml:space="preserve">SNP and INDEL </w:t>
      </w:r>
      <w:r>
        <w:rPr>
          <w:rFonts w:cs="Times New Roman"/>
        </w:rPr>
        <w:t>polymorphism</w:t>
      </w:r>
      <w:r w:rsidR="00E35A23">
        <w:rPr>
          <w:rFonts w:cs="Times New Roman"/>
        </w:rPr>
        <w:t>s</w:t>
      </w:r>
      <w:r>
        <w:rPr>
          <w:rFonts w:cs="Times New Roman"/>
        </w:rPr>
        <w:t xml:space="preserve">   </w:t>
      </w:r>
    </w:p>
    <w:p w14:paraId="773FC2E1" w14:textId="3837FA0E" w:rsidR="00416993" w:rsidRPr="00363B95" w:rsidRDefault="00416993" w:rsidP="00416993">
      <w:pPr>
        <w:spacing w:after="0" w:line="360" w:lineRule="auto"/>
        <w:jc w:val="both"/>
        <w:rPr>
          <w:rFonts w:cs="Times New Roman"/>
        </w:rPr>
      </w:pPr>
      <w:r w:rsidRPr="006014C9">
        <w:rPr>
          <w:rFonts w:cs="Times New Roman"/>
          <w:b/>
          <w:bCs/>
        </w:rPr>
        <w:t>Supplementary Table</w:t>
      </w:r>
      <w:r w:rsidRPr="006014C9">
        <w:rPr>
          <w:rFonts w:cs="Times New Roman"/>
        </w:rPr>
        <w:t xml:space="preserve"> </w:t>
      </w:r>
      <w:r w:rsidR="00536556">
        <w:rPr>
          <w:rFonts w:cs="Times New Roman"/>
          <w:b/>
          <w:bCs/>
        </w:rPr>
        <w:t>9</w:t>
      </w:r>
      <w:r w:rsidRPr="00416993">
        <w:rPr>
          <w:rFonts w:cs="Times New Roman"/>
          <w:b/>
          <w:bCs/>
        </w:rPr>
        <w:t>.</w:t>
      </w:r>
      <w:r w:rsidRPr="006014C9">
        <w:rPr>
          <w:rFonts w:cs="Times New Roman"/>
        </w:rPr>
        <w:t xml:space="preserve"> </w:t>
      </w:r>
      <w:bookmarkStart w:id="6" w:name="_Hlk190101428"/>
      <w:r w:rsidR="00363B95" w:rsidRPr="00536556">
        <w:rPr>
          <w:rFonts w:cs="Times New Roman"/>
        </w:rPr>
        <w:t xml:space="preserve">List and frequency of the EEBC </w:t>
      </w:r>
      <w:r w:rsidR="004E7C4B" w:rsidRPr="00536556">
        <w:rPr>
          <w:rFonts w:cs="Times New Roman"/>
        </w:rPr>
        <w:t>lines having</w:t>
      </w:r>
      <w:r w:rsidR="00363B95">
        <w:rPr>
          <w:rFonts w:cs="Times New Roman"/>
        </w:rPr>
        <w:t xml:space="preserve"> INDEL within the HvZIFL1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396"/>
        <w:gridCol w:w="7530"/>
        <w:gridCol w:w="1229"/>
      </w:tblGrid>
      <w:tr w:rsidR="00363B95" w:rsidRPr="006014C9" w14:paraId="49963313" w14:textId="77777777" w:rsidTr="00E04A20">
        <w:trPr>
          <w:trHeight w:val="140"/>
        </w:trPr>
        <w:tc>
          <w:tcPr>
            <w:tcW w:w="1396" w:type="dxa"/>
            <w:noWrap/>
            <w:hideMark/>
          </w:tcPr>
          <w:bookmarkEnd w:id="6"/>
          <w:p w14:paraId="22F4FDA1" w14:textId="77777777" w:rsidR="00363B95" w:rsidRPr="00DA59B9" w:rsidRDefault="00363B95" w:rsidP="00E04A2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Population </w:t>
            </w:r>
          </w:p>
        </w:tc>
        <w:tc>
          <w:tcPr>
            <w:tcW w:w="7530" w:type="dxa"/>
          </w:tcPr>
          <w:p w14:paraId="2BB2DFBB" w14:textId="77777777" w:rsidR="00363B95" w:rsidRPr="006014C9" w:rsidRDefault="00363B95" w:rsidP="00E04A2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List of genotypes with the 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INDEL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</w:t>
            </w:r>
          </w:p>
        </w:tc>
        <w:tc>
          <w:tcPr>
            <w:tcW w:w="1134" w:type="dxa"/>
          </w:tcPr>
          <w:p w14:paraId="083DE566" w14:textId="77777777" w:rsidR="00363B95" w:rsidRPr="006014C9" w:rsidRDefault="00363B95" w:rsidP="00E04A20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Frequency  </w:t>
            </w:r>
          </w:p>
        </w:tc>
      </w:tr>
      <w:tr w:rsidR="00363B95" w:rsidRPr="006014C9" w14:paraId="3FBF742F" w14:textId="77777777" w:rsidTr="00E04A20">
        <w:trPr>
          <w:trHeight w:val="171"/>
        </w:trPr>
        <w:tc>
          <w:tcPr>
            <w:tcW w:w="1396" w:type="dxa"/>
            <w:noWrap/>
          </w:tcPr>
          <w:p w14:paraId="22324283" w14:textId="77777777" w:rsidR="00363B95" w:rsidRPr="006014C9" w:rsidRDefault="00363B95" w:rsidP="00E04A2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SP1</w:t>
            </w:r>
          </w:p>
        </w:tc>
        <w:tc>
          <w:tcPr>
            <w:tcW w:w="7530" w:type="dxa"/>
          </w:tcPr>
          <w:p w14:paraId="7D2E5090" w14:textId="77777777" w:rsidR="00363B95" w:rsidRPr="006014C9" w:rsidRDefault="00363B95" w:rsidP="00E04A2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EEBC_022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EEBC_177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 </w:t>
            </w:r>
          </w:p>
        </w:tc>
        <w:tc>
          <w:tcPr>
            <w:tcW w:w="1134" w:type="dxa"/>
          </w:tcPr>
          <w:p w14:paraId="74D58E42" w14:textId="77777777" w:rsidR="00363B95" w:rsidRPr="006014C9" w:rsidRDefault="00363B95" w:rsidP="00E04A20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(0.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038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)</w:t>
            </w:r>
          </w:p>
        </w:tc>
      </w:tr>
      <w:tr w:rsidR="00363B95" w:rsidRPr="006014C9" w14:paraId="539892EF" w14:textId="77777777" w:rsidTr="00E04A20">
        <w:trPr>
          <w:trHeight w:val="428"/>
        </w:trPr>
        <w:tc>
          <w:tcPr>
            <w:tcW w:w="1396" w:type="dxa"/>
            <w:noWrap/>
          </w:tcPr>
          <w:p w14:paraId="2ED912CE" w14:textId="77777777" w:rsidR="00363B95" w:rsidRPr="006014C9" w:rsidRDefault="00363B95" w:rsidP="00E04A2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SP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2</w:t>
            </w:r>
          </w:p>
        </w:tc>
        <w:tc>
          <w:tcPr>
            <w:tcW w:w="7530" w:type="dxa"/>
          </w:tcPr>
          <w:p w14:paraId="58B3399C" w14:textId="77777777" w:rsidR="00363B95" w:rsidRPr="006014C9" w:rsidRDefault="00363B95" w:rsidP="00E04A2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EEBC_005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EEBC_030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EEBC_060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EEBC_087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EEBC_114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EEBC_120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EEBC_147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EEBC_195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EEBC_213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EEBC_221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EEBC_223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EEBC_228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EEBC_232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EEBC_252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EEBC_253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EEBC_256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EEBC_258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EEBC_264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EEBC_271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EEBC_273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EEBC_274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EEBC_279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EEBC_281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EEBC_288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EEBC_293</w:t>
            </w:r>
          </w:p>
        </w:tc>
        <w:tc>
          <w:tcPr>
            <w:tcW w:w="1134" w:type="dxa"/>
          </w:tcPr>
          <w:p w14:paraId="6EB5E82A" w14:textId="77777777" w:rsidR="00363B95" w:rsidRPr="006014C9" w:rsidRDefault="00363B95" w:rsidP="00E04A20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25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(0.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48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)</w:t>
            </w:r>
          </w:p>
        </w:tc>
      </w:tr>
      <w:tr w:rsidR="00363B95" w:rsidRPr="006014C9" w14:paraId="4E934886" w14:textId="77777777" w:rsidTr="00E04A20">
        <w:trPr>
          <w:trHeight w:val="271"/>
        </w:trPr>
        <w:tc>
          <w:tcPr>
            <w:tcW w:w="1396" w:type="dxa"/>
            <w:noWrap/>
          </w:tcPr>
          <w:p w14:paraId="1F49C872" w14:textId="77777777" w:rsidR="00363B95" w:rsidRPr="006014C9" w:rsidRDefault="00363B95" w:rsidP="00E04A2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SP3</w:t>
            </w:r>
          </w:p>
        </w:tc>
        <w:tc>
          <w:tcPr>
            <w:tcW w:w="7530" w:type="dxa"/>
          </w:tcPr>
          <w:p w14:paraId="6C9B8D49" w14:textId="77777777" w:rsidR="00363B95" w:rsidRPr="006C7E92" w:rsidRDefault="00363B95" w:rsidP="00E04A2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EEBC_058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EEBC_109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EEBC_227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EEBC_229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EEBC_233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EEBC_254</w:t>
            </w:r>
          </w:p>
        </w:tc>
        <w:tc>
          <w:tcPr>
            <w:tcW w:w="1134" w:type="dxa"/>
          </w:tcPr>
          <w:p w14:paraId="26881B7D" w14:textId="77777777" w:rsidR="00363B95" w:rsidRDefault="00363B95" w:rsidP="00E04A20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6 (0.12)</w:t>
            </w:r>
          </w:p>
        </w:tc>
      </w:tr>
      <w:tr w:rsidR="00363B95" w:rsidRPr="006014C9" w14:paraId="2787B76B" w14:textId="77777777" w:rsidTr="00E04A20">
        <w:trPr>
          <w:trHeight w:val="428"/>
        </w:trPr>
        <w:tc>
          <w:tcPr>
            <w:tcW w:w="1396" w:type="dxa"/>
            <w:noWrap/>
          </w:tcPr>
          <w:p w14:paraId="03522CC7" w14:textId="77777777" w:rsidR="00363B95" w:rsidRPr="006014C9" w:rsidRDefault="00363B95" w:rsidP="00E04A2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SP4</w:t>
            </w:r>
          </w:p>
        </w:tc>
        <w:tc>
          <w:tcPr>
            <w:tcW w:w="7530" w:type="dxa"/>
          </w:tcPr>
          <w:p w14:paraId="028C7795" w14:textId="77777777" w:rsidR="00363B95" w:rsidRPr="006C7E92" w:rsidRDefault="00363B95" w:rsidP="00E04A20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EEBC_101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EEBC_102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EEBC_106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EEBC_225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EEBC_241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EEBC_245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EEBC_246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EEBC_250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EEBC_251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EEBC_255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EEBC_262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EEBC_275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EEBC_276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EEBC_277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EEBC_278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EEBC_280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EEBC_282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EEBC_285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6C7E92">
              <w:rPr>
                <w:rFonts w:eastAsia="Times New Roman" w:cs="Times New Roman"/>
                <w:color w:val="000000"/>
                <w:szCs w:val="24"/>
                <w:lang w:eastAsia="en-GB"/>
              </w:rPr>
              <w:t>EEBC_289</w:t>
            </w:r>
          </w:p>
        </w:tc>
        <w:tc>
          <w:tcPr>
            <w:tcW w:w="1134" w:type="dxa"/>
          </w:tcPr>
          <w:p w14:paraId="61D445D4" w14:textId="77777777" w:rsidR="00363B95" w:rsidRDefault="00363B95" w:rsidP="00E04A20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19 (0.37)</w:t>
            </w:r>
          </w:p>
        </w:tc>
      </w:tr>
      <w:tr w:rsidR="00363B95" w:rsidRPr="006014C9" w14:paraId="22F16E7E" w14:textId="77777777" w:rsidTr="00E04A20">
        <w:trPr>
          <w:trHeight w:val="168"/>
        </w:trPr>
        <w:tc>
          <w:tcPr>
            <w:tcW w:w="8926" w:type="dxa"/>
            <w:gridSpan w:val="2"/>
            <w:noWrap/>
          </w:tcPr>
          <w:p w14:paraId="1C945B2A" w14:textId="77777777" w:rsidR="00363B95" w:rsidRPr="006014C9" w:rsidRDefault="00363B95" w:rsidP="00E04A20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Total </w:t>
            </w:r>
          </w:p>
        </w:tc>
        <w:tc>
          <w:tcPr>
            <w:tcW w:w="1134" w:type="dxa"/>
          </w:tcPr>
          <w:p w14:paraId="027A2531" w14:textId="77777777" w:rsidR="00363B95" w:rsidRPr="006014C9" w:rsidRDefault="00363B95" w:rsidP="00E04A20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5</w:t>
            </w:r>
            <w:r>
              <w:rPr>
                <w:rFonts w:eastAsia="Times New Roman" w:cs="Times New Roman"/>
                <w:color w:val="000000"/>
                <w:szCs w:val="24"/>
                <w:lang w:eastAsia="en-GB"/>
              </w:rPr>
              <w:t>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(1.00)</w:t>
            </w:r>
          </w:p>
        </w:tc>
      </w:tr>
    </w:tbl>
    <w:p w14:paraId="47370C56" w14:textId="77777777" w:rsidR="00363B95" w:rsidRDefault="00363B95" w:rsidP="00416993">
      <w:pPr>
        <w:spacing w:after="0" w:line="360" w:lineRule="auto"/>
        <w:jc w:val="both"/>
        <w:rPr>
          <w:rFonts w:cs="Times New Roman"/>
        </w:rPr>
      </w:pPr>
    </w:p>
    <w:p w14:paraId="4B980B44" w14:textId="2115F78E" w:rsidR="00363B95" w:rsidRPr="006014C9" w:rsidRDefault="00363B95" w:rsidP="00363B95">
      <w:pPr>
        <w:spacing w:before="0" w:after="0" w:line="360" w:lineRule="auto"/>
        <w:jc w:val="both"/>
        <w:rPr>
          <w:rFonts w:cs="Times New Roman"/>
        </w:rPr>
      </w:pPr>
      <w:bookmarkStart w:id="7" w:name="_Hlk190101440"/>
      <w:r w:rsidRPr="00536556">
        <w:rPr>
          <w:rFonts w:cs="Times New Roman"/>
          <w:b/>
          <w:bCs/>
        </w:rPr>
        <w:t>Supplementary Table 10</w:t>
      </w:r>
      <w:r>
        <w:rPr>
          <w:rFonts w:cs="Times New Roman"/>
        </w:rPr>
        <w:t xml:space="preserve">. List and frequency of the EEBC </w:t>
      </w:r>
      <w:r w:rsidR="004E7C4B">
        <w:rPr>
          <w:rFonts w:cs="Times New Roman"/>
        </w:rPr>
        <w:t>lines having</w:t>
      </w:r>
      <w:r>
        <w:rPr>
          <w:rFonts w:cs="Times New Roman"/>
        </w:rPr>
        <w:t xml:space="preserve"> the </w:t>
      </w:r>
      <w:proofErr w:type="spellStart"/>
      <w:r>
        <w:rPr>
          <w:rFonts w:cs="Times New Roman"/>
        </w:rPr>
        <w:t>favourable</w:t>
      </w:r>
      <w:proofErr w:type="spellEnd"/>
      <w:r>
        <w:rPr>
          <w:rFonts w:cs="Times New Roman"/>
        </w:rPr>
        <w:t xml:space="preserve"> allele at the diagnostic marker </w:t>
      </w:r>
      <w:r w:rsidRPr="00C23ECA">
        <w:rPr>
          <w:rFonts w:cs="Times New Roman"/>
          <w:lang w:val="en-GB"/>
        </w:rPr>
        <w:t>JHI-Hv50k-2016-265280</w:t>
      </w:r>
    </w:p>
    <w:tbl>
      <w:tblPr>
        <w:tblStyle w:val="TableGrid"/>
        <w:tblW w:w="10155" w:type="dxa"/>
        <w:tblLook w:val="04A0" w:firstRow="1" w:lastRow="0" w:firstColumn="1" w:lastColumn="0" w:noHBand="0" w:noVBand="1"/>
      </w:tblPr>
      <w:tblGrid>
        <w:gridCol w:w="1271"/>
        <w:gridCol w:w="7655"/>
        <w:gridCol w:w="1229"/>
      </w:tblGrid>
      <w:tr w:rsidR="00416993" w:rsidRPr="006014C9" w14:paraId="43E69FA2" w14:textId="77777777" w:rsidTr="0090434C">
        <w:trPr>
          <w:trHeight w:val="137"/>
        </w:trPr>
        <w:tc>
          <w:tcPr>
            <w:tcW w:w="1271" w:type="dxa"/>
            <w:noWrap/>
            <w:hideMark/>
          </w:tcPr>
          <w:bookmarkEnd w:id="7"/>
          <w:p w14:paraId="64242593" w14:textId="77777777" w:rsidR="00416993" w:rsidRPr="00DA59B9" w:rsidRDefault="00416993" w:rsidP="0041699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Population </w:t>
            </w:r>
          </w:p>
        </w:tc>
        <w:tc>
          <w:tcPr>
            <w:tcW w:w="7655" w:type="dxa"/>
          </w:tcPr>
          <w:p w14:paraId="59C271B6" w14:textId="51E47CED" w:rsidR="00416993" w:rsidRPr="006014C9" w:rsidRDefault="00416993" w:rsidP="0041699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List of genotypes with the </w:t>
            </w:r>
            <w:proofErr w:type="spellStart"/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favourable</w:t>
            </w:r>
            <w:proofErr w:type="spellEnd"/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</w:t>
            </w:r>
            <w:r w:rsidR="00E35A23">
              <w:rPr>
                <w:rFonts w:eastAsia="Times New Roman" w:cs="Times New Roman"/>
                <w:color w:val="000000"/>
                <w:szCs w:val="24"/>
                <w:lang w:eastAsia="en-GB"/>
              </w:rPr>
              <w:t>“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C</w:t>
            </w:r>
            <w:r w:rsidR="00E35A23">
              <w:rPr>
                <w:rFonts w:eastAsia="Times New Roman" w:cs="Times New Roman"/>
                <w:color w:val="000000"/>
                <w:szCs w:val="24"/>
                <w:lang w:eastAsia="en-GB"/>
              </w:rPr>
              <w:t>”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allele </w:t>
            </w:r>
          </w:p>
        </w:tc>
        <w:tc>
          <w:tcPr>
            <w:tcW w:w="1229" w:type="dxa"/>
          </w:tcPr>
          <w:p w14:paraId="13912FE2" w14:textId="77777777" w:rsidR="00416993" w:rsidRPr="006014C9" w:rsidRDefault="00416993" w:rsidP="0041699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Frequency  </w:t>
            </w:r>
          </w:p>
        </w:tc>
      </w:tr>
      <w:tr w:rsidR="00416993" w:rsidRPr="006014C9" w14:paraId="62E0BCAC" w14:textId="77777777" w:rsidTr="0090434C">
        <w:trPr>
          <w:trHeight w:val="2424"/>
        </w:trPr>
        <w:tc>
          <w:tcPr>
            <w:tcW w:w="1271" w:type="dxa"/>
            <w:noWrap/>
          </w:tcPr>
          <w:p w14:paraId="0186DBFA" w14:textId="77777777" w:rsidR="00416993" w:rsidRPr="006014C9" w:rsidRDefault="00416993" w:rsidP="0041699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SP1</w:t>
            </w:r>
          </w:p>
        </w:tc>
        <w:tc>
          <w:tcPr>
            <w:tcW w:w="7655" w:type="dxa"/>
          </w:tcPr>
          <w:p w14:paraId="2DB1BC4B" w14:textId="5645EE08" w:rsidR="00416993" w:rsidRPr="006014C9" w:rsidRDefault="00416993" w:rsidP="00E0688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EEBC_003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EEBC_009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EEBC_012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EEBC_015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EEBC_028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,</w:t>
            </w:r>
            <w:r w:rsidR="0090434C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EEBC_031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EEBC_035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EEBC_036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EEBC_040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EEBC_044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EEBC_045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,</w:t>
            </w:r>
            <w:r w:rsidR="0090434C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EEBC_046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EEBC_051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EEBC_056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EEBC_061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EEBC_068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EEBC_069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EEBC_072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EEBC_083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EEBC_085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EEBC_090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EEBC_115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EEBC_116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EEBC_118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EEBC_119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EEBC_123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EEBC_125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EEBC_137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EEBC_138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EEBC_142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EEBC_143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EEBC_146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EEBC_151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EEBC_152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EEBC_158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EEBC_159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EEBC_165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EEBC_172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EEBC_178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EEBC_179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EEBC_186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EEBC_200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EEBC_202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EEBC_203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EEBC_208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EEBC_210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EEBC_215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EEBC_216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EEBC_219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EEBC_222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EEBC_226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EEBC_247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EEBC_259</w:t>
            </w:r>
          </w:p>
        </w:tc>
        <w:tc>
          <w:tcPr>
            <w:tcW w:w="1229" w:type="dxa"/>
          </w:tcPr>
          <w:p w14:paraId="1691651D" w14:textId="77777777" w:rsidR="00416993" w:rsidRPr="006014C9" w:rsidRDefault="00416993" w:rsidP="00416993">
            <w:pPr>
              <w:spacing w:before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53 (0.25)</w:t>
            </w:r>
          </w:p>
        </w:tc>
      </w:tr>
      <w:tr w:rsidR="00416993" w:rsidRPr="006014C9" w14:paraId="5AC3D50A" w14:textId="77777777" w:rsidTr="0090434C">
        <w:trPr>
          <w:trHeight w:val="415"/>
        </w:trPr>
        <w:tc>
          <w:tcPr>
            <w:tcW w:w="1271" w:type="dxa"/>
            <w:noWrap/>
          </w:tcPr>
          <w:p w14:paraId="62B2FE58" w14:textId="77777777" w:rsidR="00416993" w:rsidRPr="006014C9" w:rsidRDefault="00416993" w:rsidP="0041699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SP3</w:t>
            </w:r>
          </w:p>
        </w:tc>
        <w:tc>
          <w:tcPr>
            <w:tcW w:w="7655" w:type="dxa"/>
          </w:tcPr>
          <w:p w14:paraId="07D44EB0" w14:textId="77777777" w:rsidR="00416993" w:rsidRPr="006014C9" w:rsidRDefault="00416993" w:rsidP="0041699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EEBC_157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EEBC_191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EEBC_194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EEBC_237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EEBC_257</w:t>
            </w: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, </w:t>
            </w:r>
            <w:r w:rsidRPr="00DA59B9">
              <w:rPr>
                <w:rFonts w:eastAsia="Times New Roman" w:cs="Times New Roman"/>
                <w:color w:val="000000"/>
                <w:szCs w:val="24"/>
                <w:lang w:eastAsia="en-GB"/>
              </w:rPr>
              <w:t>EEBC_270</w:t>
            </w:r>
          </w:p>
        </w:tc>
        <w:tc>
          <w:tcPr>
            <w:tcW w:w="1229" w:type="dxa"/>
          </w:tcPr>
          <w:p w14:paraId="76DB6BCF" w14:textId="77777777" w:rsidR="00416993" w:rsidRPr="006014C9" w:rsidRDefault="00416993" w:rsidP="00416993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6 (0.27)</w:t>
            </w:r>
          </w:p>
        </w:tc>
      </w:tr>
      <w:tr w:rsidR="00E0688D" w:rsidRPr="006014C9" w14:paraId="72F43BEB" w14:textId="77777777" w:rsidTr="0090434C">
        <w:trPr>
          <w:trHeight w:val="74"/>
        </w:trPr>
        <w:tc>
          <w:tcPr>
            <w:tcW w:w="8926" w:type="dxa"/>
            <w:gridSpan w:val="2"/>
            <w:noWrap/>
          </w:tcPr>
          <w:p w14:paraId="56BEE0E6" w14:textId="77777777" w:rsidR="00E0688D" w:rsidRPr="006014C9" w:rsidRDefault="00E0688D" w:rsidP="00416993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Total </w:t>
            </w:r>
          </w:p>
        </w:tc>
        <w:tc>
          <w:tcPr>
            <w:tcW w:w="1229" w:type="dxa"/>
          </w:tcPr>
          <w:p w14:paraId="73C6C3D3" w14:textId="77777777" w:rsidR="00E0688D" w:rsidRPr="006014C9" w:rsidRDefault="00E0688D" w:rsidP="00416993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6014C9">
              <w:rPr>
                <w:rFonts w:eastAsia="Times New Roman" w:cs="Times New Roman"/>
                <w:color w:val="000000"/>
                <w:szCs w:val="24"/>
                <w:lang w:eastAsia="en-GB"/>
              </w:rPr>
              <w:t>59 (1.00)</w:t>
            </w:r>
          </w:p>
        </w:tc>
      </w:tr>
    </w:tbl>
    <w:p w14:paraId="38D22747" w14:textId="77777777" w:rsidR="00416993" w:rsidRDefault="00416993" w:rsidP="00536556">
      <w:pPr>
        <w:spacing w:before="0" w:after="0" w:line="360" w:lineRule="auto"/>
        <w:jc w:val="both"/>
        <w:rPr>
          <w:rFonts w:cs="Times New Roman"/>
        </w:rPr>
      </w:pPr>
    </w:p>
    <w:p w14:paraId="4D229C50" w14:textId="77777777" w:rsidR="00536556" w:rsidRDefault="00536556" w:rsidP="00BA385E"/>
    <w:p w14:paraId="39875987" w14:textId="77777777" w:rsidR="00416993" w:rsidRDefault="00416993" w:rsidP="00BA385E"/>
    <w:p w14:paraId="29455669" w14:textId="77777777" w:rsidR="00416993" w:rsidRDefault="00416993" w:rsidP="00BA385E"/>
    <w:p w14:paraId="4916FCC9" w14:textId="5879E9D8" w:rsidR="00994A3D" w:rsidRDefault="00994A3D" w:rsidP="00155354">
      <w:pPr>
        <w:pStyle w:val="Heading1"/>
      </w:pPr>
      <w:r w:rsidRPr="00564226">
        <w:t>Supplementary Figures</w:t>
      </w:r>
    </w:p>
    <w:p w14:paraId="5B456ED0" w14:textId="2AAEF2E6" w:rsidR="00223210" w:rsidRPr="00223210" w:rsidRDefault="00223210" w:rsidP="00223210">
      <w:pPr>
        <w:pStyle w:val="ListParagraph"/>
        <w:numPr>
          <w:ilvl w:val="0"/>
          <w:numId w:val="21"/>
        </w:numPr>
      </w:pPr>
      <w:r>
        <w:t xml:space="preserve">                                                                       B)</w:t>
      </w:r>
    </w:p>
    <w:p w14:paraId="7DFFF358" w14:textId="04B96C4A" w:rsidR="00AA502F" w:rsidRPr="009F4864" w:rsidRDefault="00564226" w:rsidP="00AA502F">
      <w:pPr>
        <w:spacing w:before="0" w:after="0"/>
        <w:jc w:val="both"/>
      </w:pPr>
      <w:r w:rsidRPr="00564226">
        <w:rPr>
          <w:noProof/>
        </w:rPr>
        <w:drawing>
          <wp:inline distT="0" distB="0" distL="0" distR="0" wp14:anchorId="0BA989F0" wp14:editId="1C66746F">
            <wp:extent cx="6237953" cy="2949010"/>
            <wp:effectExtent l="0" t="0" r="0" b="3810"/>
            <wp:docPr id="14397813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15249" r="1870" b="8599"/>
                    <a:stretch/>
                  </pic:blipFill>
                  <pic:spPr bwMode="auto">
                    <a:xfrm>
                      <a:off x="0" y="0"/>
                      <a:ext cx="6250256" cy="29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8" w:name="_Hlk190101488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23210">
        <w:rPr>
          <w:rFonts w:cs="Times New Roman"/>
          <w:szCs w:val="24"/>
        </w:rPr>
        <w:t xml:space="preserve">A) Population structure of the world barley collection in </w:t>
      </w:r>
      <w:proofErr w:type="spellStart"/>
      <w:r w:rsidR="00223210">
        <w:rPr>
          <w:rFonts w:cs="Times New Roman"/>
          <w:szCs w:val="24"/>
        </w:rPr>
        <w:t>Darrier</w:t>
      </w:r>
      <w:proofErr w:type="spellEnd"/>
      <w:r w:rsidR="00223210">
        <w:rPr>
          <w:rFonts w:cs="Times New Roman"/>
          <w:szCs w:val="24"/>
        </w:rPr>
        <w:t xml:space="preserve"> et al.</w:t>
      </w:r>
      <w:r w:rsidR="005B15FC">
        <w:rPr>
          <w:rFonts w:cs="Times New Roman"/>
          <w:szCs w:val="24"/>
        </w:rPr>
        <w:t>,</w:t>
      </w:r>
      <w:r w:rsidR="00223210">
        <w:rPr>
          <w:rFonts w:cs="Times New Roman"/>
          <w:szCs w:val="24"/>
        </w:rPr>
        <w:t xml:space="preserve"> (2019) combined with the EEBC panel. The combined analysis reveals four distinct clusters of 2-row spring</w:t>
      </w:r>
      <w:r w:rsidR="00EC3984">
        <w:rPr>
          <w:rFonts w:cs="Times New Roman"/>
          <w:szCs w:val="24"/>
        </w:rPr>
        <w:t xml:space="preserve"> (top, black)</w:t>
      </w:r>
      <w:r w:rsidR="00223210">
        <w:rPr>
          <w:rFonts w:cs="Times New Roman"/>
          <w:szCs w:val="24"/>
        </w:rPr>
        <w:t xml:space="preserve">, 2-row mixed </w:t>
      </w:r>
      <w:r w:rsidR="00AA502F">
        <w:rPr>
          <w:rFonts w:cs="Times New Roman"/>
          <w:szCs w:val="24"/>
        </w:rPr>
        <w:t>spring and</w:t>
      </w:r>
      <w:r w:rsidR="00223210">
        <w:rPr>
          <w:rFonts w:cs="Times New Roman"/>
          <w:szCs w:val="24"/>
        </w:rPr>
        <w:t xml:space="preserve"> winter types</w:t>
      </w:r>
      <w:r w:rsidR="00EC3984">
        <w:rPr>
          <w:rFonts w:cs="Times New Roman"/>
          <w:szCs w:val="24"/>
        </w:rPr>
        <w:t xml:space="preserve"> (bottom left, blue)</w:t>
      </w:r>
      <w:r w:rsidR="00223210">
        <w:rPr>
          <w:rFonts w:cs="Times New Roman"/>
          <w:szCs w:val="24"/>
        </w:rPr>
        <w:t>, 6-row Asian</w:t>
      </w:r>
      <w:r w:rsidR="00EC3984">
        <w:rPr>
          <w:rFonts w:cs="Times New Roman"/>
          <w:szCs w:val="24"/>
        </w:rPr>
        <w:t xml:space="preserve"> (bottom right, red</w:t>
      </w:r>
      <w:bookmarkEnd w:id="8"/>
      <w:r w:rsidR="00A218E3">
        <w:rPr>
          <w:rFonts w:cs="Times New Roman"/>
          <w:szCs w:val="24"/>
        </w:rPr>
        <w:t>); B</w:t>
      </w:r>
      <w:r w:rsidR="00054192">
        <w:rPr>
          <w:rFonts w:cs="Times New Roman"/>
          <w:szCs w:val="24"/>
        </w:rPr>
        <w:t>)</w:t>
      </w:r>
      <w:r w:rsidR="00AA502F">
        <w:rPr>
          <w:rFonts w:cs="Times New Roman"/>
          <w:szCs w:val="24"/>
        </w:rPr>
        <w:t xml:space="preserve"> Molecular variance within and between populations.</w:t>
      </w:r>
    </w:p>
    <w:p w14:paraId="6F7B8F75" w14:textId="5F276171" w:rsidR="009F4864" w:rsidRDefault="009F4864" w:rsidP="005F2AE4">
      <w:pPr>
        <w:spacing w:before="0" w:after="0"/>
        <w:jc w:val="both"/>
        <w:rPr>
          <w:rFonts w:cs="Times New Roman"/>
          <w:szCs w:val="24"/>
        </w:rPr>
      </w:pPr>
    </w:p>
    <w:p w14:paraId="55A062FE" w14:textId="77777777" w:rsidR="00EC3984" w:rsidRDefault="00EC3984" w:rsidP="005F2AE4">
      <w:pPr>
        <w:spacing w:before="0" w:after="0"/>
        <w:jc w:val="both"/>
        <w:rPr>
          <w:rFonts w:cs="Times New Roman"/>
          <w:szCs w:val="24"/>
        </w:rPr>
      </w:pPr>
    </w:p>
    <w:p w14:paraId="510333A1" w14:textId="77777777" w:rsidR="0056742A" w:rsidRDefault="0056742A" w:rsidP="005F2AE4">
      <w:pPr>
        <w:spacing w:before="0" w:after="0"/>
        <w:jc w:val="both"/>
        <w:rPr>
          <w:noProof/>
        </w:rPr>
      </w:pPr>
    </w:p>
    <w:p w14:paraId="0FA9245B" w14:textId="77777777" w:rsidR="0057540C" w:rsidRDefault="0057540C" w:rsidP="005F2AE4">
      <w:pPr>
        <w:spacing w:before="0" w:after="0"/>
        <w:jc w:val="both"/>
        <w:rPr>
          <w:noProof/>
        </w:rPr>
      </w:pPr>
    </w:p>
    <w:p w14:paraId="6BE0A315" w14:textId="7D452B60" w:rsidR="00D44167" w:rsidRPr="00D44167" w:rsidRDefault="00D44167" w:rsidP="00564226">
      <w:pPr>
        <w:keepNext/>
        <w:jc w:val="both"/>
        <w:rPr>
          <w:rStyle w:val="fontstyle01"/>
          <w:rFonts w:ascii="Times New Roman" w:hAnsi="Times New Roman" w:cs="Times New Roman"/>
          <w:noProof/>
        </w:rPr>
      </w:pPr>
      <w:r w:rsidRPr="00D44167">
        <w:rPr>
          <w:rStyle w:val="fontstyle01"/>
          <w:rFonts w:ascii="Times New Roman" w:hAnsi="Times New Roman" w:cs="Times New Roman"/>
          <w:noProof/>
        </w:rPr>
        <w:lastRenderedPageBreak/>
        <w:t>A)</w:t>
      </w:r>
    </w:p>
    <w:p w14:paraId="3D4E3DBD" w14:textId="77AA92F1" w:rsidR="004E206B" w:rsidRDefault="00223210" w:rsidP="005F2AE4">
      <w:pPr>
        <w:keepNext/>
        <w:spacing w:before="0" w:after="0"/>
        <w:jc w:val="both"/>
        <w:rPr>
          <w:rFonts w:cs="Times New Roman"/>
          <w:szCs w:val="24"/>
        </w:rPr>
      </w:pPr>
      <w:r w:rsidRPr="00556CEE">
        <w:rPr>
          <w:rStyle w:val="fontstyle01"/>
          <w:rFonts w:asciiTheme="minorHAnsi" w:hAnsiTheme="minorHAnsi" w:cstheme="minorHAnsi"/>
          <w:noProof/>
        </w:rPr>
        <w:drawing>
          <wp:inline distT="0" distB="0" distL="0" distR="0" wp14:anchorId="1B538773" wp14:editId="4FF83F18">
            <wp:extent cx="6170930" cy="2169734"/>
            <wp:effectExtent l="0" t="0" r="1270" b="2540"/>
            <wp:docPr id="642476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12575" r="1" b="51562"/>
                    <a:stretch/>
                  </pic:blipFill>
                  <pic:spPr bwMode="auto">
                    <a:xfrm>
                      <a:off x="0" y="0"/>
                      <a:ext cx="6196696" cy="21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33771" w14:textId="5EC54674" w:rsidR="00D44167" w:rsidRDefault="00D44167" w:rsidP="005F2AE4">
      <w:pPr>
        <w:keepNext/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B)</w:t>
      </w:r>
    </w:p>
    <w:p w14:paraId="3DDFDDD3" w14:textId="12682E8F" w:rsidR="009F4864" w:rsidRPr="00556CEE" w:rsidRDefault="00F43D86" w:rsidP="005F2AE4">
      <w:pPr>
        <w:spacing w:before="0" w:after="0" w:line="276" w:lineRule="auto"/>
        <w:jc w:val="both"/>
        <w:rPr>
          <w:rFonts w:cstheme="minorHAnsi"/>
          <w:color w:val="000000"/>
        </w:rPr>
      </w:pPr>
      <w:r w:rsidRPr="00556CEE">
        <w:rPr>
          <w:rStyle w:val="fontstyle01"/>
          <w:rFonts w:asciiTheme="minorHAnsi" w:hAnsiTheme="minorHAnsi" w:cstheme="minorHAnsi"/>
          <w:noProof/>
        </w:rPr>
        <w:drawing>
          <wp:inline distT="0" distB="0" distL="0" distR="0" wp14:anchorId="7EB97338" wp14:editId="54742CB7">
            <wp:extent cx="6170930" cy="2453742"/>
            <wp:effectExtent l="0" t="0" r="1270" b="3810"/>
            <wp:docPr id="3791469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" t="51334" r="966" b="8501"/>
                    <a:stretch/>
                  </pic:blipFill>
                  <pic:spPr bwMode="auto">
                    <a:xfrm>
                      <a:off x="0" y="0"/>
                      <a:ext cx="6205180" cy="246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D6571" w14:textId="7BBCC1C6" w:rsidR="00F43D86" w:rsidRPr="00731112" w:rsidRDefault="009E25DE" w:rsidP="00731112">
      <w:pPr>
        <w:jc w:val="both"/>
      </w:pPr>
      <w:bookmarkStart w:id="9" w:name="_Hlk172214512"/>
      <w:bookmarkStart w:id="10" w:name="_Hlk190101511"/>
      <w:r w:rsidRPr="0001436A">
        <w:rPr>
          <w:rFonts w:cs="Times New Roman"/>
          <w:b/>
          <w:szCs w:val="24"/>
        </w:rPr>
        <w:t xml:space="preserve">Supplementary Figure </w:t>
      </w:r>
      <w:r w:rsidR="004432E6">
        <w:rPr>
          <w:rFonts w:cs="Times New Roman"/>
          <w:b/>
          <w:szCs w:val="24"/>
        </w:rPr>
        <w:t>2</w:t>
      </w:r>
      <w:r w:rsidR="00F43D86" w:rsidRPr="00556CEE">
        <w:rPr>
          <w:rFonts w:eastAsia="Times New Roman" w:cstheme="minorHAnsi"/>
          <w:color w:val="000000"/>
          <w:lang w:eastAsia="en-GB"/>
        </w:rPr>
        <w:t>.</w:t>
      </w:r>
      <w:bookmarkEnd w:id="9"/>
      <w:r w:rsidR="00F43D86" w:rsidRPr="00556CEE">
        <w:rPr>
          <w:rFonts w:eastAsia="Times New Roman" w:cstheme="minorHAnsi"/>
          <w:color w:val="000000"/>
          <w:lang w:eastAsia="en-GB"/>
        </w:rPr>
        <w:t xml:space="preserve"> Comparison of GWAS models (</w:t>
      </w:r>
      <w:proofErr w:type="spellStart"/>
      <w:r w:rsidR="00F43D86" w:rsidRPr="00556CEE">
        <w:rPr>
          <w:rFonts w:eastAsia="Times New Roman" w:cstheme="minorHAnsi"/>
          <w:color w:val="000000"/>
          <w:lang w:eastAsia="en-GB"/>
        </w:rPr>
        <w:t>pKWmEB</w:t>
      </w:r>
      <w:proofErr w:type="spellEnd"/>
      <w:r w:rsidR="00F43D86" w:rsidRPr="00556CEE">
        <w:rPr>
          <w:rFonts w:eastAsia="Times New Roman" w:cstheme="minorHAnsi"/>
          <w:color w:val="000000"/>
          <w:lang w:eastAsia="en-GB"/>
        </w:rPr>
        <w:t xml:space="preserve">, BLINK and MLM from top to bottom) using </w:t>
      </w:r>
      <w:r>
        <w:rPr>
          <w:rFonts w:eastAsia="Times New Roman" w:cstheme="minorHAnsi"/>
          <w:color w:val="000000"/>
          <w:lang w:eastAsia="en-GB"/>
        </w:rPr>
        <w:t xml:space="preserve">trials </w:t>
      </w:r>
      <w:r w:rsidR="00F43D86" w:rsidRPr="00556CEE">
        <w:rPr>
          <w:rFonts w:eastAsia="Times New Roman" w:cstheme="minorHAnsi"/>
          <w:color w:val="000000"/>
          <w:lang w:eastAsia="en-GB"/>
        </w:rPr>
        <w:t>data from</w:t>
      </w:r>
      <w:r w:rsidR="005F2AE4">
        <w:rPr>
          <w:rFonts w:eastAsia="Times New Roman" w:cstheme="minorHAnsi"/>
          <w:color w:val="000000"/>
          <w:lang w:eastAsia="en-GB"/>
        </w:rPr>
        <w:t>:</w:t>
      </w:r>
      <w:r w:rsidR="00F43D86" w:rsidRPr="00556CEE">
        <w:rPr>
          <w:rFonts w:eastAsia="Times New Roman" w:cstheme="minorHAnsi"/>
          <w:color w:val="000000"/>
          <w:lang w:eastAsia="en-GB"/>
        </w:rPr>
        <w:t xml:space="preserve"> </w:t>
      </w:r>
      <w:r w:rsidR="00D44167">
        <w:rPr>
          <w:rFonts w:eastAsia="Times New Roman" w:cstheme="minorHAnsi"/>
          <w:color w:val="000000"/>
          <w:lang w:eastAsia="en-GB"/>
        </w:rPr>
        <w:t>A</w:t>
      </w:r>
      <w:r w:rsidR="00F43D86" w:rsidRPr="00556CEE">
        <w:rPr>
          <w:rFonts w:eastAsia="Times New Roman" w:cstheme="minorHAnsi"/>
          <w:color w:val="000000"/>
          <w:lang w:eastAsia="en-GB"/>
        </w:rPr>
        <w:t>) glasshouse</w:t>
      </w:r>
      <w:r w:rsidR="009F4864">
        <w:rPr>
          <w:rFonts w:eastAsia="Times New Roman" w:cstheme="minorHAnsi"/>
          <w:color w:val="000000"/>
          <w:lang w:eastAsia="en-GB"/>
        </w:rPr>
        <w:t>;</w:t>
      </w:r>
      <w:r w:rsidR="00F43D86" w:rsidRPr="00556CEE">
        <w:rPr>
          <w:rFonts w:eastAsia="Times New Roman" w:cstheme="minorHAnsi"/>
          <w:color w:val="000000"/>
          <w:lang w:eastAsia="en-GB"/>
        </w:rPr>
        <w:t xml:space="preserve"> </w:t>
      </w:r>
      <w:r w:rsidR="00D44167">
        <w:rPr>
          <w:rFonts w:eastAsia="Times New Roman" w:cstheme="minorHAnsi"/>
          <w:color w:val="000000"/>
          <w:lang w:eastAsia="en-GB"/>
        </w:rPr>
        <w:t>B</w:t>
      </w:r>
      <w:r w:rsidR="00F43D86" w:rsidRPr="00556CEE">
        <w:rPr>
          <w:rFonts w:eastAsia="Times New Roman" w:cstheme="minorHAnsi"/>
          <w:color w:val="000000"/>
          <w:lang w:eastAsia="en-GB"/>
        </w:rPr>
        <w:t xml:space="preserve">) field in </w:t>
      </w:r>
      <w:r>
        <w:rPr>
          <w:rFonts w:eastAsia="Times New Roman" w:cstheme="minorHAnsi"/>
          <w:color w:val="000000"/>
          <w:lang w:eastAsia="en-GB"/>
        </w:rPr>
        <w:t>S</w:t>
      </w:r>
      <w:r w:rsidR="004E206B">
        <w:rPr>
          <w:rFonts w:eastAsia="Times New Roman" w:cstheme="minorHAnsi"/>
          <w:color w:val="000000"/>
          <w:lang w:eastAsia="en-GB"/>
        </w:rPr>
        <w:t>ain</w:t>
      </w:r>
      <w:r>
        <w:rPr>
          <w:rFonts w:eastAsia="Times New Roman" w:cstheme="minorHAnsi"/>
          <w:color w:val="000000"/>
          <w:lang w:eastAsia="en-GB"/>
        </w:rPr>
        <w:t xml:space="preserve">t Paul, </w:t>
      </w:r>
      <w:r w:rsidR="00F43D86" w:rsidRPr="00556CEE">
        <w:rPr>
          <w:rFonts w:eastAsia="Times New Roman" w:cstheme="minorHAnsi"/>
          <w:color w:val="000000"/>
          <w:lang w:eastAsia="en-GB"/>
        </w:rPr>
        <w:t>Minnesota</w:t>
      </w:r>
      <w:bookmarkStart w:id="11" w:name="_Hlk136187731"/>
      <w:r w:rsidR="005F559F">
        <w:rPr>
          <w:rFonts w:eastAsia="Times New Roman" w:cstheme="minorHAnsi"/>
          <w:color w:val="000000"/>
          <w:lang w:eastAsia="en-GB"/>
        </w:rPr>
        <w:t>.</w:t>
      </w:r>
    </w:p>
    <w:bookmarkEnd w:id="10"/>
    <w:bookmarkEnd w:id="11"/>
    <w:p w14:paraId="40DD6622" w14:textId="3DBF7892" w:rsidR="00551BF6" w:rsidRDefault="00A8793A" w:rsidP="00551BF6">
      <w:pPr>
        <w:rPr>
          <w:rFonts w:cs="Times New Roman"/>
          <w:szCs w:val="24"/>
        </w:rPr>
      </w:pPr>
      <w:r w:rsidRPr="00A8793A">
        <w:lastRenderedPageBreak/>
        <w:t xml:space="preserve"> </w:t>
      </w:r>
      <w:r w:rsidR="00EA17B8">
        <w:rPr>
          <w:noProof/>
        </w:rPr>
        <w:drawing>
          <wp:inline distT="0" distB="0" distL="0" distR="0" wp14:anchorId="2F933B59" wp14:editId="6DAF8733">
            <wp:extent cx="4238625" cy="2880115"/>
            <wp:effectExtent l="0" t="0" r="0" b="0"/>
            <wp:docPr id="1892233788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33788" name="Picture 1" descr="A diagram of a graph&#10;&#10;Description automatically generated"/>
                    <pic:cNvPicPr/>
                  </pic:nvPicPr>
                  <pic:blipFill rotWithShape="1">
                    <a:blip r:embed="rId14"/>
                    <a:srcRect l="1813" b="2101"/>
                    <a:stretch/>
                  </pic:blipFill>
                  <pic:spPr bwMode="auto">
                    <a:xfrm>
                      <a:off x="0" y="0"/>
                      <a:ext cx="4238661" cy="288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3E018" w14:textId="0D9F2F18" w:rsidR="00EA17B8" w:rsidRDefault="00EA17B8" w:rsidP="00EA17B8">
      <w:pPr>
        <w:jc w:val="both"/>
        <w:rPr>
          <w:rFonts w:cs="Times New Roman"/>
          <w:szCs w:val="24"/>
        </w:rPr>
      </w:pPr>
      <w:bookmarkStart w:id="12" w:name="_Hlk190101526"/>
      <w:r w:rsidRPr="00EA17B8">
        <w:rPr>
          <w:rFonts w:cs="Times New Roman"/>
          <w:b/>
          <w:bCs/>
          <w:szCs w:val="24"/>
        </w:rPr>
        <w:t xml:space="preserve">Supplementary Figure </w:t>
      </w:r>
      <w:r w:rsidR="004432E6">
        <w:rPr>
          <w:rFonts w:cs="Times New Roman"/>
          <w:b/>
          <w:bCs/>
          <w:szCs w:val="24"/>
        </w:rPr>
        <w:t>3</w:t>
      </w:r>
      <w:r w:rsidRPr="00EA17B8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Inter-chromosomal linkage disequilibrium (LD) decay of the EEBC germplasm. X-axis shows LD in mega-base pairs (Mbps); Y-axis measures LD in square allele frequency (r</w:t>
      </w:r>
      <w:r w:rsidRPr="00EA17B8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); blue horizontal line indicates LD significance cutoff; green vertical line indicates minimum distance </w:t>
      </w:r>
      <w:r w:rsidR="008A18B9">
        <w:rPr>
          <w:rFonts w:cs="Times New Roman"/>
          <w:szCs w:val="24"/>
        </w:rPr>
        <w:t xml:space="preserve">(base-pairs) </w:t>
      </w:r>
      <w:r>
        <w:rPr>
          <w:rFonts w:cs="Times New Roman"/>
          <w:szCs w:val="24"/>
        </w:rPr>
        <w:t xml:space="preserve">within which LD decays. </w:t>
      </w:r>
    </w:p>
    <w:bookmarkEnd w:id="12"/>
    <w:p w14:paraId="43A067F1" w14:textId="77777777" w:rsidR="00552D94" w:rsidRDefault="00552D94" w:rsidP="00EA17B8">
      <w:pPr>
        <w:jc w:val="both"/>
        <w:rPr>
          <w:rFonts w:cs="Times New Roman"/>
          <w:szCs w:val="24"/>
        </w:rPr>
      </w:pPr>
    </w:p>
    <w:p w14:paraId="5102C648" w14:textId="77777777" w:rsidR="00552D94" w:rsidRDefault="00552D94" w:rsidP="00EA17B8">
      <w:pPr>
        <w:jc w:val="both"/>
        <w:rPr>
          <w:rFonts w:cs="Times New Roman"/>
          <w:szCs w:val="24"/>
        </w:rPr>
      </w:pPr>
    </w:p>
    <w:p w14:paraId="54E3E5FE" w14:textId="77777777" w:rsidR="00552D94" w:rsidRDefault="00552D94" w:rsidP="00EA17B8">
      <w:pPr>
        <w:jc w:val="both"/>
        <w:rPr>
          <w:rFonts w:cs="Times New Roman"/>
          <w:szCs w:val="24"/>
        </w:rPr>
      </w:pPr>
    </w:p>
    <w:p w14:paraId="4C6BC34B" w14:textId="77777777" w:rsidR="00552D94" w:rsidRDefault="00552D94" w:rsidP="00EA17B8">
      <w:pPr>
        <w:jc w:val="both"/>
        <w:rPr>
          <w:rFonts w:cs="Times New Roman"/>
          <w:szCs w:val="24"/>
        </w:rPr>
      </w:pPr>
    </w:p>
    <w:p w14:paraId="20BECEA8" w14:textId="51B83658" w:rsidR="00552D94" w:rsidRDefault="00552D94" w:rsidP="00EA17B8">
      <w:pPr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309B0F3" wp14:editId="7C716029">
            <wp:extent cx="6208395" cy="3847514"/>
            <wp:effectExtent l="0" t="0" r="1905" b="635"/>
            <wp:docPr id="1811782308" name="Picture 1" descr="A diagram of a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82308" name="Picture 1" descr="A diagram of a chain&#10;&#10;Description automatically generated"/>
                    <pic:cNvPicPr/>
                  </pic:nvPicPr>
                  <pic:blipFill rotWithShape="1">
                    <a:blip r:embed="rId15"/>
                    <a:srcRect b="2005"/>
                    <a:stretch/>
                  </pic:blipFill>
                  <pic:spPr bwMode="auto">
                    <a:xfrm>
                      <a:off x="0" y="0"/>
                      <a:ext cx="6208395" cy="384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9AEE0" w14:textId="2424D0C5" w:rsidR="005F2AE4" w:rsidRDefault="00552D94" w:rsidP="00EA17B8">
      <w:pPr>
        <w:jc w:val="both"/>
        <w:rPr>
          <w:rFonts w:cs="Times New Roman"/>
          <w:szCs w:val="24"/>
        </w:rPr>
      </w:pPr>
      <w:bookmarkStart w:id="13" w:name="_Hlk190101542"/>
      <w:r w:rsidRPr="00552D94">
        <w:rPr>
          <w:rFonts w:cs="Times New Roman"/>
          <w:b/>
          <w:bCs/>
          <w:szCs w:val="24"/>
        </w:rPr>
        <w:t xml:space="preserve">Supplementary Figure </w:t>
      </w:r>
      <w:r w:rsidR="004432E6">
        <w:rPr>
          <w:rFonts w:cs="Times New Roman"/>
          <w:b/>
          <w:bCs/>
          <w:szCs w:val="24"/>
        </w:rPr>
        <w:t>4</w:t>
      </w:r>
      <w:r>
        <w:rPr>
          <w:rFonts w:cs="Times New Roman"/>
          <w:szCs w:val="24"/>
        </w:rPr>
        <w:t xml:space="preserve">. </w:t>
      </w:r>
      <w:r w:rsidRPr="00552D94">
        <w:rPr>
          <w:rFonts w:cs="Times New Roman"/>
          <w:szCs w:val="24"/>
        </w:rPr>
        <w:t>Secondary and tertiary structure of the HvZIFL1 gene showing transmembrane helices.</w:t>
      </w:r>
      <w:r>
        <w:rPr>
          <w:rFonts w:cs="Times New Roman"/>
          <w:szCs w:val="24"/>
        </w:rPr>
        <w:t xml:space="preserve"> </w:t>
      </w:r>
      <w:r w:rsidRPr="00552D94">
        <w:rPr>
          <w:rFonts w:cs="Times New Roman"/>
          <w:szCs w:val="24"/>
        </w:rPr>
        <w:t xml:space="preserve">Each transmembrane helix </w:t>
      </w:r>
      <w:r>
        <w:rPr>
          <w:rFonts w:cs="Times New Roman"/>
          <w:szCs w:val="24"/>
        </w:rPr>
        <w:t xml:space="preserve">(TMH) </w:t>
      </w:r>
      <w:r w:rsidRPr="00552D94">
        <w:rPr>
          <w:rFonts w:cs="Times New Roman"/>
          <w:szCs w:val="24"/>
        </w:rPr>
        <w:t>is numbered from 1 to 12. Histidine replaces Glutamine at the entrance of</w:t>
      </w:r>
      <w:r>
        <w:rPr>
          <w:rFonts w:cs="Times New Roman"/>
          <w:szCs w:val="24"/>
        </w:rPr>
        <w:t xml:space="preserve"> </w:t>
      </w:r>
      <w:r w:rsidRPr="00552D94">
        <w:rPr>
          <w:rFonts w:cs="Times New Roman"/>
          <w:szCs w:val="24"/>
        </w:rPr>
        <w:t>TM</w:t>
      </w:r>
      <w:r>
        <w:rPr>
          <w:rFonts w:cs="Times New Roman"/>
          <w:szCs w:val="24"/>
        </w:rPr>
        <w:t>H</w:t>
      </w:r>
      <w:r w:rsidRPr="00552D94">
        <w:rPr>
          <w:rFonts w:cs="Times New Roman"/>
          <w:szCs w:val="24"/>
        </w:rPr>
        <w:t>8 and Phenylalanine replaces the adjacent Valine.</w:t>
      </w:r>
    </w:p>
    <w:bookmarkEnd w:id="13"/>
    <w:p w14:paraId="1DA37420" w14:textId="77777777" w:rsidR="00684E9C" w:rsidRDefault="00684E9C" w:rsidP="00684E9C">
      <w:pPr>
        <w:tabs>
          <w:tab w:val="left" w:pos="2836"/>
        </w:tabs>
      </w:pPr>
      <w:r>
        <w:rPr>
          <w:noProof/>
        </w:rPr>
        <w:lastRenderedPageBreak/>
        <w:drawing>
          <wp:inline distT="0" distB="0" distL="0" distR="0" wp14:anchorId="094EAE67" wp14:editId="5A2B89CA">
            <wp:extent cx="6208395" cy="7820660"/>
            <wp:effectExtent l="0" t="0" r="1905" b="8890"/>
            <wp:docPr id="295284925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84925" name="Picture 1" descr="A close-up of a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3B025" w14:textId="7DDF2AD1" w:rsidR="00684E9C" w:rsidRPr="00684E9C" w:rsidRDefault="00684E9C" w:rsidP="00684E9C">
      <w:pPr>
        <w:tabs>
          <w:tab w:val="left" w:pos="2836"/>
        </w:tabs>
      </w:pPr>
      <w:bookmarkStart w:id="14" w:name="_Hlk190101558"/>
      <w:r w:rsidRPr="00684E9C">
        <w:rPr>
          <w:b/>
          <w:bCs/>
        </w:rPr>
        <w:t xml:space="preserve">Supplementary Figure </w:t>
      </w:r>
      <w:r w:rsidR="004432E6">
        <w:rPr>
          <w:b/>
          <w:bCs/>
        </w:rPr>
        <w:t>5</w:t>
      </w:r>
      <w:r w:rsidRPr="00684E9C">
        <w:rPr>
          <w:b/>
          <w:bCs/>
        </w:rPr>
        <w:t xml:space="preserve">. </w:t>
      </w:r>
      <w:r w:rsidRPr="00684E9C">
        <w:t>Protein motifs</w:t>
      </w:r>
      <w:r>
        <w:t xml:space="preserve"> of HvZIFL1 genes of the barley genome.  </w:t>
      </w:r>
    </w:p>
    <w:bookmarkEnd w:id="14"/>
    <w:p w14:paraId="0E8BA442" w14:textId="77777777" w:rsidR="00684E9C" w:rsidRDefault="00684E9C" w:rsidP="00EA17B8">
      <w:pPr>
        <w:jc w:val="both"/>
        <w:rPr>
          <w:rFonts w:cs="Times New Roman"/>
          <w:szCs w:val="24"/>
        </w:rPr>
      </w:pPr>
    </w:p>
    <w:p w14:paraId="3F2B6936" w14:textId="3A36ED8E" w:rsidR="00564226" w:rsidRDefault="00A4275C" w:rsidP="0060472D">
      <w:pPr>
        <w:jc w:val="both"/>
      </w:pPr>
      <w:r w:rsidRPr="00A4275C">
        <w:rPr>
          <w:noProof/>
        </w:rPr>
        <w:drawing>
          <wp:inline distT="0" distB="0" distL="0" distR="0" wp14:anchorId="68442358" wp14:editId="477B98CE">
            <wp:extent cx="6208395" cy="2212340"/>
            <wp:effectExtent l="0" t="0" r="1905" b="0"/>
            <wp:docPr id="943299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992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8DA1" w14:textId="1588DE26" w:rsidR="00994A3D" w:rsidRPr="00250731" w:rsidRDefault="00A4275C" w:rsidP="00250731">
      <w:pPr>
        <w:jc w:val="both"/>
        <w:rPr>
          <w:rFonts w:cstheme="minorHAnsi"/>
          <w:noProof/>
        </w:rPr>
      </w:pPr>
      <w:bookmarkStart w:id="15" w:name="_Hlk190101577"/>
      <w:r w:rsidRPr="00A4275C">
        <w:rPr>
          <w:b/>
          <w:bCs/>
        </w:rPr>
        <w:t xml:space="preserve">Supplementary Figure </w:t>
      </w:r>
      <w:r w:rsidR="004432E6">
        <w:rPr>
          <w:b/>
          <w:bCs/>
        </w:rPr>
        <w:t>6</w:t>
      </w:r>
      <w:r>
        <w:t>. HvZIFL1 gene (</w:t>
      </w:r>
      <w:r w:rsidRPr="00A4275C">
        <w:t>Hv_Mx_chr4HG27982</w:t>
      </w:r>
      <w:r>
        <w:t xml:space="preserve">) </w:t>
      </w:r>
      <w:r w:rsidR="00B029BB">
        <w:t>a</w:t>
      </w:r>
      <w:r w:rsidR="000C528A">
        <w:t>lternate transcripts of</w:t>
      </w:r>
      <w:r>
        <w:t xml:space="preserve"> the cv. Morex </w:t>
      </w:r>
      <w:r w:rsidR="000C528A">
        <w:t>taken from</w:t>
      </w:r>
      <w:r w:rsidR="00B029BB">
        <w:t xml:space="preserve"> [</w:t>
      </w:r>
      <w:hyperlink r:id="rId18" w:history="1">
        <w:r w:rsidR="000C528A" w:rsidRPr="000C528A">
          <w:rPr>
            <w:color w:val="0000FF"/>
            <w:u w:val="single"/>
          </w:rPr>
          <w:t>Morex Gene Atlas - Hv_Mx_chr4HG27982 (hutton.ac.uk)</w:t>
        </w:r>
      </w:hyperlink>
      <w:r w:rsidR="00424B3C">
        <w:t>(Guo et al., 2025</w:t>
      </w:r>
      <w:r w:rsidR="006D61A4">
        <w:t>)</w:t>
      </w:r>
      <w:r w:rsidR="000C528A">
        <w:t>]</w:t>
      </w:r>
      <w:r w:rsidR="00C441A5">
        <w:t xml:space="preserve">. Transcript 5 is the most annotated in previous versions of Morex reference genome assemblies. </w:t>
      </w:r>
      <w:r w:rsidRPr="00A4275C">
        <w:t> </w:t>
      </w:r>
      <w:r w:rsidRPr="00A4275C">
        <w:rPr>
          <w:rFonts w:cstheme="minorHAnsi"/>
          <w:noProof/>
        </w:rPr>
        <w:t xml:space="preserve"> </w:t>
      </w:r>
    </w:p>
    <w:bookmarkEnd w:id="15"/>
    <w:p w14:paraId="1394BF78" w14:textId="77777777" w:rsidR="00C008A3" w:rsidRDefault="00C008A3" w:rsidP="00397533">
      <w:pPr>
        <w:spacing w:before="240" w:after="0"/>
      </w:pPr>
    </w:p>
    <w:p w14:paraId="6EBCF224" w14:textId="3608687C" w:rsidR="00283CC5" w:rsidRPr="00397533" w:rsidRDefault="00397533" w:rsidP="00223210">
      <w:pPr>
        <w:spacing w:before="240" w:after="0"/>
      </w:pPr>
      <w:r>
        <w:t xml:space="preserve">           A)                         B)                           C)                D)            E)                       F)</w:t>
      </w:r>
    </w:p>
    <w:p w14:paraId="15B6D40D" w14:textId="4268F867" w:rsidR="00250731" w:rsidRPr="00250731" w:rsidRDefault="00223210" w:rsidP="00223210">
      <w:pPr>
        <w:spacing w:before="0" w:after="0"/>
        <w:jc w:val="both"/>
        <w:rPr>
          <w:b/>
          <w:bCs/>
          <w:color w:val="000000" w:themeColor="text1"/>
        </w:rPr>
      </w:pPr>
      <w:r w:rsidRPr="00223210">
        <w:rPr>
          <w:noProof/>
        </w:rPr>
        <w:drawing>
          <wp:inline distT="0" distB="0" distL="0" distR="0" wp14:anchorId="4A7D53AD" wp14:editId="73D1DD7E">
            <wp:extent cx="6207369" cy="1973902"/>
            <wp:effectExtent l="0" t="0" r="3175" b="7620"/>
            <wp:docPr id="17961398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" b="9967"/>
                    <a:stretch/>
                  </pic:blipFill>
                  <pic:spPr bwMode="auto">
                    <a:xfrm>
                      <a:off x="0" y="0"/>
                      <a:ext cx="6217037" cy="197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6" w:name="_Hlk190101598"/>
      <w:r w:rsidR="00250731" w:rsidRPr="00250731">
        <w:rPr>
          <w:b/>
          <w:bCs/>
          <w:color w:val="000000" w:themeColor="text1"/>
        </w:rPr>
        <w:t xml:space="preserve">Supplementary Figure </w:t>
      </w:r>
      <w:r w:rsidR="004432E6">
        <w:rPr>
          <w:b/>
          <w:bCs/>
          <w:color w:val="000000" w:themeColor="text1"/>
        </w:rPr>
        <w:t>7</w:t>
      </w:r>
      <w:r w:rsidR="00250731" w:rsidRPr="00250731">
        <w:rPr>
          <w:color w:val="000000" w:themeColor="text1"/>
        </w:rPr>
        <w:t xml:space="preserve">. </w:t>
      </w:r>
      <w:r w:rsidR="00250731">
        <w:rPr>
          <w:color w:val="000000" w:themeColor="text1"/>
        </w:rPr>
        <w:t xml:space="preserve">ZIFL1 gene expression </w:t>
      </w:r>
      <w:r w:rsidR="00B83D47">
        <w:rPr>
          <w:color w:val="000000" w:themeColor="text1"/>
        </w:rPr>
        <w:t xml:space="preserve">in transcripts per million (TPM) on the Y-axis and tissue samples with treatment conditions on the X-axis extracted </w:t>
      </w:r>
      <w:r w:rsidR="00250731">
        <w:rPr>
          <w:color w:val="000000" w:themeColor="text1"/>
        </w:rPr>
        <w:t xml:space="preserve">from Morex Gene atlas </w:t>
      </w:r>
      <w:r w:rsidR="00397533">
        <w:rPr>
          <w:color w:val="000000" w:themeColor="text1"/>
        </w:rPr>
        <w:t>[</w:t>
      </w:r>
      <w:hyperlink r:id="rId20" w:history="1">
        <w:r w:rsidR="00397533" w:rsidRPr="00397533">
          <w:rPr>
            <w:color w:val="0000FF"/>
            <w:u w:val="single"/>
          </w:rPr>
          <w:t>Morex Gene Atlas - Hv_Mx_chr4HG27982 (hutton.ac.uk)</w:t>
        </w:r>
      </w:hyperlink>
      <w:r w:rsidR="006D61A4">
        <w:t>(Guo et al., 2025)</w:t>
      </w:r>
      <w:r w:rsidR="00397533">
        <w:t>]</w:t>
      </w:r>
      <w:r w:rsidR="00250731">
        <w:rPr>
          <w:color w:val="000000" w:themeColor="text1"/>
        </w:rPr>
        <w:t xml:space="preserve">. </w:t>
      </w:r>
      <w:r w:rsidR="00397533">
        <w:rPr>
          <w:color w:val="000000" w:themeColor="text1"/>
        </w:rPr>
        <w:t xml:space="preserve">A) </w:t>
      </w:r>
      <w:r w:rsidR="00B83D47">
        <w:rPr>
          <w:color w:val="000000" w:themeColor="text1"/>
        </w:rPr>
        <w:t xml:space="preserve">11 </w:t>
      </w:r>
      <w:r w:rsidR="00397533">
        <w:rPr>
          <w:color w:val="000000" w:themeColor="text1"/>
        </w:rPr>
        <w:t>alternative transcripts</w:t>
      </w:r>
      <w:r w:rsidR="00B83D47">
        <w:rPr>
          <w:color w:val="000000" w:themeColor="text1"/>
        </w:rPr>
        <w:t xml:space="preserve"> of ZIFL1 gene</w:t>
      </w:r>
      <w:r w:rsidR="00397533">
        <w:rPr>
          <w:color w:val="000000" w:themeColor="text1"/>
        </w:rPr>
        <w:t>; B) 7 days old roots with Cadmium (Cd), Zinc (Zn), and Copper (Cu) treatments</w:t>
      </w:r>
      <w:r w:rsidR="0058559A">
        <w:rPr>
          <w:color w:val="000000" w:themeColor="text1"/>
        </w:rPr>
        <w:t xml:space="preserve"> in three consecutive replications, </w:t>
      </w:r>
      <w:r w:rsidR="00397533">
        <w:rPr>
          <w:color w:val="000000" w:themeColor="text1"/>
        </w:rPr>
        <w:t>from left to right</w:t>
      </w:r>
      <w:r w:rsidR="00B029BB">
        <w:rPr>
          <w:color w:val="000000" w:themeColor="text1"/>
        </w:rPr>
        <w:t>:</w:t>
      </w:r>
      <w:r w:rsidR="00397533">
        <w:rPr>
          <w:color w:val="000000" w:themeColor="text1"/>
        </w:rPr>
        <w:t xml:space="preserve"> </w:t>
      </w:r>
      <w:r w:rsidR="0058559A">
        <w:rPr>
          <w:color w:val="000000" w:themeColor="text1"/>
        </w:rPr>
        <w:t>Cd control &gt;&gt; Cd treated &gt;&gt; Cu control &gt;&gt; Cu treated &gt;&gt; Zn control &gt;&gt; Zn treated; C) similar sequence of treatments for 7 days old shoots</w:t>
      </w:r>
      <w:r w:rsidR="00B83D47">
        <w:rPr>
          <w:color w:val="000000" w:themeColor="text1"/>
        </w:rPr>
        <w:t>; D) 32 days old roots in NaCl treatments in three consecutive replications</w:t>
      </w:r>
      <w:r w:rsidR="00B029BB">
        <w:rPr>
          <w:color w:val="000000" w:themeColor="text1"/>
        </w:rPr>
        <w:t xml:space="preserve"> </w:t>
      </w:r>
      <w:r w:rsidR="00B83D47">
        <w:rPr>
          <w:color w:val="000000" w:themeColor="text1"/>
        </w:rPr>
        <w:t>from left to right</w:t>
      </w:r>
      <w:r w:rsidR="00B029BB">
        <w:rPr>
          <w:color w:val="000000" w:themeColor="text1"/>
        </w:rPr>
        <w:t>:</w:t>
      </w:r>
      <w:r w:rsidR="00B83D47">
        <w:rPr>
          <w:color w:val="000000" w:themeColor="text1"/>
        </w:rPr>
        <w:t xml:space="preserve"> NaCl control &gt;&gt; 150 mM NaCl treatment &gt;&gt; 300 mM NaCl treatment; </w:t>
      </w:r>
      <w:r w:rsidR="00B029BB">
        <w:rPr>
          <w:color w:val="000000" w:themeColor="text1"/>
        </w:rPr>
        <w:t>E</w:t>
      </w:r>
      <w:r w:rsidR="00B83D47">
        <w:rPr>
          <w:color w:val="000000" w:themeColor="text1"/>
        </w:rPr>
        <w:t>) similar treatment sequence for 32 days old shoots;</w:t>
      </w:r>
      <w:r w:rsidR="00B029BB">
        <w:rPr>
          <w:color w:val="000000" w:themeColor="text1"/>
        </w:rPr>
        <w:t xml:space="preserve"> F) 2-3 leaf stage roots with Abscisic Acid (ABA) treatment in three consecutive replication from left to right: 1 hour (1hr) ABA control &gt;&gt; 3hr ABA control &gt;&gt; 6hr ABA control &gt;&gt; 24hr ABA control &gt;&gt; 1hr ABA treated &gt;&gt; 3hr ABA treated &gt;&gt; 6hr ABA treated &gt;&gt; 24 </w:t>
      </w:r>
      <w:proofErr w:type="spellStart"/>
      <w:r w:rsidR="00B029BB">
        <w:rPr>
          <w:color w:val="000000" w:themeColor="text1"/>
        </w:rPr>
        <w:t>hr</w:t>
      </w:r>
      <w:proofErr w:type="spellEnd"/>
      <w:r w:rsidR="00B029BB">
        <w:rPr>
          <w:color w:val="000000" w:themeColor="text1"/>
        </w:rPr>
        <w:t xml:space="preserve"> ABA treated</w:t>
      </w:r>
      <w:r w:rsidR="00F37397">
        <w:rPr>
          <w:color w:val="000000" w:themeColor="text1"/>
        </w:rPr>
        <w:t xml:space="preserve">. </w:t>
      </w:r>
      <w:r w:rsidR="00B029BB">
        <w:rPr>
          <w:color w:val="000000" w:themeColor="text1"/>
        </w:rPr>
        <w:t xml:space="preserve">   </w:t>
      </w:r>
      <w:r w:rsidR="00B83D47">
        <w:rPr>
          <w:color w:val="000000" w:themeColor="text1"/>
        </w:rPr>
        <w:t xml:space="preserve"> </w:t>
      </w:r>
      <w:r w:rsidR="0058559A">
        <w:rPr>
          <w:color w:val="000000" w:themeColor="text1"/>
        </w:rPr>
        <w:t xml:space="preserve"> </w:t>
      </w:r>
      <w:bookmarkEnd w:id="16"/>
    </w:p>
    <w:sectPr w:rsidR="00250731" w:rsidRPr="00250731" w:rsidSect="00A92B76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6CB51" w14:textId="77777777" w:rsidR="00DC1252" w:rsidRDefault="00DC1252" w:rsidP="00117666">
      <w:pPr>
        <w:spacing w:after="0"/>
      </w:pPr>
      <w:r>
        <w:separator/>
      </w:r>
    </w:p>
  </w:endnote>
  <w:endnote w:type="continuationSeparator" w:id="0">
    <w:p w14:paraId="04BF1FBD" w14:textId="77777777" w:rsidR="00DC1252" w:rsidRDefault="00DC125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B90317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9031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B9031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B90317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9031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B9031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C7B13" w14:textId="77777777" w:rsidR="00DC1252" w:rsidRDefault="00DC1252" w:rsidP="00117666">
      <w:pPr>
        <w:spacing w:after="0"/>
      </w:pPr>
      <w:r>
        <w:separator/>
      </w:r>
    </w:p>
  </w:footnote>
  <w:footnote w:type="continuationSeparator" w:id="0">
    <w:p w14:paraId="0139B642" w14:textId="77777777" w:rsidR="00DC1252" w:rsidRDefault="00DC125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B90317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B90317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0D71F0"/>
    <w:multiLevelType w:val="hybridMultilevel"/>
    <w:tmpl w:val="C5DE9014"/>
    <w:lvl w:ilvl="0" w:tplc="C7E2E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1FE66182"/>
    <w:multiLevelType w:val="hybridMultilevel"/>
    <w:tmpl w:val="3A38CEF8"/>
    <w:lvl w:ilvl="0" w:tplc="3160B3C6">
      <w:start w:val="1"/>
      <w:numFmt w:val="upperLetter"/>
      <w:lvlText w:val="%1)"/>
      <w:lvlJc w:val="left"/>
      <w:pPr>
        <w:ind w:left="22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00" w:hanging="360"/>
      </w:pPr>
    </w:lvl>
    <w:lvl w:ilvl="2" w:tplc="0809001B" w:tentative="1">
      <w:start w:val="1"/>
      <w:numFmt w:val="lowerRoman"/>
      <w:lvlText w:val="%3."/>
      <w:lvlJc w:val="right"/>
      <w:pPr>
        <w:ind w:left="3720" w:hanging="180"/>
      </w:pPr>
    </w:lvl>
    <w:lvl w:ilvl="3" w:tplc="0809000F" w:tentative="1">
      <w:start w:val="1"/>
      <w:numFmt w:val="decimal"/>
      <w:lvlText w:val="%4."/>
      <w:lvlJc w:val="left"/>
      <w:pPr>
        <w:ind w:left="4440" w:hanging="360"/>
      </w:pPr>
    </w:lvl>
    <w:lvl w:ilvl="4" w:tplc="08090019" w:tentative="1">
      <w:start w:val="1"/>
      <w:numFmt w:val="lowerLetter"/>
      <w:lvlText w:val="%5."/>
      <w:lvlJc w:val="left"/>
      <w:pPr>
        <w:ind w:left="5160" w:hanging="360"/>
      </w:pPr>
    </w:lvl>
    <w:lvl w:ilvl="5" w:tplc="0809001B" w:tentative="1">
      <w:start w:val="1"/>
      <w:numFmt w:val="lowerRoman"/>
      <w:lvlText w:val="%6."/>
      <w:lvlJc w:val="right"/>
      <w:pPr>
        <w:ind w:left="5880" w:hanging="180"/>
      </w:pPr>
    </w:lvl>
    <w:lvl w:ilvl="6" w:tplc="0809000F" w:tentative="1">
      <w:start w:val="1"/>
      <w:numFmt w:val="decimal"/>
      <w:lvlText w:val="%7."/>
      <w:lvlJc w:val="left"/>
      <w:pPr>
        <w:ind w:left="6600" w:hanging="360"/>
      </w:pPr>
    </w:lvl>
    <w:lvl w:ilvl="7" w:tplc="08090019" w:tentative="1">
      <w:start w:val="1"/>
      <w:numFmt w:val="lowerLetter"/>
      <w:lvlText w:val="%8."/>
      <w:lvlJc w:val="left"/>
      <w:pPr>
        <w:ind w:left="7320" w:hanging="360"/>
      </w:pPr>
    </w:lvl>
    <w:lvl w:ilvl="8" w:tplc="0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F86475"/>
    <w:multiLevelType w:val="hybridMultilevel"/>
    <w:tmpl w:val="4E3A6D3E"/>
    <w:lvl w:ilvl="0" w:tplc="E40AE3CA">
      <w:start w:val="1"/>
      <w:numFmt w:val="upperLetter"/>
      <w:lvlText w:val="%1)"/>
      <w:lvlJc w:val="left"/>
      <w:pPr>
        <w:ind w:left="41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60" w:hanging="360"/>
      </w:pPr>
    </w:lvl>
    <w:lvl w:ilvl="2" w:tplc="0809001B" w:tentative="1">
      <w:start w:val="1"/>
      <w:numFmt w:val="lowerRoman"/>
      <w:lvlText w:val="%3."/>
      <w:lvlJc w:val="right"/>
      <w:pPr>
        <w:ind w:left="5580" w:hanging="180"/>
      </w:pPr>
    </w:lvl>
    <w:lvl w:ilvl="3" w:tplc="0809000F" w:tentative="1">
      <w:start w:val="1"/>
      <w:numFmt w:val="decimal"/>
      <w:lvlText w:val="%4."/>
      <w:lvlJc w:val="left"/>
      <w:pPr>
        <w:ind w:left="6300" w:hanging="360"/>
      </w:pPr>
    </w:lvl>
    <w:lvl w:ilvl="4" w:tplc="08090019" w:tentative="1">
      <w:start w:val="1"/>
      <w:numFmt w:val="lowerLetter"/>
      <w:lvlText w:val="%5."/>
      <w:lvlJc w:val="left"/>
      <w:pPr>
        <w:ind w:left="7020" w:hanging="360"/>
      </w:pPr>
    </w:lvl>
    <w:lvl w:ilvl="5" w:tplc="0809001B" w:tentative="1">
      <w:start w:val="1"/>
      <w:numFmt w:val="lowerRoman"/>
      <w:lvlText w:val="%6."/>
      <w:lvlJc w:val="right"/>
      <w:pPr>
        <w:ind w:left="7740" w:hanging="180"/>
      </w:pPr>
    </w:lvl>
    <w:lvl w:ilvl="6" w:tplc="0809000F" w:tentative="1">
      <w:start w:val="1"/>
      <w:numFmt w:val="decimal"/>
      <w:lvlText w:val="%7."/>
      <w:lvlJc w:val="left"/>
      <w:pPr>
        <w:ind w:left="8460" w:hanging="360"/>
      </w:pPr>
    </w:lvl>
    <w:lvl w:ilvl="7" w:tplc="08090019" w:tentative="1">
      <w:start w:val="1"/>
      <w:numFmt w:val="lowerLetter"/>
      <w:lvlText w:val="%8."/>
      <w:lvlJc w:val="left"/>
      <w:pPr>
        <w:ind w:left="9180" w:hanging="360"/>
      </w:pPr>
    </w:lvl>
    <w:lvl w:ilvl="8" w:tplc="08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7"/>
  </w:num>
  <w:num w:numId="3" w16cid:durableId="615480040">
    <w:abstractNumId w:val="2"/>
  </w:num>
  <w:num w:numId="4" w16cid:durableId="1566183234">
    <w:abstractNumId w:val="8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5"/>
  </w:num>
  <w:num w:numId="7" w16cid:durableId="1359550598">
    <w:abstractNumId w:val="9"/>
  </w:num>
  <w:num w:numId="8" w16cid:durableId="1559510671">
    <w:abstractNumId w:val="9"/>
  </w:num>
  <w:num w:numId="9" w16cid:durableId="1734543462">
    <w:abstractNumId w:val="9"/>
  </w:num>
  <w:num w:numId="10" w16cid:durableId="708839681">
    <w:abstractNumId w:val="9"/>
  </w:num>
  <w:num w:numId="11" w16cid:durableId="2046978920">
    <w:abstractNumId w:val="9"/>
  </w:num>
  <w:num w:numId="12" w16cid:durableId="2124614653">
    <w:abstractNumId w:val="9"/>
  </w:num>
  <w:num w:numId="13" w16cid:durableId="150105246">
    <w:abstractNumId w:val="5"/>
  </w:num>
  <w:num w:numId="14" w16cid:durableId="515769853">
    <w:abstractNumId w:val="3"/>
  </w:num>
  <w:num w:numId="15" w16cid:durableId="1753046014">
    <w:abstractNumId w:val="3"/>
  </w:num>
  <w:num w:numId="16" w16cid:durableId="665939894">
    <w:abstractNumId w:val="3"/>
  </w:num>
  <w:num w:numId="17" w16cid:durableId="2078749421">
    <w:abstractNumId w:val="3"/>
  </w:num>
  <w:num w:numId="18" w16cid:durableId="825047625">
    <w:abstractNumId w:val="3"/>
  </w:num>
  <w:num w:numId="19" w16cid:durableId="803810417">
    <w:abstractNumId w:val="3"/>
  </w:num>
  <w:num w:numId="20" w16cid:durableId="2049337221">
    <w:abstractNumId w:val="4"/>
  </w:num>
  <w:num w:numId="21" w16cid:durableId="582766709">
    <w:abstractNumId w:val="6"/>
  </w:num>
  <w:num w:numId="22" w16cid:durableId="1803422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245D"/>
    <w:rsid w:val="0001436A"/>
    <w:rsid w:val="00016E61"/>
    <w:rsid w:val="00034304"/>
    <w:rsid w:val="00035434"/>
    <w:rsid w:val="00052A14"/>
    <w:rsid w:val="00053B31"/>
    <w:rsid w:val="00054192"/>
    <w:rsid w:val="000567B4"/>
    <w:rsid w:val="00076F0B"/>
    <w:rsid w:val="00077D53"/>
    <w:rsid w:val="000A08F4"/>
    <w:rsid w:val="000C528A"/>
    <w:rsid w:val="000E6FAF"/>
    <w:rsid w:val="000F0AE0"/>
    <w:rsid w:val="000F3492"/>
    <w:rsid w:val="00104F75"/>
    <w:rsid w:val="00105FD9"/>
    <w:rsid w:val="0011500B"/>
    <w:rsid w:val="00117666"/>
    <w:rsid w:val="00126CB1"/>
    <w:rsid w:val="001549D3"/>
    <w:rsid w:val="00155354"/>
    <w:rsid w:val="00160065"/>
    <w:rsid w:val="001774EA"/>
    <w:rsid w:val="00177D84"/>
    <w:rsid w:val="00180693"/>
    <w:rsid w:val="001A7D6B"/>
    <w:rsid w:val="001B220E"/>
    <w:rsid w:val="001D1E4D"/>
    <w:rsid w:val="00221799"/>
    <w:rsid w:val="00223210"/>
    <w:rsid w:val="002370BF"/>
    <w:rsid w:val="00242864"/>
    <w:rsid w:val="00244CAF"/>
    <w:rsid w:val="00250731"/>
    <w:rsid w:val="00267D18"/>
    <w:rsid w:val="00267EE3"/>
    <w:rsid w:val="00281188"/>
    <w:rsid w:val="00283CC5"/>
    <w:rsid w:val="002868E2"/>
    <w:rsid w:val="002869C3"/>
    <w:rsid w:val="002936E4"/>
    <w:rsid w:val="002A14DC"/>
    <w:rsid w:val="002B0823"/>
    <w:rsid w:val="002B4A57"/>
    <w:rsid w:val="002C74CA"/>
    <w:rsid w:val="002F3375"/>
    <w:rsid w:val="002F717E"/>
    <w:rsid w:val="00314304"/>
    <w:rsid w:val="00324991"/>
    <w:rsid w:val="00330BE1"/>
    <w:rsid w:val="003434DD"/>
    <w:rsid w:val="003544FB"/>
    <w:rsid w:val="00363B95"/>
    <w:rsid w:val="00397533"/>
    <w:rsid w:val="003C2385"/>
    <w:rsid w:val="003C4F09"/>
    <w:rsid w:val="003D287E"/>
    <w:rsid w:val="003D2D47"/>
    <w:rsid w:val="003D2F2D"/>
    <w:rsid w:val="003D4496"/>
    <w:rsid w:val="003E475B"/>
    <w:rsid w:val="003F1762"/>
    <w:rsid w:val="003F321D"/>
    <w:rsid w:val="00401590"/>
    <w:rsid w:val="0040313C"/>
    <w:rsid w:val="004163AF"/>
    <w:rsid w:val="00416993"/>
    <w:rsid w:val="00417D74"/>
    <w:rsid w:val="00422A5E"/>
    <w:rsid w:val="00424B3C"/>
    <w:rsid w:val="004432E6"/>
    <w:rsid w:val="00447801"/>
    <w:rsid w:val="00452E9C"/>
    <w:rsid w:val="00457776"/>
    <w:rsid w:val="004735C8"/>
    <w:rsid w:val="00473AC4"/>
    <w:rsid w:val="00483FEF"/>
    <w:rsid w:val="004961FF"/>
    <w:rsid w:val="004A4D6B"/>
    <w:rsid w:val="004C1DD0"/>
    <w:rsid w:val="004D14D4"/>
    <w:rsid w:val="004D4359"/>
    <w:rsid w:val="004E206B"/>
    <w:rsid w:val="004E4CE9"/>
    <w:rsid w:val="004E54A9"/>
    <w:rsid w:val="004E672F"/>
    <w:rsid w:val="004E7C4B"/>
    <w:rsid w:val="004F765E"/>
    <w:rsid w:val="004F7E72"/>
    <w:rsid w:val="005058FB"/>
    <w:rsid w:val="0050782C"/>
    <w:rsid w:val="005177F5"/>
    <w:rsid w:val="00517A89"/>
    <w:rsid w:val="005250F2"/>
    <w:rsid w:val="00536556"/>
    <w:rsid w:val="00551BF6"/>
    <w:rsid w:val="00552D94"/>
    <w:rsid w:val="00564226"/>
    <w:rsid w:val="0056742A"/>
    <w:rsid w:val="0057540C"/>
    <w:rsid w:val="00581BDC"/>
    <w:rsid w:val="0058559A"/>
    <w:rsid w:val="00593EEA"/>
    <w:rsid w:val="005A5EEE"/>
    <w:rsid w:val="005B15FC"/>
    <w:rsid w:val="005C5F48"/>
    <w:rsid w:val="005E79ED"/>
    <w:rsid w:val="005F2AE4"/>
    <w:rsid w:val="005F3B50"/>
    <w:rsid w:val="005F559F"/>
    <w:rsid w:val="0060472D"/>
    <w:rsid w:val="006069F0"/>
    <w:rsid w:val="00615BAA"/>
    <w:rsid w:val="006209C5"/>
    <w:rsid w:val="006375C7"/>
    <w:rsid w:val="00654E8F"/>
    <w:rsid w:val="00660D05"/>
    <w:rsid w:val="006610FA"/>
    <w:rsid w:val="00675198"/>
    <w:rsid w:val="006820B1"/>
    <w:rsid w:val="00682132"/>
    <w:rsid w:val="00684E9C"/>
    <w:rsid w:val="006B5E03"/>
    <w:rsid w:val="006B7D14"/>
    <w:rsid w:val="006D53F4"/>
    <w:rsid w:val="006D61A4"/>
    <w:rsid w:val="006E54FA"/>
    <w:rsid w:val="006F53E5"/>
    <w:rsid w:val="00701727"/>
    <w:rsid w:val="0070566C"/>
    <w:rsid w:val="00714C50"/>
    <w:rsid w:val="00725A7D"/>
    <w:rsid w:val="00731112"/>
    <w:rsid w:val="007404E2"/>
    <w:rsid w:val="007416B2"/>
    <w:rsid w:val="007501BE"/>
    <w:rsid w:val="00764489"/>
    <w:rsid w:val="00790BB3"/>
    <w:rsid w:val="007B18DA"/>
    <w:rsid w:val="007B29C1"/>
    <w:rsid w:val="007B6FAD"/>
    <w:rsid w:val="007B7769"/>
    <w:rsid w:val="007B7CA6"/>
    <w:rsid w:val="007C206C"/>
    <w:rsid w:val="007D3E8C"/>
    <w:rsid w:val="007D4B40"/>
    <w:rsid w:val="007F1B87"/>
    <w:rsid w:val="0080026C"/>
    <w:rsid w:val="00803D24"/>
    <w:rsid w:val="00804F3C"/>
    <w:rsid w:val="0080687B"/>
    <w:rsid w:val="008103F1"/>
    <w:rsid w:val="00810891"/>
    <w:rsid w:val="00817DD6"/>
    <w:rsid w:val="0083050C"/>
    <w:rsid w:val="00831AC2"/>
    <w:rsid w:val="0085199D"/>
    <w:rsid w:val="00885156"/>
    <w:rsid w:val="0089533A"/>
    <w:rsid w:val="008A18B9"/>
    <w:rsid w:val="008A2BC0"/>
    <w:rsid w:val="008C336F"/>
    <w:rsid w:val="008D1BB5"/>
    <w:rsid w:val="008D5427"/>
    <w:rsid w:val="008E3ABF"/>
    <w:rsid w:val="008F59F1"/>
    <w:rsid w:val="0090434C"/>
    <w:rsid w:val="009151AA"/>
    <w:rsid w:val="0093429D"/>
    <w:rsid w:val="00943573"/>
    <w:rsid w:val="00967FBB"/>
    <w:rsid w:val="00970F7D"/>
    <w:rsid w:val="00974BE1"/>
    <w:rsid w:val="0097716F"/>
    <w:rsid w:val="00981E50"/>
    <w:rsid w:val="00986065"/>
    <w:rsid w:val="00991EC1"/>
    <w:rsid w:val="009926CE"/>
    <w:rsid w:val="009928E5"/>
    <w:rsid w:val="00994A3D"/>
    <w:rsid w:val="009C0CCF"/>
    <w:rsid w:val="009C2B12"/>
    <w:rsid w:val="009C70F3"/>
    <w:rsid w:val="009D74E9"/>
    <w:rsid w:val="009E25DE"/>
    <w:rsid w:val="009F419D"/>
    <w:rsid w:val="009F4864"/>
    <w:rsid w:val="00A05340"/>
    <w:rsid w:val="00A174D9"/>
    <w:rsid w:val="00A218E3"/>
    <w:rsid w:val="00A230DD"/>
    <w:rsid w:val="00A32AB1"/>
    <w:rsid w:val="00A4275C"/>
    <w:rsid w:val="00A569CD"/>
    <w:rsid w:val="00A60328"/>
    <w:rsid w:val="00A607DB"/>
    <w:rsid w:val="00A61636"/>
    <w:rsid w:val="00A65DB7"/>
    <w:rsid w:val="00A83137"/>
    <w:rsid w:val="00A8793A"/>
    <w:rsid w:val="00A92B76"/>
    <w:rsid w:val="00AA21FE"/>
    <w:rsid w:val="00AA3CFE"/>
    <w:rsid w:val="00AA502F"/>
    <w:rsid w:val="00AB0227"/>
    <w:rsid w:val="00AB5EE2"/>
    <w:rsid w:val="00AB6715"/>
    <w:rsid w:val="00B029BB"/>
    <w:rsid w:val="00B1671E"/>
    <w:rsid w:val="00B23A77"/>
    <w:rsid w:val="00B25EB8"/>
    <w:rsid w:val="00B33D94"/>
    <w:rsid w:val="00B354E1"/>
    <w:rsid w:val="00B37F4D"/>
    <w:rsid w:val="00B45EC5"/>
    <w:rsid w:val="00B62D39"/>
    <w:rsid w:val="00B663BE"/>
    <w:rsid w:val="00B73BD4"/>
    <w:rsid w:val="00B83D47"/>
    <w:rsid w:val="00B90317"/>
    <w:rsid w:val="00BA385E"/>
    <w:rsid w:val="00BC3ECF"/>
    <w:rsid w:val="00BD0295"/>
    <w:rsid w:val="00BE3D32"/>
    <w:rsid w:val="00C00891"/>
    <w:rsid w:val="00C008A3"/>
    <w:rsid w:val="00C03528"/>
    <w:rsid w:val="00C04240"/>
    <w:rsid w:val="00C05030"/>
    <w:rsid w:val="00C201CB"/>
    <w:rsid w:val="00C23ECA"/>
    <w:rsid w:val="00C441A5"/>
    <w:rsid w:val="00C52A7B"/>
    <w:rsid w:val="00C56BAF"/>
    <w:rsid w:val="00C679AA"/>
    <w:rsid w:val="00C74484"/>
    <w:rsid w:val="00C75972"/>
    <w:rsid w:val="00CA1F94"/>
    <w:rsid w:val="00CA4713"/>
    <w:rsid w:val="00CB249B"/>
    <w:rsid w:val="00CB3A91"/>
    <w:rsid w:val="00CB7D7C"/>
    <w:rsid w:val="00CC0A3A"/>
    <w:rsid w:val="00CC26CA"/>
    <w:rsid w:val="00CC4CA6"/>
    <w:rsid w:val="00CD066B"/>
    <w:rsid w:val="00CD2B0A"/>
    <w:rsid w:val="00CD7C99"/>
    <w:rsid w:val="00CE4FEE"/>
    <w:rsid w:val="00CE7EE4"/>
    <w:rsid w:val="00D01C4E"/>
    <w:rsid w:val="00D0754F"/>
    <w:rsid w:val="00D17F57"/>
    <w:rsid w:val="00D44167"/>
    <w:rsid w:val="00D45045"/>
    <w:rsid w:val="00D714EB"/>
    <w:rsid w:val="00D74FA8"/>
    <w:rsid w:val="00D816FB"/>
    <w:rsid w:val="00DA4860"/>
    <w:rsid w:val="00DB59C3"/>
    <w:rsid w:val="00DC1252"/>
    <w:rsid w:val="00DC259A"/>
    <w:rsid w:val="00DD65E7"/>
    <w:rsid w:val="00DE23E8"/>
    <w:rsid w:val="00DE364C"/>
    <w:rsid w:val="00DF38EF"/>
    <w:rsid w:val="00E0688D"/>
    <w:rsid w:val="00E137D3"/>
    <w:rsid w:val="00E17F66"/>
    <w:rsid w:val="00E30E97"/>
    <w:rsid w:val="00E35A23"/>
    <w:rsid w:val="00E430D2"/>
    <w:rsid w:val="00E52377"/>
    <w:rsid w:val="00E64E17"/>
    <w:rsid w:val="00E66F98"/>
    <w:rsid w:val="00E83932"/>
    <w:rsid w:val="00E866C9"/>
    <w:rsid w:val="00E87899"/>
    <w:rsid w:val="00EA17B8"/>
    <w:rsid w:val="00EA3D3C"/>
    <w:rsid w:val="00EB294E"/>
    <w:rsid w:val="00EC3984"/>
    <w:rsid w:val="00EE5DD8"/>
    <w:rsid w:val="00F01463"/>
    <w:rsid w:val="00F3517E"/>
    <w:rsid w:val="00F35558"/>
    <w:rsid w:val="00F37397"/>
    <w:rsid w:val="00F43D86"/>
    <w:rsid w:val="00F46900"/>
    <w:rsid w:val="00F51EA0"/>
    <w:rsid w:val="00F5791C"/>
    <w:rsid w:val="00F61D89"/>
    <w:rsid w:val="00F65D2D"/>
    <w:rsid w:val="00F82981"/>
    <w:rsid w:val="00F92876"/>
    <w:rsid w:val="00F9493C"/>
    <w:rsid w:val="00FD6775"/>
    <w:rsid w:val="00FF0AAC"/>
    <w:rsid w:val="00FF1536"/>
    <w:rsid w:val="00FF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A4606557-0998-4C64-9077-1AE700123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ListTable6Colorful1">
    <w:name w:val="List Table 6 Colorful1"/>
    <w:basedOn w:val="TableNormal"/>
    <w:uiPriority w:val="51"/>
    <w:rsid w:val="001553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155354"/>
    <w:pPr>
      <w:spacing w:after="0" w:line="240" w:lineRule="auto"/>
    </w:pPr>
    <w:rPr>
      <w:rFonts w:ascii="Calibri" w:eastAsia="Calibri" w:hAnsi="Calibri" w:cs="Times New Roman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F43D86"/>
    <w:rPr>
      <w:rFonts w:ascii="CIDFont+F3" w:hAnsi="CIDFont+F3" w:hint="default"/>
      <w:b w:val="0"/>
      <w:bCs w:val="0"/>
      <w:i w:val="0"/>
      <w:iCs w:val="0"/>
      <w:color w:val="000000"/>
      <w:sz w:val="22"/>
      <w:szCs w:val="22"/>
    </w:rPr>
  </w:style>
  <w:style w:type="table" w:styleId="ListTable1Light">
    <w:name w:val="List Table 1 Light"/>
    <w:basedOn w:val="TableNormal"/>
    <w:uiPriority w:val="46"/>
    <w:rsid w:val="007B18D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7B18D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53B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D74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5">
    <w:name w:val="Plain Table 5"/>
    <w:basedOn w:val="TableNormal"/>
    <w:uiPriority w:val="45"/>
    <w:rsid w:val="00F928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s://ics.hutton.ac.uk/morexgeneatlas/gene.cgi?seq_name=Hv_Mx_chr4HG27982%20&amp;dataset=HvMxRTD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ics.hutton.ac.uk/morexgeneatlas/gene.cgi?seq_name=Hv_Mx_chr4HG27982&amp;dataset=HvMxRT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3200</TotalTime>
  <Pages>11</Pages>
  <Words>2355</Words>
  <Characters>13428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Joanne Russell</cp:lastModifiedBy>
  <cp:revision>17</cp:revision>
  <cp:lastPrinted>2013-10-03T13:51:00Z</cp:lastPrinted>
  <dcterms:created xsi:type="dcterms:W3CDTF">2025-02-10T18:03:00Z</dcterms:created>
  <dcterms:modified xsi:type="dcterms:W3CDTF">2025-04-16T07:24:00Z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