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AF2326" w14:textId="77777777" w:rsidR="004538FC" w:rsidRDefault="004538FC" w:rsidP="004538FC">
      <w:pPr>
        <w:adjustRightInd w:val="0"/>
        <w:snapToGrid w:val="0"/>
        <w:spacing w:beforeLines="100" w:before="240" w:line="480" w:lineRule="auto"/>
        <w:rPr>
          <w:rFonts w:cs="Times New Roman"/>
          <w:b/>
          <w:bCs/>
          <w:i/>
          <w:iCs/>
          <w:color w:val="000000" w:themeColor="text1"/>
        </w:rPr>
      </w:pPr>
      <w:bookmarkStart w:id="0" w:name="_Hlk177481968"/>
      <w:bookmarkStart w:id="1" w:name="_Hlk68896217"/>
    </w:p>
    <w:p w14:paraId="1D779DB1" w14:textId="7428A5DB" w:rsidR="004538FC" w:rsidRPr="004E28BB" w:rsidRDefault="004538FC" w:rsidP="004E28BB">
      <w:pPr>
        <w:pStyle w:val="a9"/>
        <w:spacing w:line="360" w:lineRule="auto"/>
        <w:jc w:val="center"/>
        <w:rPr>
          <w:color w:val="323232"/>
          <w:shd w:val="clear" w:color="auto" w:fill="FFFFFF"/>
        </w:rPr>
      </w:pPr>
      <w:r w:rsidRPr="004E28BB">
        <w:rPr>
          <w:color w:val="000000" w:themeColor="text1"/>
        </w:rPr>
        <w:t>Table S</w:t>
      </w:r>
      <w:bookmarkEnd w:id="0"/>
      <w:r w:rsidRPr="004E28BB">
        <w:rPr>
          <w:color w:val="000000" w:themeColor="text1"/>
        </w:rPr>
        <w:t>1.</w:t>
      </w:r>
      <w:bookmarkEnd w:id="1"/>
      <w:r w:rsidRPr="004E28BB">
        <w:rPr>
          <w:color w:val="000000" w:themeColor="text1"/>
        </w:rPr>
        <w:t xml:space="preserve"> </w:t>
      </w:r>
      <w:r w:rsidRPr="004E28BB">
        <w:rPr>
          <w:color w:val="323232"/>
          <w:shd w:val="clear" w:color="auto" w:fill="FFFFFF"/>
        </w:rPr>
        <w:t xml:space="preserve">Data </w:t>
      </w:r>
      <w:r w:rsidR="007A75EF">
        <w:rPr>
          <w:color w:val="323232"/>
          <w:shd w:val="clear" w:color="auto" w:fill="FFFFFF"/>
        </w:rPr>
        <w:t>s</w:t>
      </w:r>
      <w:r w:rsidRPr="004E28BB">
        <w:rPr>
          <w:color w:val="323232"/>
          <w:shd w:val="clear" w:color="auto" w:fill="FFFFFF"/>
        </w:rPr>
        <w:t xml:space="preserve">ources and </w:t>
      </w:r>
      <w:r w:rsidR="007A75EF">
        <w:rPr>
          <w:color w:val="323232"/>
          <w:shd w:val="clear" w:color="auto" w:fill="FFFFFF"/>
        </w:rPr>
        <w:t>p</w:t>
      </w:r>
      <w:r w:rsidRPr="004E28BB">
        <w:rPr>
          <w:color w:val="323232"/>
          <w:shd w:val="clear" w:color="auto" w:fill="FFFFFF"/>
        </w:rPr>
        <w:t>rocessing.</w:t>
      </w:r>
    </w:p>
    <w:tbl>
      <w:tblPr>
        <w:tblStyle w:val="aff5"/>
        <w:tblW w:w="11483" w:type="dxa"/>
        <w:jc w:val="center"/>
        <w:tblLook w:val="04A0" w:firstRow="1" w:lastRow="0" w:firstColumn="1" w:lastColumn="0" w:noHBand="0" w:noVBand="1"/>
      </w:tblPr>
      <w:tblGrid>
        <w:gridCol w:w="2411"/>
        <w:gridCol w:w="3544"/>
        <w:gridCol w:w="5528"/>
      </w:tblGrid>
      <w:tr w:rsidR="004538FC" w:rsidRPr="004E69E3" w14:paraId="68933BCF" w14:textId="77777777" w:rsidTr="004525A2">
        <w:trPr>
          <w:trHeight w:val="482"/>
          <w:jc w:val="center"/>
        </w:trPr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940AF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Data type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3219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Data content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C512E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Source and processing</w:t>
            </w:r>
          </w:p>
        </w:tc>
      </w:tr>
      <w:tr w:rsidR="004538FC" w:rsidRPr="004E69E3" w14:paraId="457CE6A0" w14:textId="77777777" w:rsidTr="004525A2">
        <w:trPr>
          <w:trHeight w:val="482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6A55D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Basic data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B99D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Land use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A3982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Resource and Environmental Science Data Platform</w:t>
            </w:r>
            <w:r w:rsidRPr="004E69E3">
              <w:rPr>
                <w:rFonts w:cs="Times New Roman"/>
                <w:szCs w:val="24"/>
              </w:rPr>
              <w:t>（</w:t>
            </w:r>
            <w:hyperlink r:id="rId12" w:history="1">
              <w:r w:rsidRPr="004E69E3">
                <w:rPr>
                  <w:rFonts w:cs="Times New Roman"/>
                  <w:szCs w:val="24"/>
                </w:rPr>
                <w:t>http://www.resdc.cn</w:t>
              </w:r>
            </w:hyperlink>
            <w:r w:rsidRPr="004E69E3">
              <w:rPr>
                <w:rFonts w:cs="Times New Roman"/>
                <w:szCs w:val="24"/>
              </w:rPr>
              <w:t>); reclassified according to the Chinese Academy of Sciences classification standards into six primary land types: cropland, forestland, grassland, Water bodies, building land, and unutilized land, with codes 1-6 respectively.</w:t>
            </w:r>
          </w:p>
        </w:tc>
      </w:tr>
      <w:tr w:rsidR="004538FC" w:rsidRPr="004E69E3" w14:paraId="4DE8700B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A85D0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55AF0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DEM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E860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Geospatial Data Cloud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http://www.gscloud.cn</w:t>
            </w:r>
            <w:r w:rsidRPr="004E69E3">
              <w:rPr>
                <w:rFonts w:cs="Times New Roman"/>
                <w:szCs w:val="24"/>
              </w:rPr>
              <w:t>）</w:t>
            </w:r>
          </w:p>
        </w:tc>
      </w:tr>
      <w:tr w:rsidR="004538FC" w:rsidRPr="004E69E3" w14:paraId="2D70DABF" w14:textId="77777777" w:rsidTr="004525A2">
        <w:trPr>
          <w:trHeight w:val="482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1F23FF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Ecosystem service function assessment data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4CAD8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Precipitation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6BF2C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National Earth System Science Data Center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http://www.geodata.cn</w:t>
            </w:r>
            <w:r w:rsidRPr="004E69E3">
              <w:rPr>
                <w:rFonts w:cs="Times New Roman"/>
                <w:szCs w:val="24"/>
              </w:rPr>
              <w:t>）</w:t>
            </w:r>
          </w:p>
        </w:tc>
      </w:tr>
      <w:tr w:rsidR="004538FC" w:rsidRPr="004E69E3" w14:paraId="76956A1B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5D848A1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31AE8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Root limiting layer depth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BFBBE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Harmonized World Soil Database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HWSD</w:t>
            </w:r>
            <w:r w:rsidRPr="004E69E3">
              <w:rPr>
                <w:rFonts w:cs="Times New Roman"/>
                <w:szCs w:val="24"/>
              </w:rPr>
              <w:t>）（</w:t>
            </w:r>
            <w:hyperlink r:id="rId13" w:history="1">
              <w:r w:rsidRPr="004E69E3">
                <w:rPr>
                  <w:rFonts w:cs="Times New Roman"/>
                  <w:szCs w:val="24"/>
                </w:rPr>
                <w:t>https://www.fao.org/soils-portal/en/</w:t>
              </w:r>
            </w:hyperlink>
            <w:r w:rsidRPr="004E69E3">
              <w:rPr>
                <w:rFonts w:cs="Times New Roman"/>
                <w:szCs w:val="24"/>
              </w:rPr>
              <w:t>）</w:t>
            </w:r>
          </w:p>
        </w:tc>
      </w:tr>
      <w:tr w:rsidR="004538FC" w:rsidRPr="004E69E3" w14:paraId="32DEF90B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5D1495F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98D20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Potential evapotranspiration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FC83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NASA EarthData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https://modis.gsfc.nasa.gov</w:t>
            </w:r>
            <w:r w:rsidRPr="004E69E3">
              <w:rPr>
                <w:rFonts w:cs="Times New Roman"/>
                <w:szCs w:val="24"/>
              </w:rPr>
              <w:t>）</w:t>
            </w:r>
          </w:p>
        </w:tc>
      </w:tr>
      <w:tr w:rsidR="004538FC" w:rsidRPr="004E69E3" w14:paraId="60851AA7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2F04F177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2D3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Available soil water capacity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429D1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ISRIC National Dataset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https://www.isric.org/</w:t>
            </w:r>
            <w:r w:rsidRPr="004E69E3">
              <w:rPr>
                <w:rFonts w:cs="Times New Roman"/>
                <w:szCs w:val="24"/>
              </w:rPr>
              <w:t>）</w:t>
            </w:r>
          </w:p>
        </w:tc>
      </w:tr>
      <w:tr w:rsidR="004538FC" w:rsidRPr="004E69E3" w14:paraId="3C27C74B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5C6FCD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A045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Soil data (sand content, silt content, clay content, organic matter content)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50A4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hyperlink r:id="rId14" w:history="1">
              <w:r w:rsidRPr="004E69E3">
                <w:rPr>
                  <w:rFonts w:cs="Times New Roman"/>
                  <w:szCs w:val="24"/>
                </w:rPr>
                <w:t xml:space="preserve"> National Tibetan Plateau Data Center (https://data.tpdc.ac.cn/)</w:t>
              </w:r>
            </w:hyperlink>
          </w:p>
        </w:tc>
      </w:tr>
      <w:tr w:rsidR="004538FC" w:rsidRPr="004E69E3" w14:paraId="50506FE9" w14:textId="77777777" w:rsidTr="004525A2">
        <w:trPr>
          <w:trHeight w:val="482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1553FF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lastRenderedPageBreak/>
              <w:t>Dominant factors of ecosystem services data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44FF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Average temperature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D0AB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hyperlink r:id="rId15" w:history="1">
              <w:r w:rsidRPr="004E69E3">
                <w:rPr>
                  <w:rFonts w:cs="Times New Roman"/>
                  <w:szCs w:val="24"/>
                </w:rPr>
                <w:t xml:space="preserve"> National Tibetan Plateau Data Center (https://data.tpdc.ac.cn/)</w:t>
              </w:r>
            </w:hyperlink>
          </w:p>
        </w:tc>
      </w:tr>
      <w:tr w:rsidR="004538FC" w:rsidRPr="004E69E3" w14:paraId="077305AC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38E2134A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AC8F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Slope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C5F5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Extracted from DEM data</w:t>
            </w:r>
          </w:p>
        </w:tc>
      </w:tr>
      <w:tr w:rsidR="004538FC" w:rsidRPr="004E69E3" w14:paraId="784D8AE1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62AD424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4200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Vegetation coverage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E0AB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hyperlink r:id="rId16" w:history="1">
              <w:r w:rsidRPr="004E69E3">
                <w:rPr>
                  <w:rFonts w:cs="Times New Roman"/>
                  <w:szCs w:val="24"/>
                </w:rPr>
                <w:t xml:space="preserve"> National Tibetan Plateau Data Center (https://data.tpdc.ac.cn/)</w:t>
              </w:r>
            </w:hyperlink>
          </w:p>
        </w:tc>
      </w:tr>
      <w:tr w:rsidR="004538FC" w:rsidRPr="004E69E3" w14:paraId="38754C66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51D5E4B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4B1AD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Population density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10839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Resource and Environmental Science Data Platform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http://www.resdc.cn)</w:t>
            </w:r>
          </w:p>
        </w:tc>
      </w:tr>
      <w:tr w:rsidR="004538FC" w:rsidRPr="004E69E3" w14:paraId="54227241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0700A8C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82F04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GDP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079EE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Resource and Environmental Science Data Platform</w:t>
            </w:r>
            <w:r w:rsidRPr="004E69E3">
              <w:rPr>
                <w:rFonts w:cs="Times New Roman"/>
                <w:szCs w:val="24"/>
              </w:rPr>
              <w:t>（</w:t>
            </w:r>
            <w:r w:rsidRPr="004E69E3">
              <w:rPr>
                <w:rFonts w:cs="Times New Roman"/>
                <w:szCs w:val="24"/>
              </w:rPr>
              <w:t>http://www.resdc.cn)</w:t>
            </w:r>
          </w:p>
        </w:tc>
      </w:tr>
      <w:tr w:rsidR="004538FC" w:rsidRPr="004E69E3" w14:paraId="48583CE0" w14:textId="77777777" w:rsidTr="004525A2">
        <w:trPr>
          <w:trHeight w:val="482"/>
          <w:jc w:val="center"/>
        </w:trPr>
        <w:tc>
          <w:tcPr>
            <w:tcW w:w="2411" w:type="dxa"/>
            <w:vMerge w:val="restart"/>
            <w:tcBorders>
              <w:left w:val="nil"/>
              <w:right w:val="nil"/>
            </w:tcBorders>
            <w:vAlign w:val="center"/>
          </w:tcPr>
          <w:p w14:paraId="48861CCD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Driving factors of land use change data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BC19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Aspect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F4F0B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Extracted from DEM data</w:t>
            </w:r>
          </w:p>
        </w:tc>
      </w:tr>
      <w:tr w:rsidR="004538FC" w:rsidRPr="004E69E3" w14:paraId="7ABD84B9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right w:val="nil"/>
            </w:tcBorders>
            <w:vAlign w:val="center"/>
          </w:tcPr>
          <w:p w14:paraId="7C243C15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1E240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Nighttime lights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1650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  <w:shd w:val="clear" w:color="auto" w:fill="FFFFFF"/>
              </w:rPr>
              <w:t>Yangtze River Delta Science Data Center, National Earth System Science Data Sharing Infrastructure, National Science &amp; Technology Infrastructure of China(http://geodata.nnu.edu.cn/)</w:t>
            </w:r>
          </w:p>
        </w:tc>
      </w:tr>
      <w:tr w:rsidR="004538FC" w:rsidRPr="004E69E3" w14:paraId="661A42B7" w14:textId="77777777" w:rsidTr="004525A2">
        <w:trPr>
          <w:trHeight w:val="482"/>
          <w:jc w:val="center"/>
        </w:trPr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999C7A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4C41E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4E69E3">
              <w:rPr>
                <w:rFonts w:cs="Times New Roman"/>
                <w:szCs w:val="24"/>
              </w:rPr>
              <w:t>Distance to national highways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49DE6" w14:textId="77777777" w:rsidR="004538FC" w:rsidRPr="004E69E3" w:rsidRDefault="004538FC" w:rsidP="004525A2">
            <w:pPr>
              <w:spacing w:line="360" w:lineRule="auto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4E69E3">
              <w:rPr>
                <w:rFonts w:cs="Times New Roman"/>
                <w:szCs w:val="24"/>
                <w:shd w:val="clear" w:color="auto" w:fill="FFFFFF"/>
              </w:rPr>
              <w:t>Resource and Environmental Science Data Platform</w:t>
            </w:r>
            <w:r w:rsidRPr="004E69E3">
              <w:rPr>
                <w:rFonts w:cs="Times New Roman"/>
                <w:szCs w:val="24"/>
                <w:shd w:val="clear" w:color="auto" w:fill="FFFFFF"/>
              </w:rPr>
              <w:t>（</w:t>
            </w:r>
            <w:hyperlink r:id="rId17" w:history="1">
              <w:r w:rsidRPr="004E69E3">
                <w:rPr>
                  <w:rFonts w:cs="Times New Roman"/>
                  <w:szCs w:val="24"/>
                  <w:shd w:val="clear" w:color="auto" w:fill="FFFFFF"/>
                </w:rPr>
                <w:t>http://www.resdc.cn</w:t>
              </w:r>
            </w:hyperlink>
            <w:r w:rsidRPr="004E69E3">
              <w:rPr>
                <w:rFonts w:cs="Times New Roman"/>
                <w:szCs w:val="24"/>
                <w:shd w:val="clear" w:color="auto" w:fill="FFFFFF"/>
              </w:rPr>
              <w:t>), calculated using Euclidean distance</w:t>
            </w:r>
          </w:p>
        </w:tc>
      </w:tr>
    </w:tbl>
    <w:p w14:paraId="187E4F3C" w14:textId="77777777" w:rsidR="004538FC" w:rsidRDefault="004538FC" w:rsidP="004538FC">
      <w:pPr>
        <w:spacing w:line="360" w:lineRule="auto"/>
        <w:rPr>
          <w:rFonts w:cs="Times New Roman"/>
          <w:szCs w:val="24"/>
        </w:rPr>
      </w:pPr>
    </w:p>
    <w:p w14:paraId="40B278BA" w14:textId="453A908A" w:rsidR="004538FC" w:rsidRPr="004E28BB" w:rsidRDefault="004538FC" w:rsidP="004E28BB">
      <w:pPr>
        <w:pStyle w:val="a9"/>
        <w:spacing w:line="360" w:lineRule="auto"/>
        <w:jc w:val="center"/>
        <w:rPr>
          <w:color w:val="000000" w:themeColor="text1"/>
        </w:rPr>
      </w:pPr>
      <w:r w:rsidRPr="004E28BB">
        <w:rPr>
          <w:color w:val="000000" w:themeColor="text1"/>
        </w:rPr>
        <w:t>Table S</w:t>
      </w:r>
      <w:r w:rsidRPr="004E28BB">
        <w:rPr>
          <w:rFonts w:hint="eastAsia"/>
          <w:color w:val="000000" w:themeColor="text1"/>
        </w:rPr>
        <w:t>2</w:t>
      </w:r>
      <w:r w:rsidRPr="004E28BB">
        <w:rPr>
          <w:color w:val="000000" w:themeColor="text1"/>
        </w:rPr>
        <w:t>.</w:t>
      </w:r>
      <w:bookmarkStart w:id="2" w:name="_Hlk178792159"/>
      <w:r w:rsidRPr="004E28BB">
        <w:rPr>
          <w:color w:val="000000" w:themeColor="text1"/>
        </w:rPr>
        <w:t xml:space="preserve"> Transfer </w:t>
      </w:r>
      <w:r w:rsidR="007A75EF">
        <w:rPr>
          <w:color w:val="000000" w:themeColor="text1"/>
        </w:rPr>
        <w:t>m</w:t>
      </w:r>
      <w:r w:rsidRPr="004E28BB">
        <w:rPr>
          <w:color w:val="000000" w:themeColor="text1"/>
        </w:rPr>
        <w:t xml:space="preserve">atrix </w:t>
      </w:r>
      <w:r w:rsidR="007A75EF">
        <w:rPr>
          <w:color w:val="000000" w:themeColor="text1"/>
        </w:rPr>
        <w:t>u</w:t>
      </w:r>
      <w:r w:rsidRPr="004E28BB">
        <w:rPr>
          <w:color w:val="000000" w:themeColor="text1"/>
        </w:rPr>
        <w:t xml:space="preserve">nder </w:t>
      </w:r>
      <w:r w:rsidR="007A75EF">
        <w:rPr>
          <w:color w:val="000000" w:themeColor="text1"/>
        </w:rPr>
        <w:t>d</w:t>
      </w:r>
      <w:r w:rsidRPr="004E28BB">
        <w:rPr>
          <w:color w:val="000000" w:themeColor="text1"/>
        </w:rPr>
        <w:t xml:space="preserve">iverse </w:t>
      </w:r>
      <w:r w:rsidR="007A75EF">
        <w:rPr>
          <w:color w:val="000000" w:themeColor="text1"/>
        </w:rPr>
        <w:t>d</w:t>
      </w:r>
      <w:r w:rsidRPr="004E28BB">
        <w:rPr>
          <w:color w:val="000000" w:themeColor="text1"/>
        </w:rPr>
        <w:t xml:space="preserve">evelopment </w:t>
      </w:r>
      <w:r w:rsidR="007A75EF">
        <w:rPr>
          <w:color w:val="000000" w:themeColor="text1"/>
        </w:rPr>
        <w:t>s</w:t>
      </w:r>
      <w:r w:rsidRPr="004E28BB">
        <w:rPr>
          <w:color w:val="000000" w:themeColor="text1"/>
        </w:rPr>
        <w:t>cenarios</w:t>
      </w:r>
      <w:bookmarkEnd w:id="2"/>
      <w:r w:rsidRPr="004E28BB">
        <w:rPr>
          <w:color w:val="000000" w:themeColor="text1"/>
        </w:rPr>
        <w:t>.</w:t>
      </w:r>
    </w:p>
    <w:tbl>
      <w:tblPr>
        <w:tblStyle w:val="aff9"/>
        <w:tblW w:w="5375" w:type="pct"/>
        <w:jc w:val="center"/>
        <w:tblLook w:val="04A0" w:firstRow="1" w:lastRow="0" w:firstColumn="1" w:lastColumn="0" w:noHBand="0" w:noVBand="1"/>
      </w:tblPr>
      <w:tblGrid>
        <w:gridCol w:w="2154"/>
        <w:gridCol w:w="1150"/>
        <w:gridCol w:w="1274"/>
        <w:gridCol w:w="1217"/>
        <w:gridCol w:w="1368"/>
        <w:gridCol w:w="1583"/>
        <w:gridCol w:w="1764"/>
      </w:tblGrid>
      <w:tr w:rsidR="004538FC" w14:paraId="6A136852" w14:textId="77777777" w:rsidTr="00452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tcW w:w="1025" w:type="pct"/>
            <w:vMerge w:val="restart"/>
            <w:tcBorders>
              <w:bottom w:val="single" w:sz="6" w:space="0" w:color="auto"/>
            </w:tcBorders>
            <w:noWrap/>
            <w:hideMark/>
          </w:tcPr>
          <w:p w14:paraId="19CE5FCC" w14:textId="65925CFC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bookmarkStart w:id="3" w:name="_Hlk178681037"/>
            <w:bookmarkStart w:id="4" w:name="_Hlk178681929"/>
            <w:r>
              <w:rPr>
                <w:rFonts w:cs="Times New Roman"/>
                <w:color w:val="000000"/>
                <w:kern w:val="0"/>
                <w:szCs w:val="24"/>
              </w:rPr>
              <w:t xml:space="preserve">Land </w:t>
            </w:r>
            <w:r w:rsidR="007A75EF">
              <w:rPr>
                <w:rFonts w:cs="Times New Roman"/>
                <w:color w:val="000000"/>
                <w:kern w:val="0"/>
                <w:szCs w:val="24"/>
              </w:rPr>
              <w:t>u</w:t>
            </w:r>
            <w:r>
              <w:rPr>
                <w:rFonts w:cs="Times New Roman"/>
                <w:color w:val="000000"/>
                <w:kern w:val="0"/>
                <w:szCs w:val="24"/>
              </w:rPr>
              <w:t xml:space="preserve">se </w:t>
            </w:r>
            <w:r w:rsidR="007A75EF">
              <w:rPr>
                <w:rFonts w:cs="Times New Roman"/>
                <w:color w:val="000000"/>
                <w:kern w:val="0"/>
                <w:szCs w:val="24"/>
              </w:rPr>
              <w:t>t</w:t>
            </w:r>
            <w:r>
              <w:rPr>
                <w:rFonts w:cs="Times New Roman"/>
                <w:color w:val="000000"/>
                <w:kern w:val="0"/>
                <w:szCs w:val="24"/>
              </w:rPr>
              <w:t>ype</w:t>
            </w:r>
          </w:p>
        </w:tc>
        <w:tc>
          <w:tcPr>
            <w:tcW w:w="3975" w:type="pct"/>
            <w:gridSpan w:val="6"/>
            <w:noWrap/>
            <w:vAlign w:val="top"/>
            <w:hideMark/>
          </w:tcPr>
          <w:p w14:paraId="1D3DE1FD" w14:textId="45E70514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Natural </w:t>
            </w:r>
            <w:r w:rsidR="007A75EF">
              <w:rPr>
                <w:rFonts w:cs="Times New Roman"/>
                <w:szCs w:val="24"/>
              </w:rPr>
              <w:t>d</w:t>
            </w:r>
            <w:r>
              <w:rPr>
                <w:rFonts w:cs="Times New Roman"/>
                <w:szCs w:val="24"/>
              </w:rPr>
              <w:t xml:space="preserve">evelopment </w:t>
            </w:r>
            <w:r w:rsidR="007A75EF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cenario</w:t>
            </w:r>
          </w:p>
        </w:tc>
      </w:tr>
      <w:tr w:rsidR="004538FC" w14:paraId="1566FAF5" w14:textId="77777777" w:rsidTr="004525A2">
        <w:trPr>
          <w:trHeight w:val="26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960196" w14:textId="77777777" w:rsidR="004538FC" w:rsidRDefault="004538FC" w:rsidP="004525A2">
            <w:pPr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14:paraId="66C78B4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14:paraId="10369D4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14:paraId="1A3B6928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14:paraId="743DF341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14:paraId="07A9E8A5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Building land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hideMark/>
          </w:tcPr>
          <w:p w14:paraId="1C4EC84D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Unutilized land</w:t>
            </w:r>
          </w:p>
        </w:tc>
      </w:tr>
      <w:tr w:rsidR="004538FC" w14:paraId="377AB9BA" w14:textId="77777777" w:rsidTr="004525A2">
        <w:trPr>
          <w:trHeight w:val="261"/>
          <w:jc w:val="center"/>
        </w:trPr>
        <w:tc>
          <w:tcPr>
            <w:tcW w:w="1025" w:type="pc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hideMark/>
          </w:tcPr>
          <w:p w14:paraId="2AB63956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bookmarkStart w:id="5" w:name="_Hlk178680709"/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54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top"/>
            <w:hideMark/>
          </w:tcPr>
          <w:p w14:paraId="2BC251CA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top"/>
            <w:hideMark/>
          </w:tcPr>
          <w:p w14:paraId="58C8790A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top"/>
            <w:hideMark/>
          </w:tcPr>
          <w:p w14:paraId="1DD8597D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top"/>
            <w:hideMark/>
          </w:tcPr>
          <w:p w14:paraId="0FEDD69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top"/>
            <w:hideMark/>
          </w:tcPr>
          <w:p w14:paraId="324F4CC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top"/>
            <w:hideMark/>
          </w:tcPr>
          <w:p w14:paraId="274259C6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6C59B579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7A33E245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547" w:type="pct"/>
            <w:vAlign w:val="top"/>
            <w:hideMark/>
          </w:tcPr>
          <w:p w14:paraId="337C58C5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44664007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21B32AC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717DE7A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062C715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7206077A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18D5FFB6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4893E15C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547" w:type="pct"/>
            <w:vAlign w:val="top"/>
            <w:hideMark/>
          </w:tcPr>
          <w:p w14:paraId="6C3970B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72A71F8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1072989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17542156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118FA33B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4E75D0B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37C9EB9E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64BFB82A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547" w:type="pct"/>
            <w:vAlign w:val="top"/>
            <w:hideMark/>
          </w:tcPr>
          <w:p w14:paraId="2A09154D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3982EFFB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6F3D552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1EF9E696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740FBB5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1A93EBC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40E2CF1A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5860E59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Building land</w:t>
            </w:r>
          </w:p>
        </w:tc>
        <w:tc>
          <w:tcPr>
            <w:tcW w:w="547" w:type="pct"/>
            <w:vAlign w:val="top"/>
            <w:hideMark/>
          </w:tcPr>
          <w:p w14:paraId="1853A50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5BEDA2C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468990F7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268B3F2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47038D52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6E5152C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19193203" w14:textId="77777777" w:rsidTr="004525A2">
        <w:trPr>
          <w:trHeight w:val="261"/>
          <w:jc w:val="center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2FF4A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Unutilized land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42CAA80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739DE9B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0C1B0585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03AF671B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7B133B97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2BE20652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7F586640" w14:textId="77777777" w:rsidTr="004525A2">
        <w:trPr>
          <w:trHeight w:val="261"/>
          <w:jc w:val="center"/>
        </w:trPr>
        <w:tc>
          <w:tcPr>
            <w:tcW w:w="10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A055BC" w14:textId="79DE2BD2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Land </w:t>
            </w:r>
            <w:r w:rsidR="007A75EF">
              <w:rPr>
                <w:rFonts w:cs="Times New Roman"/>
                <w:color w:val="000000"/>
                <w:kern w:val="0"/>
                <w:szCs w:val="24"/>
              </w:rPr>
              <w:t>u</w:t>
            </w:r>
            <w:r>
              <w:rPr>
                <w:rFonts w:cs="Times New Roman"/>
                <w:color w:val="000000"/>
                <w:kern w:val="0"/>
                <w:szCs w:val="24"/>
              </w:rPr>
              <w:t xml:space="preserve">se </w:t>
            </w:r>
            <w:r w:rsidR="007A75EF">
              <w:rPr>
                <w:rFonts w:cs="Times New Roman"/>
                <w:color w:val="000000"/>
                <w:kern w:val="0"/>
                <w:szCs w:val="24"/>
              </w:rPr>
              <w:t>t</w:t>
            </w:r>
            <w:r>
              <w:rPr>
                <w:rFonts w:cs="Times New Roman"/>
                <w:color w:val="000000"/>
                <w:kern w:val="0"/>
                <w:szCs w:val="24"/>
              </w:rPr>
              <w:t>ype</w:t>
            </w:r>
          </w:p>
        </w:tc>
        <w:tc>
          <w:tcPr>
            <w:tcW w:w="39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5F36E" w14:textId="3258912D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Planning-</w:t>
            </w:r>
            <w:r w:rsidR="007A75EF"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</w:rPr>
              <w:t xml:space="preserve">riented </w:t>
            </w:r>
            <w:r w:rsidR="007A75EF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cenario</w:t>
            </w:r>
          </w:p>
        </w:tc>
      </w:tr>
      <w:tr w:rsidR="004538FC" w14:paraId="0CA3BC2B" w14:textId="77777777" w:rsidTr="004525A2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7944B" w14:textId="77777777" w:rsidR="004538FC" w:rsidRDefault="004538FC" w:rsidP="004525A2">
            <w:pPr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E0F05E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72080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AA27F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CC168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8842A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Building land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2012C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Unutilized land</w:t>
            </w:r>
          </w:p>
        </w:tc>
      </w:tr>
      <w:tr w:rsidR="004538FC" w14:paraId="2C3EE6B4" w14:textId="77777777" w:rsidTr="004525A2">
        <w:trPr>
          <w:trHeight w:val="261"/>
          <w:jc w:val="center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76868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5E13B8C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35A41B3C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73B59E8A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19901AD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48630DD0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1B15BEA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270CBA44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0425546C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547" w:type="pct"/>
            <w:vAlign w:val="top"/>
            <w:hideMark/>
          </w:tcPr>
          <w:p w14:paraId="27245C39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38F2B7E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5285A71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6C6790C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5C299B9F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43441CAC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6FE3F758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2E529CFE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547" w:type="pct"/>
            <w:vAlign w:val="top"/>
            <w:hideMark/>
          </w:tcPr>
          <w:p w14:paraId="325D916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4A9F905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6671C38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3567156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4EAC8720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4BC8C2BF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1A8E1122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1794E2A2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547" w:type="pct"/>
            <w:vAlign w:val="top"/>
            <w:hideMark/>
          </w:tcPr>
          <w:p w14:paraId="45C71779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01DC66C3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7F5EE63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76B369C2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5BED1FDA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32EBC91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14B0B5FA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57340B69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Building land</w:t>
            </w:r>
          </w:p>
        </w:tc>
        <w:tc>
          <w:tcPr>
            <w:tcW w:w="547" w:type="pct"/>
            <w:vAlign w:val="top"/>
            <w:hideMark/>
          </w:tcPr>
          <w:p w14:paraId="02A68E9E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4ABA043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5D406A07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0B307A4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5DD04A5D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1AC1B7B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01B1BA59" w14:textId="77777777" w:rsidTr="004525A2">
        <w:trPr>
          <w:trHeight w:val="261"/>
          <w:jc w:val="center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4205E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Unutilized land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31E9065F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53A63EB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2BC16C1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365BA3BD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74A5622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07B3398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595A7531" w14:textId="77777777" w:rsidTr="004525A2">
        <w:trPr>
          <w:trHeight w:val="261"/>
          <w:jc w:val="center"/>
        </w:trPr>
        <w:tc>
          <w:tcPr>
            <w:tcW w:w="10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468974" w14:textId="7657D91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Land </w:t>
            </w:r>
            <w:r w:rsidR="007A75EF">
              <w:rPr>
                <w:rFonts w:cs="Times New Roman"/>
                <w:color w:val="000000"/>
                <w:kern w:val="0"/>
                <w:szCs w:val="24"/>
              </w:rPr>
              <w:t>u</w:t>
            </w:r>
            <w:r>
              <w:rPr>
                <w:rFonts w:cs="Times New Roman"/>
                <w:color w:val="000000"/>
                <w:kern w:val="0"/>
                <w:szCs w:val="24"/>
              </w:rPr>
              <w:t xml:space="preserve">se </w:t>
            </w:r>
            <w:r w:rsidR="007A75EF">
              <w:rPr>
                <w:rFonts w:cs="Times New Roman"/>
                <w:color w:val="000000"/>
                <w:kern w:val="0"/>
                <w:szCs w:val="24"/>
              </w:rPr>
              <w:t>t</w:t>
            </w:r>
            <w:r>
              <w:rPr>
                <w:rFonts w:cs="Times New Roman"/>
                <w:color w:val="000000"/>
                <w:kern w:val="0"/>
                <w:szCs w:val="24"/>
              </w:rPr>
              <w:t>ype</w:t>
            </w:r>
          </w:p>
        </w:tc>
        <w:tc>
          <w:tcPr>
            <w:tcW w:w="39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13E590" w14:textId="4F4B47C9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Ecological </w:t>
            </w:r>
            <w:r w:rsidR="007A75EF"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</w:rPr>
              <w:t xml:space="preserve">riority </w:t>
            </w:r>
            <w:r w:rsidR="007A75EF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cenario</w:t>
            </w:r>
          </w:p>
        </w:tc>
      </w:tr>
      <w:tr w:rsidR="004538FC" w14:paraId="21105814" w14:textId="77777777" w:rsidTr="004525A2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EB542" w14:textId="77777777" w:rsidR="004538FC" w:rsidRDefault="004538FC" w:rsidP="004525A2">
            <w:pPr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8CAABA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E5DE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E4AFC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37FE6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73CC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Building land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52D709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Unutilized land</w:t>
            </w:r>
          </w:p>
        </w:tc>
      </w:tr>
      <w:tr w:rsidR="004538FC" w14:paraId="35D3BE84" w14:textId="77777777" w:rsidTr="004525A2">
        <w:trPr>
          <w:trHeight w:val="261"/>
          <w:jc w:val="center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0FA8A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Cropland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72C59050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203E4D1E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11213BB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42FC775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6A7BA769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top"/>
            <w:hideMark/>
          </w:tcPr>
          <w:p w14:paraId="24D260AE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66ACDD06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1740967D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547" w:type="pct"/>
            <w:vAlign w:val="top"/>
            <w:hideMark/>
          </w:tcPr>
          <w:p w14:paraId="23D9E64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79649D8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579" w:type="pct"/>
            <w:vAlign w:val="top"/>
            <w:hideMark/>
          </w:tcPr>
          <w:p w14:paraId="23FBBBBA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651" w:type="pct"/>
            <w:vAlign w:val="top"/>
            <w:hideMark/>
          </w:tcPr>
          <w:p w14:paraId="0B5DA24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53" w:type="pct"/>
            <w:vAlign w:val="top"/>
            <w:hideMark/>
          </w:tcPr>
          <w:p w14:paraId="2226E06C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39" w:type="pct"/>
            <w:vAlign w:val="top"/>
            <w:hideMark/>
          </w:tcPr>
          <w:p w14:paraId="487C614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6D06D982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10A80F2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547" w:type="pct"/>
            <w:vAlign w:val="top"/>
            <w:hideMark/>
          </w:tcPr>
          <w:p w14:paraId="1A5A8BE3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606" w:type="pct"/>
            <w:vAlign w:val="top"/>
            <w:hideMark/>
          </w:tcPr>
          <w:p w14:paraId="1EB53DD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2A12015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0FC9AB0A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53" w:type="pct"/>
            <w:vAlign w:val="top"/>
            <w:hideMark/>
          </w:tcPr>
          <w:p w14:paraId="46B368F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39" w:type="pct"/>
            <w:vAlign w:val="top"/>
            <w:hideMark/>
          </w:tcPr>
          <w:p w14:paraId="6BCE866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1D21B132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3AD3442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547" w:type="pct"/>
            <w:vAlign w:val="top"/>
            <w:hideMark/>
          </w:tcPr>
          <w:p w14:paraId="55E9F2EB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606" w:type="pct"/>
            <w:vAlign w:val="top"/>
            <w:hideMark/>
          </w:tcPr>
          <w:p w14:paraId="0B18F30C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5730C662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05379232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3FF02D8E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39" w:type="pct"/>
            <w:vAlign w:val="top"/>
            <w:hideMark/>
          </w:tcPr>
          <w:p w14:paraId="7C106C8F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538FC" w14:paraId="4C1B5D47" w14:textId="77777777" w:rsidTr="004525A2">
        <w:trPr>
          <w:trHeight w:val="261"/>
          <w:jc w:val="center"/>
        </w:trPr>
        <w:tc>
          <w:tcPr>
            <w:tcW w:w="1025" w:type="pct"/>
            <w:noWrap/>
            <w:hideMark/>
          </w:tcPr>
          <w:p w14:paraId="30979FC2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Building land</w:t>
            </w:r>
          </w:p>
        </w:tc>
        <w:tc>
          <w:tcPr>
            <w:tcW w:w="547" w:type="pct"/>
            <w:vAlign w:val="top"/>
            <w:hideMark/>
          </w:tcPr>
          <w:p w14:paraId="43D8B217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vAlign w:val="top"/>
            <w:hideMark/>
          </w:tcPr>
          <w:p w14:paraId="6B34E34F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vAlign w:val="top"/>
            <w:hideMark/>
          </w:tcPr>
          <w:p w14:paraId="67014E6D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vAlign w:val="top"/>
            <w:hideMark/>
          </w:tcPr>
          <w:p w14:paraId="382A87D6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vAlign w:val="top"/>
            <w:hideMark/>
          </w:tcPr>
          <w:p w14:paraId="52A9E73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39" w:type="pct"/>
            <w:vAlign w:val="top"/>
            <w:hideMark/>
          </w:tcPr>
          <w:p w14:paraId="5B183E50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538FC" w14:paraId="20C296B1" w14:textId="77777777" w:rsidTr="004525A2">
        <w:trPr>
          <w:trHeight w:val="261"/>
          <w:jc w:val="center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D63AF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Unutilized land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45A01AB3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2A2D1521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1E904D23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20EBE965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15658B94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73A875F8" w14:textId="77777777" w:rsidR="004538FC" w:rsidRDefault="004538FC" w:rsidP="004525A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bookmarkEnd w:id="3"/>
        <w:bookmarkEnd w:id="4"/>
        <w:bookmarkEnd w:id="5"/>
      </w:tr>
    </w:tbl>
    <w:p w14:paraId="7A4DFB8B" w14:textId="77777777" w:rsidR="004E28BB" w:rsidRDefault="004E28BB" w:rsidP="004E28BB">
      <w:pPr>
        <w:pStyle w:val="a9"/>
        <w:spacing w:line="360" w:lineRule="auto"/>
        <w:jc w:val="center"/>
        <w:rPr>
          <w:color w:val="000000" w:themeColor="text1"/>
        </w:rPr>
      </w:pPr>
    </w:p>
    <w:p w14:paraId="641BD7D8" w14:textId="680A41F2" w:rsidR="004538FC" w:rsidRPr="004E28BB" w:rsidRDefault="004538FC" w:rsidP="004E28BB">
      <w:pPr>
        <w:pStyle w:val="a9"/>
        <w:spacing w:line="360" w:lineRule="auto"/>
        <w:jc w:val="center"/>
        <w:rPr>
          <w:color w:val="000000" w:themeColor="text1"/>
        </w:rPr>
      </w:pPr>
      <w:r w:rsidRPr="004E28BB">
        <w:rPr>
          <w:color w:val="000000" w:themeColor="text1"/>
        </w:rPr>
        <w:t xml:space="preserve">Table S3. Land </w:t>
      </w:r>
      <w:r w:rsidR="007A75EF">
        <w:rPr>
          <w:color w:val="000000" w:themeColor="text1"/>
        </w:rPr>
        <w:t>u</w:t>
      </w:r>
      <w:r w:rsidRPr="004E28BB">
        <w:rPr>
          <w:color w:val="000000" w:themeColor="text1"/>
        </w:rPr>
        <w:t xml:space="preserve">se </w:t>
      </w:r>
      <w:r w:rsidR="007A75EF">
        <w:rPr>
          <w:color w:val="000000" w:themeColor="text1"/>
        </w:rPr>
        <w:t>d</w:t>
      </w:r>
      <w:r w:rsidRPr="004E28BB">
        <w:rPr>
          <w:color w:val="000000" w:themeColor="text1"/>
        </w:rPr>
        <w:t xml:space="preserve">emand under </w:t>
      </w:r>
      <w:r w:rsidR="007A75EF">
        <w:rPr>
          <w:color w:val="000000" w:themeColor="text1"/>
        </w:rPr>
        <w:t>v</w:t>
      </w:r>
      <w:r w:rsidRPr="004E28BB">
        <w:rPr>
          <w:color w:val="000000" w:themeColor="text1"/>
        </w:rPr>
        <w:t xml:space="preserve">arious </w:t>
      </w:r>
      <w:r w:rsidR="007A75EF">
        <w:rPr>
          <w:color w:val="000000" w:themeColor="text1"/>
        </w:rPr>
        <w:t>d</w:t>
      </w:r>
      <w:r w:rsidRPr="004E28BB">
        <w:rPr>
          <w:color w:val="000000" w:themeColor="text1"/>
        </w:rPr>
        <w:t xml:space="preserve">evelopment </w:t>
      </w:r>
      <w:r w:rsidR="007A75EF">
        <w:rPr>
          <w:color w:val="000000" w:themeColor="text1"/>
        </w:rPr>
        <w:t>s</w:t>
      </w:r>
      <w:r w:rsidRPr="004E28BB">
        <w:rPr>
          <w:color w:val="000000" w:themeColor="text1"/>
        </w:rPr>
        <w:t>cenarios.</w:t>
      </w:r>
    </w:p>
    <w:tbl>
      <w:tblPr>
        <w:tblStyle w:val="aff9"/>
        <w:tblW w:w="11199" w:type="dxa"/>
        <w:jc w:val="center"/>
        <w:tblLook w:val="04A0" w:firstRow="1" w:lastRow="0" w:firstColumn="1" w:lastColumn="0" w:noHBand="0" w:noVBand="1"/>
      </w:tblPr>
      <w:tblGrid>
        <w:gridCol w:w="2860"/>
        <w:gridCol w:w="1110"/>
        <w:gridCol w:w="1230"/>
        <w:gridCol w:w="1176"/>
        <w:gridCol w:w="1364"/>
        <w:gridCol w:w="1616"/>
        <w:gridCol w:w="1843"/>
      </w:tblGrid>
      <w:tr w:rsidR="004538FC" w14:paraId="7F08720B" w14:textId="77777777" w:rsidTr="00452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60" w:type="dxa"/>
            <w:vAlign w:val="top"/>
            <w:hideMark/>
          </w:tcPr>
          <w:p w14:paraId="1B34679E" w14:textId="0A1CD9FA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bookmarkStart w:id="6" w:name="_Hlk178682922"/>
            <w:r>
              <w:rPr>
                <w:rFonts w:cs="Times New Roman"/>
                <w:szCs w:val="24"/>
              </w:rPr>
              <w:t xml:space="preserve">Scenario </w:t>
            </w:r>
            <w:r w:rsidR="007A75EF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ettings</w:t>
            </w:r>
          </w:p>
        </w:tc>
        <w:tc>
          <w:tcPr>
            <w:tcW w:w="0" w:type="auto"/>
            <w:vAlign w:val="top"/>
            <w:hideMark/>
          </w:tcPr>
          <w:p w14:paraId="4477CC53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0" w:type="auto"/>
            <w:vAlign w:val="top"/>
            <w:hideMark/>
          </w:tcPr>
          <w:p w14:paraId="42E66145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0" w:type="auto"/>
            <w:vAlign w:val="top"/>
            <w:hideMark/>
          </w:tcPr>
          <w:p w14:paraId="1B2E7B18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1364" w:type="dxa"/>
            <w:vAlign w:val="top"/>
            <w:hideMark/>
          </w:tcPr>
          <w:p w14:paraId="61351831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1616" w:type="dxa"/>
            <w:vAlign w:val="top"/>
            <w:hideMark/>
          </w:tcPr>
          <w:p w14:paraId="4CEDECC9" w14:textId="424E0062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Building </w:t>
            </w:r>
            <w:r w:rsidR="007A75EF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and</w:t>
            </w:r>
          </w:p>
        </w:tc>
        <w:tc>
          <w:tcPr>
            <w:tcW w:w="1843" w:type="dxa"/>
            <w:vAlign w:val="top"/>
            <w:hideMark/>
          </w:tcPr>
          <w:p w14:paraId="5EA1C4D1" w14:textId="3036BFC6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Unutilized </w:t>
            </w:r>
            <w:r w:rsidR="007A75EF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and</w:t>
            </w:r>
          </w:p>
        </w:tc>
      </w:tr>
      <w:tr w:rsidR="004538FC" w14:paraId="0BD72C07" w14:textId="77777777" w:rsidTr="004525A2">
        <w:trPr>
          <w:jc w:val="center"/>
        </w:trPr>
        <w:tc>
          <w:tcPr>
            <w:tcW w:w="2860" w:type="dxa"/>
            <w:vAlign w:val="top"/>
            <w:hideMark/>
          </w:tcPr>
          <w:p w14:paraId="020C1453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Natural development </w:t>
            </w:r>
          </w:p>
        </w:tc>
        <w:tc>
          <w:tcPr>
            <w:tcW w:w="0" w:type="auto"/>
            <w:hideMark/>
          </w:tcPr>
          <w:p w14:paraId="24745F3D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724917</w:t>
            </w:r>
          </w:p>
        </w:tc>
        <w:tc>
          <w:tcPr>
            <w:tcW w:w="0" w:type="auto"/>
            <w:hideMark/>
          </w:tcPr>
          <w:p w14:paraId="1F766BA6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1784721</w:t>
            </w:r>
          </w:p>
        </w:tc>
        <w:tc>
          <w:tcPr>
            <w:tcW w:w="0" w:type="auto"/>
            <w:hideMark/>
          </w:tcPr>
          <w:p w14:paraId="1D0C8A89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498874</w:t>
            </w:r>
          </w:p>
        </w:tc>
        <w:tc>
          <w:tcPr>
            <w:tcW w:w="1364" w:type="dxa"/>
            <w:hideMark/>
          </w:tcPr>
          <w:p w14:paraId="052B6B56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37002</w:t>
            </w:r>
          </w:p>
        </w:tc>
        <w:tc>
          <w:tcPr>
            <w:tcW w:w="1616" w:type="dxa"/>
            <w:hideMark/>
          </w:tcPr>
          <w:p w14:paraId="6DC1733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53732</w:t>
            </w:r>
          </w:p>
        </w:tc>
        <w:tc>
          <w:tcPr>
            <w:tcW w:w="1843" w:type="dxa"/>
            <w:hideMark/>
          </w:tcPr>
          <w:p w14:paraId="316F09C9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1653</w:t>
            </w:r>
          </w:p>
        </w:tc>
      </w:tr>
      <w:tr w:rsidR="004538FC" w14:paraId="0C4C6696" w14:textId="77777777" w:rsidTr="004525A2">
        <w:trPr>
          <w:jc w:val="center"/>
        </w:trPr>
        <w:tc>
          <w:tcPr>
            <w:tcW w:w="2860" w:type="dxa"/>
            <w:vAlign w:val="top"/>
            <w:hideMark/>
          </w:tcPr>
          <w:p w14:paraId="58C0D15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Planning-oriented</w:t>
            </w:r>
          </w:p>
        </w:tc>
        <w:tc>
          <w:tcPr>
            <w:tcW w:w="0" w:type="auto"/>
            <w:hideMark/>
          </w:tcPr>
          <w:p w14:paraId="782D18A1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731464</w:t>
            </w:r>
          </w:p>
        </w:tc>
        <w:tc>
          <w:tcPr>
            <w:tcW w:w="0" w:type="auto"/>
            <w:hideMark/>
          </w:tcPr>
          <w:p w14:paraId="7516C0A3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1805547</w:t>
            </w:r>
          </w:p>
        </w:tc>
        <w:tc>
          <w:tcPr>
            <w:tcW w:w="0" w:type="auto"/>
            <w:hideMark/>
          </w:tcPr>
          <w:p w14:paraId="04E919A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482110</w:t>
            </w:r>
          </w:p>
        </w:tc>
        <w:tc>
          <w:tcPr>
            <w:tcW w:w="1364" w:type="dxa"/>
            <w:hideMark/>
          </w:tcPr>
          <w:p w14:paraId="7D8955C2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37227</w:t>
            </w:r>
          </w:p>
        </w:tc>
        <w:tc>
          <w:tcPr>
            <w:tcW w:w="1616" w:type="dxa"/>
            <w:hideMark/>
          </w:tcPr>
          <w:p w14:paraId="18ABE1A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42844</w:t>
            </w:r>
          </w:p>
        </w:tc>
        <w:tc>
          <w:tcPr>
            <w:tcW w:w="1843" w:type="dxa"/>
            <w:hideMark/>
          </w:tcPr>
          <w:p w14:paraId="14FB6B3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1707</w:t>
            </w:r>
          </w:p>
        </w:tc>
      </w:tr>
      <w:tr w:rsidR="004538FC" w14:paraId="252935C0" w14:textId="77777777" w:rsidTr="004525A2">
        <w:trPr>
          <w:jc w:val="center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  <w:hideMark/>
          </w:tcPr>
          <w:p w14:paraId="6A0840E9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Ecological priority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AF223B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707222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10761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1817668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44D4D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492090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A59284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41783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F2D96C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40442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8BEDA9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1694</w:t>
            </w:r>
          </w:p>
        </w:tc>
        <w:bookmarkEnd w:id="6"/>
      </w:tr>
    </w:tbl>
    <w:p w14:paraId="38FFD9EC" w14:textId="77777777" w:rsidR="004538FC" w:rsidRDefault="004538FC" w:rsidP="004538FC">
      <w:pPr>
        <w:spacing w:line="360" w:lineRule="auto"/>
        <w:rPr>
          <w:rFonts w:cs="Times New Roman"/>
          <w:szCs w:val="24"/>
        </w:rPr>
      </w:pPr>
    </w:p>
    <w:p w14:paraId="4A57FE09" w14:textId="1AD50A1C" w:rsidR="004538FC" w:rsidRPr="004E28BB" w:rsidRDefault="004538FC" w:rsidP="004E28BB">
      <w:pPr>
        <w:pStyle w:val="a9"/>
        <w:spacing w:line="360" w:lineRule="auto"/>
        <w:jc w:val="center"/>
        <w:rPr>
          <w:color w:val="000000" w:themeColor="text1"/>
        </w:rPr>
      </w:pPr>
      <w:r w:rsidRPr="004E28BB">
        <w:rPr>
          <w:color w:val="000000" w:themeColor="text1"/>
        </w:rPr>
        <w:t xml:space="preserve">Table S4. Neighborhood </w:t>
      </w:r>
      <w:r w:rsidR="007A75EF">
        <w:rPr>
          <w:color w:val="000000" w:themeColor="text1"/>
        </w:rPr>
        <w:t>w</w:t>
      </w:r>
      <w:r w:rsidRPr="004E28BB">
        <w:rPr>
          <w:color w:val="000000" w:themeColor="text1"/>
        </w:rPr>
        <w:t xml:space="preserve">eight </w:t>
      </w:r>
      <w:r w:rsidR="007A75EF">
        <w:rPr>
          <w:color w:val="000000" w:themeColor="text1"/>
        </w:rPr>
        <w:t>p</w:t>
      </w:r>
      <w:r w:rsidRPr="004E28BB">
        <w:rPr>
          <w:color w:val="000000" w:themeColor="text1"/>
        </w:rPr>
        <w:t>arameters.</w:t>
      </w:r>
    </w:p>
    <w:tbl>
      <w:tblPr>
        <w:tblStyle w:val="aff9"/>
        <w:tblW w:w="10065" w:type="dxa"/>
        <w:jc w:val="center"/>
        <w:tblLook w:val="04A0" w:firstRow="1" w:lastRow="0" w:firstColumn="1" w:lastColumn="0" w:noHBand="0" w:noVBand="1"/>
      </w:tblPr>
      <w:tblGrid>
        <w:gridCol w:w="1593"/>
        <w:gridCol w:w="1110"/>
        <w:gridCol w:w="1230"/>
        <w:gridCol w:w="1176"/>
        <w:gridCol w:w="1458"/>
        <w:gridCol w:w="1701"/>
        <w:gridCol w:w="1797"/>
      </w:tblGrid>
      <w:tr w:rsidR="004538FC" w14:paraId="2FBB9019" w14:textId="77777777" w:rsidTr="00452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1593" w:type="dxa"/>
            <w:vAlign w:val="top"/>
            <w:hideMark/>
          </w:tcPr>
          <w:p w14:paraId="2CB98E2A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Land use type</w:t>
            </w:r>
          </w:p>
        </w:tc>
        <w:tc>
          <w:tcPr>
            <w:tcW w:w="1110" w:type="dxa"/>
            <w:noWrap/>
            <w:vAlign w:val="top"/>
            <w:hideMark/>
          </w:tcPr>
          <w:p w14:paraId="658FB48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Cropland</w:t>
            </w:r>
          </w:p>
        </w:tc>
        <w:tc>
          <w:tcPr>
            <w:tcW w:w="1230" w:type="dxa"/>
            <w:noWrap/>
            <w:vAlign w:val="top"/>
            <w:hideMark/>
          </w:tcPr>
          <w:p w14:paraId="550C8B22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Forestland</w:t>
            </w:r>
          </w:p>
        </w:tc>
        <w:tc>
          <w:tcPr>
            <w:tcW w:w="1176" w:type="dxa"/>
            <w:noWrap/>
            <w:vAlign w:val="top"/>
            <w:hideMark/>
          </w:tcPr>
          <w:p w14:paraId="5D42821F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Grassland</w:t>
            </w:r>
          </w:p>
        </w:tc>
        <w:tc>
          <w:tcPr>
            <w:tcW w:w="1458" w:type="dxa"/>
            <w:noWrap/>
            <w:vAlign w:val="top"/>
            <w:hideMark/>
          </w:tcPr>
          <w:p w14:paraId="5B86D93E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Water body</w:t>
            </w:r>
          </w:p>
        </w:tc>
        <w:tc>
          <w:tcPr>
            <w:tcW w:w="1701" w:type="dxa"/>
            <w:noWrap/>
            <w:vAlign w:val="top"/>
            <w:hideMark/>
          </w:tcPr>
          <w:p w14:paraId="5F4914A3" w14:textId="15A1D32B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Building </w:t>
            </w:r>
            <w:r w:rsidR="007A75EF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and</w:t>
            </w:r>
          </w:p>
        </w:tc>
        <w:tc>
          <w:tcPr>
            <w:tcW w:w="1797" w:type="dxa"/>
            <w:noWrap/>
            <w:vAlign w:val="top"/>
            <w:hideMark/>
          </w:tcPr>
          <w:p w14:paraId="11A98763" w14:textId="2B418248" w:rsidR="004538FC" w:rsidRDefault="004538FC" w:rsidP="004525A2">
            <w:pPr>
              <w:spacing w:line="360" w:lineRule="auto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 xml:space="preserve">Unutilized </w:t>
            </w:r>
            <w:r w:rsidR="007A75EF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and</w:t>
            </w:r>
          </w:p>
        </w:tc>
      </w:tr>
      <w:tr w:rsidR="004538FC" w14:paraId="7D824715" w14:textId="77777777" w:rsidTr="004525A2">
        <w:trPr>
          <w:trHeight w:val="288"/>
          <w:jc w:val="center"/>
        </w:trPr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93CC39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Weight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60E88F0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0.3482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6A83E0C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0.9240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F612A8C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0.5286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DAA350A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0.1491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5C1CE53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0.3712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7150C35" w14:textId="77777777" w:rsidR="004538FC" w:rsidRDefault="004538FC" w:rsidP="004525A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0.0097 </w:t>
            </w:r>
          </w:p>
        </w:tc>
      </w:tr>
    </w:tbl>
    <w:p w14:paraId="09EDFE52" w14:textId="77777777" w:rsidR="004538FC" w:rsidRDefault="004538FC" w:rsidP="004538FC">
      <w:pPr>
        <w:spacing w:line="360" w:lineRule="auto"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1F30" w14:textId="77777777" w:rsidR="00453CB1" w:rsidRDefault="00453CB1" w:rsidP="00117666">
      <w:pPr>
        <w:spacing w:after="0"/>
      </w:pPr>
      <w:r>
        <w:separator/>
      </w:r>
    </w:p>
  </w:endnote>
  <w:endnote w:type="continuationSeparator" w:id="0">
    <w:p w14:paraId="644B8002" w14:textId="77777777" w:rsidR="00453CB1" w:rsidRDefault="00453C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C747" w14:textId="77777777" w:rsidR="00453CB1" w:rsidRDefault="00453CB1" w:rsidP="00117666">
      <w:pPr>
        <w:spacing w:after="0"/>
      </w:pPr>
      <w:r>
        <w:separator/>
      </w:r>
    </w:p>
  </w:footnote>
  <w:footnote w:type="continuationSeparator" w:id="0">
    <w:p w14:paraId="46DC0E2D" w14:textId="77777777" w:rsidR="00453CB1" w:rsidRDefault="00453C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538FC"/>
    <w:rsid w:val="00453CB1"/>
    <w:rsid w:val="004735C8"/>
    <w:rsid w:val="004961FF"/>
    <w:rsid w:val="004E28BB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75EF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42FF1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aff9">
    <w:name w:val="三线表"/>
    <w:basedOn w:val="a2"/>
    <w:uiPriority w:val="99"/>
    <w:qFormat/>
    <w:rsid w:val="004538FC"/>
    <w:pPr>
      <w:spacing w:after="0" w:line="240" w:lineRule="auto"/>
      <w:jc w:val="center"/>
    </w:pPr>
    <w:rPr>
      <w:kern w:val="2"/>
      <w:sz w:val="21"/>
      <w:lang w:eastAsia="zh-CN"/>
    </w:rPr>
    <w:tblPr/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o.org/soils-portal/e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resdc.cn" TargetMode="External"/><Relationship Id="rId17" Type="http://schemas.openxmlformats.org/officeDocument/2006/relationships/hyperlink" Target="http://www.resdc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.tpdc.ac.cn/hom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ata.tpdc.ac.cn/hom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ata.tpdc.ac.cn/hom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Yuan Li</cp:lastModifiedBy>
  <cp:revision>5</cp:revision>
  <cp:lastPrinted>2013-10-03T12:51:00Z</cp:lastPrinted>
  <dcterms:created xsi:type="dcterms:W3CDTF">2024-12-04T08:49:00Z</dcterms:created>
  <dcterms:modified xsi:type="dcterms:W3CDTF">2024-12-04T08:56:00Z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