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E54AB" w14:textId="77777777" w:rsidR="00654E8F" w:rsidRPr="001549D3" w:rsidRDefault="00654E8F" w:rsidP="0001436A">
      <w:pPr>
        <w:pStyle w:val="SupplementaryMaterial"/>
        <w:rPr>
          <w:b w:val="0"/>
        </w:rPr>
      </w:pPr>
      <w:r>
        <w:t>Supplementary Material</w:t>
      </w:r>
    </w:p>
    <w:p w14:paraId="35D39BC7" w14:textId="3A3A3DD9" w:rsidR="05277639" w:rsidRDefault="05277639" w:rsidP="009A7E52">
      <w:pPr>
        <w:pStyle w:val="Title"/>
        <w:jc w:val="left"/>
      </w:pPr>
      <w:r>
        <w:t xml:space="preserve">Index </w:t>
      </w:r>
    </w:p>
    <w:tbl>
      <w:tblPr>
        <w:tblStyle w:val="TableGrid"/>
        <w:tblW w:w="0" w:type="auto"/>
        <w:tblBorders>
          <w:top w:val="none" w:sz="6" w:space="0" w:color="000000" w:themeColor="text1"/>
          <w:left w:val="none" w:sz="6" w:space="0" w:color="000000" w:themeColor="text1"/>
          <w:bottom w:val="none" w:sz="6" w:space="0" w:color="000000" w:themeColor="text1"/>
          <w:right w:val="none" w:sz="6" w:space="0" w:color="000000" w:themeColor="text1"/>
          <w:insideH w:val="none" w:sz="6" w:space="0" w:color="000000" w:themeColor="text1"/>
          <w:insideV w:val="none" w:sz="6" w:space="0" w:color="000000" w:themeColor="text1"/>
        </w:tblBorders>
        <w:tblLayout w:type="fixed"/>
        <w:tblLook w:val="06A0" w:firstRow="1" w:lastRow="0" w:firstColumn="1" w:lastColumn="0" w:noHBand="1" w:noVBand="1"/>
      </w:tblPr>
      <w:tblGrid>
        <w:gridCol w:w="12105"/>
        <w:gridCol w:w="2408"/>
      </w:tblGrid>
      <w:tr w:rsidR="444DBD86" w14:paraId="622403AF" w14:textId="77777777" w:rsidTr="440E03B9">
        <w:trPr>
          <w:trHeight w:val="300"/>
        </w:trPr>
        <w:tc>
          <w:tcPr>
            <w:tcW w:w="12105" w:type="dxa"/>
          </w:tcPr>
          <w:p w14:paraId="77C68291" w14:textId="53DB0B16" w:rsidR="1D0371A8" w:rsidRPr="009A7E52" w:rsidRDefault="1D0371A8" w:rsidP="444DBD86">
            <w:pPr>
              <w:rPr>
                <w:b/>
                <w:bCs/>
              </w:rPr>
            </w:pPr>
            <w:r w:rsidRPr="009A7E52">
              <w:rPr>
                <w:b/>
                <w:bCs/>
              </w:rPr>
              <w:t>Supplementary Material</w:t>
            </w:r>
          </w:p>
        </w:tc>
        <w:tc>
          <w:tcPr>
            <w:tcW w:w="2408" w:type="dxa"/>
          </w:tcPr>
          <w:p w14:paraId="40BD1C07" w14:textId="65217065" w:rsidR="1D0371A8" w:rsidRDefault="1D0371A8" w:rsidP="444DBD86">
            <w:pPr>
              <w:rPr>
                <w:b/>
                <w:bCs/>
              </w:rPr>
            </w:pPr>
            <w:r w:rsidRPr="009A7E52">
              <w:rPr>
                <w:b/>
                <w:bCs/>
              </w:rPr>
              <w:t>Page(s)</w:t>
            </w:r>
          </w:p>
        </w:tc>
      </w:tr>
      <w:tr w:rsidR="444DBD86" w14:paraId="7D3D8F9B" w14:textId="77777777" w:rsidTr="440E03B9">
        <w:trPr>
          <w:trHeight w:val="300"/>
        </w:trPr>
        <w:tc>
          <w:tcPr>
            <w:tcW w:w="12105" w:type="dxa"/>
          </w:tcPr>
          <w:p w14:paraId="3C8B4CDB" w14:textId="2DB33FFB" w:rsidR="1D0371A8" w:rsidRDefault="1D0371A8" w:rsidP="444DBD86">
            <w:r>
              <w:t>Table S1. Article-level Information</w:t>
            </w:r>
            <w:r w:rsidR="31060C24">
              <w:t xml:space="preserve"> of </w:t>
            </w:r>
            <w:r w:rsidR="442784EF">
              <w:t>articles</w:t>
            </w:r>
            <w:r w:rsidR="31060C24">
              <w:t xml:space="preserve"> include in scoping review</w:t>
            </w:r>
          </w:p>
        </w:tc>
        <w:tc>
          <w:tcPr>
            <w:tcW w:w="2408" w:type="dxa"/>
          </w:tcPr>
          <w:p w14:paraId="4AC1A169" w14:textId="13710DD9" w:rsidR="444DBD86" w:rsidRDefault="009A7E52" w:rsidP="444DBD86">
            <w:r>
              <w:t>2-13</w:t>
            </w:r>
          </w:p>
        </w:tc>
      </w:tr>
      <w:tr w:rsidR="444DBD86" w14:paraId="420B5CF6" w14:textId="77777777" w:rsidTr="440E03B9">
        <w:trPr>
          <w:trHeight w:val="300"/>
        </w:trPr>
        <w:tc>
          <w:tcPr>
            <w:tcW w:w="12105" w:type="dxa"/>
          </w:tcPr>
          <w:p w14:paraId="7FCA9852" w14:textId="0574B64B" w:rsidR="1D0371A8" w:rsidRDefault="1D0371A8" w:rsidP="444DBD86">
            <w:r>
              <w:t xml:space="preserve">Table S2. </w:t>
            </w:r>
            <w:r w:rsidR="3CE62FA0">
              <w:t>Measure-level information of unique functional outcomes measures included in scoping review</w:t>
            </w:r>
          </w:p>
        </w:tc>
        <w:tc>
          <w:tcPr>
            <w:tcW w:w="2408" w:type="dxa"/>
          </w:tcPr>
          <w:p w14:paraId="7FD0175C" w14:textId="3BF220DD" w:rsidR="444DBD86" w:rsidRDefault="009B47C7" w:rsidP="444DBD86">
            <w:r>
              <w:t>13-24</w:t>
            </w:r>
          </w:p>
        </w:tc>
      </w:tr>
      <w:tr w:rsidR="444DBD86" w14:paraId="54545D0F" w14:textId="77777777" w:rsidTr="440E03B9">
        <w:trPr>
          <w:trHeight w:val="300"/>
        </w:trPr>
        <w:tc>
          <w:tcPr>
            <w:tcW w:w="12105" w:type="dxa"/>
          </w:tcPr>
          <w:p w14:paraId="569347ED" w14:textId="41CCC7A7" w:rsidR="3CE62FA0" w:rsidRDefault="3CE62FA0" w:rsidP="444DBD86">
            <w:r>
              <w:t>Table S3. Most used and relevant functional outcomes measures</w:t>
            </w:r>
          </w:p>
        </w:tc>
        <w:tc>
          <w:tcPr>
            <w:tcW w:w="2408" w:type="dxa"/>
          </w:tcPr>
          <w:p w14:paraId="0740AC81" w14:textId="6E76E6F3" w:rsidR="444DBD86" w:rsidRDefault="001C5109" w:rsidP="444DBD86">
            <w:r>
              <w:t>25-28</w:t>
            </w:r>
          </w:p>
        </w:tc>
      </w:tr>
      <w:tr w:rsidR="444DBD86" w14:paraId="631543E2" w14:textId="77777777" w:rsidTr="440E03B9">
        <w:trPr>
          <w:trHeight w:val="300"/>
        </w:trPr>
        <w:tc>
          <w:tcPr>
            <w:tcW w:w="12105" w:type="dxa"/>
          </w:tcPr>
          <w:p w14:paraId="213D36A8" w14:textId="5844F5A3" w:rsidR="4F692089" w:rsidRDefault="4F692089" w:rsidP="444DBD86">
            <w:r>
              <w:t>Table S4. PRISMA-</w:t>
            </w:r>
            <w:proofErr w:type="spellStart"/>
            <w:r>
              <w:t>ScR</w:t>
            </w:r>
            <w:proofErr w:type="spellEnd"/>
            <w:r>
              <w:t xml:space="preserve"> Checklist</w:t>
            </w:r>
          </w:p>
        </w:tc>
        <w:tc>
          <w:tcPr>
            <w:tcW w:w="2408" w:type="dxa"/>
          </w:tcPr>
          <w:p w14:paraId="26956DE0" w14:textId="43A0A165" w:rsidR="444DBD86" w:rsidRDefault="001C5109" w:rsidP="444DBD86">
            <w:r>
              <w:t>28-30</w:t>
            </w:r>
          </w:p>
        </w:tc>
      </w:tr>
      <w:tr w:rsidR="444DBD86" w14:paraId="58C518AB" w14:textId="77777777" w:rsidTr="440E03B9">
        <w:trPr>
          <w:trHeight w:val="936"/>
        </w:trPr>
        <w:tc>
          <w:tcPr>
            <w:tcW w:w="12105" w:type="dxa"/>
          </w:tcPr>
          <w:p w14:paraId="3C1D62CD" w14:textId="05E2A64E" w:rsidR="3CE62FA0" w:rsidRDefault="3CE62FA0" w:rsidP="444DBD86">
            <w:r>
              <w:t>References of all 301 articles included in functional outcomes domain of scoping review</w:t>
            </w:r>
          </w:p>
        </w:tc>
        <w:tc>
          <w:tcPr>
            <w:tcW w:w="2408" w:type="dxa"/>
          </w:tcPr>
          <w:p w14:paraId="1D7C5D14" w14:textId="114A2E2B" w:rsidR="444DBD86" w:rsidRDefault="00FF3C7F" w:rsidP="444DBD86">
            <w:r>
              <w:t>31-61</w:t>
            </w:r>
          </w:p>
          <w:p w14:paraId="7A99BB5B" w14:textId="13D4F768" w:rsidR="444DBD86" w:rsidRDefault="444DBD86" w:rsidP="444DBD86"/>
          <w:p w14:paraId="34BC2754" w14:textId="47844FCB" w:rsidR="444DBD86" w:rsidRDefault="444DBD86" w:rsidP="444DBD86"/>
          <w:p w14:paraId="0DBE6C3B" w14:textId="5EAA4105" w:rsidR="444DBD86" w:rsidRDefault="444DBD86" w:rsidP="444DBD86"/>
          <w:p w14:paraId="3B596229" w14:textId="6C536646" w:rsidR="444DBD86" w:rsidRDefault="444DBD86" w:rsidP="444DBD86"/>
          <w:p w14:paraId="1D3501E4" w14:textId="2518A182" w:rsidR="444DBD86" w:rsidRDefault="444DBD86" w:rsidP="444DBD86"/>
        </w:tc>
      </w:tr>
    </w:tbl>
    <w:p w14:paraId="6F9FDA93" w14:textId="77777777" w:rsidR="003E0CB0" w:rsidRDefault="003E0CB0" w:rsidP="003E0CB0">
      <w:pPr>
        <w:pStyle w:val="Heading1"/>
        <w:numPr>
          <w:ilvl w:val="0"/>
          <w:numId w:val="0"/>
        </w:numPr>
        <w:rPr>
          <w:rFonts w:eastAsia="Times New Roman"/>
        </w:rPr>
      </w:pPr>
    </w:p>
    <w:p w14:paraId="29026311" w14:textId="3DDC2CA9" w:rsidR="00EA3D3C" w:rsidRPr="00994A3D" w:rsidRDefault="5DD11438" w:rsidP="009A7E52">
      <w:pPr>
        <w:pStyle w:val="Heading1"/>
        <w:numPr>
          <w:ilvl w:val="0"/>
          <w:numId w:val="0"/>
        </w:numPr>
        <w:rPr>
          <w:rFonts w:eastAsia="Times New Roman"/>
        </w:rPr>
      </w:pPr>
      <w:r w:rsidRPr="444DBD86">
        <w:rPr>
          <w:rFonts w:eastAsia="Times New Roman"/>
        </w:rPr>
        <w:lastRenderedPageBreak/>
        <w:t>Table S1.</w:t>
      </w:r>
      <w:r w:rsidRPr="444DBD86">
        <w:rPr>
          <w:rFonts w:eastAsia="Times New Roman"/>
          <w:b w:val="0"/>
        </w:rPr>
        <w:t xml:space="preserve"> Article-level information of the 301 </w:t>
      </w:r>
      <w:r w:rsidR="36D08B3A" w:rsidRPr="5D65DE05">
        <w:rPr>
          <w:rFonts w:eastAsia="Times New Roman"/>
          <w:b w:val="0"/>
        </w:rPr>
        <w:t>articles</w:t>
      </w:r>
      <w:r w:rsidRPr="444DBD86">
        <w:rPr>
          <w:rFonts w:eastAsia="Times New Roman"/>
          <w:b w:val="0"/>
        </w:rPr>
        <w:t xml:space="preserve"> included in the functional </w:t>
      </w:r>
      <w:proofErr w:type="gramStart"/>
      <w:r w:rsidRPr="444DBD86">
        <w:rPr>
          <w:rFonts w:eastAsia="Times New Roman"/>
          <w:b w:val="0"/>
        </w:rPr>
        <w:t>outcomes</w:t>
      </w:r>
      <w:proofErr w:type="gramEnd"/>
      <w:r w:rsidRPr="444DBD86">
        <w:rPr>
          <w:rFonts w:eastAsia="Times New Roman"/>
          <w:b w:val="0"/>
        </w:rPr>
        <w:t xml:space="preserve"> domain.</w:t>
      </w: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A0" w:firstRow="1" w:lastRow="0" w:firstColumn="1" w:lastColumn="0" w:noHBand="1" w:noVBand="1"/>
      </w:tblPr>
      <w:tblGrid>
        <w:gridCol w:w="2880"/>
        <w:gridCol w:w="2580"/>
        <w:gridCol w:w="1905"/>
        <w:gridCol w:w="7157"/>
      </w:tblGrid>
      <w:tr w:rsidR="444DBD86" w:rsidRPr="003E0CB0" w14:paraId="2469CCE6" w14:textId="77777777" w:rsidTr="00B53AD0">
        <w:trPr>
          <w:trHeight w:val="300"/>
        </w:trPr>
        <w:tc>
          <w:tcPr>
            <w:tcW w:w="2880" w:type="dxa"/>
            <w:vAlign w:val="center"/>
          </w:tcPr>
          <w:p w14:paraId="0951B851" w14:textId="453C3A45" w:rsidR="444DBD86" w:rsidRPr="009A7E52" w:rsidRDefault="444DBD86" w:rsidP="444DBD86">
            <w:pPr>
              <w:spacing w:before="0" w:after="0"/>
              <w:rPr>
                <w:b/>
                <w:bCs/>
                <w:sz w:val="18"/>
                <w:szCs w:val="18"/>
              </w:rPr>
            </w:pPr>
            <w:r w:rsidRPr="009A7E52">
              <w:rPr>
                <w:b/>
                <w:bCs/>
                <w:sz w:val="18"/>
                <w:szCs w:val="18"/>
              </w:rPr>
              <w:t>Authors</w:t>
            </w:r>
          </w:p>
        </w:tc>
        <w:tc>
          <w:tcPr>
            <w:tcW w:w="2580" w:type="dxa"/>
            <w:vAlign w:val="center"/>
          </w:tcPr>
          <w:p w14:paraId="5901EAF3" w14:textId="0DA5A9D8" w:rsidR="444DBD86" w:rsidRPr="009A7E52" w:rsidRDefault="444DBD86" w:rsidP="444DBD86">
            <w:pPr>
              <w:spacing w:before="0" w:after="0"/>
              <w:rPr>
                <w:b/>
                <w:bCs/>
                <w:sz w:val="18"/>
                <w:szCs w:val="18"/>
              </w:rPr>
            </w:pPr>
            <w:r w:rsidRPr="009A7E52">
              <w:rPr>
                <w:b/>
                <w:bCs/>
                <w:sz w:val="18"/>
                <w:szCs w:val="18"/>
              </w:rPr>
              <w:t>Language(s)</w:t>
            </w:r>
          </w:p>
        </w:tc>
        <w:tc>
          <w:tcPr>
            <w:tcW w:w="1905" w:type="dxa"/>
            <w:vAlign w:val="center"/>
          </w:tcPr>
          <w:p w14:paraId="167BE382" w14:textId="29C47C13" w:rsidR="444DBD86" w:rsidRPr="009A7E52" w:rsidRDefault="444DBD86" w:rsidP="444DBD86">
            <w:pPr>
              <w:spacing w:before="0" w:after="0"/>
              <w:rPr>
                <w:b/>
                <w:bCs/>
                <w:sz w:val="18"/>
                <w:szCs w:val="18"/>
              </w:rPr>
            </w:pPr>
            <w:r w:rsidRPr="009A7E52">
              <w:rPr>
                <w:b/>
                <w:bCs/>
                <w:sz w:val="18"/>
                <w:szCs w:val="18"/>
              </w:rPr>
              <w:t>Sample Age</w:t>
            </w:r>
          </w:p>
        </w:tc>
        <w:tc>
          <w:tcPr>
            <w:tcW w:w="7157" w:type="dxa"/>
            <w:vAlign w:val="center"/>
          </w:tcPr>
          <w:p w14:paraId="3FC5EE6D" w14:textId="3B2C8E60" w:rsidR="444DBD86" w:rsidRPr="009A7E52" w:rsidRDefault="444DBD86" w:rsidP="444DBD86">
            <w:pPr>
              <w:spacing w:before="0" w:after="0"/>
              <w:rPr>
                <w:b/>
                <w:bCs/>
                <w:sz w:val="18"/>
                <w:szCs w:val="18"/>
              </w:rPr>
            </w:pPr>
            <w:r w:rsidRPr="009A7E52">
              <w:rPr>
                <w:b/>
                <w:bCs/>
                <w:sz w:val="18"/>
                <w:szCs w:val="18"/>
              </w:rPr>
              <w:t>Clinical Groups</w:t>
            </w:r>
          </w:p>
        </w:tc>
      </w:tr>
      <w:tr w:rsidR="444DBD86" w:rsidRPr="003E0CB0" w14:paraId="1E8BE5C0" w14:textId="77777777" w:rsidTr="00B53AD0">
        <w:trPr>
          <w:trHeight w:val="300"/>
        </w:trPr>
        <w:tc>
          <w:tcPr>
            <w:tcW w:w="2880" w:type="dxa"/>
            <w:vAlign w:val="center"/>
          </w:tcPr>
          <w:p w14:paraId="5D171829" w14:textId="45B4B696" w:rsidR="444DBD86" w:rsidRPr="009A7E52" w:rsidRDefault="444DBD86" w:rsidP="444DBD86">
            <w:pPr>
              <w:spacing w:before="0" w:after="0"/>
              <w:rPr>
                <w:sz w:val="18"/>
                <w:szCs w:val="18"/>
              </w:rPr>
            </w:pPr>
            <w:r w:rsidRPr="009A7E52">
              <w:rPr>
                <w:sz w:val="18"/>
                <w:szCs w:val="18"/>
              </w:rPr>
              <w:t>Ahmed et al., 2023</w:t>
            </w:r>
          </w:p>
        </w:tc>
        <w:tc>
          <w:tcPr>
            <w:tcW w:w="2580" w:type="dxa"/>
            <w:vAlign w:val="center"/>
          </w:tcPr>
          <w:p w14:paraId="4730DF54" w14:textId="127E9CC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40EFF5E" w14:textId="224DDDC8"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72E8C26" w14:textId="6979CCAA" w:rsidR="444DBD86" w:rsidRPr="009A7E52" w:rsidRDefault="444DBD86" w:rsidP="444DBD86">
            <w:pPr>
              <w:spacing w:before="0" w:after="0"/>
              <w:rPr>
                <w:sz w:val="18"/>
                <w:szCs w:val="18"/>
              </w:rPr>
            </w:pPr>
            <w:r w:rsidRPr="009A7E52">
              <w:rPr>
                <w:sz w:val="18"/>
                <w:szCs w:val="18"/>
              </w:rPr>
              <w:t>No special group</w:t>
            </w:r>
          </w:p>
        </w:tc>
      </w:tr>
      <w:tr w:rsidR="444DBD86" w:rsidRPr="003E0CB0" w14:paraId="1AFD6DE1" w14:textId="77777777" w:rsidTr="00B53AD0">
        <w:trPr>
          <w:trHeight w:val="300"/>
        </w:trPr>
        <w:tc>
          <w:tcPr>
            <w:tcW w:w="2880" w:type="dxa"/>
            <w:vAlign w:val="center"/>
          </w:tcPr>
          <w:p w14:paraId="3C4C56CA" w14:textId="47E3AFAA" w:rsidR="444DBD86" w:rsidRPr="009A7E52" w:rsidRDefault="444DBD86" w:rsidP="444DBD86">
            <w:pPr>
              <w:spacing w:before="0" w:after="0"/>
              <w:rPr>
                <w:sz w:val="18"/>
                <w:szCs w:val="18"/>
              </w:rPr>
            </w:pPr>
            <w:r w:rsidRPr="009A7E52">
              <w:rPr>
                <w:sz w:val="18"/>
                <w:szCs w:val="18"/>
              </w:rPr>
              <w:t>Aloi et al., 20</w:t>
            </w:r>
            <w:r w:rsidR="37220B7B" w:rsidRPr="009A7E52">
              <w:rPr>
                <w:sz w:val="18"/>
                <w:szCs w:val="18"/>
              </w:rPr>
              <w:t>20</w:t>
            </w:r>
          </w:p>
        </w:tc>
        <w:tc>
          <w:tcPr>
            <w:tcW w:w="2580" w:type="dxa"/>
            <w:vAlign w:val="center"/>
          </w:tcPr>
          <w:p w14:paraId="7FE64702" w14:textId="770B4896"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1A3AC841" w14:textId="68C93B4B"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6C112D54" w14:textId="15EF72F5" w:rsidR="444DBD86" w:rsidRPr="009A7E52" w:rsidRDefault="444DBD86" w:rsidP="444DBD86">
            <w:pPr>
              <w:spacing w:before="0" w:after="0"/>
              <w:rPr>
                <w:sz w:val="18"/>
                <w:szCs w:val="18"/>
              </w:rPr>
            </w:pPr>
            <w:r w:rsidRPr="009A7E52">
              <w:rPr>
                <w:sz w:val="18"/>
                <w:szCs w:val="18"/>
              </w:rPr>
              <w:t>Binge Eating Disorder/Obesity/ Healthy Controls</w:t>
            </w:r>
          </w:p>
        </w:tc>
      </w:tr>
      <w:tr w:rsidR="444DBD86" w:rsidRPr="003E0CB0" w14:paraId="1C3B40D7" w14:textId="77777777" w:rsidTr="00B53AD0">
        <w:trPr>
          <w:trHeight w:val="300"/>
        </w:trPr>
        <w:tc>
          <w:tcPr>
            <w:tcW w:w="2880" w:type="dxa"/>
            <w:vAlign w:val="center"/>
          </w:tcPr>
          <w:p w14:paraId="41415A24" w14:textId="367D20D2" w:rsidR="444DBD86" w:rsidRPr="009A7E52" w:rsidRDefault="444DBD86" w:rsidP="444DBD86">
            <w:pPr>
              <w:spacing w:before="0" w:after="0"/>
              <w:rPr>
                <w:sz w:val="18"/>
                <w:szCs w:val="18"/>
              </w:rPr>
            </w:pPr>
            <w:r w:rsidRPr="009A7E52">
              <w:rPr>
                <w:sz w:val="18"/>
                <w:szCs w:val="18"/>
              </w:rPr>
              <w:t>Atkinson-Clement et al., 2019</w:t>
            </w:r>
          </w:p>
        </w:tc>
        <w:tc>
          <w:tcPr>
            <w:tcW w:w="2580" w:type="dxa"/>
            <w:vAlign w:val="center"/>
          </w:tcPr>
          <w:p w14:paraId="45F43D12" w14:textId="3161C566"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03434BD5" w14:textId="3C284EF2"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A56EE15" w14:textId="229AF546" w:rsidR="444DBD86" w:rsidRPr="009A7E52" w:rsidRDefault="444DBD86" w:rsidP="444DBD86">
            <w:pPr>
              <w:spacing w:before="0" w:after="0"/>
              <w:rPr>
                <w:sz w:val="18"/>
                <w:szCs w:val="18"/>
              </w:rPr>
            </w:pPr>
            <w:r w:rsidRPr="009A7E52">
              <w:rPr>
                <w:sz w:val="18"/>
                <w:szCs w:val="18"/>
              </w:rPr>
              <w:t>PD (w/DBS)/ Healthy controls</w:t>
            </w:r>
          </w:p>
        </w:tc>
      </w:tr>
      <w:tr w:rsidR="444DBD86" w:rsidRPr="003E0CB0" w14:paraId="126F47AF" w14:textId="77777777" w:rsidTr="00B53AD0">
        <w:trPr>
          <w:trHeight w:val="300"/>
        </w:trPr>
        <w:tc>
          <w:tcPr>
            <w:tcW w:w="2880" w:type="dxa"/>
            <w:vAlign w:val="center"/>
          </w:tcPr>
          <w:p w14:paraId="0A0BEFF4" w14:textId="3A910350" w:rsidR="444DBD86" w:rsidRPr="009A7E52" w:rsidRDefault="444DBD86" w:rsidP="444DBD86">
            <w:pPr>
              <w:spacing w:before="0" w:after="0"/>
              <w:rPr>
                <w:sz w:val="18"/>
                <w:szCs w:val="18"/>
              </w:rPr>
            </w:pPr>
            <w:r w:rsidRPr="009A7E52">
              <w:rPr>
                <w:sz w:val="18"/>
                <w:szCs w:val="18"/>
              </w:rPr>
              <w:t>Attridge et al., 2019</w:t>
            </w:r>
          </w:p>
        </w:tc>
        <w:tc>
          <w:tcPr>
            <w:tcW w:w="2580" w:type="dxa"/>
            <w:vAlign w:val="center"/>
          </w:tcPr>
          <w:p w14:paraId="01210BB9" w14:textId="0AD6A4E9" w:rsidR="444DBD86" w:rsidRPr="009A7E52" w:rsidRDefault="444DBD86" w:rsidP="444DBD86">
            <w:pPr>
              <w:spacing w:before="0" w:after="0"/>
              <w:rPr>
                <w:sz w:val="18"/>
                <w:szCs w:val="18"/>
              </w:rPr>
            </w:pPr>
            <w:r w:rsidRPr="009A7E52">
              <w:rPr>
                <w:sz w:val="18"/>
                <w:szCs w:val="18"/>
              </w:rPr>
              <w:t xml:space="preserve">English/ Other- not indicated </w:t>
            </w:r>
          </w:p>
        </w:tc>
        <w:tc>
          <w:tcPr>
            <w:tcW w:w="1905" w:type="dxa"/>
            <w:vAlign w:val="center"/>
          </w:tcPr>
          <w:p w14:paraId="0A40A294" w14:textId="02903298" w:rsidR="444DBD86" w:rsidRPr="009A7E52" w:rsidRDefault="444DBD86" w:rsidP="444DBD86">
            <w:pPr>
              <w:spacing w:before="0" w:after="0"/>
              <w:rPr>
                <w:sz w:val="18"/>
                <w:szCs w:val="18"/>
              </w:rPr>
            </w:pPr>
            <w:r w:rsidRPr="009A7E52">
              <w:rPr>
                <w:sz w:val="18"/>
                <w:szCs w:val="18"/>
              </w:rPr>
              <w:t>18-74</w:t>
            </w:r>
          </w:p>
        </w:tc>
        <w:tc>
          <w:tcPr>
            <w:tcW w:w="7157" w:type="dxa"/>
            <w:vAlign w:val="center"/>
          </w:tcPr>
          <w:p w14:paraId="5CBAB9AD" w14:textId="64EA43ED" w:rsidR="444DBD86" w:rsidRPr="009A7E52" w:rsidRDefault="444DBD86" w:rsidP="444DBD86">
            <w:pPr>
              <w:spacing w:before="0" w:after="0"/>
              <w:rPr>
                <w:sz w:val="18"/>
                <w:szCs w:val="18"/>
              </w:rPr>
            </w:pPr>
            <w:r w:rsidRPr="009A7E52">
              <w:rPr>
                <w:sz w:val="18"/>
                <w:szCs w:val="18"/>
              </w:rPr>
              <w:t>Chronic pain</w:t>
            </w:r>
          </w:p>
        </w:tc>
      </w:tr>
      <w:tr w:rsidR="444DBD86" w:rsidRPr="003E0CB0" w14:paraId="0119273C" w14:textId="77777777" w:rsidTr="00B53AD0">
        <w:trPr>
          <w:trHeight w:val="300"/>
        </w:trPr>
        <w:tc>
          <w:tcPr>
            <w:tcW w:w="2880" w:type="dxa"/>
            <w:vAlign w:val="center"/>
          </w:tcPr>
          <w:p w14:paraId="2D5A9157" w14:textId="1B2CB2B9" w:rsidR="444DBD86" w:rsidRPr="009A7E52" w:rsidRDefault="444DBD86" w:rsidP="444DBD86">
            <w:pPr>
              <w:spacing w:before="0" w:after="0"/>
              <w:rPr>
                <w:sz w:val="18"/>
                <w:szCs w:val="18"/>
              </w:rPr>
            </w:pPr>
            <w:r w:rsidRPr="009A7E52">
              <w:rPr>
                <w:sz w:val="18"/>
                <w:szCs w:val="18"/>
              </w:rPr>
              <w:t>Ayers et al., 2019</w:t>
            </w:r>
          </w:p>
        </w:tc>
        <w:tc>
          <w:tcPr>
            <w:tcW w:w="2580" w:type="dxa"/>
            <w:vAlign w:val="center"/>
          </w:tcPr>
          <w:p w14:paraId="17F657FF" w14:textId="242671D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692A578" w14:textId="41082AC6"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37DD9DC2" w14:textId="4792BA81" w:rsidR="444DBD86" w:rsidRPr="009A7E52" w:rsidRDefault="444DBD86" w:rsidP="444DBD86">
            <w:pPr>
              <w:spacing w:before="0" w:after="0"/>
              <w:rPr>
                <w:sz w:val="18"/>
                <w:szCs w:val="18"/>
              </w:rPr>
            </w:pPr>
            <w:r w:rsidRPr="009A7E52">
              <w:rPr>
                <w:sz w:val="18"/>
                <w:szCs w:val="18"/>
              </w:rPr>
              <w:t>Hoarding disorder</w:t>
            </w:r>
          </w:p>
        </w:tc>
      </w:tr>
      <w:tr w:rsidR="444DBD86" w:rsidRPr="003E0CB0" w14:paraId="162DA71B" w14:textId="77777777" w:rsidTr="00B53AD0">
        <w:trPr>
          <w:trHeight w:val="300"/>
        </w:trPr>
        <w:tc>
          <w:tcPr>
            <w:tcW w:w="2880" w:type="dxa"/>
            <w:vAlign w:val="center"/>
          </w:tcPr>
          <w:p w14:paraId="71A80CB9" w14:textId="64097885" w:rsidR="444DBD86" w:rsidRPr="009A7E52" w:rsidRDefault="444DBD86" w:rsidP="444DBD86">
            <w:pPr>
              <w:spacing w:before="0" w:after="0"/>
              <w:rPr>
                <w:sz w:val="18"/>
                <w:szCs w:val="18"/>
              </w:rPr>
            </w:pPr>
            <w:r w:rsidRPr="009A7E52">
              <w:rPr>
                <w:sz w:val="18"/>
                <w:szCs w:val="18"/>
              </w:rPr>
              <w:t>Baeza-Velasco et al., 2020</w:t>
            </w:r>
          </w:p>
        </w:tc>
        <w:tc>
          <w:tcPr>
            <w:tcW w:w="2580" w:type="dxa"/>
            <w:vAlign w:val="center"/>
          </w:tcPr>
          <w:p w14:paraId="556A4302" w14:textId="2745B29A"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06DB3AFF" w14:textId="71885B10"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10EEC69B" w14:textId="535D5B27" w:rsidR="444DBD86" w:rsidRPr="009A7E52" w:rsidRDefault="444DBD86" w:rsidP="444DBD86">
            <w:pPr>
              <w:spacing w:before="0" w:after="0"/>
              <w:rPr>
                <w:sz w:val="18"/>
                <w:szCs w:val="18"/>
              </w:rPr>
            </w:pPr>
            <w:r w:rsidRPr="009A7E52">
              <w:rPr>
                <w:sz w:val="18"/>
                <w:szCs w:val="18"/>
              </w:rPr>
              <w:t>MDD</w:t>
            </w:r>
          </w:p>
        </w:tc>
      </w:tr>
      <w:tr w:rsidR="444DBD86" w:rsidRPr="003E0CB0" w14:paraId="42D5347A" w14:textId="77777777" w:rsidTr="00B53AD0">
        <w:trPr>
          <w:trHeight w:val="300"/>
        </w:trPr>
        <w:tc>
          <w:tcPr>
            <w:tcW w:w="2880" w:type="dxa"/>
            <w:vAlign w:val="center"/>
          </w:tcPr>
          <w:p w14:paraId="25676A27" w14:textId="0625F4D9" w:rsidR="444DBD86" w:rsidRPr="009A7E52" w:rsidRDefault="444DBD86" w:rsidP="444DBD86">
            <w:pPr>
              <w:spacing w:before="0" w:after="0"/>
              <w:rPr>
                <w:sz w:val="18"/>
                <w:szCs w:val="18"/>
              </w:rPr>
            </w:pPr>
            <w:r w:rsidRPr="009A7E52">
              <w:rPr>
                <w:sz w:val="18"/>
                <w:szCs w:val="18"/>
              </w:rPr>
              <w:t>Bakhtiari et al., 2020</w:t>
            </w:r>
          </w:p>
        </w:tc>
        <w:tc>
          <w:tcPr>
            <w:tcW w:w="2580" w:type="dxa"/>
            <w:vAlign w:val="center"/>
          </w:tcPr>
          <w:p w14:paraId="4FB67368" w14:textId="14D0D8A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BE2DEA1" w14:textId="6A9A9F27" w:rsidR="444DBD86" w:rsidRPr="009A7E52" w:rsidRDefault="444DBD86" w:rsidP="444DBD86">
            <w:pPr>
              <w:spacing w:before="0" w:after="0"/>
              <w:rPr>
                <w:sz w:val="18"/>
                <w:szCs w:val="18"/>
              </w:rPr>
            </w:pPr>
            <w:r w:rsidRPr="009A7E52">
              <w:rPr>
                <w:sz w:val="18"/>
                <w:szCs w:val="18"/>
              </w:rPr>
              <w:t>54-81</w:t>
            </w:r>
          </w:p>
        </w:tc>
        <w:tc>
          <w:tcPr>
            <w:tcW w:w="7157" w:type="dxa"/>
            <w:vAlign w:val="center"/>
          </w:tcPr>
          <w:p w14:paraId="34A987BE" w14:textId="108C120B" w:rsidR="444DBD86" w:rsidRPr="009A7E52" w:rsidRDefault="444DBD86" w:rsidP="444DBD86">
            <w:pPr>
              <w:spacing w:before="0" w:after="0"/>
              <w:rPr>
                <w:sz w:val="18"/>
                <w:szCs w:val="18"/>
              </w:rPr>
            </w:pPr>
            <w:r w:rsidRPr="009A7E52">
              <w:rPr>
                <w:sz w:val="18"/>
                <w:szCs w:val="18"/>
              </w:rPr>
              <w:t>No special group</w:t>
            </w:r>
          </w:p>
        </w:tc>
      </w:tr>
      <w:tr w:rsidR="444DBD86" w:rsidRPr="003E0CB0" w14:paraId="3E27B12E" w14:textId="77777777" w:rsidTr="00B53AD0">
        <w:trPr>
          <w:trHeight w:val="300"/>
        </w:trPr>
        <w:tc>
          <w:tcPr>
            <w:tcW w:w="2880" w:type="dxa"/>
            <w:vAlign w:val="center"/>
          </w:tcPr>
          <w:p w14:paraId="1D8D6E2E" w14:textId="148C7EA2" w:rsidR="444DBD86" w:rsidRPr="009A7E52" w:rsidRDefault="444DBD86" w:rsidP="444DBD86">
            <w:pPr>
              <w:spacing w:before="0" w:after="0"/>
              <w:rPr>
                <w:sz w:val="18"/>
                <w:szCs w:val="18"/>
              </w:rPr>
            </w:pPr>
            <w:r w:rsidRPr="009A7E52">
              <w:rPr>
                <w:sz w:val="18"/>
                <w:szCs w:val="18"/>
              </w:rPr>
              <w:t>Bang et al., 2022</w:t>
            </w:r>
          </w:p>
        </w:tc>
        <w:tc>
          <w:tcPr>
            <w:tcW w:w="2580" w:type="dxa"/>
            <w:vAlign w:val="center"/>
          </w:tcPr>
          <w:p w14:paraId="0A10676F" w14:textId="14F32D18" w:rsidR="444DBD86" w:rsidRPr="009A7E52" w:rsidRDefault="444DBD86" w:rsidP="444DBD86">
            <w:pPr>
              <w:spacing w:before="0" w:after="0"/>
              <w:rPr>
                <w:sz w:val="18"/>
                <w:szCs w:val="18"/>
              </w:rPr>
            </w:pPr>
            <w:r w:rsidRPr="009A7E52">
              <w:rPr>
                <w:sz w:val="18"/>
                <w:szCs w:val="18"/>
              </w:rPr>
              <w:t>Korean</w:t>
            </w:r>
          </w:p>
        </w:tc>
        <w:tc>
          <w:tcPr>
            <w:tcW w:w="1905" w:type="dxa"/>
            <w:vAlign w:val="center"/>
          </w:tcPr>
          <w:p w14:paraId="244A5F56" w14:textId="0E19A2C7" w:rsidR="444DBD86" w:rsidRPr="009A7E52" w:rsidRDefault="444DBD86" w:rsidP="444DBD86">
            <w:pPr>
              <w:spacing w:before="0" w:after="0"/>
              <w:rPr>
                <w:sz w:val="18"/>
                <w:szCs w:val="18"/>
              </w:rPr>
            </w:pPr>
            <w:r w:rsidRPr="009A7E52">
              <w:rPr>
                <w:sz w:val="18"/>
                <w:szCs w:val="18"/>
              </w:rPr>
              <w:t>65-83</w:t>
            </w:r>
          </w:p>
        </w:tc>
        <w:tc>
          <w:tcPr>
            <w:tcW w:w="7157" w:type="dxa"/>
            <w:vAlign w:val="center"/>
          </w:tcPr>
          <w:p w14:paraId="2CA3922A" w14:textId="087DBE42" w:rsidR="444DBD86" w:rsidRPr="009A7E52" w:rsidRDefault="444DBD86" w:rsidP="444DBD86">
            <w:pPr>
              <w:spacing w:before="0" w:after="0"/>
              <w:rPr>
                <w:sz w:val="18"/>
                <w:szCs w:val="18"/>
              </w:rPr>
            </w:pPr>
            <w:r w:rsidRPr="009A7E52">
              <w:rPr>
                <w:sz w:val="18"/>
                <w:szCs w:val="18"/>
              </w:rPr>
              <w:t>Colon cancer</w:t>
            </w:r>
          </w:p>
        </w:tc>
      </w:tr>
      <w:tr w:rsidR="444DBD86" w:rsidRPr="003E0CB0" w14:paraId="3D5A0D9D" w14:textId="77777777" w:rsidTr="00B53AD0">
        <w:trPr>
          <w:trHeight w:val="300"/>
        </w:trPr>
        <w:tc>
          <w:tcPr>
            <w:tcW w:w="2880" w:type="dxa"/>
            <w:vAlign w:val="center"/>
          </w:tcPr>
          <w:p w14:paraId="3A1AC3AA" w14:textId="01E59026" w:rsidR="444DBD86" w:rsidRPr="009A7E52" w:rsidRDefault="444DBD86" w:rsidP="444DBD86">
            <w:pPr>
              <w:spacing w:before="0" w:after="0"/>
              <w:rPr>
                <w:sz w:val="18"/>
                <w:szCs w:val="18"/>
              </w:rPr>
            </w:pPr>
            <w:r w:rsidRPr="009A7E52">
              <w:rPr>
                <w:sz w:val="18"/>
                <w:szCs w:val="18"/>
              </w:rPr>
              <w:t>Banks et al., 2019</w:t>
            </w:r>
          </w:p>
        </w:tc>
        <w:tc>
          <w:tcPr>
            <w:tcW w:w="2580" w:type="dxa"/>
            <w:vAlign w:val="center"/>
          </w:tcPr>
          <w:p w14:paraId="6B842F3F" w14:textId="4D994E1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CB42511" w14:textId="6135F9FD" w:rsidR="444DBD86" w:rsidRPr="009A7E52" w:rsidRDefault="444DBD86" w:rsidP="444DBD86">
            <w:pPr>
              <w:spacing w:before="0" w:after="0"/>
              <w:rPr>
                <w:sz w:val="18"/>
                <w:szCs w:val="18"/>
              </w:rPr>
            </w:pPr>
            <w:r w:rsidRPr="009A7E52">
              <w:rPr>
                <w:sz w:val="18"/>
                <w:szCs w:val="18"/>
              </w:rPr>
              <w:t>47-50</w:t>
            </w:r>
          </w:p>
        </w:tc>
        <w:tc>
          <w:tcPr>
            <w:tcW w:w="7157" w:type="dxa"/>
            <w:vAlign w:val="center"/>
          </w:tcPr>
          <w:p w14:paraId="4D2465FA" w14:textId="6077C2C5" w:rsidR="444DBD86" w:rsidRPr="009A7E52" w:rsidRDefault="444DBD86" w:rsidP="444DBD86">
            <w:pPr>
              <w:spacing w:before="0" w:after="0"/>
              <w:rPr>
                <w:sz w:val="18"/>
                <w:szCs w:val="18"/>
              </w:rPr>
            </w:pPr>
            <w:r w:rsidRPr="009A7E52">
              <w:rPr>
                <w:sz w:val="18"/>
                <w:szCs w:val="18"/>
              </w:rPr>
              <w:t>No special group</w:t>
            </w:r>
          </w:p>
        </w:tc>
      </w:tr>
      <w:tr w:rsidR="444DBD86" w:rsidRPr="003E0CB0" w14:paraId="46691B09" w14:textId="77777777" w:rsidTr="00B53AD0">
        <w:trPr>
          <w:trHeight w:val="300"/>
        </w:trPr>
        <w:tc>
          <w:tcPr>
            <w:tcW w:w="2880" w:type="dxa"/>
            <w:vAlign w:val="center"/>
          </w:tcPr>
          <w:p w14:paraId="5CB19C77" w14:textId="01CD1321" w:rsidR="444DBD86" w:rsidRPr="009A7E52" w:rsidRDefault="444DBD86" w:rsidP="444DBD86">
            <w:pPr>
              <w:spacing w:before="0" w:after="0"/>
              <w:rPr>
                <w:sz w:val="18"/>
                <w:szCs w:val="18"/>
              </w:rPr>
            </w:pPr>
            <w:r w:rsidRPr="009A7E52">
              <w:rPr>
                <w:sz w:val="18"/>
                <w:szCs w:val="18"/>
              </w:rPr>
              <w:t>Barch et al., 2023</w:t>
            </w:r>
          </w:p>
        </w:tc>
        <w:tc>
          <w:tcPr>
            <w:tcW w:w="2580" w:type="dxa"/>
            <w:vAlign w:val="center"/>
          </w:tcPr>
          <w:p w14:paraId="02AA0475" w14:textId="137C3FB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8A17076" w14:textId="268EADAC"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1D8DD4B0" w14:textId="05049219" w:rsidR="444DBD86" w:rsidRPr="009A7E52" w:rsidRDefault="444DBD86" w:rsidP="444DBD86">
            <w:pPr>
              <w:spacing w:before="0" w:after="0"/>
              <w:rPr>
                <w:sz w:val="18"/>
                <w:szCs w:val="18"/>
              </w:rPr>
            </w:pPr>
            <w:r w:rsidRPr="009A7E52">
              <w:rPr>
                <w:sz w:val="18"/>
                <w:szCs w:val="18"/>
              </w:rPr>
              <w:t>Schizophrenia/</w:t>
            </w:r>
            <w:r w:rsidR="672D33F7" w:rsidRPr="009A7E52">
              <w:rPr>
                <w:sz w:val="18"/>
                <w:szCs w:val="18"/>
              </w:rPr>
              <w:t xml:space="preserve"> </w:t>
            </w:r>
            <w:r w:rsidRPr="009A7E52">
              <w:rPr>
                <w:sz w:val="18"/>
                <w:szCs w:val="18"/>
              </w:rPr>
              <w:t>Schizoaffective disorder/</w:t>
            </w:r>
            <w:proofErr w:type="gramStart"/>
            <w:r w:rsidRPr="009A7E52">
              <w:rPr>
                <w:sz w:val="18"/>
                <w:szCs w:val="18"/>
              </w:rPr>
              <w:t>Bipo</w:t>
            </w:r>
            <w:r w:rsidR="4E8D06FB" w:rsidRPr="009A7E52">
              <w:rPr>
                <w:sz w:val="18"/>
                <w:szCs w:val="18"/>
              </w:rPr>
              <w:t>lar</w:t>
            </w:r>
            <w:r w:rsidRPr="009A7E52">
              <w:rPr>
                <w:sz w:val="18"/>
                <w:szCs w:val="18"/>
              </w:rPr>
              <w:t xml:space="preserve"> Disorder</w:t>
            </w:r>
            <w:proofErr w:type="gramEnd"/>
            <w:r w:rsidRPr="009A7E52">
              <w:rPr>
                <w:sz w:val="18"/>
                <w:szCs w:val="18"/>
              </w:rPr>
              <w:t xml:space="preserve"> 1/ MDD/ Healthy controls</w:t>
            </w:r>
          </w:p>
        </w:tc>
      </w:tr>
      <w:tr w:rsidR="444DBD86" w:rsidRPr="003E0CB0" w14:paraId="79549AB3" w14:textId="77777777" w:rsidTr="00B53AD0">
        <w:trPr>
          <w:trHeight w:val="300"/>
        </w:trPr>
        <w:tc>
          <w:tcPr>
            <w:tcW w:w="2880" w:type="dxa"/>
            <w:vAlign w:val="center"/>
          </w:tcPr>
          <w:p w14:paraId="4BE4E9EC" w14:textId="7445BF9E" w:rsidR="444DBD86" w:rsidRPr="009A7E52" w:rsidRDefault="444DBD86" w:rsidP="444DBD86">
            <w:pPr>
              <w:spacing w:before="0" w:after="0"/>
              <w:rPr>
                <w:sz w:val="18"/>
                <w:szCs w:val="18"/>
              </w:rPr>
            </w:pPr>
            <w:r w:rsidRPr="009A7E52">
              <w:rPr>
                <w:sz w:val="18"/>
                <w:szCs w:val="18"/>
              </w:rPr>
              <w:t>Becker et al., 2021</w:t>
            </w:r>
          </w:p>
        </w:tc>
        <w:tc>
          <w:tcPr>
            <w:tcW w:w="2580" w:type="dxa"/>
            <w:vAlign w:val="center"/>
          </w:tcPr>
          <w:p w14:paraId="13C3C63B" w14:textId="7495AE61"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4E53952E" w14:textId="350D85E0" w:rsidR="444DBD86" w:rsidRPr="009A7E52" w:rsidRDefault="444DBD86" w:rsidP="444DBD86">
            <w:pPr>
              <w:spacing w:before="0" w:after="0"/>
              <w:rPr>
                <w:sz w:val="18"/>
                <w:szCs w:val="18"/>
              </w:rPr>
            </w:pPr>
            <w:r w:rsidRPr="009A7E52">
              <w:rPr>
                <w:sz w:val="18"/>
                <w:szCs w:val="18"/>
              </w:rPr>
              <w:t>50-85</w:t>
            </w:r>
          </w:p>
        </w:tc>
        <w:tc>
          <w:tcPr>
            <w:tcW w:w="7157" w:type="dxa"/>
            <w:vAlign w:val="center"/>
          </w:tcPr>
          <w:p w14:paraId="104C621A" w14:textId="3E05DB1B" w:rsidR="444DBD86" w:rsidRPr="009A7E52" w:rsidRDefault="444DBD86" w:rsidP="444DBD86">
            <w:pPr>
              <w:spacing w:before="0" w:after="0"/>
              <w:rPr>
                <w:sz w:val="18"/>
                <w:szCs w:val="18"/>
              </w:rPr>
            </w:pPr>
            <w:r w:rsidRPr="009A7E52">
              <w:rPr>
                <w:sz w:val="18"/>
                <w:szCs w:val="18"/>
              </w:rPr>
              <w:t>AD/MCI/PD + normal cognition/ PD + MCI/ Healthy controls</w:t>
            </w:r>
          </w:p>
        </w:tc>
      </w:tr>
      <w:tr w:rsidR="444DBD86" w:rsidRPr="003E0CB0" w14:paraId="7BF823B1" w14:textId="77777777" w:rsidTr="00B53AD0">
        <w:trPr>
          <w:trHeight w:val="300"/>
        </w:trPr>
        <w:tc>
          <w:tcPr>
            <w:tcW w:w="2880" w:type="dxa"/>
            <w:vAlign w:val="center"/>
          </w:tcPr>
          <w:p w14:paraId="2275AACC" w14:textId="77F8D395" w:rsidR="444DBD86" w:rsidRPr="009A7E52" w:rsidRDefault="444DBD86" w:rsidP="444DBD86">
            <w:pPr>
              <w:spacing w:before="0" w:after="0"/>
              <w:rPr>
                <w:sz w:val="18"/>
                <w:szCs w:val="18"/>
              </w:rPr>
            </w:pPr>
            <w:r w:rsidRPr="009A7E52">
              <w:rPr>
                <w:sz w:val="18"/>
                <w:szCs w:val="18"/>
              </w:rPr>
              <w:t>Bedwell et al., 2023</w:t>
            </w:r>
          </w:p>
        </w:tc>
        <w:tc>
          <w:tcPr>
            <w:tcW w:w="2580" w:type="dxa"/>
            <w:vAlign w:val="center"/>
          </w:tcPr>
          <w:p w14:paraId="0790ED10" w14:textId="457E202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B13ED91" w14:textId="37B53F7E" w:rsidR="444DBD86" w:rsidRPr="009A7E52" w:rsidRDefault="444DBD86" w:rsidP="444DBD86">
            <w:pPr>
              <w:spacing w:before="0" w:after="0"/>
              <w:rPr>
                <w:sz w:val="18"/>
                <w:szCs w:val="18"/>
              </w:rPr>
            </w:pPr>
            <w:r w:rsidRPr="009A7E52">
              <w:rPr>
                <w:sz w:val="18"/>
                <w:szCs w:val="18"/>
              </w:rPr>
              <w:t>25-70</w:t>
            </w:r>
          </w:p>
        </w:tc>
        <w:tc>
          <w:tcPr>
            <w:tcW w:w="7157" w:type="dxa"/>
            <w:vAlign w:val="center"/>
          </w:tcPr>
          <w:p w14:paraId="5640FE8D" w14:textId="0F35727E" w:rsidR="444DBD86" w:rsidRPr="009A7E52" w:rsidRDefault="444DBD86" w:rsidP="444DBD86">
            <w:pPr>
              <w:spacing w:before="0" w:after="0"/>
              <w:rPr>
                <w:sz w:val="18"/>
                <w:szCs w:val="18"/>
              </w:rPr>
            </w:pPr>
            <w:r w:rsidRPr="009A7E52">
              <w:rPr>
                <w:sz w:val="18"/>
                <w:szCs w:val="18"/>
              </w:rPr>
              <w:t>No special group</w:t>
            </w:r>
          </w:p>
        </w:tc>
      </w:tr>
      <w:tr w:rsidR="444DBD86" w:rsidRPr="003E0CB0" w14:paraId="315A2726" w14:textId="77777777" w:rsidTr="00B53AD0">
        <w:trPr>
          <w:trHeight w:val="300"/>
        </w:trPr>
        <w:tc>
          <w:tcPr>
            <w:tcW w:w="2880" w:type="dxa"/>
            <w:vAlign w:val="center"/>
          </w:tcPr>
          <w:p w14:paraId="2420E176" w14:textId="26EB9B6F" w:rsidR="444DBD86" w:rsidRPr="009A7E52" w:rsidRDefault="444DBD86" w:rsidP="444DBD86">
            <w:pPr>
              <w:spacing w:before="0" w:after="0"/>
              <w:rPr>
                <w:sz w:val="18"/>
                <w:szCs w:val="18"/>
              </w:rPr>
            </w:pPr>
            <w:r w:rsidRPr="009A7E52">
              <w:rPr>
                <w:sz w:val="18"/>
                <w:szCs w:val="18"/>
              </w:rPr>
              <w:t>Berezuk et al., 2018</w:t>
            </w:r>
          </w:p>
        </w:tc>
        <w:tc>
          <w:tcPr>
            <w:tcW w:w="2580" w:type="dxa"/>
            <w:vAlign w:val="center"/>
          </w:tcPr>
          <w:p w14:paraId="09400EC0" w14:textId="17CF5E2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8500780" w14:textId="1BDAED81"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5BFD26ED" w14:textId="18B17DFD" w:rsidR="444DBD86" w:rsidRPr="009A7E52" w:rsidRDefault="444DBD86" w:rsidP="444DBD86">
            <w:pPr>
              <w:spacing w:before="0" w:after="0"/>
              <w:rPr>
                <w:sz w:val="18"/>
                <w:szCs w:val="18"/>
              </w:rPr>
            </w:pPr>
            <w:r w:rsidRPr="009A7E52">
              <w:rPr>
                <w:sz w:val="18"/>
                <w:szCs w:val="18"/>
              </w:rPr>
              <w:t>MCI</w:t>
            </w:r>
          </w:p>
        </w:tc>
      </w:tr>
      <w:tr w:rsidR="444DBD86" w:rsidRPr="003E0CB0" w14:paraId="45D1FD77" w14:textId="77777777" w:rsidTr="00B53AD0">
        <w:trPr>
          <w:trHeight w:val="300"/>
        </w:trPr>
        <w:tc>
          <w:tcPr>
            <w:tcW w:w="2880" w:type="dxa"/>
            <w:vAlign w:val="center"/>
          </w:tcPr>
          <w:p w14:paraId="3EA9F8E6" w14:textId="4592B0C0" w:rsidR="444DBD86" w:rsidRPr="009A7E52" w:rsidRDefault="444DBD86" w:rsidP="444DBD86">
            <w:pPr>
              <w:spacing w:before="0" w:after="0"/>
              <w:rPr>
                <w:sz w:val="18"/>
                <w:szCs w:val="18"/>
              </w:rPr>
            </w:pPr>
            <w:r w:rsidRPr="009A7E52">
              <w:rPr>
                <w:sz w:val="18"/>
                <w:szCs w:val="18"/>
              </w:rPr>
              <w:t>Bernard-Arevalo et al., 2023</w:t>
            </w:r>
          </w:p>
        </w:tc>
        <w:tc>
          <w:tcPr>
            <w:tcW w:w="2580" w:type="dxa"/>
            <w:vAlign w:val="center"/>
          </w:tcPr>
          <w:p w14:paraId="1B73EF30" w14:textId="2108E776"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35931FC1" w14:textId="23C26C5D"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1908F365" w14:textId="56AADC9C" w:rsidR="444DBD86" w:rsidRPr="009A7E52" w:rsidRDefault="444DBD86" w:rsidP="444DBD86">
            <w:pPr>
              <w:spacing w:before="0" w:after="0"/>
              <w:rPr>
                <w:sz w:val="18"/>
                <w:szCs w:val="18"/>
              </w:rPr>
            </w:pPr>
            <w:r w:rsidRPr="009A7E52">
              <w:rPr>
                <w:sz w:val="18"/>
                <w:szCs w:val="18"/>
              </w:rPr>
              <w:t>No special group</w:t>
            </w:r>
          </w:p>
        </w:tc>
      </w:tr>
      <w:tr w:rsidR="444DBD86" w:rsidRPr="003E0CB0" w14:paraId="1F5E1818" w14:textId="77777777" w:rsidTr="00B53AD0">
        <w:trPr>
          <w:trHeight w:val="300"/>
        </w:trPr>
        <w:tc>
          <w:tcPr>
            <w:tcW w:w="2880" w:type="dxa"/>
            <w:vAlign w:val="center"/>
          </w:tcPr>
          <w:p w14:paraId="1E5A83A8" w14:textId="6EC3B331" w:rsidR="444DBD86" w:rsidRPr="009A7E52" w:rsidRDefault="444DBD86" w:rsidP="444DBD86">
            <w:pPr>
              <w:spacing w:before="0" w:after="0"/>
              <w:rPr>
                <w:sz w:val="18"/>
                <w:szCs w:val="18"/>
              </w:rPr>
            </w:pPr>
            <w:r w:rsidRPr="009A7E52">
              <w:rPr>
                <w:sz w:val="18"/>
                <w:szCs w:val="18"/>
              </w:rPr>
              <w:t>Best &amp; Freund, 2018</w:t>
            </w:r>
          </w:p>
        </w:tc>
        <w:tc>
          <w:tcPr>
            <w:tcW w:w="2580" w:type="dxa"/>
            <w:vAlign w:val="center"/>
          </w:tcPr>
          <w:p w14:paraId="19AE3C29" w14:textId="1D146155"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4BC88AC4" w14:textId="5987C658" w:rsidR="444DBD86" w:rsidRPr="009A7E52" w:rsidRDefault="444DBD86" w:rsidP="444DBD86">
            <w:pPr>
              <w:spacing w:before="0" w:after="0"/>
              <w:rPr>
                <w:sz w:val="18"/>
                <w:szCs w:val="18"/>
              </w:rPr>
            </w:pPr>
            <w:r w:rsidRPr="009A7E52">
              <w:rPr>
                <w:sz w:val="18"/>
                <w:szCs w:val="18"/>
              </w:rPr>
              <w:t>19-80</w:t>
            </w:r>
          </w:p>
        </w:tc>
        <w:tc>
          <w:tcPr>
            <w:tcW w:w="7157" w:type="dxa"/>
            <w:vAlign w:val="center"/>
          </w:tcPr>
          <w:p w14:paraId="6FC2E90C" w14:textId="2DE8A6C7" w:rsidR="444DBD86" w:rsidRPr="009A7E52" w:rsidRDefault="444DBD86" w:rsidP="444DBD86">
            <w:pPr>
              <w:spacing w:before="0" w:after="0"/>
              <w:rPr>
                <w:sz w:val="18"/>
                <w:szCs w:val="18"/>
              </w:rPr>
            </w:pPr>
            <w:r w:rsidRPr="009A7E52">
              <w:rPr>
                <w:sz w:val="18"/>
                <w:szCs w:val="18"/>
              </w:rPr>
              <w:t>No special group</w:t>
            </w:r>
          </w:p>
        </w:tc>
      </w:tr>
      <w:tr w:rsidR="444DBD86" w:rsidRPr="003E0CB0" w14:paraId="1626F7EA" w14:textId="77777777" w:rsidTr="00B53AD0">
        <w:trPr>
          <w:trHeight w:val="300"/>
        </w:trPr>
        <w:tc>
          <w:tcPr>
            <w:tcW w:w="2880" w:type="dxa"/>
            <w:vAlign w:val="center"/>
          </w:tcPr>
          <w:p w14:paraId="4DADE4DD" w14:textId="0C6244E8" w:rsidR="444DBD86" w:rsidRPr="009A7E52" w:rsidRDefault="444DBD86" w:rsidP="444DBD86">
            <w:pPr>
              <w:spacing w:before="0" w:after="0"/>
              <w:rPr>
                <w:sz w:val="18"/>
                <w:szCs w:val="18"/>
              </w:rPr>
            </w:pPr>
            <w:r w:rsidRPr="009A7E52">
              <w:rPr>
                <w:sz w:val="18"/>
                <w:szCs w:val="18"/>
              </w:rPr>
              <w:t>Betz et al., 2022</w:t>
            </w:r>
          </w:p>
        </w:tc>
        <w:tc>
          <w:tcPr>
            <w:tcW w:w="2580" w:type="dxa"/>
            <w:vAlign w:val="center"/>
          </w:tcPr>
          <w:p w14:paraId="61241E43" w14:textId="57DABD2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882C692" w14:textId="1320509E"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10A8CAB3" w14:textId="3032C71D" w:rsidR="444DBD86" w:rsidRPr="009A7E52" w:rsidRDefault="444DBD86" w:rsidP="444DBD86">
            <w:pPr>
              <w:spacing w:before="0" w:after="0"/>
              <w:rPr>
                <w:sz w:val="18"/>
                <w:szCs w:val="18"/>
              </w:rPr>
            </w:pPr>
            <w:r w:rsidRPr="009A7E52">
              <w:rPr>
                <w:sz w:val="18"/>
                <w:szCs w:val="18"/>
              </w:rPr>
              <w:t>No special group</w:t>
            </w:r>
          </w:p>
        </w:tc>
      </w:tr>
      <w:tr w:rsidR="444DBD86" w:rsidRPr="003E0CB0" w14:paraId="6780C416" w14:textId="77777777" w:rsidTr="00B53AD0">
        <w:trPr>
          <w:trHeight w:val="300"/>
        </w:trPr>
        <w:tc>
          <w:tcPr>
            <w:tcW w:w="2880" w:type="dxa"/>
            <w:vAlign w:val="center"/>
          </w:tcPr>
          <w:p w14:paraId="6E7BFECB" w14:textId="325C7170" w:rsidR="444DBD86" w:rsidRPr="009A7E52" w:rsidRDefault="444DBD86" w:rsidP="444DBD86">
            <w:pPr>
              <w:spacing w:before="0" w:after="0"/>
              <w:rPr>
                <w:sz w:val="18"/>
                <w:szCs w:val="18"/>
              </w:rPr>
            </w:pPr>
            <w:r w:rsidRPr="009A7E52">
              <w:rPr>
                <w:sz w:val="18"/>
                <w:szCs w:val="18"/>
              </w:rPr>
              <w:t>Biernacki et al., 2023</w:t>
            </w:r>
          </w:p>
        </w:tc>
        <w:tc>
          <w:tcPr>
            <w:tcW w:w="2580" w:type="dxa"/>
            <w:vAlign w:val="center"/>
          </w:tcPr>
          <w:p w14:paraId="56A9E658" w14:textId="3AD96BB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77BA49B" w14:textId="69B2E52C"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6B43E95B" w14:textId="46A8AC87" w:rsidR="444DBD86" w:rsidRPr="009A7E52" w:rsidRDefault="444DBD86" w:rsidP="444DBD86">
            <w:pPr>
              <w:spacing w:before="0" w:after="0"/>
              <w:rPr>
                <w:sz w:val="18"/>
                <w:szCs w:val="18"/>
              </w:rPr>
            </w:pPr>
            <w:r w:rsidRPr="009A7E52">
              <w:rPr>
                <w:sz w:val="18"/>
                <w:szCs w:val="18"/>
              </w:rPr>
              <w:t>Nicotine addiction</w:t>
            </w:r>
          </w:p>
        </w:tc>
      </w:tr>
      <w:tr w:rsidR="444DBD86" w:rsidRPr="003E0CB0" w14:paraId="57B6C920" w14:textId="77777777" w:rsidTr="00B53AD0">
        <w:trPr>
          <w:trHeight w:val="300"/>
        </w:trPr>
        <w:tc>
          <w:tcPr>
            <w:tcW w:w="2880" w:type="dxa"/>
            <w:vAlign w:val="center"/>
          </w:tcPr>
          <w:p w14:paraId="4EEFF4FE" w14:textId="20AE0FFB" w:rsidR="444DBD86" w:rsidRPr="009A7E52" w:rsidRDefault="444DBD86" w:rsidP="444DBD86">
            <w:pPr>
              <w:spacing w:before="0" w:after="0"/>
              <w:rPr>
                <w:sz w:val="18"/>
                <w:szCs w:val="18"/>
              </w:rPr>
            </w:pPr>
            <w:r w:rsidRPr="009A7E52">
              <w:rPr>
                <w:sz w:val="18"/>
                <w:szCs w:val="18"/>
              </w:rPr>
              <w:t>Bjork et al., 2021</w:t>
            </w:r>
          </w:p>
        </w:tc>
        <w:tc>
          <w:tcPr>
            <w:tcW w:w="2580" w:type="dxa"/>
            <w:vAlign w:val="center"/>
          </w:tcPr>
          <w:p w14:paraId="64B6A208" w14:textId="351968A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F7A7E14" w14:textId="73F5898D" w:rsidR="444DBD86" w:rsidRPr="009A7E52" w:rsidRDefault="444DBD86" w:rsidP="444DBD86">
            <w:pPr>
              <w:spacing w:before="0" w:after="0"/>
              <w:rPr>
                <w:sz w:val="18"/>
                <w:szCs w:val="18"/>
              </w:rPr>
            </w:pPr>
            <w:r w:rsidRPr="009A7E52">
              <w:rPr>
                <w:sz w:val="18"/>
                <w:szCs w:val="18"/>
              </w:rPr>
              <w:t>25-70</w:t>
            </w:r>
          </w:p>
        </w:tc>
        <w:tc>
          <w:tcPr>
            <w:tcW w:w="7157" w:type="dxa"/>
            <w:vAlign w:val="center"/>
          </w:tcPr>
          <w:p w14:paraId="63721255" w14:textId="530A110D" w:rsidR="444DBD86" w:rsidRPr="009A7E52" w:rsidRDefault="444DBD86" w:rsidP="444DBD86">
            <w:pPr>
              <w:spacing w:before="0" w:after="0"/>
              <w:rPr>
                <w:sz w:val="18"/>
                <w:szCs w:val="18"/>
              </w:rPr>
            </w:pPr>
            <w:r w:rsidRPr="009A7E52">
              <w:rPr>
                <w:sz w:val="18"/>
                <w:szCs w:val="18"/>
              </w:rPr>
              <w:t>Substance use disorder/ Healthy controls</w:t>
            </w:r>
          </w:p>
        </w:tc>
      </w:tr>
      <w:tr w:rsidR="444DBD86" w:rsidRPr="003E0CB0" w14:paraId="507B8A96" w14:textId="77777777" w:rsidTr="00B53AD0">
        <w:trPr>
          <w:trHeight w:val="300"/>
        </w:trPr>
        <w:tc>
          <w:tcPr>
            <w:tcW w:w="2880" w:type="dxa"/>
            <w:vAlign w:val="center"/>
          </w:tcPr>
          <w:p w14:paraId="7C0DF0B9" w14:textId="53C16B69" w:rsidR="444DBD86" w:rsidRPr="009A7E52" w:rsidRDefault="444DBD86" w:rsidP="444DBD86">
            <w:pPr>
              <w:spacing w:before="0" w:after="0"/>
              <w:rPr>
                <w:sz w:val="18"/>
                <w:szCs w:val="18"/>
              </w:rPr>
            </w:pPr>
            <w:r w:rsidRPr="009A7E52">
              <w:rPr>
                <w:sz w:val="18"/>
                <w:szCs w:val="18"/>
              </w:rPr>
              <w:t>Blume et al., 2018</w:t>
            </w:r>
          </w:p>
        </w:tc>
        <w:tc>
          <w:tcPr>
            <w:tcW w:w="2580" w:type="dxa"/>
            <w:vAlign w:val="center"/>
          </w:tcPr>
          <w:p w14:paraId="3E45C966" w14:textId="73E58ECA"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1B7B911B" w14:textId="419B1EFB" w:rsidR="444DBD86" w:rsidRPr="009A7E52" w:rsidRDefault="444DBD86" w:rsidP="444DBD86">
            <w:pPr>
              <w:spacing w:before="0" w:after="0"/>
              <w:rPr>
                <w:sz w:val="18"/>
                <w:szCs w:val="18"/>
              </w:rPr>
            </w:pPr>
            <w:r w:rsidRPr="009A7E52">
              <w:rPr>
                <w:sz w:val="18"/>
                <w:szCs w:val="18"/>
              </w:rPr>
              <w:t>18-60</w:t>
            </w:r>
          </w:p>
        </w:tc>
        <w:tc>
          <w:tcPr>
            <w:tcW w:w="7157" w:type="dxa"/>
            <w:vAlign w:val="center"/>
          </w:tcPr>
          <w:p w14:paraId="116A3AC9" w14:textId="4389CB49" w:rsidR="444DBD86" w:rsidRPr="009A7E52" w:rsidRDefault="444DBD86" w:rsidP="444DBD86">
            <w:pPr>
              <w:spacing w:before="0" w:after="0"/>
              <w:rPr>
                <w:sz w:val="18"/>
                <w:szCs w:val="18"/>
              </w:rPr>
            </w:pPr>
            <w:r w:rsidRPr="009A7E52">
              <w:rPr>
                <w:sz w:val="18"/>
                <w:szCs w:val="18"/>
              </w:rPr>
              <w:t>Obesity/ Binge eating disorder</w:t>
            </w:r>
          </w:p>
        </w:tc>
      </w:tr>
      <w:tr w:rsidR="444DBD86" w:rsidRPr="003E0CB0" w14:paraId="08EA1DBF" w14:textId="77777777" w:rsidTr="00B53AD0">
        <w:trPr>
          <w:trHeight w:val="300"/>
        </w:trPr>
        <w:tc>
          <w:tcPr>
            <w:tcW w:w="2880" w:type="dxa"/>
            <w:vAlign w:val="center"/>
          </w:tcPr>
          <w:p w14:paraId="166E8ED2" w14:textId="4BFA52E1" w:rsidR="444DBD86" w:rsidRPr="009A7E52" w:rsidRDefault="444DBD86" w:rsidP="444DBD86">
            <w:pPr>
              <w:spacing w:before="0" w:after="0"/>
              <w:rPr>
                <w:sz w:val="18"/>
                <w:szCs w:val="18"/>
              </w:rPr>
            </w:pPr>
            <w:r w:rsidRPr="009A7E52">
              <w:rPr>
                <w:sz w:val="18"/>
                <w:szCs w:val="18"/>
              </w:rPr>
              <w:t>Boubekri et al., 2020</w:t>
            </w:r>
          </w:p>
        </w:tc>
        <w:tc>
          <w:tcPr>
            <w:tcW w:w="2580" w:type="dxa"/>
            <w:vAlign w:val="center"/>
          </w:tcPr>
          <w:p w14:paraId="2711132F" w14:textId="289F74B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B1FFF62" w14:textId="6FBFDDFF" w:rsidR="444DBD86" w:rsidRPr="009A7E52" w:rsidRDefault="444DBD86" w:rsidP="444DBD86">
            <w:pPr>
              <w:spacing w:before="0" w:after="0"/>
              <w:rPr>
                <w:sz w:val="18"/>
                <w:szCs w:val="18"/>
              </w:rPr>
            </w:pPr>
            <w:r w:rsidRPr="009A7E52">
              <w:rPr>
                <w:sz w:val="18"/>
                <w:szCs w:val="18"/>
              </w:rPr>
              <w:t>21-65</w:t>
            </w:r>
          </w:p>
        </w:tc>
        <w:tc>
          <w:tcPr>
            <w:tcW w:w="7157" w:type="dxa"/>
            <w:vAlign w:val="center"/>
          </w:tcPr>
          <w:p w14:paraId="5FABC6E3" w14:textId="6394E7AF" w:rsidR="444DBD86" w:rsidRPr="009A7E52" w:rsidRDefault="444DBD86" w:rsidP="444DBD86">
            <w:pPr>
              <w:spacing w:before="0" w:after="0"/>
              <w:rPr>
                <w:sz w:val="18"/>
                <w:szCs w:val="18"/>
              </w:rPr>
            </w:pPr>
            <w:r w:rsidRPr="009A7E52">
              <w:rPr>
                <w:sz w:val="18"/>
                <w:szCs w:val="18"/>
              </w:rPr>
              <w:t>No special group</w:t>
            </w:r>
          </w:p>
        </w:tc>
      </w:tr>
      <w:tr w:rsidR="444DBD86" w:rsidRPr="003E0CB0" w14:paraId="1EF403F0" w14:textId="77777777" w:rsidTr="00B53AD0">
        <w:trPr>
          <w:trHeight w:val="300"/>
        </w:trPr>
        <w:tc>
          <w:tcPr>
            <w:tcW w:w="2880" w:type="dxa"/>
            <w:vAlign w:val="center"/>
          </w:tcPr>
          <w:p w14:paraId="22BAC783" w14:textId="5431161D" w:rsidR="444DBD86" w:rsidRPr="009A7E52" w:rsidRDefault="444DBD86" w:rsidP="444DBD86">
            <w:pPr>
              <w:spacing w:before="0" w:after="0"/>
              <w:rPr>
                <w:sz w:val="18"/>
                <w:szCs w:val="18"/>
              </w:rPr>
            </w:pPr>
            <w:r w:rsidRPr="009A7E52">
              <w:rPr>
                <w:sz w:val="18"/>
                <w:szCs w:val="18"/>
              </w:rPr>
              <w:t>Bowren et al., 2018</w:t>
            </w:r>
          </w:p>
        </w:tc>
        <w:tc>
          <w:tcPr>
            <w:tcW w:w="2580" w:type="dxa"/>
            <w:vAlign w:val="center"/>
          </w:tcPr>
          <w:p w14:paraId="50E9098D" w14:textId="3AE4F83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5AB5A52" w14:textId="2DAD8544"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50810BFC" w14:textId="75AD40C7" w:rsidR="444DBD86" w:rsidRPr="009A7E52" w:rsidRDefault="444DBD86" w:rsidP="444DBD86">
            <w:pPr>
              <w:spacing w:before="0" w:after="0"/>
              <w:rPr>
                <w:sz w:val="18"/>
                <w:szCs w:val="18"/>
              </w:rPr>
            </w:pPr>
            <w:r w:rsidRPr="009A7E52">
              <w:rPr>
                <w:sz w:val="18"/>
                <w:szCs w:val="18"/>
              </w:rPr>
              <w:t xml:space="preserve">Focal </w:t>
            </w:r>
            <w:proofErr w:type="spellStart"/>
            <w:r w:rsidRPr="009A7E52">
              <w:rPr>
                <w:sz w:val="18"/>
                <w:szCs w:val="18"/>
              </w:rPr>
              <w:t>vmPFC</w:t>
            </w:r>
            <w:proofErr w:type="spellEnd"/>
            <w:r w:rsidRPr="009A7E52">
              <w:rPr>
                <w:sz w:val="18"/>
                <w:szCs w:val="18"/>
              </w:rPr>
              <w:t xml:space="preserve"> lesions/ Brain damage/ Healthy controls</w:t>
            </w:r>
          </w:p>
        </w:tc>
      </w:tr>
      <w:tr w:rsidR="444DBD86" w:rsidRPr="003E0CB0" w14:paraId="5CB4696B" w14:textId="77777777" w:rsidTr="00B53AD0">
        <w:trPr>
          <w:trHeight w:val="300"/>
        </w:trPr>
        <w:tc>
          <w:tcPr>
            <w:tcW w:w="2880" w:type="dxa"/>
            <w:vAlign w:val="center"/>
          </w:tcPr>
          <w:p w14:paraId="190135EE" w14:textId="0AAE22DC" w:rsidR="444DBD86" w:rsidRPr="009A7E52" w:rsidRDefault="444DBD86" w:rsidP="444DBD86">
            <w:pPr>
              <w:spacing w:before="0" w:after="0"/>
              <w:rPr>
                <w:sz w:val="18"/>
                <w:szCs w:val="18"/>
              </w:rPr>
            </w:pPr>
            <w:r w:rsidRPr="009A7E52">
              <w:rPr>
                <w:sz w:val="18"/>
                <w:szCs w:val="18"/>
              </w:rPr>
              <w:t>Brady et al., 2021</w:t>
            </w:r>
          </w:p>
        </w:tc>
        <w:tc>
          <w:tcPr>
            <w:tcW w:w="2580" w:type="dxa"/>
            <w:vAlign w:val="center"/>
          </w:tcPr>
          <w:p w14:paraId="61CEDD11" w14:textId="781E9D3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E0F3A34" w14:textId="6E25A1B7" w:rsidR="444DBD86" w:rsidRPr="009A7E52" w:rsidRDefault="444DBD86" w:rsidP="444DBD86">
            <w:pPr>
              <w:spacing w:before="0" w:after="0"/>
              <w:rPr>
                <w:sz w:val="18"/>
                <w:szCs w:val="18"/>
              </w:rPr>
            </w:pPr>
            <w:r w:rsidRPr="009A7E52">
              <w:rPr>
                <w:sz w:val="18"/>
                <w:szCs w:val="18"/>
              </w:rPr>
              <w:t>65-96</w:t>
            </w:r>
          </w:p>
        </w:tc>
        <w:tc>
          <w:tcPr>
            <w:tcW w:w="7157" w:type="dxa"/>
            <w:vAlign w:val="center"/>
          </w:tcPr>
          <w:p w14:paraId="3972D892" w14:textId="302C7826" w:rsidR="444DBD86" w:rsidRPr="009A7E52" w:rsidRDefault="444DBD86" w:rsidP="444DBD86">
            <w:pPr>
              <w:spacing w:before="0" w:after="0"/>
              <w:rPr>
                <w:sz w:val="18"/>
                <w:szCs w:val="18"/>
              </w:rPr>
            </w:pPr>
            <w:r w:rsidRPr="009A7E52">
              <w:rPr>
                <w:sz w:val="18"/>
                <w:szCs w:val="18"/>
              </w:rPr>
              <w:t>No special group</w:t>
            </w:r>
          </w:p>
        </w:tc>
      </w:tr>
      <w:tr w:rsidR="444DBD86" w:rsidRPr="003E0CB0" w14:paraId="45C183FD" w14:textId="77777777" w:rsidTr="00B53AD0">
        <w:trPr>
          <w:trHeight w:val="300"/>
        </w:trPr>
        <w:tc>
          <w:tcPr>
            <w:tcW w:w="2880" w:type="dxa"/>
            <w:vAlign w:val="center"/>
          </w:tcPr>
          <w:p w14:paraId="46A81149" w14:textId="674F5722" w:rsidR="444DBD86" w:rsidRPr="009A7E52" w:rsidRDefault="444DBD86" w:rsidP="444DBD86">
            <w:pPr>
              <w:spacing w:before="0" w:after="0"/>
              <w:rPr>
                <w:sz w:val="18"/>
                <w:szCs w:val="18"/>
              </w:rPr>
            </w:pPr>
            <w:r w:rsidRPr="009A7E52">
              <w:rPr>
                <w:sz w:val="18"/>
                <w:szCs w:val="18"/>
              </w:rPr>
              <w:t>Briere et al., 2019</w:t>
            </w:r>
          </w:p>
        </w:tc>
        <w:tc>
          <w:tcPr>
            <w:tcW w:w="2580" w:type="dxa"/>
            <w:vAlign w:val="center"/>
          </w:tcPr>
          <w:p w14:paraId="71E9FD8F" w14:textId="2B3A8AE5"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04E6F9A2" w14:textId="39284218"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562B4D6C" w14:textId="10E07707" w:rsidR="444DBD86" w:rsidRPr="009A7E52" w:rsidRDefault="444DBD86" w:rsidP="444DBD86">
            <w:pPr>
              <w:spacing w:before="0" w:after="0"/>
              <w:rPr>
                <w:sz w:val="18"/>
                <w:szCs w:val="18"/>
              </w:rPr>
            </w:pPr>
            <w:r w:rsidRPr="009A7E52">
              <w:rPr>
                <w:sz w:val="18"/>
                <w:szCs w:val="18"/>
              </w:rPr>
              <w:t>Alcohol use disorder/</w:t>
            </w:r>
            <w:r w:rsidR="05FDC55F" w:rsidRPr="009A7E52">
              <w:rPr>
                <w:sz w:val="18"/>
                <w:szCs w:val="18"/>
              </w:rPr>
              <w:t xml:space="preserve"> </w:t>
            </w:r>
            <w:r w:rsidRPr="009A7E52">
              <w:rPr>
                <w:sz w:val="18"/>
                <w:szCs w:val="18"/>
              </w:rPr>
              <w:t>Healthy controls</w:t>
            </w:r>
          </w:p>
        </w:tc>
      </w:tr>
      <w:tr w:rsidR="444DBD86" w:rsidRPr="003E0CB0" w14:paraId="1C876164" w14:textId="77777777" w:rsidTr="00B53AD0">
        <w:trPr>
          <w:trHeight w:val="300"/>
        </w:trPr>
        <w:tc>
          <w:tcPr>
            <w:tcW w:w="2880" w:type="dxa"/>
            <w:vAlign w:val="center"/>
          </w:tcPr>
          <w:p w14:paraId="18CFFF07" w14:textId="67B3DD08" w:rsidR="444DBD86" w:rsidRPr="009A7E52" w:rsidRDefault="444DBD86" w:rsidP="444DBD86">
            <w:pPr>
              <w:spacing w:before="0" w:after="0"/>
              <w:rPr>
                <w:sz w:val="18"/>
                <w:szCs w:val="18"/>
              </w:rPr>
            </w:pPr>
            <w:r w:rsidRPr="009A7E52">
              <w:rPr>
                <w:sz w:val="18"/>
                <w:szCs w:val="18"/>
              </w:rPr>
              <w:t>Bruce et al., 2018</w:t>
            </w:r>
          </w:p>
        </w:tc>
        <w:tc>
          <w:tcPr>
            <w:tcW w:w="2580" w:type="dxa"/>
            <w:vAlign w:val="center"/>
          </w:tcPr>
          <w:p w14:paraId="4D29208F" w14:textId="26261EB1"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4ED5CEC" w14:textId="06035B42"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89B2E0B" w14:textId="79AB7839" w:rsidR="444DBD86" w:rsidRPr="009A7E52" w:rsidRDefault="444DBD86" w:rsidP="444DBD86">
            <w:pPr>
              <w:spacing w:before="0" w:after="0"/>
              <w:rPr>
                <w:sz w:val="18"/>
                <w:szCs w:val="18"/>
              </w:rPr>
            </w:pPr>
            <w:r w:rsidRPr="009A7E52">
              <w:rPr>
                <w:sz w:val="18"/>
                <w:szCs w:val="18"/>
              </w:rPr>
              <w:t>Relapsing Remitting MS (RRMS)</w:t>
            </w:r>
          </w:p>
        </w:tc>
      </w:tr>
      <w:tr w:rsidR="444DBD86" w:rsidRPr="003E0CB0" w14:paraId="7FD73E07" w14:textId="77777777" w:rsidTr="00B53AD0">
        <w:trPr>
          <w:trHeight w:val="300"/>
        </w:trPr>
        <w:tc>
          <w:tcPr>
            <w:tcW w:w="2880" w:type="dxa"/>
            <w:vAlign w:val="center"/>
          </w:tcPr>
          <w:p w14:paraId="682A5BD6" w14:textId="08BA8FD9" w:rsidR="444DBD86" w:rsidRPr="009A7E52" w:rsidRDefault="444DBD86" w:rsidP="444DBD86">
            <w:pPr>
              <w:spacing w:before="0" w:after="0"/>
              <w:rPr>
                <w:sz w:val="18"/>
                <w:szCs w:val="18"/>
              </w:rPr>
            </w:pPr>
            <w:r w:rsidRPr="009A7E52">
              <w:rPr>
                <w:sz w:val="18"/>
                <w:szCs w:val="18"/>
              </w:rPr>
              <w:t>Burgdorf &amp; Amjad, 2022</w:t>
            </w:r>
          </w:p>
        </w:tc>
        <w:tc>
          <w:tcPr>
            <w:tcW w:w="2580" w:type="dxa"/>
            <w:vAlign w:val="center"/>
          </w:tcPr>
          <w:p w14:paraId="705DE9F0" w14:textId="5EC0B19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0E10101" w14:textId="61CA2BE7"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1A9F75E2" w14:textId="3E3FCBA3" w:rsidR="444DBD86" w:rsidRPr="009A7E52" w:rsidRDefault="444DBD86" w:rsidP="444DBD86">
            <w:pPr>
              <w:spacing w:before="0" w:after="0"/>
              <w:rPr>
                <w:sz w:val="18"/>
                <w:szCs w:val="18"/>
              </w:rPr>
            </w:pPr>
            <w:r w:rsidRPr="009A7E52">
              <w:rPr>
                <w:sz w:val="18"/>
                <w:szCs w:val="18"/>
              </w:rPr>
              <w:t>No special group</w:t>
            </w:r>
          </w:p>
        </w:tc>
      </w:tr>
      <w:tr w:rsidR="444DBD86" w:rsidRPr="003E0CB0" w14:paraId="16C8F18A" w14:textId="77777777" w:rsidTr="00B53AD0">
        <w:trPr>
          <w:trHeight w:val="300"/>
        </w:trPr>
        <w:tc>
          <w:tcPr>
            <w:tcW w:w="2880" w:type="dxa"/>
            <w:vAlign w:val="center"/>
          </w:tcPr>
          <w:p w14:paraId="43DD55FD" w14:textId="5B0C94F3" w:rsidR="444DBD86" w:rsidRPr="009A7E52" w:rsidRDefault="444DBD86" w:rsidP="444DBD86">
            <w:pPr>
              <w:spacing w:before="0" w:after="0"/>
              <w:rPr>
                <w:sz w:val="18"/>
                <w:szCs w:val="18"/>
              </w:rPr>
            </w:pPr>
            <w:r w:rsidRPr="009A7E52">
              <w:rPr>
                <w:sz w:val="18"/>
                <w:szCs w:val="18"/>
              </w:rPr>
              <w:t>Burgio et al., 2022</w:t>
            </w:r>
          </w:p>
        </w:tc>
        <w:tc>
          <w:tcPr>
            <w:tcW w:w="2580" w:type="dxa"/>
            <w:vAlign w:val="center"/>
          </w:tcPr>
          <w:p w14:paraId="0630C52C" w14:textId="54FD106A"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0C230374" w14:textId="2C1A0E94" w:rsidR="444DBD86" w:rsidRPr="009A7E52" w:rsidRDefault="444DBD86" w:rsidP="444DBD86">
            <w:pPr>
              <w:spacing w:before="0" w:after="0"/>
              <w:rPr>
                <w:sz w:val="18"/>
                <w:szCs w:val="18"/>
              </w:rPr>
            </w:pPr>
            <w:r w:rsidRPr="009A7E52">
              <w:rPr>
                <w:sz w:val="18"/>
                <w:szCs w:val="18"/>
              </w:rPr>
              <w:t>56-85</w:t>
            </w:r>
          </w:p>
        </w:tc>
        <w:tc>
          <w:tcPr>
            <w:tcW w:w="7157" w:type="dxa"/>
            <w:vAlign w:val="center"/>
          </w:tcPr>
          <w:p w14:paraId="744552D6" w14:textId="03DF737C" w:rsidR="444DBD86" w:rsidRPr="009A7E52" w:rsidRDefault="444DBD86" w:rsidP="444DBD86">
            <w:pPr>
              <w:spacing w:before="0" w:after="0"/>
              <w:rPr>
                <w:sz w:val="18"/>
                <w:szCs w:val="18"/>
              </w:rPr>
            </w:pPr>
            <w:r w:rsidRPr="009A7E52">
              <w:rPr>
                <w:sz w:val="18"/>
                <w:szCs w:val="18"/>
              </w:rPr>
              <w:t>MCI</w:t>
            </w:r>
          </w:p>
        </w:tc>
      </w:tr>
      <w:tr w:rsidR="444DBD86" w:rsidRPr="003E0CB0" w14:paraId="70F2E426" w14:textId="77777777" w:rsidTr="00B53AD0">
        <w:trPr>
          <w:trHeight w:val="300"/>
        </w:trPr>
        <w:tc>
          <w:tcPr>
            <w:tcW w:w="2880" w:type="dxa"/>
            <w:vAlign w:val="center"/>
          </w:tcPr>
          <w:p w14:paraId="7BEC0957" w14:textId="360A45AF" w:rsidR="444DBD86" w:rsidRPr="009A7E52" w:rsidRDefault="444DBD86" w:rsidP="444DBD86">
            <w:pPr>
              <w:spacing w:before="0" w:after="0"/>
              <w:rPr>
                <w:sz w:val="18"/>
                <w:szCs w:val="18"/>
              </w:rPr>
            </w:pPr>
            <w:r w:rsidRPr="009A7E52">
              <w:rPr>
                <w:sz w:val="18"/>
                <w:szCs w:val="18"/>
              </w:rPr>
              <w:lastRenderedPageBreak/>
              <w:t>Buys et al., 2021</w:t>
            </w:r>
          </w:p>
        </w:tc>
        <w:tc>
          <w:tcPr>
            <w:tcW w:w="2580" w:type="dxa"/>
            <w:vAlign w:val="center"/>
          </w:tcPr>
          <w:p w14:paraId="2134FF69" w14:textId="3B86233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1843DEF" w14:textId="27A9CB53" w:rsidR="444DBD86" w:rsidRPr="009A7E52" w:rsidRDefault="444DBD86" w:rsidP="444DBD86">
            <w:pPr>
              <w:spacing w:before="0" w:after="0"/>
              <w:rPr>
                <w:sz w:val="18"/>
                <w:szCs w:val="18"/>
              </w:rPr>
            </w:pPr>
            <w:r w:rsidRPr="009A7E52">
              <w:rPr>
                <w:sz w:val="18"/>
                <w:szCs w:val="18"/>
              </w:rPr>
              <w:t>45-95</w:t>
            </w:r>
          </w:p>
        </w:tc>
        <w:tc>
          <w:tcPr>
            <w:tcW w:w="7157" w:type="dxa"/>
            <w:vAlign w:val="center"/>
          </w:tcPr>
          <w:p w14:paraId="0C16EEA8" w14:textId="559D4078" w:rsidR="444DBD86" w:rsidRPr="009A7E52" w:rsidRDefault="444DBD86" w:rsidP="444DBD86">
            <w:pPr>
              <w:spacing w:before="0" w:after="0"/>
              <w:rPr>
                <w:sz w:val="18"/>
                <w:szCs w:val="18"/>
              </w:rPr>
            </w:pPr>
            <w:r w:rsidRPr="009A7E52">
              <w:rPr>
                <w:sz w:val="18"/>
                <w:szCs w:val="18"/>
              </w:rPr>
              <w:t>Patients w/ stroke</w:t>
            </w:r>
          </w:p>
        </w:tc>
      </w:tr>
      <w:tr w:rsidR="444DBD86" w:rsidRPr="003E0CB0" w14:paraId="1E4C9AD4" w14:textId="77777777" w:rsidTr="00B53AD0">
        <w:trPr>
          <w:trHeight w:val="300"/>
        </w:trPr>
        <w:tc>
          <w:tcPr>
            <w:tcW w:w="2880" w:type="dxa"/>
            <w:vAlign w:val="center"/>
          </w:tcPr>
          <w:p w14:paraId="6B3CF6FE" w14:textId="43848E4E" w:rsidR="444DBD86" w:rsidRPr="009A7E52" w:rsidRDefault="444DBD86" w:rsidP="444DBD86">
            <w:pPr>
              <w:spacing w:before="0" w:after="0"/>
              <w:rPr>
                <w:sz w:val="18"/>
                <w:szCs w:val="18"/>
              </w:rPr>
            </w:pPr>
            <w:r w:rsidRPr="009A7E52">
              <w:rPr>
                <w:sz w:val="18"/>
                <w:szCs w:val="18"/>
              </w:rPr>
              <w:t>Caballero et al., 2022</w:t>
            </w:r>
          </w:p>
        </w:tc>
        <w:tc>
          <w:tcPr>
            <w:tcW w:w="2580" w:type="dxa"/>
            <w:vAlign w:val="center"/>
          </w:tcPr>
          <w:p w14:paraId="09FB277E" w14:textId="01BB294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514D2F1" w14:textId="3161703B"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78CF7A12" w14:textId="0D1F926B" w:rsidR="444DBD86" w:rsidRPr="009A7E52" w:rsidRDefault="444DBD86" w:rsidP="444DBD86">
            <w:pPr>
              <w:spacing w:before="0" w:after="0"/>
              <w:rPr>
                <w:sz w:val="18"/>
                <w:szCs w:val="18"/>
              </w:rPr>
            </w:pPr>
            <w:r w:rsidRPr="009A7E52">
              <w:rPr>
                <w:sz w:val="18"/>
                <w:szCs w:val="18"/>
              </w:rPr>
              <w:t>PD</w:t>
            </w:r>
          </w:p>
        </w:tc>
      </w:tr>
      <w:tr w:rsidR="444DBD86" w:rsidRPr="003E0CB0" w14:paraId="4295253D" w14:textId="77777777" w:rsidTr="00B53AD0">
        <w:trPr>
          <w:trHeight w:val="300"/>
        </w:trPr>
        <w:tc>
          <w:tcPr>
            <w:tcW w:w="2880" w:type="dxa"/>
            <w:vAlign w:val="center"/>
          </w:tcPr>
          <w:p w14:paraId="6AB9B442" w14:textId="3A20FBD1" w:rsidR="444DBD86" w:rsidRPr="009A7E52" w:rsidRDefault="444DBD86" w:rsidP="444DBD86">
            <w:pPr>
              <w:spacing w:before="0" w:after="0"/>
              <w:rPr>
                <w:sz w:val="18"/>
                <w:szCs w:val="18"/>
              </w:rPr>
            </w:pPr>
            <w:r w:rsidRPr="009A7E52">
              <w:rPr>
                <w:sz w:val="18"/>
                <w:szCs w:val="18"/>
              </w:rPr>
              <w:t>Case &amp; Brown, 2023</w:t>
            </w:r>
          </w:p>
        </w:tc>
        <w:tc>
          <w:tcPr>
            <w:tcW w:w="2580" w:type="dxa"/>
            <w:vAlign w:val="center"/>
          </w:tcPr>
          <w:p w14:paraId="5420CC17" w14:textId="79513977" w:rsidR="444DBD86" w:rsidRPr="009A7E52" w:rsidRDefault="444DBD86" w:rsidP="444DBD86">
            <w:pPr>
              <w:spacing w:before="0" w:after="0"/>
              <w:rPr>
                <w:sz w:val="18"/>
                <w:szCs w:val="18"/>
              </w:rPr>
            </w:pPr>
            <w:r w:rsidRPr="009A7E52">
              <w:rPr>
                <w:sz w:val="18"/>
                <w:szCs w:val="18"/>
              </w:rPr>
              <w:t>English/ French</w:t>
            </w:r>
          </w:p>
        </w:tc>
        <w:tc>
          <w:tcPr>
            <w:tcW w:w="1905" w:type="dxa"/>
            <w:vAlign w:val="center"/>
          </w:tcPr>
          <w:p w14:paraId="68F570B5" w14:textId="216186F0"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DEFAABC" w14:textId="47A95C7F" w:rsidR="444DBD86" w:rsidRPr="009A7E52" w:rsidRDefault="444DBD86" w:rsidP="444DBD86">
            <w:pPr>
              <w:spacing w:before="0" w:after="0"/>
              <w:rPr>
                <w:sz w:val="18"/>
                <w:szCs w:val="18"/>
              </w:rPr>
            </w:pPr>
            <w:r w:rsidRPr="009A7E52">
              <w:rPr>
                <w:sz w:val="18"/>
                <w:szCs w:val="18"/>
              </w:rPr>
              <w:t>Depressed mood/</w:t>
            </w:r>
            <w:r w:rsidR="7FD8730D" w:rsidRPr="009A7E52">
              <w:rPr>
                <w:sz w:val="18"/>
                <w:szCs w:val="18"/>
              </w:rPr>
              <w:t xml:space="preserve"> </w:t>
            </w:r>
            <w:r w:rsidRPr="009A7E52">
              <w:rPr>
                <w:sz w:val="18"/>
                <w:szCs w:val="18"/>
              </w:rPr>
              <w:t>DUI convictions/</w:t>
            </w:r>
            <w:r w:rsidR="202DB41D" w:rsidRPr="009A7E52">
              <w:rPr>
                <w:sz w:val="18"/>
                <w:szCs w:val="18"/>
              </w:rPr>
              <w:t xml:space="preserve"> </w:t>
            </w:r>
            <w:r w:rsidRPr="009A7E52">
              <w:rPr>
                <w:sz w:val="18"/>
                <w:szCs w:val="18"/>
              </w:rPr>
              <w:t>Healthy controls</w:t>
            </w:r>
          </w:p>
        </w:tc>
      </w:tr>
      <w:tr w:rsidR="444DBD86" w:rsidRPr="003E0CB0" w14:paraId="685039A7" w14:textId="77777777" w:rsidTr="00B53AD0">
        <w:trPr>
          <w:trHeight w:val="300"/>
        </w:trPr>
        <w:tc>
          <w:tcPr>
            <w:tcW w:w="2880" w:type="dxa"/>
            <w:vAlign w:val="center"/>
          </w:tcPr>
          <w:p w14:paraId="47284853" w14:textId="4BDC9EF9" w:rsidR="444DBD86" w:rsidRPr="009A7E52" w:rsidRDefault="444DBD86" w:rsidP="444DBD86">
            <w:pPr>
              <w:spacing w:before="0" w:after="0"/>
              <w:rPr>
                <w:sz w:val="18"/>
                <w:szCs w:val="18"/>
              </w:rPr>
            </w:pPr>
            <w:r w:rsidRPr="009A7E52">
              <w:rPr>
                <w:sz w:val="18"/>
                <w:szCs w:val="18"/>
              </w:rPr>
              <w:t>Caudle et al., 2023</w:t>
            </w:r>
          </w:p>
        </w:tc>
        <w:tc>
          <w:tcPr>
            <w:tcW w:w="2580" w:type="dxa"/>
            <w:vAlign w:val="center"/>
          </w:tcPr>
          <w:p w14:paraId="11A0257A" w14:textId="3E5997E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D9A5286" w14:textId="1016896E" w:rsidR="444DBD86" w:rsidRPr="009A7E52" w:rsidRDefault="444DBD86" w:rsidP="444DBD86">
            <w:pPr>
              <w:spacing w:before="0" w:after="0"/>
              <w:rPr>
                <w:sz w:val="18"/>
                <w:szCs w:val="18"/>
              </w:rPr>
            </w:pPr>
            <w:r w:rsidRPr="009A7E52">
              <w:rPr>
                <w:sz w:val="18"/>
                <w:szCs w:val="18"/>
              </w:rPr>
              <w:t>19-50</w:t>
            </w:r>
          </w:p>
        </w:tc>
        <w:tc>
          <w:tcPr>
            <w:tcW w:w="7157" w:type="dxa"/>
            <w:vAlign w:val="center"/>
          </w:tcPr>
          <w:p w14:paraId="0F775271" w14:textId="36ABB7B7" w:rsidR="444DBD86" w:rsidRPr="009A7E52" w:rsidRDefault="444DBD86" w:rsidP="444DBD86">
            <w:pPr>
              <w:spacing w:before="0" w:after="0"/>
              <w:rPr>
                <w:sz w:val="18"/>
                <w:szCs w:val="18"/>
              </w:rPr>
            </w:pPr>
            <w:r w:rsidRPr="009A7E52">
              <w:rPr>
                <w:sz w:val="18"/>
                <w:szCs w:val="18"/>
              </w:rPr>
              <w:t>No special group</w:t>
            </w:r>
          </w:p>
        </w:tc>
      </w:tr>
      <w:tr w:rsidR="444DBD86" w:rsidRPr="003E0CB0" w14:paraId="155017BC" w14:textId="77777777" w:rsidTr="00B53AD0">
        <w:trPr>
          <w:trHeight w:val="300"/>
        </w:trPr>
        <w:tc>
          <w:tcPr>
            <w:tcW w:w="2880" w:type="dxa"/>
            <w:vAlign w:val="center"/>
          </w:tcPr>
          <w:p w14:paraId="4C9D1A24" w14:textId="075A9879" w:rsidR="444DBD86" w:rsidRPr="009A7E52" w:rsidRDefault="444DBD86" w:rsidP="444DBD86">
            <w:pPr>
              <w:spacing w:before="0" w:after="0"/>
              <w:rPr>
                <w:sz w:val="18"/>
                <w:szCs w:val="18"/>
              </w:rPr>
            </w:pPr>
            <w:r w:rsidRPr="009A7E52">
              <w:rPr>
                <w:sz w:val="18"/>
                <w:szCs w:val="18"/>
              </w:rPr>
              <w:t>Chang et al., 2020</w:t>
            </w:r>
          </w:p>
        </w:tc>
        <w:tc>
          <w:tcPr>
            <w:tcW w:w="2580" w:type="dxa"/>
            <w:vAlign w:val="center"/>
          </w:tcPr>
          <w:p w14:paraId="197AC39D" w14:textId="4FDFEC62"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31919126" w14:textId="29C843C6" w:rsidR="444DBD86" w:rsidRPr="009A7E52" w:rsidRDefault="444DBD86" w:rsidP="444DBD86">
            <w:pPr>
              <w:spacing w:before="0" w:after="0"/>
              <w:rPr>
                <w:sz w:val="18"/>
                <w:szCs w:val="18"/>
              </w:rPr>
            </w:pPr>
            <w:r w:rsidRPr="009A7E52">
              <w:rPr>
                <w:sz w:val="18"/>
                <w:szCs w:val="18"/>
              </w:rPr>
              <w:t>40-70</w:t>
            </w:r>
          </w:p>
        </w:tc>
        <w:tc>
          <w:tcPr>
            <w:tcW w:w="7157" w:type="dxa"/>
            <w:vAlign w:val="center"/>
          </w:tcPr>
          <w:p w14:paraId="7B2DB3BC" w14:textId="0D693DDE" w:rsidR="444DBD86" w:rsidRPr="009A7E52" w:rsidRDefault="444DBD86" w:rsidP="444DBD86">
            <w:pPr>
              <w:spacing w:before="0" w:after="0"/>
              <w:rPr>
                <w:sz w:val="18"/>
                <w:szCs w:val="18"/>
              </w:rPr>
            </w:pPr>
            <w:r w:rsidRPr="009A7E52">
              <w:rPr>
                <w:sz w:val="18"/>
                <w:szCs w:val="18"/>
              </w:rPr>
              <w:t>Obstructive sleep apnea</w:t>
            </w:r>
          </w:p>
        </w:tc>
      </w:tr>
      <w:tr w:rsidR="444DBD86" w:rsidRPr="003E0CB0" w14:paraId="6839BBCF" w14:textId="77777777" w:rsidTr="00B53AD0">
        <w:trPr>
          <w:trHeight w:val="300"/>
        </w:trPr>
        <w:tc>
          <w:tcPr>
            <w:tcW w:w="2880" w:type="dxa"/>
            <w:vAlign w:val="center"/>
          </w:tcPr>
          <w:p w14:paraId="54C6AC2E" w14:textId="373ABF2F" w:rsidR="444DBD86" w:rsidRPr="009A7E52" w:rsidRDefault="444DBD86" w:rsidP="444DBD86">
            <w:pPr>
              <w:spacing w:before="0" w:after="0"/>
              <w:rPr>
                <w:sz w:val="18"/>
                <w:szCs w:val="18"/>
              </w:rPr>
            </w:pPr>
            <w:r w:rsidRPr="009A7E52">
              <w:rPr>
                <w:sz w:val="18"/>
                <w:szCs w:val="18"/>
              </w:rPr>
              <w:t>Chen et al, 2018</w:t>
            </w:r>
          </w:p>
        </w:tc>
        <w:tc>
          <w:tcPr>
            <w:tcW w:w="2580" w:type="dxa"/>
            <w:vAlign w:val="center"/>
          </w:tcPr>
          <w:p w14:paraId="6FC7A80E" w14:textId="719148C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58C81A8" w14:textId="1E247264" w:rsidR="444DBD86" w:rsidRPr="009A7E52" w:rsidRDefault="444DBD86" w:rsidP="444DBD86">
            <w:pPr>
              <w:spacing w:before="0" w:after="0"/>
              <w:rPr>
                <w:sz w:val="18"/>
                <w:szCs w:val="18"/>
              </w:rPr>
            </w:pPr>
            <w:r w:rsidRPr="009A7E52">
              <w:rPr>
                <w:sz w:val="18"/>
                <w:szCs w:val="18"/>
              </w:rPr>
              <w:t>18-85+</w:t>
            </w:r>
          </w:p>
        </w:tc>
        <w:tc>
          <w:tcPr>
            <w:tcW w:w="7157" w:type="dxa"/>
            <w:vAlign w:val="center"/>
          </w:tcPr>
          <w:p w14:paraId="58FE4B92" w14:textId="1507223B" w:rsidR="444DBD86" w:rsidRPr="009A7E52" w:rsidRDefault="444DBD86" w:rsidP="444DBD86">
            <w:pPr>
              <w:spacing w:before="0" w:after="0"/>
              <w:rPr>
                <w:sz w:val="18"/>
                <w:szCs w:val="18"/>
              </w:rPr>
            </w:pPr>
            <w:r w:rsidRPr="009A7E52">
              <w:rPr>
                <w:sz w:val="18"/>
                <w:szCs w:val="18"/>
              </w:rPr>
              <w:t>No special group</w:t>
            </w:r>
          </w:p>
        </w:tc>
      </w:tr>
      <w:tr w:rsidR="444DBD86" w:rsidRPr="003E0CB0" w14:paraId="1DA9F46C" w14:textId="77777777" w:rsidTr="00B53AD0">
        <w:trPr>
          <w:trHeight w:val="300"/>
        </w:trPr>
        <w:tc>
          <w:tcPr>
            <w:tcW w:w="2880" w:type="dxa"/>
            <w:vAlign w:val="center"/>
          </w:tcPr>
          <w:p w14:paraId="39CE3A71" w14:textId="29FF4478" w:rsidR="444DBD86" w:rsidRPr="009A7E52" w:rsidRDefault="444DBD86" w:rsidP="444DBD86">
            <w:pPr>
              <w:spacing w:before="0" w:after="0"/>
              <w:rPr>
                <w:sz w:val="18"/>
                <w:szCs w:val="18"/>
              </w:rPr>
            </w:pPr>
            <w:r w:rsidRPr="009A7E52">
              <w:rPr>
                <w:sz w:val="18"/>
                <w:szCs w:val="18"/>
              </w:rPr>
              <w:t>Chiu et al., 2019</w:t>
            </w:r>
          </w:p>
        </w:tc>
        <w:tc>
          <w:tcPr>
            <w:tcW w:w="2580" w:type="dxa"/>
            <w:vAlign w:val="center"/>
          </w:tcPr>
          <w:p w14:paraId="6C5680CB" w14:textId="4DA6C133" w:rsidR="444DBD86" w:rsidRPr="009A7E52" w:rsidRDefault="444DBD86" w:rsidP="444DBD86">
            <w:pPr>
              <w:spacing w:before="0" w:after="0"/>
              <w:rPr>
                <w:sz w:val="18"/>
                <w:szCs w:val="18"/>
              </w:rPr>
            </w:pPr>
            <w:r w:rsidRPr="009A7E52">
              <w:rPr>
                <w:sz w:val="18"/>
                <w:szCs w:val="18"/>
              </w:rPr>
              <w:t xml:space="preserve">Chinese/ Taiwanese </w:t>
            </w:r>
          </w:p>
        </w:tc>
        <w:tc>
          <w:tcPr>
            <w:tcW w:w="1905" w:type="dxa"/>
            <w:vAlign w:val="center"/>
          </w:tcPr>
          <w:p w14:paraId="1EBCF090" w14:textId="69829A00" w:rsidR="444DBD86" w:rsidRPr="009A7E52" w:rsidRDefault="444DBD86" w:rsidP="444DBD86">
            <w:pPr>
              <w:spacing w:before="0" w:after="0"/>
              <w:rPr>
                <w:sz w:val="18"/>
                <w:szCs w:val="18"/>
              </w:rPr>
            </w:pPr>
            <w:r w:rsidRPr="009A7E52">
              <w:rPr>
                <w:sz w:val="18"/>
                <w:szCs w:val="18"/>
              </w:rPr>
              <w:t>50-85+</w:t>
            </w:r>
          </w:p>
        </w:tc>
        <w:tc>
          <w:tcPr>
            <w:tcW w:w="7157" w:type="dxa"/>
            <w:vAlign w:val="center"/>
          </w:tcPr>
          <w:p w14:paraId="2AC5682F" w14:textId="6DC47980" w:rsidR="444DBD86" w:rsidRPr="009A7E52" w:rsidRDefault="444DBD86" w:rsidP="444DBD86">
            <w:pPr>
              <w:spacing w:before="0" w:after="0"/>
              <w:rPr>
                <w:sz w:val="18"/>
                <w:szCs w:val="18"/>
              </w:rPr>
            </w:pPr>
            <w:r w:rsidRPr="009A7E52">
              <w:rPr>
                <w:sz w:val="18"/>
                <w:szCs w:val="18"/>
              </w:rPr>
              <w:t>Dementia</w:t>
            </w:r>
          </w:p>
        </w:tc>
      </w:tr>
      <w:tr w:rsidR="444DBD86" w:rsidRPr="003E0CB0" w14:paraId="7DA392CB" w14:textId="77777777" w:rsidTr="00B53AD0">
        <w:trPr>
          <w:trHeight w:val="300"/>
        </w:trPr>
        <w:tc>
          <w:tcPr>
            <w:tcW w:w="2880" w:type="dxa"/>
            <w:vAlign w:val="center"/>
          </w:tcPr>
          <w:p w14:paraId="423D39BD" w14:textId="724B9638" w:rsidR="444DBD86" w:rsidRPr="009A7E52" w:rsidRDefault="444DBD86" w:rsidP="444DBD86">
            <w:pPr>
              <w:spacing w:before="0" w:after="0"/>
              <w:rPr>
                <w:sz w:val="18"/>
                <w:szCs w:val="18"/>
              </w:rPr>
            </w:pPr>
            <w:r w:rsidRPr="009A7E52">
              <w:rPr>
                <w:sz w:val="18"/>
                <w:szCs w:val="18"/>
              </w:rPr>
              <w:t>Chu et al., 2022</w:t>
            </w:r>
          </w:p>
        </w:tc>
        <w:tc>
          <w:tcPr>
            <w:tcW w:w="2580" w:type="dxa"/>
            <w:vAlign w:val="center"/>
          </w:tcPr>
          <w:p w14:paraId="66589FD0" w14:textId="2C2507C8"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50F663F6" w14:textId="43625773"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4A515812" w14:textId="4FDE9993" w:rsidR="444DBD86" w:rsidRPr="009A7E52" w:rsidRDefault="444DBD86" w:rsidP="444DBD86">
            <w:pPr>
              <w:spacing w:before="0" w:after="0"/>
              <w:rPr>
                <w:sz w:val="18"/>
                <w:szCs w:val="18"/>
              </w:rPr>
            </w:pPr>
            <w:r w:rsidRPr="009A7E52">
              <w:rPr>
                <w:sz w:val="18"/>
                <w:szCs w:val="18"/>
              </w:rPr>
              <w:t>Post-stroke CI/ Healthy controls</w:t>
            </w:r>
          </w:p>
        </w:tc>
      </w:tr>
      <w:tr w:rsidR="444DBD86" w:rsidRPr="003E0CB0" w14:paraId="361C2F8B" w14:textId="77777777" w:rsidTr="00B53AD0">
        <w:trPr>
          <w:trHeight w:val="300"/>
        </w:trPr>
        <w:tc>
          <w:tcPr>
            <w:tcW w:w="2880" w:type="dxa"/>
            <w:vAlign w:val="center"/>
          </w:tcPr>
          <w:p w14:paraId="1B450F65" w14:textId="772217EA" w:rsidR="444DBD86" w:rsidRPr="009A7E52" w:rsidRDefault="444DBD86" w:rsidP="444DBD86">
            <w:pPr>
              <w:spacing w:before="0" w:after="0"/>
              <w:rPr>
                <w:sz w:val="18"/>
                <w:szCs w:val="18"/>
              </w:rPr>
            </w:pPr>
            <w:r w:rsidRPr="009A7E52">
              <w:rPr>
                <w:sz w:val="18"/>
                <w:szCs w:val="18"/>
              </w:rPr>
              <w:t>Colón-Semenza et al., 2021</w:t>
            </w:r>
          </w:p>
        </w:tc>
        <w:tc>
          <w:tcPr>
            <w:tcW w:w="2580" w:type="dxa"/>
            <w:vAlign w:val="center"/>
          </w:tcPr>
          <w:p w14:paraId="58FFD1FC" w14:textId="76EBF6E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27DB6BB" w14:textId="2394E3D6"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606C81EB" w14:textId="72996CFA" w:rsidR="444DBD86" w:rsidRPr="009A7E52" w:rsidRDefault="444DBD86" w:rsidP="444DBD86">
            <w:pPr>
              <w:spacing w:before="0" w:after="0"/>
              <w:rPr>
                <w:sz w:val="18"/>
                <w:szCs w:val="18"/>
              </w:rPr>
            </w:pPr>
            <w:r w:rsidRPr="009A7E52">
              <w:rPr>
                <w:sz w:val="18"/>
                <w:szCs w:val="18"/>
              </w:rPr>
              <w:t>PD/ Healthy controls</w:t>
            </w:r>
          </w:p>
        </w:tc>
      </w:tr>
      <w:tr w:rsidR="444DBD86" w:rsidRPr="003E0CB0" w14:paraId="5E7A4526" w14:textId="77777777" w:rsidTr="00B53AD0">
        <w:trPr>
          <w:trHeight w:val="300"/>
        </w:trPr>
        <w:tc>
          <w:tcPr>
            <w:tcW w:w="2880" w:type="dxa"/>
            <w:vAlign w:val="center"/>
          </w:tcPr>
          <w:p w14:paraId="3465F2BB" w14:textId="1F944B40" w:rsidR="444DBD86" w:rsidRPr="009A7E52" w:rsidRDefault="444DBD86" w:rsidP="444DBD86">
            <w:pPr>
              <w:spacing w:before="0" w:after="0"/>
              <w:rPr>
                <w:sz w:val="18"/>
                <w:szCs w:val="18"/>
              </w:rPr>
            </w:pPr>
            <w:proofErr w:type="spellStart"/>
            <w:r w:rsidRPr="009A7E52">
              <w:rPr>
                <w:sz w:val="18"/>
                <w:szCs w:val="18"/>
              </w:rPr>
              <w:t>Compagne</w:t>
            </w:r>
            <w:proofErr w:type="spellEnd"/>
            <w:r w:rsidRPr="009A7E52">
              <w:rPr>
                <w:sz w:val="18"/>
                <w:szCs w:val="18"/>
              </w:rPr>
              <w:t xml:space="preserve"> et al, 2023</w:t>
            </w:r>
          </w:p>
        </w:tc>
        <w:tc>
          <w:tcPr>
            <w:tcW w:w="2580" w:type="dxa"/>
            <w:vAlign w:val="center"/>
          </w:tcPr>
          <w:p w14:paraId="343E8A3B" w14:textId="047F317E"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4F8F8A58" w14:textId="49EE9D57" w:rsidR="444DBD86" w:rsidRPr="009A7E52" w:rsidRDefault="444DBD86" w:rsidP="444DBD86">
            <w:pPr>
              <w:spacing w:before="0" w:after="0"/>
              <w:rPr>
                <w:sz w:val="18"/>
                <w:szCs w:val="18"/>
              </w:rPr>
            </w:pPr>
            <w:r w:rsidRPr="009A7E52">
              <w:rPr>
                <w:sz w:val="18"/>
                <w:szCs w:val="18"/>
              </w:rPr>
              <w:t>72-97</w:t>
            </w:r>
          </w:p>
        </w:tc>
        <w:tc>
          <w:tcPr>
            <w:tcW w:w="7157" w:type="dxa"/>
            <w:vAlign w:val="center"/>
          </w:tcPr>
          <w:p w14:paraId="0D3F2CAE" w14:textId="39592F2D" w:rsidR="444DBD86" w:rsidRPr="009A7E52" w:rsidRDefault="444DBD86" w:rsidP="444DBD86">
            <w:pPr>
              <w:spacing w:before="0" w:after="0"/>
              <w:rPr>
                <w:sz w:val="18"/>
                <w:szCs w:val="18"/>
              </w:rPr>
            </w:pPr>
            <w:r w:rsidRPr="009A7E52">
              <w:rPr>
                <w:sz w:val="18"/>
                <w:szCs w:val="18"/>
              </w:rPr>
              <w:t>Mild AD</w:t>
            </w:r>
          </w:p>
        </w:tc>
      </w:tr>
      <w:tr w:rsidR="444DBD86" w:rsidRPr="003E0CB0" w14:paraId="6E31B2B7" w14:textId="77777777" w:rsidTr="00B53AD0">
        <w:trPr>
          <w:trHeight w:val="300"/>
        </w:trPr>
        <w:tc>
          <w:tcPr>
            <w:tcW w:w="2880" w:type="dxa"/>
            <w:vAlign w:val="center"/>
          </w:tcPr>
          <w:p w14:paraId="2968EC7A" w14:textId="04D6F48A" w:rsidR="444DBD86" w:rsidRPr="009A7E52" w:rsidRDefault="444DBD86" w:rsidP="444DBD86">
            <w:pPr>
              <w:spacing w:before="0" w:after="0"/>
              <w:rPr>
                <w:sz w:val="18"/>
                <w:szCs w:val="18"/>
              </w:rPr>
            </w:pPr>
            <w:r w:rsidRPr="009A7E52">
              <w:rPr>
                <w:sz w:val="18"/>
                <w:szCs w:val="18"/>
              </w:rPr>
              <w:t>Croft et al., 202</w:t>
            </w:r>
            <w:r w:rsidR="34638585" w:rsidRPr="009A7E52">
              <w:rPr>
                <w:sz w:val="18"/>
                <w:szCs w:val="18"/>
              </w:rPr>
              <w:t>2</w:t>
            </w:r>
          </w:p>
        </w:tc>
        <w:tc>
          <w:tcPr>
            <w:tcW w:w="2580" w:type="dxa"/>
            <w:vAlign w:val="center"/>
          </w:tcPr>
          <w:p w14:paraId="275EC79A" w14:textId="777F635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F47ABC2" w14:textId="226C774A" w:rsidR="444DBD86" w:rsidRPr="009A7E52" w:rsidRDefault="444DBD86" w:rsidP="444DBD86">
            <w:pPr>
              <w:spacing w:before="0" w:after="0"/>
              <w:rPr>
                <w:sz w:val="18"/>
                <w:szCs w:val="18"/>
              </w:rPr>
            </w:pPr>
            <w:r w:rsidRPr="009A7E52">
              <w:rPr>
                <w:sz w:val="18"/>
                <w:szCs w:val="18"/>
              </w:rPr>
              <w:t>18-77</w:t>
            </w:r>
          </w:p>
        </w:tc>
        <w:tc>
          <w:tcPr>
            <w:tcW w:w="7157" w:type="dxa"/>
            <w:vAlign w:val="center"/>
          </w:tcPr>
          <w:p w14:paraId="4F6F3E87" w14:textId="18FC9186" w:rsidR="444DBD86" w:rsidRPr="009A7E52" w:rsidRDefault="444DBD86" w:rsidP="444DBD86">
            <w:pPr>
              <w:spacing w:before="0" w:after="0"/>
              <w:rPr>
                <w:sz w:val="18"/>
                <w:szCs w:val="18"/>
              </w:rPr>
            </w:pPr>
            <w:r w:rsidRPr="009A7E52">
              <w:rPr>
                <w:sz w:val="18"/>
                <w:szCs w:val="18"/>
              </w:rPr>
              <w:t>OCD</w:t>
            </w:r>
          </w:p>
        </w:tc>
      </w:tr>
      <w:tr w:rsidR="444DBD86" w:rsidRPr="003E0CB0" w14:paraId="04187ECF" w14:textId="77777777" w:rsidTr="00B53AD0">
        <w:trPr>
          <w:trHeight w:val="300"/>
        </w:trPr>
        <w:tc>
          <w:tcPr>
            <w:tcW w:w="2880" w:type="dxa"/>
            <w:vAlign w:val="center"/>
          </w:tcPr>
          <w:p w14:paraId="3C754BA1" w14:textId="72FE9228" w:rsidR="444DBD86" w:rsidRPr="009A7E52" w:rsidRDefault="444DBD86" w:rsidP="444DBD86">
            <w:pPr>
              <w:spacing w:before="0" w:after="0"/>
              <w:rPr>
                <w:sz w:val="18"/>
                <w:szCs w:val="18"/>
              </w:rPr>
            </w:pPr>
            <w:r w:rsidRPr="009A7E52">
              <w:rPr>
                <w:sz w:val="18"/>
                <w:szCs w:val="18"/>
              </w:rPr>
              <w:t>Culbreth et al., 2023</w:t>
            </w:r>
          </w:p>
        </w:tc>
        <w:tc>
          <w:tcPr>
            <w:tcW w:w="2580" w:type="dxa"/>
            <w:vAlign w:val="center"/>
          </w:tcPr>
          <w:p w14:paraId="253E3E5F" w14:textId="54D6F55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DB2F39C" w14:textId="325AF5B5"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2685D31F" w14:textId="0FD03E09" w:rsidR="444DBD86" w:rsidRPr="009A7E52" w:rsidRDefault="444DBD86" w:rsidP="444DBD86">
            <w:pPr>
              <w:spacing w:before="0" w:after="0"/>
              <w:rPr>
                <w:sz w:val="18"/>
                <w:szCs w:val="18"/>
              </w:rPr>
            </w:pPr>
            <w:r w:rsidRPr="009A7E52">
              <w:rPr>
                <w:sz w:val="18"/>
                <w:szCs w:val="18"/>
              </w:rPr>
              <w:t>Schizophrenia/</w:t>
            </w:r>
            <w:r w:rsidR="0E19879D" w:rsidRPr="009A7E52">
              <w:rPr>
                <w:sz w:val="18"/>
                <w:szCs w:val="18"/>
              </w:rPr>
              <w:t xml:space="preserve"> </w:t>
            </w:r>
            <w:r w:rsidRPr="009A7E52">
              <w:rPr>
                <w:sz w:val="18"/>
                <w:szCs w:val="18"/>
              </w:rPr>
              <w:t>Schizoaffective disorder/ Healthy controls</w:t>
            </w:r>
          </w:p>
        </w:tc>
      </w:tr>
      <w:tr w:rsidR="444DBD86" w:rsidRPr="003E0CB0" w14:paraId="41C19A68" w14:textId="77777777" w:rsidTr="00B53AD0">
        <w:trPr>
          <w:trHeight w:val="300"/>
        </w:trPr>
        <w:tc>
          <w:tcPr>
            <w:tcW w:w="2880" w:type="dxa"/>
            <w:vAlign w:val="center"/>
          </w:tcPr>
          <w:p w14:paraId="3DB0AAFD" w14:textId="640CB511" w:rsidR="444DBD86" w:rsidRPr="009A7E52" w:rsidRDefault="444DBD86" w:rsidP="444DBD86">
            <w:pPr>
              <w:spacing w:before="0" w:after="0"/>
              <w:rPr>
                <w:sz w:val="18"/>
                <w:szCs w:val="18"/>
              </w:rPr>
            </w:pPr>
            <w:r w:rsidRPr="009A7E52">
              <w:rPr>
                <w:sz w:val="18"/>
                <w:szCs w:val="18"/>
              </w:rPr>
              <w:t>Curley et al., 2019</w:t>
            </w:r>
          </w:p>
        </w:tc>
        <w:tc>
          <w:tcPr>
            <w:tcW w:w="2580" w:type="dxa"/>
            <w:vAlign w:val="center"/>
          </w:tcPr>
          <w:p w14:paraId="08F80F2D" w14:textId="639827A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A17EB25" w14:textId="1572C179"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4128A35" w14:textId="0600A83C" w:rsidR="444DBD86" w:rsidRPr="009A7E52" w:rsidRDefault="444DBD86" w:rsidP="444DBD86">
            <w:pPr>
              <w:spacing w:before="0" w:after="0"/>
              <w:rPr>
                <w:sz w:val="18"/>
                <w:szCs w:val="18"/>
              </w:rPr>
            </w:pPr>
            <w:r w:rsidRPr="009A7E52">
              <w:rPr>
                <w:sz w:val="18"/>
                <w:szCs w:val="18"/>
              </w:rPr>
              <w:t>Psychiatric disorders</w:t>
            </w:r>
          </w:p>
        </w:tc>
      </w:tr>
      <w:tr w:rsidR="444DBD86" w:rsidRPr="003E0CB0" w14:paraId="1514230C" w14:textId="77777777" w:rsidTr="00B53AD0">
        <w:trPr>
          <w:trHeight w:val="300"/>
        </w:trPr>
        <w:tc>
          <w:tcPr>
            <w:tcW w:w="2880" w:type="dxa"/>
            <w:vAlign w:val="center"/>
          </w:tcPr>
          <w:p w14:paraId="579F98F7" w14:textId="7564CBE4" w:rsidR="444DBD86" w:rsidRPr="009A7E52" w:rsidRDefault="444DBD86" w:rsidP="444DBD86">
            <w:pPr>
              <w:spacing w:before="0" w:after="0"/>
              <w:rPr>
                <w:sz w:val="18"/>
                <w:szCs w:val="18"/>
              </w:rPr>
            </w:pPr>
            <w:r w:rsidRPr="009A7E52">
              <w:rPr>
                <w:sz w:val="18"/>
                <w:szCs w:val="18"/>
              </w:rPr>
              <w:t>Cuypers et al., 2018</w:t>
            </w:r>
          </w:p>
        </w:tc>
        <w:tc>
          <w:tcPr>
            <w:tcW w:w="2580" w:type="dxa"/>
            <w:vAlign w:val="center"/>
          </w:tcPr>
          <w:p w14:paraId="098EA90B" w14:textId="123E349C" w:rsidR="444DBD86" w:rsidRPr="009A7E52" w:rsidRDefault="444DBD86" w:rsidP="444DBD86">
            <w:pPr>
              <w:spacing w:before="0" w:after="0"/>
              <w:rPr>
                <w:sz w:val="18"/>
                <w:szCs w:val="18"/>
              </w:rPr>
            </w:pPr>
            <w:r w:rsidRPr="009A7E52">
              <w:rPr>
                <w:sz w:val="18"/>
                <w:szCs w:val="18"/>
              </w:rPr>
              <w:t>Dutch/ French/ German</w:t>
            </w:r>
          </w:p>
        </w:tc>
        <w:tc>
          <w:tcPr>
            <w:tcW w:w="1905" w:type="dxa"/>
            <w:vAlign w:val="center"/>
          </w:tcPr>
          <w:p w14:paraId="0C39E77A" w14:textId="6F56CB30" w:rsidR="444DBD86" w:rsidRPr="009A7E52" w:rsidRDefault="444DBD86" w:rsidP="444DBD86">
            <w:pPr>
              <w:spacing w:before="0" w:after="0"/>
              <w:rPr>
                <w:sz w:val="18"/>
                <w:szCs w:val="18"/>
              </w:rPr>
            </w:pPr>
            <w:r w:rsidRPr="009A7E52">
              <w:rPr>
                <w:sz w:val="18"/>
                <w:szCs w:val="18"/>
              </w:rPr>
              <w:t>45-76</w:t>
            </w:r>
          </w:p>
        </w:tc>
        <w:tc>
          <w:tcPr>
            <w:tcW w:w="7157" w:type="dxa"/>
            <w:vAlign w:val="center"/>
          </w:tcPr>
          <w:p w14:paraId="1A0CE90B" w14:textId="5CE3CD8A" w:rsidR="444DBD86" w:rsidRPr="009A7E52" w:rsidRDefault="444DBD86" w:rsidP="444DBD86">
            <w:pPr>
              <w:spacing w:before="0" w:after="0"/>
              <w:rPr>
                <w:sz w:val="18"/>
                <w:szCs w:val="18"/>
              </w:rPr>
            </w:pPr>
            <w:r w:rsidRPr="009A7E52">
              <w:rPr>
                <w:sz w:val="18"/>
                <w:szCs w:val="18"/>
              </w:rPr>
              <w:t>Prostate cancer/Healthy controls</w:t>
            </w:r>
          </w:p>
        </w:tc>
      </w:tr>
      <w:tr w:rsidR="444DBD86" w:rsidRPr="003E0CB0" w14:paraId="4A81442F" w14:textId="77777777" w:rsidTr="00B53AD0">
        <w:trPr>
          <w:trHeight w:val="300"/>
        </w:trPr>
        <w:tc>
          <w:tcPr>
            <w:tcW w:w="2880" w:type="dxa"/>
            <w:vAlign w:val="center"/>
          </w:tcPr>
          <w:p w14:paraId="19708E67" w14:textId="456FF533" w:rsidR="444DBD86" w:rsidRPr="009A7E52" w:rsidRDefault="444DBD86" w:rsidP="444DBD86">
            <w:pPr>
              <w:spacing w:before="0" w:after="0"/>
              <w:rPr>
                <w:sz w:val="18"/>
                <w:szCs w:val="18"/>
              </w:rPr>
            </w:pPr>
            <w:r w:rsidRPr="009A7E52">
              <w:rPr>
                <w:sz w:val="18"/>
                <w:szCs w:val="18"/>
              </w:rPr>
              <w:t>Dammann et al., 202</w:t>
            </w:r>
            <w:r w:rsidR="0894CFC1" w:rsidRPr="009A7E52">
              <w:rPr>
                <w:sz w:val="18"/>
                <w:szCs w:val="18"/>
              </w:rPr>
              <w:t>1</w:t>
            </w:r>
          </w:p>
        </w:tc>
        <w:tc>
          <w:tcPr>
            <w:tcW w:w="2580" w:type="dxa"/>
            <w:vAlign w:val="center"/>
          </w:tcPr>
          <w:p w14:paraId="75FA863C" w14:textId="783AB967"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434ACB58" w14:textId="66456095" w:rsidR="444DBD86" w:rsidRPr="009A7E52" w:rsidRDefault="444DBD86" w:rsidP="444DBD86">
            <w:pPr>
              <w:spacing w:before="0" w:after="0"/>
              <w:rPr>
                <w:sz w:val="18"/>
                <w:szCs w:val="18"/>
              </w:rPr>
            </w:pPr>
            <w:r w:rsidRPr="009A7E52">
              <w:rPr>
                <w:sz w:val="18"/>
                <w:szCs w:val="18"/>
              </w:rPr>
              <w:t>18-72</w:t>
            </w:r>
          </w:p>
        </w:tc>
        <w:tc>
          <w:tcPr>
            <w:tcW w:w="7157" w:type="dxa"/>
            <w:vAlign w:val="center"/>
          </w:tcPr>
          <w:p w14:paraId="7D0AD9A2" w14:textId="1F9B1D33" w:rsidR="444DBD86" w:rsidRPr="009A7E52" w:rsidRDefault="444DBD86" w:rsidP="444DBD86">
            <w:pPr>
              <w:spacing w:before="0" w:after="0"/>
              <w:rPr>
                <w:sz w:val="18"/>
                <w:szCs w:val="18"/>
              </w:rPr>
            </w:pPr>
            <w:r w:rsidRPr="009A7E52">
              <w:rPr>
                <w:sz w:val="18"/>
                <w:szCs w:val="18"/>
              </w:rPr>
              <w:t>Brainstem cavernous malformations</w:t>
            </w:r>
          </w:p>
        </w:tc>
      </w:tr>
      <w:tr w:rsidR="444DBD86" w:rsidRPr="003E0CB0" w14:paraId="4AAB262D" w14:textId="77777777" w:rsidTr="00B53AD0">
        <w:trPr>
          <w:trHeight w:val="300"/>
        </w:trPr>
        <w:tc>
          <w:tcPr>
            <w:tcW w:w="2880" w:type="dxa"/>
            <w:vAlign w:val="center"/>
          </w:tcPr>
          <w:p w14:paraId="340BA0D6" w14:textId="731E7FAA" w:rsidR="444DBD86" w:rsidRPr="009A7E52" w:rsidRDefault="444DBD86" w:rsidP="444DBD86">
            <w:pPr>
              <w:spacing w:before="0" w:after="0"/>
              <w:rPr>
                <w:sz w:val="18"/>
                <w:szCs w:val="18"/>
              </w:rPr>
            </w:pPr>
            <w:proofErr w:type="spellStart"/>
            <w:r w:rsidRPr="009A7E52">
              <w:rPr>
                <w:sz w:val="18"/>
                <w:szCs w:val="18"/>
              </w:rPr>
              <w:t>Danesin</w:t>
            </w:r>
            <w:proofErr w:type="spellEnd"/>
            <w:r w:rsidRPr="009A7E52">
              <w:rPr>
                <w:sz w:val="18"/>
                <w:szCs w:val="18"/>
              </w:rPr>
              <w:t xml:space="preserve"> et al., 202</w:t>
            </w:r>
            <w:r w:rsidR="26E8ACD5" w:rsidRPr="009A7E52">
              <w:rPr>
                <w:sz w:val="18"/>
                <w:szCs w:val="18"/>
              </w:rPr>
              <w:t>2</w:t>
            </w:r>
          </w:p>
        </w:tc>
        <w:tc>
          <w:tcPr>
            <w:tcW w:w="2580" w:type="dxa"/>
            <w:vAlign w:val="center"/>
          </w:tcPr>
          <w:p w14:paraId="03E791EE" w14:textId="49A00E3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DE3E7FF" w14:textId="79117CDC"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0FECBB9F" w14:textId="3CE567D5" w:rsidR="444DBD86" w:rsidRPr="009A7E52" w:rsidRDefault="444DBD86" w:rsidP="444DBD86">
            <w:pPr>
              <w:spacing w:before="0" w:after="0"/>
              <w:rPr>
                <w:sz w:val="18"/>
                <w:szCs w:val="18"/>
              </w:rPr>
            </w:pPr>
            <w:r w:rsidRPr="009A7E52">
              <w:rPr>
                <w:sz w:val="18"/>
                <w:szCs w:val="18"/>
              </w:rPr>
              <w:t>MCI/ PD/ Left Stroke/ Right Stroke/ Healthy controls</w:t>
            </w:r>
          </w:p>
        </w:tc>
      </w:tr>
      <w:tr w:rsidR="444DBD86" w:rsidRPr="003E0CB0" w14:paraId="4A3C63CA" w14:textId="77777777" w:rsidTr="00B53AD0">
        <w:trPr>
          <w:trHeight w:val="300"/>
        </w:trPr>
        <w:tc>
          <w:tcPr>
            <w:tcW w:w="2880" w:type="dxa"/>
            <w:vAlign w:val="center"/>
          </w:tcPr>
          <w:p w14:paraId="7C3CFD17" w14:textId="5EB7DE89" w:rsidR="444DBD86" w:rsidRPr="009A7E52" w:rsidRDefault="444DBD86" w:rsidP="444DBD86">
            <w:pPr>
              <w:spacing w:before="0" w:after="0"/>
              <w:rPr>
                <w:sz w:val="18"/>
                <w:szCs w:val="18"/>
              </w:rPr>
            </w:pPr>
            <w:r w:rsidRPr="009A7E52">
              <w:rPr>
                <w:sz w:val="18"/>
                <w:szCs w:val="18"/>
              </w:rPr>
              <w:t>de Souza et al., 2022</w:t>
            </w:r>
          </w:p>
        </w:tc>
        <w:tc>
          <w:tcPr>
            <w:tcW w:w="2580" w:type="dxa"/>
            <w:vAlign w:val="center"/>
          </w:tcPr>
          <w:p w14:paraId="26361F91" w14:textId="1C067AB6" w:rsidR="1FCC0C70" w:rsidRPr="009A7E52" w:rsidRDefault="1FCC0C70" w:rsidP="444DBD86">
            <w:pPr>
              <w:spacing w:before="0" w:after="0"/>
              <w:rPr>
                <w:sz w:val="18"/>
                <w:szCs w:val="18"/>
              </w:rPr>
            </w:pPr>
            <w:r w:rsidRPr="009A7E52">
              <w:rPr>
                <w:sz w:val="18"/>
                <w:szCs w:val="18"/>
              </w:rPr>
              <w:t>Portuguese</w:t>
            </w:r>
          </w:p>
        </w:tc>
        <w:tc>
          <w:tcPr>
            <w:tcW w:w="1905" w:type="dxa"/>
            <w:vAlign w:val="center"/>
          </w:tcPr>
          <w:p w14:paraId="3A31F3C8" w14:textId="4F1B31BB" w:rsidR="444DBD86" w:rsidRPr="009A7E52" w:rsidRDefault="444DBD86" w:rsidP="444DBD86">
            <w:pPr>
              <w:spacing w:before="0" w:after="0"/>
              <w:rPr>
                <w:sz w:val="18"/>
                <w:szCs w:val="18"/>
              </w:rPr>
            </w:pPr>
            <w:r w:rsidRPr="009A7E52">
              <w:rPr>
                <w:sz w:val="18"/>
                <w:szCs w:val="18"/>
              </w:rPr>
              <w:t>50-92</w:t>
            </w:r>
          </w:p>
        </w:tc>
        <w:tc>
          <w:tcPr>
            <w:tcW w:w="7157" w:type="dxa"/>
            <w:vAlign w:val="center"/>
          </w:tcPr>
          <w:p w14:paraId="2EDDC786" w14:textId="3D99FB2C" w:rsidR="444DBD86" w:rsidRPr="009A7E52" w:rsidRDefault="444DBD86" w:rsidP="444DBD86">
            <w:pPr>
              <w:spacing w:before="0" w:after="0"/>
              <w:rPr>
                <w:sz w:val="18"/>
                <w:szCs w:val="18"/>
              </w:rPr>
            </w:pPr>
            <w:r w:rsidRPr="009A7E52">
              <w:rPr>
                <w:sz w:val="18"/>
                <w:szCs w:val="18"/>
              </w:rPr>
              <w:t>AD</w:t>
            </w:r>
          </w:p>
        </w:tc>
      </w:tr>
      <w:tr w:rsidR="444DBD86" w:rsidRPr="003E0CB0" w14:paraId="49D1EEF3" w14:textId="77777777" w:rsidTr="00B53AD0">
        <w:trPr>
          <w:trHeight w:val="300"/>
        </w:trPr>
        <w:tc>
          <w:tcPr>
            <w:tcW w:w="2880" w:type="dxa"/>
            <w:vAlign w:val="center"/>
          </w:tcPr>
          <w:p w14:paraId="268F7085" w14:textId="5D6E571D" w:rsidR="444DBD86" w:rsidRPr="009A7E52" w:rsidRDefault="444DBD86" w:rsidP="444DBD86">
            <w:pPr>
              <w:spacing w:before="0" w:after="0"/>
              <w:rPr>
                <w:sz w:val="18"/>
                <w:szCs w:val="18"/>
              </w:rPr>
            </w:pPr>
            <w:r w:rsidRPr="009A7E52">
              <w:rPr>
                <w:sz w:val="18"/>
                <w:szCs w:val="18"/>
              </w:rPr>
              <w:t>de Vries et al, 2021</w:t>
            </w:r>
          </w:p>
        </w:tc>
        <w:tc>
          <w:tcPr>
            <w:tcW w:w="2580" w:type="dxa"/>
            <w:vAlign w:val="center"/>
          </w:tcPr>
          <w:p w14:paraId="2351F125" w14:textId="11DAFD21"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7720FA54" w14:textId="43CBC836"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33E7B4FB" w14:textId="08AAAA7F" w:rsidR="444DBD86" w:rsidRPr="009A7E52" w:rsidRDefault="444DBD86" w:rsidP="444DBD86">
            <w:pPr>
              <w:spacing w:before="0" w:after="0"/>
              <w:rPr>
                <w:sz w:val="18"/>
                <w:szCs w:val="18"/>
              </w:rPr>
            </w:pPr>
            <w:r w:rsidRPr="009A7E52">
              <w:rPr>
                <w:sz w:val="18"/>
                <w:szCs w:val="18"/>
              </w:rPr>
              <w:t>Head/</w:t>
            </w:r>
            <w:r w:rsidR="47D028D0" w:rsidRPr="009A7E52">
              <w:rPr>
                <w:sz w:val="18"/>
                <w:szCs w:val="18"/>
              </w:rPr>
              <w:t xml:space="preserve"> </w:t>
            </w:r>
            <w:r w:rsidRPr="009A7E52">
              <w:rPr>
                <w:sz w:val="18"/>
                <w:szCs w:val="18"/>
              </w:rPr>
              <w:t>Neck Cancer</w:t>
            </w:r>
          </w:p>
        </w:tc>
      </w:tr>
      <w:tr w:rsidR="444DBD86" w:rsidRPr="003E0CB0" w14:paraId="3659CC76" w14:textId="77777777" w:rsidTr="00B53AD0">
        <w:trPr>
          <w:trHeight w:val="300"/>
        </w:trPr>
        <w:tc>
          <w:tcPr>
            <w:tcW w:w="2880" w:type="dxa"/>
            <w:vAlign w:val="center"/>
          </w:tcPr>
          <w:p w14:paraId="79355EBC" w14:textId="5011ADBE" w:rsidR="444DBD86" w:rsidRPr="009A7E52" w:rsidRDefault="444DBD86" w:rsidP="444DBD86">
            <w:pPr>
              <w:spacing w:before="0" w:after="0"/>
              <w:rPr>
                <w:sz w:val="18"/>
                <w:szCs w:val="18"/>
              </w:rPr>
            </w:pPr>
            <w:r w:rsidRPr="009A7E52">
              <w:rPr>
                <w:sz w:val="18"/>
                <w:szCs w:val="18"/>
              </w:rPr>
              <w:t>Deal et al., 2022</w:t>
            </w:r>
          </w:p>
        </w:tc>
        <w:tc>
          <w:tcPr>
            <w:tcW w:w="2580" w:type="dxa"/>
            <w:vAlign w:val="center"/>
          </w:tcPr>
          <w:p w14:paraId="1273029A" w14:textId="6D29A86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3F086B5" w14:textId="58281981"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C841F72" w14:textId="3B0DB1EC" w:rsidR="444DBD86" w:rsidRPr="009A7E52" w:rsidRDefault="444DBD86" w:rsidP="444DBD86">
            <w:pPr>
              <w:spacing w:before="0" w:after="0"/>
              <w:rPr>
                <w:sz w:val="18"/>
                <w:szCs w:val="18"/>
              </w:rPr>
            </w:pPr>
            <w:r w:rsidRPr="009A7E52">
              <w:rPr>
                <w:sz w:val="18"/>
                <w:szCs w:val="18"/>
              </w:rPr>
              <w:t>PD</w:t>
            </w:r>
          </w:p>
        </w:tc>
      </w:tr>
      <w:tr w:rsidR="444DBD86" w:rsidRPr="003E0CB0" w14:paraId="5F5798C7" w14:textId="77777777" w:rsidTr="00B53AD0">
        <w:trPr>
          <w:trHeight w:val="300"/>
        </w:trPr>
        <w:tc>
          <w:tcPr>
            <w:tcW w:w="2880" w:type="dxa"/>
            <w:vAlign w:val="center"/>
          </w:tcPr>
          <w:p w14:paraId="485ADFFA" w14:textId="505638E2" w:rsidR="444DBD86" w:rsidRPr="009A7E52" w:rsidRDefault="444DBD86" w:rsidP="444DBD86">
            <w:pPr>
              <w:spacing w:before="0" w:after="0"/>
              <w:rPr>
                <w:sz w:val="18"/>
                <w:szCs w:val="18"/>
              </w:rPr>
            </w:pPr>
            <w:r w:rsidRPr="009A7E52">
              <w:rPr>
                <w:sz w:val="18"/>
                <w:szCs w:val="18"/>
              </w:rPr>
              <w:t xml:space="preserve">Del </w:t>
            </w:r>
            <w:proofErr w:type="spellStart"/>
            <w:r w:rsidRPr="009A7E52">
              <w:rPr>
                <w:sz w:val="18"/>
                <w:szCs w:val="18"/>
              </w:rPr>
              <w:t>Missier</w:t>
            </w:r>
            <w:proofErr w:type="spellEnd"/>
            <w:r w:rsidRPr="009A7E52">
              <w:rPr>
                <w:sz w:val="18"/>
                <w:szCs w:val="18"/>
              </w:rPr>
              <w:t xml:space="preserve"> et al., 2020</w:t>
            </w:r>
          </w:p>
        </w:tc>
        <w:tc>
          <w:tcPr>
            <w:tcW w:w="2580" w:type="dxa"/>
            <w:vAlign w:val="center"/>
          </w:tcPr>
          <w:p w14:paraId="423E5399" w14:textId="2881C3B0" w:rsidR="444DBD86" w:rsidRPr="009A7E52" w:rsidRDefault="444DBD86" w:rsidP="444DBD86">
            <w:pPr>
              <w:spacing w:before="0" w:after="0"/>
              <w:rPr>
                <w:sz w:val="18"/>
                <w:szCs w:val="18"/>
              </w:rPr>
            </w:pPr>
            <w:r w:rsidRPr="009A7E52">
              <w:rPr>
                <w:sz w:val="18"/>
                <w:szCs w:val="18"/>
              </w:rPr>
              <w:t>Swedish</w:t>
            </w:r>
          </w:p>
        </w:tc>
        <w:tc>
          <w:tcPr>
            <w:tcW w:w="1905" w:type="dxa"/>
            <w:vAlign w:val="center"/>
          </w:tcPr>
          <w:p w14:paraId="116AE2BA" w14:textId="4A60F4E0" w:rsidR="444DBD86" w:rsidRPr="009A7E52" w:rsidRDefault="444DBD86" w:rsidP="444DBD86">
            <w:pPr>
              <w:spacing w:before="0" w:after="0"/>
              <w:rPr>
                <w:sz w:val="18"/>
                <w:szCs w:val="18"/>
              </w:rPr>
            </w:pPr>
            <w:r w:rsidRPr="009A7E52">
              <w:rPr>
                <w:sz w:val="18"/>
                <w:szCs w:val="18"/>
              </w:rPr>
              <w:t>60-85</w:t>
            </w:r>
          </w:p>
        </w:tc>
        <w:tc>
          <w:tcPr>
            <w:tcW w:w="7157" w:type="dxa"/>
            <w:vAlign w:val="center"/>
          </w:tcPr>
          <w:p w14:paraId="5F4B2000" w14:textId="2464B469" w:rsidR="444DBD86" w:rsidRPr="009A7E52" w:rsidRDefault="444DBD86" w:rsidP="444DBD86">
            <w:pPr>
              <w:spacing w:before="0" w:after="0"/>
              <w:rPr>
                <w:sz w:val="18"/>
                <w:szCs w:val="18"/>
              </w:rPr>
            </w:pPr>
            <w:r w:rsidRPr="009A7E52">
              <w:rPr>
                <w:sz w:val="18"/>
                <w:szCs w:val="18"/>
              </w:rPr>
              <w:t>No special group</w:t>
            </w:r>
          </w:p>
        </w:tc>
      </w:tr>
      <w:tr w:rsidR="444DBD86" w:rsidRPr="003E0CB0" w14:paraId="6B5716FF" w14:textId="77777777" w:rsidTr="00B53AD0">
        <w:trPr>
          <w:trHeight w:val="300"/>
        </w:trPr>
        <w:tc>
          <w:tcPr>
            <w:tcW w:w="2880" w:type="dxa"/>
            <w:vAlign w:val="center"/>
          </w:tcPr>
          <w:p w14:paraId="235399DA" w14:textId="01CC1CCC" w:rsidR="444DBD86" w:rsidRPr="009A7E52" w:rsidRDefault="444DBD86" w:rsidP="444DBD86">
            <w:pPr>
              <w:spacing w:before="0" w:after="0"/>
              <w:rPr>
                <w:sz w:val="18"/>
                <w:szCs w:val="18"/>
              </w:rPr>
            </w:pPr>
            <w:r w:rsidRPr="009A7E52">
              <w:rPr>
                <w:sz w:val="18"/>
                <w:szCs w:val="18"/>
              </w:rPr>
              <w:t>Dinesh et al., 2022</w:t>
            </w:r>
          </w:p>
        </w:tc>
        <w:tc>
          <w:tcPr>
            <w:tcW w:w="2580" w:type="dxa"/>
            <w:vAlign w:val="center"/>
          </w:tcPr>
          <w:p w14:paraId="49C1865B" w14:textId="48EB6E7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D9F137E" w14:textId="70FCAC68" w:rsidR="444DBD86" w:rsidRPr="009A7E52" w:rsidRDefault="444DBD86" w:rsidP="444DBD86">
            <w:pPr>
              <w:spacing w:before="0" w:after="0"/>
              <w:rPr>
                <w:sz w:val="18"/>
                <w:szCs w:val="18"/>
              </w:rPr>
            </w:pPr>
            <w:r w:rsidRPr="009A7E52">
              <w:rPr>
                <w:sz w:val="18"/>
                <w:szCs w:val="18"/>
              </w:rPr>
              <w:t>18-60</w:t>
            </w:r>
          </w:p>
        </w:tc>
        <w:tc>
          <w:tcPr>
            <w:tcW w:w="7157" w:type="dxa"/>
            <w:vAlign w:val="center"/>
          </w:tcPr>
          <w:p w14:paraId="5374F645" w14:textId="2C5FF3FF" w:rsidR="444DBD86" w:rsidRPr="009A7E52" w:rsidRDefault="444DBD86" w:rsidP="444DBD86">
            <w:pPr>
              <w:spacing w:before="0" w:after="0"/>
              <w:rPr>
                <w:sz w:val="18"/>
                <w:szCs w:val="18"/>
              </w:rPr>
            </w:pPr>
            <w:r w:rsidRPr="009A7E52">
              <w:rPr>
                <w:sz w:val="18"/>
                <w:szCs w:val="18"/>
              </w:rPr>
              <w:t>Alcohol dependence w/ ADHD</w:t>
            </w:r>
          </w:p>
        </w:tc>
      </w:tr>
      <w:tr w:rsidR="444DBD86" w:rsidRPr="003E0CB0" w14:paraId="23F1305B" w14:textId="77777777" w:rsidTr="00B53AD0">
        <w:trPr>
          <w:trHeight w:val="300"/>
        </w:trPr>
        <w:tc>
          <w:tcPr>
            <w:tcW w:w="2880" w:type="dxa"/>
            <w:vAlign w:val="center"/>
          </w:tcPr>
          <w:p w14:paraId="5DB0090E" w14:textId="61867759" w:rsidR="444DBD86" w:rsidRPr="009A7E52" w:rsidRDefault="444DBD86" w:rsidP="444DBD86">
            <w:pPr>
              <w:spacing w:before="0" w:after="0"/>
              <w:rPr>
                <w:sz w:val="18"/>
                <w:szCs w:val="18"/>
              </w:rPr>
            </w:pPr>
            <w:r w:rsidRPr="009A7E52">
              <w:rPr>
                <w:sz w:val="18"/>
                <w:szCs w:val="18"/>
              </w:rPr>
              <w:t>Dos Santos et al., 2021</w:t>
            </w:r>
          </w:p>
        </w:tc>
        <w:tc>
          <w:tcPr>
            <w:tcW w:w="2580" w:type="dxa"/>
            <w:vAlign w:val="center"/>
          </w:tcPr>
          <w:p w14:paraId="56EE8038" w14:textId="03254330"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2B13680B" w14:textId="6BCAD908" w:rsidR="444DBD86" w:rsidRPr="009A7E52" w:rsidRDefault="444DBD86" w:rsidP="444DBD86">
            <w:pPr>
              <w:spacing w:before="0" w:after="0"/>
              <w:rPr>
                <w:sz w:val="18"/>
                <w:szCs w:val="18"/>
              </w:rPr>
            </w:pPr>
            <w:r w:rsidRPr="009A7E52">
              <w:rPr>
                <w:sz w:val="18"/>
                <w:szCs w:val="18"/>
              </w:rPr>
              <w:t>70-93</w:t>
            </w:r>
          </w:p>
        </w:tc>
        <w:tc>
          <w:tcPr>
            <w:tcW w:w="7157" w:type="dxa"/>
            <w:vAlign w:val="center"/>
          </w:tcPr>
          <w:p w14:paraId="4BC2C050" w14:textId="054704F5" w:rsidR="444DBD86" w:rsidRPr="009A7E52" w:rsidRDefault="444DBD86" w:rsidP="444DBD86">
            <w:pPr>
              <w:spacing w:before="0" w:after="0"/>
              <w:rPr>
                <w:sz w:val="18"/>
                <w:szCs w:val="18"/>
              </w:rPr>
            </w:pPr>
            <w:r w:rsidRPr="009A7E52">
              <w:rPr>
                <w:sz w:val="18"/>
                <w:szCs w:val="18"/>
              </w:rPr>
              <w:t>Cancer</w:t>
            </w:r>
          </w:p>
        </w:tc>
      </w:tr>
      <w:tr w:rsidR="444DBD86" w:rsidRPr="003E0CB0" w14:paraId="3C6DC62B" w14:textId="77777777" w:rsidTr="00B53AD0">
        <w:trPr>
          <w:trHeight w:val="300"/>
        </w:trPr>
        <w:tc>
          <w:tcPr>
            <w:tcW w:w="2880" w:type="dxa"/>
            <w:vAlign w:val="center"/>
          </w:tcPr>
          <w:p w14:paraId="10FE6F4E" w14:textId="39DA5FCE" w:rsidR="444DBD86" w:rsidRPr="009A7E52" w:rsidRDefault="444DBD86" w:rsidP="444DBD86">
            <w:pPr>
              <w:spacing w:before="0" w:after="0"/>
              <w:rPr>
                <w:sz w:val="18"/>
                <w:szCs w:val="18"/>
              </w:rPr>
            </w:pPr>
            <w:r w:rsidRPr="009A7E52">
              <w:rPr>
                <w:sz w:val="18"/>
                <w:szCs w:val="18"/>
              </w:rPr>
              <w:t>Drinkwater et al., 2022</w:t>
            </w:r>
          </w:p>
        </w:tc>
        <w:tc>
          <w:tcPr>
            <w:tcW w:w="2580" w:type="dxa"/>
            <w:vAlign w:val="center"/>
          </w:tcPr>
          <w:p w14:paraId="10C4EDA7" w14:textId="56D27A7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2D504E8" w14:textId="45A8C1DB" w:rsidR="444DBD86" w:rsidRPr="009A7E52" w:rsidRDefault="444DBD86" w:rsidP="444DBD86">
            <w:pPr>
              <w:spacing w:before="0" w:after="0"/>
              <w:rPr>
                <w:sz w:val="18"/>
                <w:szCs w:val="18"/>
              </w:rPr>
            </w:pPr>
            <w:r w:rsidRPr="009A7E52">
              <w:rPr>
                <w:sz w:val="18"/>
                <w:szCs w:val="18"/>
              </w:rPr>
              <w:t>18-87</w:t>
            </w:r>
          </w:p>
        </w:tc>
        <w:tc>
          <w:tcPr>
            <w:tcW w:w="7157" w:type="dxa"/>
            <w:vAlign w:val="center"/>
          </w:tcPr>
          <w:p w14:paraId="42F22C20" w14:textId="27F200FB" w:rsidR="444DBD86" w:rsidRPr="009A7E52" w:rsidRDefault="444DBD86" w:rsidP="444DBD86">
            <w:pPr>
              <w:spacing w:before="0" w:after="0"/>
              <w:rPr>
                <w:sz w:val="18"/>
                <w:szCs w:val="18"/>
              </w:rPr>
            </w:pPr>
            <w:r w:rsidRPr="009A7E52">
              <w:rPr>
                <w:sz w:val="18"/>
                <w:szCs w:val="18"/>
              </w:rPr>
              <w:t>No special group</w:t>
            </w:r>
          </w:p>
        </w:tc>
      </w:tr>
      <w:tr w:rsidR="444DBD86" w:rsidRPr="003E0CB0" w14:paraId="65FF3B5C" w14:textId="77777777" w:rsidTr="00B53AD0">
        <w:trPr>
          <w:trHeight w:val="300"/>
        </w:trPr>
        <w:tc>
          <w:tcPr>
            <w:tcW w:w="2880" w:type="dxa"/>
            <w:vAlign w:val="center"/>
          </w:tcPr>
          <w:p w14:paraId="651D7F6B" w14:textId="6AA9D86F" w:rsidR="444DBD86" w:rsidRPr="009A7E52" w:rsidRDefault="444DBD86" w:rsidP="444DBD86">
            <w:pPr>
              <w:spacing w:before="0" w:after="0"/>
              <w:rPr>
                <w:sz w:val="18"/>
                <w:szCs w:val="18"/>
              </w:rPr>
            </w:pPr>
            <w:proofErr w:type="spellStart"/>
            <w:r w:rsidRPr="009A7E52">
              <w:rPr>
                <w:sz w:val="18"/>
                <w:szCs w:val="18"/>
              </w:rPr>
              <w:t>Elshout</w:t>
            </w:r>
            <w:proofErr w:type="spellEnd"/>
            <w:r w:rsidRPr="009A7E52">
              <w:rPr>
                <w:sz w:val="18"/>
                <w:szCs w:val="18"/>
              </w:rPr>
              <w:t xml:space="preserve"> et al., 2018</w:t>
            </w:r>
          </w:p>
        </w:tc>
        <w:tc>
          <w:tcPr>
            <w:tcW w:w="2580" w:type="dxa"/>
            <w:vAlign w:val="center"/>
          </w:tcPr>
          <w:p w14:paraId="448393DD" w14:textId="31F34A9B"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21A3F5DC" w14:textId="18FB755C" w:rsidR="444DBD86" w:rsidRPr="009A7E52" w:rsidRDefault="444DBD86" w:rsidP="444DBD86">
            <w:pPr>
              <w:spacing w:before="0" w:after="0"/>
              <w:rPr>
                <w:sz w:val="18"/>
                <w:szCs w:val="18"/>
              </w:rPr>
            </w:pPr>
            <w:r w:rsidRPr="009A7E52">
              <w:rPr>
                <w:sz w:val="18"/>
                <w:szCs w:val="18"/>
              </w:rPr>
              <w:t>26-75</w:t>
            </w:r>
          </w:p>
        </w:tc>
        <w:tc>
          <w:tcPr>
            <w:tcW w:w="7157" w:type="dxa"/>
            <w:vAlign w:val="center"/>
          </w:tcPr>
          <w:p w14:paraId="5AD68952" w14:textId="3BC591C7" w:rsidR="444DBD86" w:rsidRPr="009A7E52" w:rsidRDefault="444DBD86" w:rsidP="444DBD86">
            <w:pPr>
              <w:spacing w:before="0" w:after="0"/>
              <w:rPr>
                <w:sz w:val="18"/>
                <w:szCs w:val="18"/>
              </w:rPr>
            </w:pPr>
            <w:r w:rsidRPr="009A7E52">
              <w:rPr>
                <w:sz w:val="18"/>
                <w:szCs w:val="18"/>
              </w:rPr>
              <w:t>Chiasmatic stroke</w:t>
            </w:r>
          </w:p>
        </w:tc>
      </w:tr>
      <w:tr w:rsidR="444DBD86" w:rsidRPr="003E0CB0" w14:paraId="0B36FBFD" w14:textId="77777777" w:rsidTr="00B53AD0">
        <w:trPr>
          <w:trHeight w:val="300"/>
        </w:trPr>
        <w:tc>
          <w:tcPr>
            <w:tcW w:w="2880" w:type="dxa"/>
            <w:vAlign w:val="center"/>
          </w:tcPr>
          <w:p w14:paraId="3DACBD71" w14:textId="687DCA9A" w:rsidR="444DBD86" w:rsidRPr="009A7E52" w:rsidRDefault="444DBD86" w:rsidP="444DBD86">
            <w:pPr>
              <w:spacing w:before="0" w:after="0"/>
              <w:rPr>
                <w:sz w:val="18"/>
                <w:szCs w:val="18"/>
              </w:rPr>
            </w:pPr>
            <w:r w:rsidRPr="009A7E52">
              <w:rPr>
                <w:sz w:val="18"/>
                <w:szCs w:val="18"/>
              </w:rPr>
              <w:t>Emmert et al., 2021</w:t>
            </w:r>
          </w:p>
        </w:tc>
        <w:tc>
          <w:tcPr>
            <w:tcW w:w="2580" w:type="dxa"/>
            <w:vAlign w:val="center"/>
          </w:tcPr>
          <w:p w14:paraId="049FF3E7" w14:textId="3E61FB7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19A2F9C" w14:textId="65DD2724" w:rsidR="444DBD86" w:rsidRPr="009A7E52" w:rsidRDefault="444DBD86" w:rsidP="444DBD86">
            <w:pPr>
              <w:spacing w:before="0" w:after="0"/>
              <w:rPr>
                <w:sz w:val="18"/>
                <w:szCs w:val="18"/>
              </w:rPr>
            </w:pPr>
            <w:r w:rsidRPr="009A7E52">
              <w:rPr>
                <w:sz w:val="18"/>
                <w:szCs w:val="18"/>
              </w:rPr>
              <w:t>60-93</w:t>
            </w:r>
          </w:p>
        </w:tc>
        <w:tc>
          <w:tcPr>
            <w:tcW w:w="7157" w:type="dxa"/>
            <w:vAlign w:val="center"/>
          </w:tcPr>
          <w:p w14:paraId="5FC232FE" w14:textId="4E0013D3" w:rsidR="444DBD86" w:rsidRPr="009A7E52" w:rsidRDefault="444DBD86" w:rsidP="444DBD86">
            <w:pPr>
              <w:spacing w:before="0" w:after="0"/>
              <w:rPr>
                <w:sz w:val="18"/>
                <w:szCs w:val="18"/>
              </w:rPr>
            </w:pPr>
            <w:r w:rsidRPr="009A7E52">
              <w:rPr>
                <w:sz w:val="18"/>
                <w:szCs w:val="18"/>
              </w:rPr>
              <w:t>Dementia</w:t>
            </w:r>
          </w:p>
        </w:tc>
      </w:tr>
      <w:tr w:rsidR="444DBD86" w:rsidRPr="003E0CB0" w14:paraId="5791531F" w14:textId="77777777" w:rsidTr="00B53AD0">
        <w:trPr>
          <w:trHeight w:val="300"/>
        </w:trPr>
        <w:tc>
          <w:tcPr>
            <w:tcW w:w="2880" w:type="dxa"/>
            <w:vAlign w:val="center"/>
          </w:tcPr>
          <w:p w14:paraId="70E53BD9" w14:textId="45F4548A" w:rsidR="444DBD86" w:rsidRPr="009A7E52" w:rsidRDefault="444DBD86" w:rsidP="444DBD86">
            <w:pPr>
              <w:spacing w:before="0" w:after="0"/>
              <w:rPr>
                <w:sz w:val="18"/>
                <w:szCs w:val="18"/>
              </w:rPr>
            </w:pPr>
            <w:r w:rsidRPr="009A7E52">
              <w:rPr>
                <w:sz w:val="18"/>
                <w:szCs w:val="18"/>
              </w:rPr>
              <w:t>Faulkner et al., 2021</w:t>
            </w:r>
          </w:p>
        </w:tc>
        <w:tc>
          <w:tcPr>
            <w:tcW w:w="2580" w:type="dxa"/>
            <w:vAlign w:val="center"/>
          </w:tcPr>
          <w:p w14:paraId="214137B4" w14:textId="7C0F606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F260494" w14:textId="535D5CAA"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2084819" w14:textId="2A0FA5B3" w:rsidR="444DBD86" w:rsidRPr="009A7E52" w:rsidRDefault="444DBD86" w:rsidP="444DBD86">
            <w:pPr>
              <w:spacing w:before="0" w:after="0"/>
              <w:rPr>
                <w:sz w:val="18"/>
                <w:szCs w:val="18"/>
              </w:rPr>
            </w:pPr>
            <w:r w:rsidRPr="009A7E52">
              <w:rPr>
                <w:sz w:val="18"/>
                <w:szCs w:val="18"/>
              </w:rPr>
              <w:t>MDD/ Healthy controls</w:t>
            </w:r>
          </w:p>
        </w:tc>
      </w:tr>
      <w:tr w:rsidR="444DBD86" w:rsidRPr="003E0CB0" w14:paraId="12F5F30C" w14:textId="77777777" w:rsidTr="00B53AD0">
        <w:trPr>
          <w:trHeight w:val="300"/>
        </w:trPr>
        <w:tc>
          <w:tcPr>
            <w:tcW w:w="2880" w:type="dxa"/>
            <w:vAlign w:val="center"/>
          </w:tcPr>
          <w:p w14:paraId="3DC0B12B" w14:textId="6B05A42F" w:rsidR="444DBD86" w:rsidRPr="009A7E52" w:rsidRDefault="444DBD86" w:rsidP="444DBD86">
            <w:pPr>
              <w:spacing w:before="0" w:after="0"/>
              <w:rPr>
                <w:sz w:val="18"/>
                <w:szCs w:val="18"/>
              </w:rPr>
            </w:pPr>
            <w:r w:rsidRPr="009A7E52">
              <w:rPr>
                <w:sz w:val="18"/>
                <w:szCs w:val="18"/>
              </w:rPr>
              <w:t>Feinstein et al., 2021</w:t>
            </w:r>
          </w:p>
        </w:tc>
        <w:tc>
          <w:tcPr>
            <w:tcW w:w="2580" w:type="dxa"/>
            <w:vAlign w:val="center"/>
          </w:tcPr>
          <w:p w14:paraId="361B1E1D" w14:textId="470F96E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C0064E1" w14:textId="51534CFE"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D14BB2C" w14:textId="51919E30" w:rsidR="444DBD86" w:rsidRPr="009A7E52" w:rsidRDefault="444DBD86" w:rsidP="444DBD86">
            <w:pPr>
              <w:spacing w:before="0" w:after="0"/>
              <w:rPr>
                <w:sz w:val="18"/>
                <w:szCs w:val="18"/>
              </w:rPr>
            </w:pPr>
            <w:r w:rsidRPr="009A7E52">
              <w:rPr>
                <w:sz w:val="18"/>
                <w:szCs w:val="18"/>
              </w:rPr>
              <w:t>MS</w:t>
            </w:r>
          </w:p>
        </w:tc>
      </w:tr>
      <w:tr w:rsidR="444DBD86" w:rsidRPr="003E0CB0" w14:paraId="0B3B787E" w14:textId="77777777" w:rsidTr="00B53AD0">
        <w:trPr>
          <w:trHeight w:val="300"/>
        </w:trPr>
        <w:tc>
          <w:tcPr>
            <w:tcW w:w="2880" w:type="dxa"/>
            <w:vAlign w:val="center"/>
          </w:tcPr>
          <w:p w14:paraId="0FF807FF" w14:textId="47ACA246" w:rsidR="444DBD86" w:rsidRPr="009A7E52" w:rsidRDefault="444DBD86" w:rsidP="444DBD86">
            <w:pPr>
              <w:spacing w:before="0" w:after="0"/>
              <w:rPr>
                <w:sz w:val="18"/>
                <w:szCs w:val="18"/>
              </w:rPr>
            </w:pPr>
            <w:r w:rsidRPr="009A7E52">
              <w:rPr>
                <w:sz w:val="18"/>
                <w:szCs w:val="18"/>
              </w:rPr>
              <w:lastRenderedPageBreak/>
              <w:t>Fenton et al., 2023</w:t>
            </w:r>
          </w:p>
        </w:tc>
        <w:tc>
          <w:tcPr>
            <w:tcW w:w="2580" w:type="dxa"/>
            <w:vAlign w:val="center"/>
          </w:tcPr>
          <w:p w14:paraId="2143D1E6" w14:textId="26F2CEC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46D4A88" w14:textId="1835C3C2"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631C0AC0" w14:textId="6E3646F9" w:rsidR="444DBD86" w:rsidRPr="009A7E52" w:rsidRDefault="444DBD86" w:rsidP="444DBD86">
            <w:pPr>
              <w:spacing w:before="0" w:after="0"/>
              <w:rPr>
                <w:sz w:val="18"/>
                <w:szCs w:val="18"/>
              </w:rPr>
            </w:pPr>
            <w:r w:rsidRPr="009A7E52">
              <w:rPr>
                <w:sz w:val="18"/>
                <w:szCs w:val="18"/>
              </w:rPr>
              <w:t>MCI</w:t>
            </w:r>
          </w:p>
        </w:tc>
      </w:tr>
      <w:tr w:rsidR="444DBD86" w:rsidRPr="003E0CB0" w14:paraId="73029798" w14:textId="77777777" w:rsidTr="00B53AD0">
        <w:trPr>
          <w:trHeight w:val="300"/>
        </w:trPr>
        <w:tc>
          <w:tcPr>
            <w:tcW w:w="2880" w:type="dxa"/>
            <w:vAlign w:val="center"/>
          </w:tcPr>
          <w:p w14:paraId="14496AEA" w14:textId="0A4C4487" w:rsidR="444DBD86" w:rsidRPr="009A7E52" w:rsidRDefault="444DBD86" w:rsidP="444DBD86">
            <w:pPr>
              <w:spacing w:before="0" w:after="0"/>
              <w:rPr>
                <w:sz w:val="18"/>
                <w:szCs w:val="18"/>
              </w:rPr>
            </w:pPr>
            <w:r w:rsidRPr="009A7E52">
              <w:rPr>
                <w:sz w:val="18"/>
                <w:szCs w:val="18"/>
              </w:rPr>
              <w:t xml:space="preserve">Fernandez da Lama &amp; </w:t>
            </w:r>
            <w:proofErr w:type="spellStart"/>
            <w:r w:rsidRPr="009A7E52">
              <w:rPr>
                <w:sz w:val="18"/>
                <w:szCs w:val="18"/>
              </w:rPr>
              <w:t>Brenlla</w:t>
            </w:r>
            <w:proofErr w:type="spellEnd"/>
            <w:r w:rsidRPr="009A7E52">
              <w:rPr>
                <w:sz w:val="18"/>
                <w:szCs w:val="18"/>
              </w:rPr>
              <w:t>, 2023</w:t>
            </w:r>
          </w:p>
        </w:tc>
        <w:tc>
          <w:tcPr>
            <w:tcW w:w="2580" w:type="dxa"/>
            <w:vAlign w:val="center"/>
          </w:tcPr>
          <w:p w14:paraId="5CA96E91" w14:textId="70E2BA35"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33CE3470" w14:textId="250EBD44" w:rsidR="444DBD86" w:rsidRPr="009A7E52" w:rsidRDefault="444DBD86" w:rsidP="444DBD86">
            <w:pPr>
              <w:spacing w:before="0" w:after="0"/>
              <w:rPr>
                <w:sz w:val="18"/>
                <w:szCs w:val="18"/>
              </w:rPr>
            </w:pPr>
            <w:r w:rsidRPr="009A7E52">
              <w:rPr>
                <w:sz w:val="18"/>
                <w:szCs w:val="18"/>
              </w:rPr>
              <w:t>19-64</w:t>
            </w:r>
          </w:p>
        </w:tc>
        <w:tc>
          <w:tcPr>
            <w:tcW w:w="7157" w:type="dxa"/>
            <w:vAlign w:val="center"/>
          </w:tcPr>
          <w:p w14:paraId="6F38D88D" w14:textId="616796BE" w:rsidR="444DBD86" w:rsidRPr="009A7E52" w:rsidRDefault="444DBD86" w:rsidP="444DBD86">
            <w:pPr>
              <w:spacing w:before="0" w:after="0"/>
              <w:rPr>
                <w:sz w:val="18"/>
                <w:szCs w:val="18"/>
              </w:rPr>
            </w:pPr>
            <w:r w:rsidRPr="009A7E52">
              <w:rPr>
                <w:sz w:val="18"/>
                <w:szCs w:val="18"/>
              </w:rPr>
              <w:t>No special group</w:t>
            </w:r>
          </w:p>
        </w:tc>
      </w:tr>
      <w:tr w:rsidR="444DBD86" w:rsidRPr="003E0CB0" w14:paraId="26DE0CCB" w14:textId="77777777" w:rsidTr="00B53AD0">
        <w:trPr>
          <w:trHeight w:val="300"/>
        </w:trPr>
        <w:tc>
          <w:tcPr>
            <w:tcW w:w="2880" w:type="dxa"/>
            <w:vAlign w:val="center"/>
          </w:tcPr>
          <w:p w14:paraId="47519B0A" w14:textId="72FEF407" w:rsidR="444DBD86" w:rsidRPr="009A7E52" w:rsidRDefault="444DBD86" w:rsidP="444DBD86">
            <w:pPr>
              <w:spacing w:before="0" w:after="0"/>
              <w:rPr>
                <w:sz w:val="18"/>
                <w:szCs w:val="18"/>
              </w:rPr>
            </w:pPr>
            <w:r w:rsidRPr="009A7E52">
              <w:rPr>
                <w:sz w:val="18"/>
                <w:szCs w:val="18"/>
              </w:rPr>
              <w:t>Fernandez et al., 2021</w:t>
            </w:r>
          </w:p>
        </w:tc>
        <w:tc>
          <w:tcPr>
            <w:tcW w:w="2580" w:type="dxa"/>
            <w:vAlign w:val="center"/>
          </w:tcPr>
          <w:p w14:paraId="57BB3A56" w14:textId="6374D348"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222B3213" w14:textId="3771BEF3"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57D66EBD" w14:textId="7784E660" w:rsidR="444DBD86" w:rsidRPr="009A7E52" w:rsidRDefault="444DBD86" w:rsidP="444DBD86">
            <w:pPr>
              <w:spacing w:before="0" w:after="0"/>
              <w:rPr>
                <w:sz w:val="18"/>
                <w:szCs w:val="18"/>
              </w:rPr>
            </w:pPr>
            <w:r w:rsidRPr="009A7E52">
              <w:rPr>
                <w:sz w:val="18"/>
                <w:szCs w:val="18"/>
              </w:rPr>
              <w:t>MS/ Healthy controls</w:t>
            </w:r>
          </w:p>
        </w:tc>
      </w:tr>
      <w:tr w:rsidR="444DBD86" w:rsidRPr="003E0CB0" w14:paraId="78551723" w14:textId="77777777" w:rsidTr="00B53AD0">
        <w:trPr>
          <w:trHeight w:val="300"/>
        </w:trPr>
        <w:tc>
          <w:tcPr>
            <w:tcW w:w="2880" w:type="dxa"/>
            <w:vAlign w:val="center"/>
          </w:tcPr>
          <w:p w14:paraId="190DEAD4" w14:textId="65491C7B" w:rsidR="444DBD86" w:rsidRPr="009A7E52" w:rsidRDefault="444DBD86" w:rsidP="444DBD86">
            <w:pPr>
              <w:spacing w:before="0" w:after="0"/>
              <w:rPr>
                <w:sz w:val="18"/>
                <w:szCs w:val="18"/>
              </w:rPr>
            </w:pPr>
            <w:proofErr w:type="spellStart"/>
            <w:r w:rsidRPr="009A7E52">
              <w:rPr>
                <w:sz w:val="18"/>
                <w:szCs w:val="18"/>
              </w:rPr>
              <w:t>Flegar</w:t>
            </w:r>
            <w:proofErr w:type="spellEnd"/>
            <w:r w:rsidRPr="009A7E52">
              <w:rPr>
                <w:sz w:val="18"/>
                <w:szCs w:val="18"/>
              </w:rPr>
              <w:t xml:space="preserve"> et al., 2021</w:t>
            </w:r>
          </w:p>
        </w:tc>
        <w:tc>
          <w:tcPr>
            <w:tcW w:w="2580" w:type="dxa"/>
            <w:vAlign w:val="center"/>
          </w:tcPr>
          <w:p w14:paraId="4E552880" w14:textId="6B0D3F2E"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021FE288" w14:textId="210FACB6" w:rsidR="444DBD86" w:rsidRPr="009A7E52" w:rsidRDefault="444DBD86" w:rsidP="444DBD86">
            <w:pPr>
              <w:spacing w:before="0" w:after="0"/>
              <w:rPr>
                <w:sz w:val="18"/>
                <w:szCs w:val="18"/>
              </w:rPr>
            </w:pPr>
            <w:r w:rsidRPr="009A7E52">
              <w:rPr>
                <w:sz w:val="18"/>
                <w:szCs w:val="18"/>
              </w:rPr>
              <w:t>57-71</w:t>
            </w:r>
          </w:p>
        </w:tc>
        <w:tc>
          <w:tcPr>
            <w:tcW w:w="7157" w:type="dxa"/>
            <w:vAlign w:val="center"/>
          </w:tcPr>
          <w:p w14:paraId="4901000B" w14:textId="120EB680" w:rsidR="444DBD86" w:rsidRPr="009A7E52" w:rsidRDefault="444DBD86" w:rsidP="444DBD86">
            <w:pPr>
              <w:spacing w:before="0" w:after="0"/>
              <w:rPr>
                <w:sz w:val="18"/>
                <w:szCs w:val="18"/>
              </w:rPr>
            </w:pPr>
            <w:r w:rsidRPr="009A7E52">
              <w:rPr>
                <w:sz w:val="18"/>
                <w:szCs w:val="18"/>
              </w:rPr>
              <w:t xml:space="preserve">Low-risk prostate cancer </w:t>
            </w:r>
          </w:p>
        </w:tc>
      </w:tr>
      <w:tr w:rsidR="444DBD86" w:rsidRPr="003E0CB0" w14:paraId="7C04451D" w14:textId="77777777" w:rsidTr="00B53AD0">
        <w:trPr>
          <w:trHeight w:val="300"/>
        </w:trPr>
        <w:tc>
          <w:tcPr>
            <w:tcW w:w="2880" w:type="dxa"/>
            <w:vAlign w:val="center"/>
          </w:tcPr>
          <w:p w14:paraId="3FEBF7CE" w14:textId="7685F8AE" w:rsidR="444DBD86" w:rsidRPr="009A7E52" w:rsidRDefault="444DBD86" w:rsidP="444DBD86">
            <w:pPr>
              <w:spacing w:before="0" w:after="0"/>
              <w:rPr>
                <w:sz w:val="18"/>
                <w:szCs w:val="18"/>
              </w:rPr>
            </w:pPr>
            <w:r w:rsidRPr="009A7E52">
              <w:rPr>
                <w:sz w:val="18"/>
                <w:szCs w:val="18"/>
              </w:rPr>
              <w:t>Fowler et al., 2018</w:t>
            </w:r>
          </w:p>
        </w:tc>
        <w:tc>
          <w:tcPr>
            <w:tcW w:w="2580" w:type="dxa"/>
            <w:vAlign w:val="center"/>
          </w:tcPr>
          <w:p w14:paraId="25097133" w14:textId="45B87B3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F3DAEDC" w14:textId="1D58E683"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7D0D2E7F" w14:textId="0EED9C3B" w:rsidR="444DBD86" w:rsidRPr="009A7E52" w:rsidRDefault="444DBD86" w:rsidP="444DBD86">
            <w:pPr>
              <w:spacing w:before="0" w:after="0"/>
              <w:rPr>
                <w:sz w:val="18"/>
                <w:szCs w:val="18"/>
              </w:rPr>
            </w:pPr>
            <w:r w:rsidRPr="009A7E52">
              <w:rPr>
                <w:sz w:val="18"/>
                <w:szCs w:val="18"/>
              </w:rPr>
              <w:t>CI/ Healthy controls</w:t>
            </w:r>
          </w:p>
        </w:tc>
      </w:tr>
      <w:tr w:rsidR="444DBD86" w:rsidRPr="003E0CB0" w14:paraId="1DE1A066" w14:textId="77777777" w:rsidTr="00B53AD0">
        <w:trPr>
          <w:trHeight w:val="300"/>
        </w:trPr>
        <w:tc>
          <w:tcPr>
            <w:tcW w:w="2880" w:type="dxa"/>
            <w:vAlign w:val="center"/>
          </w:tcPr>
          <w:p w14:paraId="0F756677" w14:textId="0291CB29" w:rsidR="444DBD86" w:rsidRPr="009A7E52" w:rsidRDefault="444DBD86" w:rsidP="444DBD86">
            <w:pPr>
              <w:spacing w:before="0" w:after="0"/>
              <w:rPr>
                <w:sz w:val="18"/>
                <w:szCs w:val="18"/>
              </w:rPr>
            </w:pPr>
            <w:r w:rsidRPr="009A7E52">
              <w:rPr>
                <w:sz w:val="18"/>
                <w:szCs w:val="18"/>
              </w:rPr>
              <w:t>Fowler et al., 2021</w:t>
            </w:r>
          </w:p>
        </w:tc>
        <w:tc>
          <w:tcPr>
            <w:tcW w:w="2580" w:type="dxa"/>
            <w:vAlign w:val="center"/>
          </w:tcPr>
          <w:p w14:paraId="14DB71BD" w14:textId="098CE49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271DD2B" w14:textId="052C6B7E"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7F12531F" w14:textId="39AA3F3D" w:rsidR="444DBD86" w:rsidRPr="009A7E52" w:rsidRDefault="444DBD86" w:rsidP="444DBD86">
            <w:pPr>
              <w:spacing w:before="0" w:after="0"/>
              <w:rPr>
                <w:sz w:val="18"/>
                <w:szCs w:val="18"/>
              </w:rPr>
            </w:pPr>
            <w:r w:rsidRPr="009A7E52">
              <w:rPr>
                <w:sz w:val="18"/>
                <w:szCs w:val="18"/>
              </w:rPr>
              <w:t>Metastatic cancer</w:t>
            </w:r>
          </w:p>
        </w:tc>
      </w:tr>
      <w:tr w:rsidR="444DBD86" w:rsidRPr="003E0CB0" w14:paraId="35880BB7" w14:textId="77777777" w:rsidTr="00B53AD0">
        <w:trPr>
          <w:trHeight w:val="300"/>
        </w:trPr>
        <w:tc>
          <w:tcPr>
            <w:tcW w:w="2880" w:type="dxa"/>
            <w:vAlign w:val="center"/>
          </w:tcPr>
          <w:p w14:paraId="5EE0D362" w14:textId="790A2432" w:rsidR="444DBD86" w:rsidRPr="009A7E52" w:rsidRDefault="444DBD86" w:rsidP="444DBD86">
            <w:pPr>
              <w:spacing w:before="0" w:after="0"/>
              <w:rPr>
                <w:sz w:val="18"/>
                <w:szCs w:val="18"/>
              </w:rPr>
            </w:pPr>
            <w:r w:rsidRPr="009A7E52">
              <w:rPr>
                <w:sz w:val="18"/>
                <w:szCs w:val="18"/>
              </w:rPr>
              <w:t>Fujiyama et al., 2022</w:t>
            </w:r>
          </w:p>
        </w:tc>
        <w:tc>
          <w:tcPr>
            <w:tcW w:w="2580" w:type="dxa"/>
            <w:vAlign w:val="center"/>
          </w:tcPr>
          <w:p w14:paraId="5E450E45" w14:textId="0E528D8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2B58D58" w14:textId="30EE6F71"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385A700D" w14:textId="3667E7BA" w:rsidR="444DBD86" w:rsidRPr="009A7E52" w:rsidRDefault="444DBD86" w:rsidP="444DBD86">
            <w:pPr>
              <w:spacing w:before="0" w:after="0"/>
              <w:rPr>
                <w:sz w:val="18"/>
                <w:szCs w:val="18"/>
              </w:rPr>
            </w:pPr>
            <w:r w:rsidRPr="009A7E52">
              <w:rPr>
                <w:sz w:val="18"/>
                <w:szCs w:val="18"/>
              </w:rPr>
              <w:t>No special group</w:t>
            </w:r>
          </w:p>
        </w:tc>
      </w:tr>
      <w:tr w:rsidR="444DBD86" w:rsidRPr="003E0CB0" w14:paraId="6097CDC2" w14:textId="77777777" w:rsidTr="00B53AD0">
        <w:trPr>
          <w:trHeight w:val="300"/>
        </w:trPr>
        <w:tc>
          <w:tcPr>
            <w:tcW w:w="2880" w:type="dxa"/>
            <w:vAlign w:val="center"/>
          </w:tcPr>
          <w:p w14:paraId="65365599" w14:textId="74148A4D" w:rsidR="444DBD86" w:rsidRPr="009A7E52" w:rsidRDefault="444DBD86" w:rsidP="444DBD86">
            <w:pPr>
              <w:spacing w:before="0" w:after="0"/>
              <w:rPr>
                <w:sz w:val="18"/>
                <w:szCs w:val="18"/>
              </w:rPr>
            </w:pPr>
            <w:proofErr w:type="spellStart"/>
            <w:r w:rsidRPr="009A7E52">
              <w:rPr>
                <w:sz w:val="18"/>
                <w:szCs w:val="18"/>
              </w:rPr>
              <w:t>Galandra</w:t>
            </w:r>
            <w:proofErr w:type="spellEnd"/>
            <w:r w:rsidRPr="009A7E52">
              <w:rPr>
                <w:sz w:val="18"/>
                <w:szCs w:val="18"/>
              </w:rPr>
              <w:t xml:space="preserve"> et al., 202</w:t>
            </w:r>
            <w:r w:rsidR="1B2FAD51" w:rsidRPr="009A7E52">
              <w:rPr>
                <w:sz w:val="18"/>
                <w:szCs w:val="18"/>
              </w:rPr>
              <w:t>1</w:t>
            </w:r>
          </w:p>
        </w:tc>
        <w:tc>
          <w:tcPr>
            <w:tcW w:w="2580" w:type="dxa"/>
            <w:vAlign w:val="center"/>
          </w:tcPr>
          <w:p w14:paraId="295D9DAE" w14:textId="6BFFC20C"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47DCEBD7" w14:textId="1713F1A2"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1963C1F5" w14:textId="19ECC73E" w:rsidR="444DBD86" w:rsidRPr="009A7E52" w:rsidRDefault="444DBD86" w:rsidP="444DBD86">
            <w:pPr>
              <w:spacing w:before="0" w:after="0"/>
              <w:rPr>
                <w:sz w:val="18"/>
                <w:szCs w:val="18"/>
              </w:rPr>
            </w:pPr>
            <w:r w:rsidRPr="009A7E52">
              <w:rPr>
                <w:sz w:val="18"/>
                <w:szCs w:val="18"/>
              </w:rPr>
              <w:t>Alcohol use disorder</w:t>
            </w:r>
          </w:p>
        </w:tc>
      </w:tr>
      <w:tr w:rsidR="444DBD86" w:rsidRPr="003E0CB0" w14:paraId="4BD4376C" w14:textId="77777777" w:rsidTr="00B53AD0">
        <w:trPr>
          <w:trHeight w:val="300"/>
        </w:trPr>
        <w:tc>
          <w:tcPr>
            <w:tcW w:w="2880" w:type="dxa"/>
            <w:vAlign w:val="center"/>
          </w:tcPr>
          <w:p w14:paraId="1DF58C15" w14:textId="37F08BA3" w:rsidR="444DBD86" w:rsidRPr="009A7E52" w:rsidRDefault="444DBD86" w:rsidP="444DBD86">
            <w:pPr>
              <w:spacing w:before="0" w:after="0"/>
              <w:rPr>
                <w:sz w:val="18"/>
                <w:szCs w:val="18"/>
              </w:rPr>
            </w:pPr>
            <w:r w:rsidRPr="009A7E52">
              <w:rPr>
                <w:sz w:val="18"/>
                <w:szCs w:val="18"/>
              </w:rPr>
              <w:t>Gareri et al., 2020</w:t>
            </w:r>
          </w:p>
        </w:tc>
        <w:tc>
          <w:tcPr>
            <w:tcW w:w="2580" w:type="dxa"/>
            <w:vAlign w:val="center"/>
          </w:tcPr>
          <w:p w14:paraId="168D7CA4" w14:textId="168A0EF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24DA4E8" w14:textId="38074A91"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1F23EE85" w14:textId="44A6A406" w:rsidR="444DBD86" w:rsidRPr="009A7E52" w:rsidRDefault="444DBD86" w:rsidP="444DBD86">
            <w:pPr>
              <w:spacing w:before="0" w:after="0"/>
              <w:rPr>
                <w:sz w:val="18"/>
                <w:szCs w:val="18"/>
              </w:rPr>
            </w:pPr>
            <w:r w:rsidRPr="009A7E52">
              <w:rPr>
                <w:sz w:val="18"/>
                <w:szCs w:val="18"/>
              </w:rPr>
              <w:t>AD</w:t>
            </w:r>
          </w:p>
        </w:tc>
      </w:tr>
      <w:tr w:rsidR="444DBD86" w:rsidRPr="003E0CB0" w14:paraId="7903FDE8" w14:textId="77777777" w:rsidTr="00B53AD0">
        <w:trPr>
          <w:trHeight w:val="300"/>
        </w:trPr>
        <w:tc>
          <w:tcPr>
            <w:tcW w:w="2880" w:type="dxa"/>
            <w:vAlign w:val="center"/>
          </w:tcPr>
          <w:p w14:paraId="7EF38653" w14:textId="009705CB" w:rsidR="444DBD86" w:rsidRPr="009A7E52" w:rsidRDefault="444DBD86" w:rsidP="444DBD86">
            <w:pPr>
              <w:spacing w:before="0" w:after="0"/>
              <w:rPr>
                <w:sz w:val="18"/>
                <w:szCs w:val="18"/>
              </w:rPr>
            </w:pPr>
            <w:r w:rsidRPr="009A7E52">
              <w:rPr>
                <w:sz w:val="18"/>
                <w:szCs w:val="18"/>
              </w:rPr>
              <w:t>Gaubert et al., 2022</w:t>
            </w:r>
          </w:p>
        </w:tc>
        <w:tc>
          <w:tcPr>
            <w:tcW w:w="2580" w:type="dxa"/>
            <w:vAlign w:val="center"/>
          </w:tcPr>
          <w:p w14:paraId="1297A6EB" w14:textId="60F90728"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77B947C8" w14:textId="0E095215"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149F4A0D" w14:textId="01E00E5C" w:rsidR="444DBD86" w:rsidRPr="009A7E52" w:rsidRDefault="444DBD86" w:rsidP="444DBD86">
            <w:pPr>
              <w:spacing w:before="0" w:after="0"/>
              <w:rPr>
                <w:sz w:val="18"/>
                <w:szCs w:val="18"/>
              </w:rPr>
            </w:pPr>
            <w:r w:rsidRPr="009A7E52">
              <w:rPr>
                <w:sz w:val="18"/>
                <w:szCs w:val="18"/>
              </w:rPr>
              <w:t>Alcohol dependence</w:t>
            </w:r>
          </w:p>
        </w:tc>
      </w:tr>
      <w:tr w:rsidR="444DBD86" w:rsidRPr="003E0CB0" w14:paraId="6F189A27" w14:textId="77777777" w:rsidTr="00B53AD0">
        <w:trPr>
          <w:trHeight w:val="300"/>
        </w:trPr>
        <w:tc>
          <w:tcPr>
            <w:tcW w:w="2880" w:type="dxa"/>
            <w:vAlign w:val="center"/>
          </w:tcPr>
          <w:p w14:paraId="2EE2CDB3" w14:textId="530A9B3E" w:rsidR="444DBD86" w:rsidRPr="009A7E52" w:rsidRDefault="444DBD86" w:rsidP="444DBD86">
            <w:pPr>
              <w:spacing w:before="0" w:after="0"/>
              <w:rPr>
                <w:sz w:val="18"/>
                <w:szCs w:val="18"/>
              </w:rPr>
            </w:pPr>
            <w:r w:rsidRPr="009A7E52">
              <w:rPr>
                <w:sz w:val="18"/>
                <w:szCs w:val="18"/>
              </w:rPr>
              <w:t>Gaubert et al., 202</w:t>
            </w:r>
            <w:r w:rsidR="713F4EB5" w:rsidRPr="009A7E52">
              <w:rPr>
                <w:sz w:val="18"/>
                <w:szCs w:val="18"/>
              </w:rPr>
              <w:t>3</w:t>
            </w:r>
          </w:p>
        </w:tc>
        <w:tc>
          <w:tcPr>
            <w:tcW w:w="2580" w:type="dxa"/>
            <w:vAlign w:val="center"/>
          </w:tcPr>
          <w:p w14:paraId="6BD65F37" w14:textId="335A4213"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2F146AA3" w14:textId="13AE3E21" w:rsidR="444DBD86" w:rsidRPr="009A7E52" w:rsidRDefault="444DBD86" w:rsidP="444DBD86">
            <w:pPr>
              <w:spacing w:before="0" w:after="0"/>
              <w:rPr>
                <w:sz w:val="18"/>
                <w:szCs w:val="18"/>
              </w:rPr>
            </w:pPr>
            <w:r w:rsidRPr="009A7E52">
              <w:rPr>
                <w:sz w:val="18"/>
                <w:szCs w:val="18"/>
              </w:rPr>
              <w:t>18-87</w:t>
            </w:r>
          </w:p>
        </w:tc>
        <w:tc>
          <w:tcPr>
            <w:tcW w:w="7157" w:type="dxa"/>
            <w:vAlign w:val="center"/>
          </w:tcPr>
          <w:p w14:paraId="30F1F9CA" w14:textId="276B2BD4" w:rsidR="444DBD86" w:rsidRPr="009A7E52" w:rsidRDefault="444DBD86" w:rsidP="444DBD86">
            <w:pPr>
              <w:spacing w:before="0" w:after="0"/>
              <w:rPr>
                <w:sz w:val="18"/>
                <w:szCs w:val="18"/>
              </w:rPr>
            </w:pPr>
            <w:r w:rsidRPr="009A7E52">
              <w:rPr>
                <w:sz w:val="18"/>
                <w:szCs w:val="18"/>
              </w:rPr>
              <w:t>No special group</w:t>
            </w:r>
          </w:p>
        </w:tc>
      </w:tr>
      <w:tr w:rsidR="444DBD86" w:rsidRPr="003E0CB0" w14:paraId="6A1ADA18" w14:textId="77777777" w:rsidTr="00B53AD0">
        <w:trPr>
          <w:trHeight w:val="300"/>
        </w:trPr>
        <w:tc>
          <w:tcPr>
            <w:tcW w:w="2880" w:type="dxa"/>
            <w:vAlign w:val="center"/>
          </w:tcPr>
          <w:p w14:paraId="6D694C07" w14:textId="6A274B7A" w:rsidR="444DBD86" w:rsidRPr="009A7E52" w:rsidRDefault="444DBD86" w:rsidP="444DBD86">
            <w:pPr>
              <w:spacing w:before="0" w:after="0"/>
              <w:rPr>
                <w:sz w:val="18"/>
                <w:szCs w:val="18"/>
              </w:rPr>
            </w:pPr>
            <w:r w:rsidRPr="009A7E52">
              <w:rPr>
                <w:sz w:val="18"/>
                <w:szCs w:val="18"/>
              </w:rPr>
              <w:t>Geng et al., 2020</w:t>
            </w:r>
          </w:p>
        </w:tc>
        <w:tc>
          <w:tcPr>
            <w:tcW w:w="2580" w:type="dxa"/>
            <w:vAlign w:val="center"/>
          </w:tcPr>
          <w:p w14:paraId="51C8CA6F" w14:textId="35EFB30A"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017713C2" w14:textId="626EC3CC"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7960B13E" w14:textId="4FBE7ED0" w:rsidR="444DBD86" w:rsidRPr="009A7E52" w:rsidRDefault="444DBD86" w:rsidP="444DBD86">
            <w:pPr>
              <w:spacing w:before="0" w:after="0"/>
              <w:rPr>
                <w:sz w:val="18"/>
                <w:szCs w:val="18"/>
              </w:rPr>
            </w:pPr>
            <w:r w:rsidRPr="009A7E52">
              <w:rPr>
                <w:sz w:val="18"/>
                <w:szCs w:val="18"/>
              </w:rPr>
              <w:t>AD/</w:t>
            </w:r>
            <w:r w:rsidR="43E825D6" w:rsidRPr="009A7E52">
              <w:rPr>
                <w:sz w:val="18"/>
                <w:szCs w:val="18"/>
              </w:rPr>
              <w:t xml:space="preserve"> </w:t>
            </w:r>
            <w:r w:rsidRPr="009A7E52">
              <w:rPr>
                <w:sz w:val="18"/>
                <w:szCs w:val="18"/>
              </w:rPr>
              <w:t>MCI/ Healthy controls</w:t>
            </w:r>
          </w:p>
        </w:tc>
      </w:tr>
      <w:tr w:rsidR="444DBD86" w:rsidRPr="003E0CB0" w14:paraId="569913E3" w14:textId="77777777" w:rsidTr="00B53AD0">
        <w:trPr>
          <w:trHeight w:val="300"/>
        </w:trPr>
        <w:tc>
          <w:tcPr>
            <w:tcW w:w="2880" w:type="dxa"/>
            <w:vAlign w:val="center"/>
          </w:tcPr>
          <w:p w14:paraId="2E0C6C18" w14:textId="49D7517D" w:rsidR="444DBD86" w:rsidRPr="009A7E52" w:rsidRDefault="444DBD86" w:rsidP="444DBD86">
            <w:pPr>
              <w:spacing w:before="0" w:after="0"/>
              <w:rPr>
                <w:sz w:val="18"/>
                <w:szCs w:val="18"/>
              </w:rPr>
            </w:pPr>
            <w:r w:rsidRPr="009A7E52">
              <w:rPr>
                <w:sz w:val="18"/>
                <w:szCs w:val="18"/>
              </w:rPr>
              <w:t>Gerrans et al., 2021</w:t>
            </w:r>
          </w:p>
        </w:tc>
        <w:tc>
          <w:tcPr>
            <w:tcW w:w="2580" w:type="dxa"/>
            <w:vAlign w:val="center"/>
          </w:tcPr>
          <w:p w14:paraId="7D8CBA38" w14:textId="717EC07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8B9CD21" w14:textId="751E69E1"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29202999" w14:textId="7BA32222" w:rsidR="444DBD86" w:rsidRPr="009A7E52" w:rsidRDefault="444DBD86" w:rsidP="444DBD86">
            <w:pPr>
              <w:spacing w:before="0" w:after="0"/>
              <w:rPr>
                <w:sz w:val="18"/>
                <w:szCs w:val="18"/>
              </w:rPr>
            </w:pPr>
            <w:r w:rsidRPr="009A7E52">
              <w:rPr>
                <w:sz w:val="18"/>
                <w:szCs w:val="18"/>
              </w:rPr>
              <w:t>No special group</w:t>
            </w:r>
          </w:p>
        </w:tc>
      </w:tr>
      <w:tr w:rsidR="444DBD86" w:rsidRPr="003E0CB0" w14:paraId="771890BE" w14:textId="77777777" w:rsidTr="00B53AD0">
        <w:trPr>
          <w:trHeight w:val="300"/>
        </w:trPr>
        <w:tc>
          <w:tcPr>
            <w:tcW w:w="2880" w:type="dxa"/>
            <w:vAlign w:val="center"/>
          </w:tcPr>
          <w:p w14:paraId="62A88336" w14:textId="3118DE49" w:rsidR="444DBD86" w:rsidRPr="009A7E52" w:rsidRDefault="444DBD86" w:rsidP="444DBD86">
            <w:pPr>
              <w:spacing w:before="0" w:after="0"/>
              <w:rPr>
                <w:sz w:val="18"/>
                <w:szCs w:val="18"/>
              </w:rPr>
            </w:pPr>
            <w:r w:rsidRPr="009A7E52">
              <w:rPr>
                <w:sz w:val="18"/>
                <w:szCs w:val="18"/>
              </w:rPr>
              <w:t>Gerstenecker et al., 2023</w:t>
            </w:r>
          </w:p>
        </w:tc>
        <w:tc>
          <w:tcPr>
            <w:tcW w:w="2580" w:type="dxa"/>
            <w:vAlign w:val="center"/>
          </w:tcPr>
          <w:p w14:paraId="6656CDF6" w14:textId="526DAB0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7415DF7" w14:textId="42D55DBF"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681FA081" w14:textId="0461859C" w:rsidR="444DBD86" w:rsidRPr="009A7E52" w:rsidRDefault="444DBD86" w:rsidP="444DBD86">
            <w:pPr>
              <w:spacing w:before="0" w:after="0"/>
              <w:rPr>
                <w:sz w:val="18"/>
                <w:szCs w:val="18"/>
              </w:rPr>
            </w:pPr>
            <w:r w:rsidRPr="009A7E52">
              <w:rPr>
                <w:sz w:val="18"/>
                <w:szCs w:val="18"/>
              </w:rPr>
              <w:t>MCI</w:t>
            </w:r>
          </w:p>
        </w:tc>
      </w:tr>
      <w:tr w:rsidR="444DBD86" w:rsidRPr="003E0CB0" w14:paraId="558A6138" w14:textId="77777777" w:rsidTr="00B53AD0">
        <w:trPr>
          <w:trHeight w:val="300"/>
        </w:trPr>
        <w:tc>
          <w:tcPr>
            <w:tcW w:w="2880" w:type="dxa"/>
            <w:vAlign w:val="center"/>
          </w:tcPr>
          <w:p w14:paraId="400B173A" w14:textId="3169EBF1" w:rsidR="444DBD86" w:rsidRPr="009A7E52" w:rsidRDefault="444DBD86" w:rsidP="444DBD86">
            <w:pPr>
              <w:spacing w:before="0" w:after="0"/>
              <w:rPr>
                <w:sz w:val="18"/>
                <w:szCs w:val="18"/>
              </w:rPr>
            </w:pPr>
            <w:r w:rsidRPr="009A7E52">
              <w:rPr>
                <w:sz w:val="18"/>
                <w:szCs w:val="18"/>
              </w:rPr>
              <w:t>Giannouli &amp; Tsolaki, 2021</w:t>
            </w:r>
          </w:p>
        </w:tc>
        <w:tc>
          <w:tcPr>
            <w:tcW w:w="2580" w:type="dxa"/>
            <w:vAlign w:val="center"/>
          </w:tcPr>
          <w:p w14:paraId="369BE067" w14:textId="4986BE60" w:rsidR="444DBD86" w:rsidRPr="009A7E52" w:rsidRDefault="444DBD86" w:rsidP="444DBD86">
            <w:pPr>
              <w:spacing w:before="0" w:after="0"/>
              <w:rPr>
                <w:sz w:val="18"/>
                <w:szCs w:val="18"/>
              </w:rPr>
            </w:pPr>
            <w:r w:rsidRPr="009A7E52">
              <w:rPr>
                <w:sz w:val="18"/>
                <w:szCs w:val="18"/>
              </w:rPr>
              <w:t xml:space="preserve">Greek </w:t>
            </w:r>
          </w:p>
        </w:tc>
        <w:tc>
          <w:tcPr>
            <w:tcW w:w="1905" w:type="dxa"/>
            <w:vAlign w:val="center"/>
          </w:tcPr>
          <w:p w14:paraId="0AB194F4" w14:textId="59DA20A7"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255DA928" w14:textId="721FF0BA" w:rsidR="444DBD86" w:rsidRPr="009A7E52" w:rsidRDefault="444DBD86" w:rsidP="444DBD86">
            <w:pPr>
              <w:spacing w:before="0" w:after="0"/>
              <w:rPr>
                <w:sz w:val="18"/>
                <w:szCs w:val="18"/>
              </w:rPr>
            </w:pPr>
            <w:r w:rsidRPr="009A7E52">
              <w:rPr>
                <w:sz w:val="18"/>
                <w:szCs w:val="18"/>
              </w:rPr>
              <w:t>Vascular Dementia/</w:t>
            </w:r>
            <w:r w:rsidR="39D373F8" w:rsidRPr="009A7E52">
              <w:rPr>
                <w:sz w:val="18"/>
                <w:szCs w:val="18"/>
              </w:rPr>
              <w:t xml:space="preserve"> </w:t>
            </w:r>
            <w:r w:rsidRPr="009A7E52">
              <w:rPr>
                <w:sz w:val="18"/>
                <w:szCs w:val="18"/>
              </w:rPr>
              <w:t>Depression/</w:t>
            </w:r>
            <w:r w:rsidR="28323C2E" w:rsidRPr="009A7E52">
              <w:rPr>
                <w:sz w:val="18"/>
                <w:szCs w:val="18"/>
              </w:rPr>
              <w:t xml:space="preserve"> </w:t>
            </w:r>
            <w:r w:rsidRPr="009A7E52">
              <w:rPr>
                <w:sz w:val="18"/>
                <w:szCs w:val="18"/>
              </w:rPr>
              <w:t>Healthy controls</w:t>
            </w:r>
          </w:p>
        </w:tc>
      </w:tr>
      <w:tr w:rsidR="444DBD86" w:rsidRPr="003E0CB0" w14:paraId="0E7D9FD4" w14:textId="77777777" w:rsidTr="00B53AD0">
        <w:trPr>
          <w:trHeight w:val="300"/>
        </w:trPr>
        <w:tc>
          <w:tcPr>
            <w:tcW w:w="2880" w:type="dxa"/>
            <w:vAlign w:val="center"/>
          </w:tcPr>
          <w:p w14:paraId="7F19974A" w14:textId="36902097" w:rsidR="444DBD86" w:rsidRPr="009A7E52" w:rsidRDefault="444DBD86" w:rsidP="444DBD86">
            <w:pPr>
              <w:spacing w:before="0" w:after="0"/>
              <w:rPr>
                <w:sz w:val="18"/>
                <w:szCs w:val="18"/>
              </w:rPr>
            </w:pPr>
            <w:r w:rsidRPr="009A7E52">
              <w:rPr>
                <w:sz w:val="18"/>
                <w:szCs w:val="18"/>
              </w:rPr>
              <w:t>Giannouli &amp; Tsolaki, 2022</w:t>
            </w:r>
          </w:p>
        </w:tc>
        <w:tc>
          <w:tcPr>
            <w:tcW w:w="2580" w:type="dxa"/>
            <w:vAlign w:val="center"/>
          </w:tcPr>
          <w:p w14:paraId="4BEDCAE7" w14:textId="30B9A22D" w:rsidR="444DBD86" w:rsidRPr="009A7E52" w:rsidRDefault="444DBD86" w:rsidP="444DBD86">
            <w:pPr>
              <w:spacing w:before="0" w:after="0"/>
              <w:rPr>
                <w:sz w:val="18"/>
                <w:szCs w:val="18"/>
              </w:rPr>
            </w:pPr>
            <w:r w:rsidRPr="009A7E52">
              <w:rPr>
                <w:sz w:val="18"/>
                <w:szCs w:val="18"/>
              </w:rPr>
              <w:t xml:space="preserve">Greek </w:t>
            </w:r>
          </w:p>
        </w:tc>
        <w:tc>
          <w:tcPr>
            <w:tcW w:w="1905" w:type="dxa"/>
            <w:vAlign w:val="center"/>
          </w:tcPr>
          <w:p w14:paraId="14C6BC23" w14:textId="67FA16B3"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358277C9" w14:textId="1725E838" w:rsidR="444DBD86" w:rsidRPr="009A7E52" w:rsidRDefault="444DBD86" w:rsidP="444DBD86">
            <w:pPr>
              <w:spacing w:before="0" w:after="0"/>
              <w:rPr>
                <w:sz w:val="18"/>
                <w:szCs w:val="18"/>
              </w:rPr>
            </w:pPr>
            <w:r w:rsidRPr="009A7E52">
              <w:rPr>
                <w:sz w:val="18"/>
                <w:szCs w:val="18"/>
              </w:rPr>
              <w:t>No special group</w:t>
            </w:r>
          </w:p>
        </w:tc>
      </w:tr>
      <w:tr w:rsidR="444DBD86" w:rsidRPr="003E0CB0" w14:paraId="0CE53CA1" w14:textId="77777777" w:rsidTr="00B53AD0">
        <w:trPr>
          <w:trHeight w:val="300"/>
        </w:trPr>
        <w:tc>
          <w:tcPr>
            <w:tcW w:w="2880" w:type="dxa"/>
            <w:vAlign w:val="center"/>
          </w:tcPr>
          <w:p w14:paraId="7BA1B7FF" w14:textId="1F058DF2" w:rsidR="444DBD86" w:rsidRPr="009A7E52" w:rsidRDefault="444DBD86" w:rsidP="444DBD86">
            <w:pPr>
              <w:spacing w:before="0" w:after="0"/>
              <w:rPr>
                <w:sz w:val="18"/>
                <w:szCs w:val="18"/>
              </w:rPr>
            </w:pPr>
            <w:r w:rsidRPr="009A7E52">
              <w:rPr>
                <w:sz w:val="18"/>
                <w:szCs w:val="18"/>
              </w:rPr>
              <w:t>Giannouli &amp; Tsolaki, 2022</w:t>
            </w:r>
          </w:p>
        </w:tc>
        <w:tc>
          <w:tcPr>
            <w:tcW w:w="2580" w:type="dxa"/>
            <w:vAlign w:val="center"/>
          </w:tcPr>
          <w:p w14:paraId="2AC71117" w14:textId="3D1823E9" w:rsidR="444DBD86" w:rsidRPr="009A7E52" w:rsidRDefault="444DBD86" w:rsidP="444DBD86">
            <w:pPr>
              <w:spacing w:before="0" w:after="0"/>
              <w:rPr>
                <w:sz w:val="18"/>
                <w:szCs w:val="18"/>
              </w:rPr>
            </w:pPr>
            <w:r w:rsidRPr="009A7E52">
              <w:rPr>
                <w:sz w:val="18"/>
                <w:szCs w:val="18"/>
              </w:rPr>
              <w:t>Greek</w:t>
            </w:r>
          </w:p>
        </w:tc>
        <w:tc>
          <w:tcPr>
            <w:tcW w:w="1905" w:type="dxa"/>
            <w:vAlign w:val="center"/>
          </w:tcPr>
          <w:p w14:paraId="0C5CBF55" w14:textId="58D93A07" w:rsidR="444DBD86" w:rsidRPr="009A7E52" w:rsidRDefault="444DBD86" w:rsidP="444DBD86">
            <w:pPr>
              <w:spacing w:before="0" w:after="0"/>
              <w:rPr>
                <w:sz w:val="18"/>
                <w:szCs w:val="18"/>
              </w:rPr>
            </w:pPr>
            <w:r w:rsidRPr="009A7E52">
              <w:rPr>
                <w:sz w:val="18"/>
                <w:szCs w:val="18"/>
              </w:rPr>
              <w:t>54-89</w:t>
            </w:r>
          </w:p>
        </w:tc>
        <w:tc>
          <w:tcPr>
            <w:tcW w:w="7157" w:type="dxa"/>
            <w:vAlign w:val="center"/>
          </w:tcPr>
          <w:p w14:paraId="3E6D79D3" w14:textId="2B177072" w:rsidR="444DBD86" w:rsidRPr="009A7E52" w:rsidRDefault="444DBD86" w:rsidP="444DBD86">
            <w:pPr>
              <w:spacing w:before="0" w:after="0"/>
              <w:rPr>
                <w:sz w:val="18"/>
                <w:szCs w:val="18"/>
              </w:rPr>
            </w:pPr>
            <w:r w:rsidRPr="009A7E52">
              <w:rPr>
                <w:sz w:val="18"/>
                <w:szCs w:val="18"/>
              </w:rPr>
              <w:t>aMCI/ Healthy controls</w:t>
            </w:r>
          </w:p>
        </w:tc>
      </w:tr>
      <w:tr w:rsidR="444DBD86" w:rsidRPr="003E0CB0" w14:paraId="3F64F6A3" w14:textId="77777777" w:rsidTr="00B53AD0">
        <w:trPr>
          <w:trHeight w:val="300"/>
        </w:trPr>
        <w:tc>
          <w:tcPr>
            <w:tcW w:w="2880" w:type="dxa"/>
            <w:vAlign w:val="center"/>
          </w:tcPr>
          <w:p w14:paraId="40F800C3" w14:textId="5E44297D" w:rsidR="444DBD86" w:rsidRPr="009A7E52" w:rsidRDefault="444DBD86" w:rsidP="444DBD86">
            <w:pPr>
              <w:spacing w:before="0" w:after="0"/>
              <w:rPr>
                <w:sz w:val="18"/>
                <w:szCs w:val="18"/>
              </w:rPr>
            </w:pPr>
            <w:r w:rsidRPr="009A7E52">
              <w:rPr>
                <w:sz w:val="18"/>
                <w:szCs w:val="18"/>
              </w:rPr>
              <w:t>Giannouli &amp; Tsolaki, 2022</w:t>
            </w:r>
          </w:p>
        </w:tc>
        <w:tc>
          <w:tcPr>
            <w:tcW w:w="2580" w:type="dxa"/>
            <w:vAlign w:val="center"/>
          </w:tcPr>
          <w:p w14:paraId="472AF7C7" w14:textId="787AA68C" w:rsidR="444DBD86" w:rsidRPr="009A7E52" w:rsidRDefault="444DBD86" w:rsidP="444DBD86">
            <w:pPr>
              <w:spacing w:before="0" w:after="0"/>
              <w:rPr>
                <w:sz w:val="18"/>
                <w:szCs w:val="18"/>
              </w:rPr>
            </w:pPr>
            <w:r w:rsidRPr="009A7E52">
              <w:rPr>
                <w:sz w:val="18"/>
                <w:szCs w:val="18"/>
              </w:rPr>
              <w:t xml:space="preserve">Greek </w:t>
            </w:r>
          </w:p>
        </w:tc>
        <w:tc>
          <w:tcPr>
            <w:tcW w:w="1905" w:type="dxa"/>
            <w:vAlign w:val="center"/>
          </w:tcPr>
          <w:p w14:paraId="1BE40037" w14:textId="07F468CF"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4C0C1FED" w14:textId="05F06865" w:rsidR="444DBD86" w:rsidRPr="009A7E52" w:rsidRDefault="444DBD86" w:rsidP="444DBD86">
            <w:pPr>
              <w:spacing w:before="0" w:after="0"/>
              <w:rPr>
                <w:sz w:val="18"/>
                <w:szCs w:val="18"/>
              </w:rPr>
            </w:pPr>
            <w:r w:rsidRPr="009A7E52">
              <w:rPr>
                <w:sz w:val="18"/>
                <w:szCs w:val="18"/>
              </w:rPr>
              <w:t>Mild AD</w:t>
            </w:r>
          </w:p>
        </w:tc>
      </w:tr>
      <w:tr w:rsidR="444DBD86" w:rsidRPr="003E0CB0" w14:paraId="578CA363" w14:textId="77777777" w:rsidTr="00B53AD0">
        <w:trPr>
          <w:trHeight w:val="300"/>
        </w:trPr>
        <w:tc>
          <w:tcPr>
            <w:tcW w:w="2880" w:type="dxa"/>
            <w:vAlign w:val="center"/>
          </w:tcPr>
          <w:p w14:paraId="59D1BE1C" w14:textId="45D23548" w:rsidR="444DBD86" w:rsidRPr="009A7E52" w:rsidRDefault="444DBD86" w:rsidP="444DBD86">
            <w:pPr>
              <w:spacing w:before="0" w:after="0"/>
              <w:rPr>
                <w:sz w:val="18"/>
                <w:szCs w:val="18"/>
              </w:rPr>
            </w:pPr>
            <w:r w:rsidRPr="009A7E52">
              <w:rPr>
                <w:sz w:val="18"/>
                <w:szCs w:val="18"/>
              </w:rPr>
              <w:t>Giannouli &amp; Tsolaki, 2023</w:t>
            </w:r>
          </w:p>
        </w:tc>
        <w:tc>
          <w:tcPr>
            <w:tcW w:w="2580" w:type="dxa"/>
            <w:vAlign w:val="center"/>
          </w:tcPr>
          <w:p w14:paraId="47235A47" w14:textId="4CCBBE6A" w:rsidR="444DBD86" w:rsidRPr="009A7E52" w:rsidRDefault="444DBD86" w:rsidP="444DBD86">
            <w:pPr>
              <w:spacing w:before="0" w:after="0"/>
              <w:rPr>
                <w:sz w:val="18"/>
                <w:szCs w:val="18"/>
              </w:rPr>
            </w:pPr>
            <w:r w:rsidRPr="009A7E52">
              <w:rPr>
                <w:sz w:val="18"/>
                <w:szCs w:val="18"/>
              </w:rPr>
              <w:t xml:space="preserve">Greek </w:t>
            </w:r>
          </w:p>
        </w:tc>
        <w:tc>
          <w:tcPr>
            <w:tcW w:w="1905" w:type="dxa"/>
            <w:vAlign w:val="center"/>
          </w:tcPr>
          <w:p w14:paraId="00285ABC" w14:textId="72509EA0"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11E2DAF3" w14:textId="3853D25B" w:rsidR="444DBD86" w:rsidRPr="009A7E52" w:rsidRDefault="444DBD86" w:rsidP="444DBD86">
            <w:pPr>
              <w:spacing w:before="0" w:after="0"/>
              <w:rPr>
                <w:sz w:val="18"/>
                <w:szCs w:val="18"/>
              </w:rPr>
            </w:pPr>
            <w:r w:rsidRPr="009A7E52">
              <w:rPr>
                <w:sz w:val="18"/>
                <w:szCs w:val="18"/>
              </w:rPr>
              <w:t>Mild AD/ a</w:t>
            </w:r>
            <w:r w:rsidR="203B265F" w:rsidRPr="009A7E52">
              <w:rPr>
                <w:sz w:val="18"/>
                <w:szCs w:val="18"/>
              </w:rPr>
              <w:t>M</w:t>
            </w:r>
            <w:r w:rsidRPr="009A7E52">
              <w:rPr>
                <w:sz w:val="18"/>
                <w:szCs w:val="18"/>
              </w:rPr>
              <w:t>CI</w:t>
            </w:r>
          </w:p>
        </w:tc>
      </w:tr>
      <w:tr w:rsidR="444DBD86" w:rsidRPr="003E0CB0" w14:paraId="2C6CDB53" w14:textId="77777777" w:rsidTr="00B53AD0">
        <w:trPr>
          <w:trHeight w:val="300"/>
        </w:trPr>
        <w:tc>
          <w:tcPr>
            <w:tcW w:w="2880" w:type="dxa"/>
            <w:vAlign w:val="center"/>
          </w:tcPr>
          <w:p w14:paraId="6E33D0D0" w14:textId="515B2102" w:rsidR="444DBD86" w:rsidRPr="009A7E52" w:rsidRDefault="444DBD86" w:rsidP="444DBD86">
            <w:pPr>
              <w:spacing w:before="0" w:after="0"/>
              <w:rPr>
                <w:sz w:val="18"/>
                <w:szCs w:val="18"/>
              </w:rPr>
            </w:pPr>
            <w:r w:rsidRPr="009A7E52">
              <w:rPr>
                <w:sz w:val="18"/>
                <w:szCs w:val="18"/>
              </w:rPr>
              <w:t>Giustiniani et al., 2019</w:t>
            </w:r>
          </w:p>
        </w:tc>
        <w:tc>
          <w:tcPr>
            <w:tcW w:w="2580" w:type="dxa"/>
            <w:vAlign w:val="center"/>
          </w:tcPr>
          <w:p w14:paraId="39AC6397" w14:textId="73353306"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30AB53C4" w14:textId="339D469A" w:rsidR="444DBD86" w:rsidRPr="009A7E52" w:rsidRDefault="444DBD86" w:rsidP="444DBD86">
            <w:pPr>
              <w:spacing w:before="0" w:after="0"/>
              <w:rPr>
                <w:sz w:val="18"/>
                <w:szCs w:val="18"/>
              </w:rPr>
            </w:pPr>
            <w:r w:rsidRPr="009A7E52">
              <w:rPr>
                <w:sz w:val="18"/>
                <w:szCs w:val="18"/>
              </w:rPr>
              <w:t>21-59</w:t>
            </w:r>
          </w:p>
        </w:tc>
        <w:tc>
          <w:tcPr>
            <w:tcW w:w="7157" w:type="dxa"/>
            <w:vAlign w:val="center"/>
          </w:tcPr>
          <w:p w14:paraId="338F9F48" w14:textId="7CEA38C1" w:rsidR="444DBD86" w:rsidRPr="009A7E52" w:rsidRDefault="444DBD86" w:rsidP="444DBD86">
            <w:pPr>
              <w:spacing w:before="0" w:after="0"/>
              <w:rPr>
                <w:sz w:val="18"/>
                <w:szCs w:val="18"/>
              </w:rPr>
            </w:pPr>
            <w:r w:rsidRPr="009A7E52">
              <w:rPr>
                <w:sz w:val="18"/>
                <w:szCs w:val="18"/>
              </w:rPr>
              <w:t>No special group</w:t>
            </w:r>
          </w:p>
        </w:tc>
      </w:tr>
      <w:tr w:rsidR="444DBD86" w:rsidRPr="003E0CB0" w14:paraId="02D3C818" w14:textId="77777777" w:rsidTr="00B53AD0">
        <w:trPr>
          <w:trHeight w:val="300"/>
        </w:trPr>
        <w:tc>
          <w:tcPr>
            <w:tcW w:w="2880" w:type="dxa"/>
            <w:vAlign w:val="center"/>
          </w:tcPr>
          <w:p w14:paraId="048B8B09" w14:textId="75AFDA76" w:rsidR="444DBD86" w:rsidRPr="009A7E52" w:rsidRDefault="444DBD86" w:rsidP="444DBD86">
            <w:pPr>
              <w:spacing w:before="0" w:after="0"/>
              <w:rPr>
                <w:sz w:val="18"/>
                <w:szCs w:val="18"/>
              </w:rPr>
            </w:pPr>
            <w:r w:rsidRPr="009A7E52">
              <w:rPr>
                <w:sz w:val="18"/>
                <w:szCs w:val="18"/>
              </w:rPr>
              <w:t>Gomez-Andres et al., 2019</w:t>
            </w:r>
          </w:p>
        </w:tc>
        <w:tc>
          <w:tcPr>
            <w:tcW w:w="2580" w:type="dxa"/>
            <w:vAlign w:val="center"/>
          </w:tcPr>
          <w:p w14:paraId="0262331D" w14:textId="5F498443"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2A1ED6B1" w14:textId="0B20C812" w:rsidR="444DBD86" w:rsidRPr="009A7E52" w:rsidRDefault="444DBD86" w:rsidP="444DBD86">
            <w:pPr>
              <w:spacing w:before="0" w:after="0"/>
              <w:rPr>
                <w:sz w:val="18"/>
                <w:szCs w:val="18"/>
              </w:rPr>
            </w:pPr>
            <w:r w:rsidRPr="009A7E52">
              <w:rPr>
                <w:sz w:val="18"/>
                <w:szCs w:val="18"/>
              </w:rPr>
              <w:t>39-65</w:t>
            </w:r>
          </w:p>
        </w:tc>
        <w:tc>
          <w:tcPr>
            <w:tcW w:w="7157" w:type="dxa"/>
            <w:vAlign w:val="center"/>
          </w:tcPr>
          <w:p w14:paraId="35146CC2" w14:textId="14224250" w:rsidR="444DBD86" w:rsidRPr="009A7E52" w:rsidRDefault="444DBD86" w:rsidP="444DBD86">
            <w:pPr>
              <w:spacing w:before="0" w:after="0"/>
              <w:rPr>
                <w:sz w:val="18"/>
                <w:szCs w:val="18"/>
              </w:rPr>
            </w:pPr>
            <w:r w:rsidRPr="009A7E52">
              <w:rPr>
                <w:sz w:val="18"/>
                <w:szCs w:val="18"/>
              </w:rPr>
              <w:t xml:space="preserve">Aneurysmal subarachnoid hemorrhage (SAH) </w:t>
            </w:r>
          </w:p>
        </w:tc>
      </w:tr>
      <w:tr w:rsidR="444DBD86" w:rsidRPr="003E0CB0" w14:paraId="40780422" w14:textId="77777777" w:rsidTr="00B53AD0">
        <w:trPr>
          <w:trHeight w:val="300"/>
        </w:trPr>
        <w:tc>
          <w:tcPr>
            <w:tcW w:w="2880" w:type="dxa"/>
            <w:vAlign w:val="center"/>
          </w:tcPr>
          <w:p w14:paraId="4AD333C1" w14:textId="08581FE3" w:rsidR="444DBD86" w:rsidRPr="009A7E52" w:rsidRDefault="444DBD86" w:rsidP="444DBD86">
            <w:pPr>
              <w:spacing w:before="0" w:after="0"/>
              <w:rPr>
                <w:sz w:val="18"/>
                <w:szCs w:val="18"/>
              </w:rPr>
            </w:pPr>
            <w:r w:rsidRPr="009A7E52">
              <w:rPr>
                <w:sz w:val="18"/>
                <w:szCs w:val="18"/>
              </w:rPr>
              <w:t>Gowey et al., 2020</w:t>
            </w:r>
          </w:p>
        </w:tc>
        <w:tc>
          <w:tcPr>
            <w:tcW w:w="2580" w:type="dxa"/>
            <w:vAlign w:val="center"/>
          </w:tcPr>
          <w:p w14:paraId="7F6FA253" w14:textId="727A36D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3A813B4" w14:textId="6DD8A491" w:rsidR="444DBD86" w:rsidRPr="009A7E52" w:rsidRDefault="444DBD86" w:rsidP="444DBD86">
            <w:pPr>
              <w:spacing w:before="0" w:after="0"/>
              <w:rPr>
                <w:sz w:val="18"/>
                <w:szCs w:val="18"/>
              </w:rPr>
            </w:pPr>
            <w:r w:rsidRPr="009A7E52">
              <w:rPr>
                <w:sz w:val="18"/>
                <w:szCs w:val="18"/>
              </w:rPr>
              <w:t>32-78</w:t>
            </w:r>
          </w:p>
        </w:tc>
        <w:tc>
          <w:tcPr>
            <w:tcW w:w="7157" w:type="dxa"/>
            <w:vAlign w:val="center"/>
          </w:tcPr>
          <w:p w14:paraId="2022EAAE" w14:textId="4D2EE19C" w:rsidR="444DBD86" w:rsidRPr="009A7E52" w:rsidRDefault="444DBD86" w:rsidP="444DBD86">
            <w:pPr>
              <w:spacing w:before="0" w:after="0"/>
              <w:rPr>
                <w:sz w:val="18"/>
                <w:szCs w:val="18"/>
              </w:rPr>
            </w:pPr>
            <w:r w:rsidRPr="009A7E52">
              <w:rPr>
                <w:sz w:val="18"/>
                <w:szCs w:val="18"/>
              </w:rPr>
              <w:t>Weight loss maintainers/</w:t>
            </w:r>
            <w:r w:rsidR="7C485FE4" w:rsidRPr="009A7E52">
              <w:rPr>
                <w:sz w:val="18"/>
                <w:szCs w:val="18"/>
              </w:rPr>
              <w:t xml:space="preserve"> </w:t>
            </w:r>
            <w:r w:rsidRPr="009A7E52">
              <w:rPr>
                <w:sz w:val="18"/>
                <w:szCs w:val="18"/>
              </w:rPr>
              <w:t>re</w:t>
            </w:r>
            <w:r w:rsidR="6143ADF5" w:rsidRPr="009A7E52">
              <w:rPr>
                <w:sz w:val="18"/>
                <w:szCs w:val="18"/>
              </w:rPr>
              <w:t>-</w:t>
            </w:r>
            <w:r w:rsidRPr="009A7E52">
              <w:rPr>
                <w:sz w:val="18"/>
                <w:szCs w:val="18"/>
              </w:rPr>
              <w:t>gainers</w:t>
            </w:r>
          </w:p>
        </w:tc>
      </w:tr>
      <w:tr w:rsidR="444DBD86" w:rsidRPr="003E0CB0" w14:paraId="327F74E4" w14:textId="77777777" w:rsidTr="00B53AD0">
        <w:trPr>
          <w:trHeight w:val="300"/>
        </w:trPr>
        <w:tc>
          <w:tcPr>
            <w:tcW w:w="2880" w:type="dxa"/>
            <w:vAlign w:val="center"/>
          </w:tcPr>
          <w:p w14:paraId="4773251B" w14:textId="225FA764" w:rsidR="444DBD86" w:rsidRPr="009A7E52" w:rsidRDefault="444DBD86" w:rsidP="444DBD86">
            <w:pPr>
              <w:spacing w:before="0" w:after="0"/>
              <w:rPr>
                <w:sz w:val="18"/>
                <w:szCs w:val="18"/>
              </w:rPr>
            </w:pPr>
            <w:r w:rsidRPr="009A7E52">
              <w:rPr>
                <w:sz w:val="18"/>
                <w:szCs w:val="18"/>
              </w:rPr>
              <w:t>Grassi et al., 2018</w:t>
            </w:r>
          </w:p>
        </w:tc>
        <w:tc>
          <w:tcPr>
            <w:tcW w:w="2580" w:type="dxa"/>
            <w:vAlign w:val="center"/>
          </w:tcPr>
          <w:p w14:paraId="5A5970C6" w14:textId="211B4659"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5A949A07" w14:textId="41D23B31"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1A9DC155" w14:textId="17D29027" w:rsidR="444DBD86" w:rsidRPr="009A7E52" w:rsidRDefault="444DBD86" w:rsidP="444DBD86">
            <w:pPr>
              <w:spacing w:before="0" w:after="0"/>
              <w:rPr>
                <w:sz w:val="18"/>
                <w:szCs w:val="18"/>
              </w:rPr>
            </w:pPr>
            <w:r w:rsidRPr="009A7E52">
              <w:rPr>
                <w:sz w:val="18"/>
                <w:szCs w:val="18"/>
              </w:rPr>
              <w:t>OCD/ Healthy controls</w:t>
            </w:r>
          </w:p>
        </w:tc>
      </w:tr>
      <w:tr w:rsidR="444DBD86" w:rsidRPr="003E0CB0" w14:paraId="0456BC72" w14:textId="77777777" w:rsidTr="00B53AD0">
        <w:trPr>
          <w:trHeight w:val="300"/>
        </w:trPr>
        <w:tc>
          <w:tcPr>
            <w:tcW w:w="2880" w:type="dxa"/>
            <w:vAlign w:val="center"/>
          </w:tcPr>
          <w:p w14:paraId="3FA4D9E7" w14:textId="7A2F236E" w:rsidR="444DBD86" w:rsidRPr="009A7E52" w:rsidRDefault="444DBD86" w:rsidP="444DBD86">
            <w:pPr>
              <w:spacing w:before="0" w:after="0"/>
              <w:rPr>
                <w:sz w:val="18"/>
                <w:szCs w:val="18"/>
              </w:rPr>
            </w:pPr>
            <w:r w:rsidRPr="009A7E52">
              <w:rPr>
                <w:sz w:val="18"/>
                <w:szCs w:val="18"/>
              </w:rPr>
              <w:t>Grassi et al., 2020</w:t>
            </w:r>
          </w:p>
        </w:tc>
        <w:tc>
          <w:tcPr>
            <w:tcW w:w="2580" w:type="dxa"/>
            <w:vAlign w:val="center"/>
          </w:tcPr>
          <w:p w14:paraId="1BC6BE7C" w14:textId="4B43CAB8"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3074828A" w14:textId="0554C7AB"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EE6BD19" w14:textId="5481ECBC" w:rsidR="444DBD86" w:rsidRPr="009A7E52" w:rsidRDefault="444DBD86" w:rsidP="444DBD86">
            <w:pPr>
              <w:spacing w:before="0" w:after="0"/>
              <w:rPr>
                <w:sz w:val="18"/>
                <w:szCs w:val="18"/>
              </w:rPr>
            </w:pPr>
            <w:r w:rsidRPr="009A7E52">
              <w:rPr>
                <w:sz w:val="18"/>
                <w:szCs w:val="18"/>
              </w:rPr>
              <w:t>OCD and GD</w:t>
            </w:r>
          </w:p>
        </w:tc>
      </w:tr>
      <w:tr w:rsidR="444DBD86" w:rsidRPr="003E0CB0" w14:paraId="1E746D41" w14:textId="77777777" w:rsidTr="00B53AD0">
        <w:trPr>
          <w:trHeight w:val="300"/>
        </w:trPr>
        <w:tc>
          <w:tcPr>
            <w:tcW w:w="2880" w:type="dxa"/>
            <w:vAlign w:val="center"/>
          </w:tcPr>
          <w:p w14:paraId="0C856874" w14:textId="24A6B93C" w:rsidR="444DBD86" w:rsidRPr="009A7E52" w:rsidRDefault="444DBD86" w:rsidP="444DBD86">
            <w:pPr>
              <w:spacing w:before="0" w:after="0"/>
              <w:rPr>
                <w:sz w:val="18"/>
                <w:szCs w:val="18"/>
              </w:rPr>
            </w:pPr>
            <w:r w:rsidRPr="009A7E52">
              <w:rPr>
                <w:sz w:val="18"/>
                <w:szCs w:val="18"/>
              </w:rPr>
              <w:t>Gregorio et al., 2020</w:t>
            </w:r>
          </w:p>
        </w:tc>
        <w:tc>
          <w:tcPr>
            <w:tcW w:w="2580" w:type="dxa"/>
            <w:vAlign w:val="center"/>
          </w:tcPr>
          <w:p w14:paraId="192370E9" w14:textId="56753EE4" w:rsidR="1BE26059" w:rsidRPr="009A7E52" w:rsidRDefault="1BE26059" w:rsidP="444DBD86">
            <w:pPr>
              <w:spacing w:before="0" w:after="0"/>
              <w:rPr>
                <w:sz w:val="18"/>
                <w:szCs w:val="18"/>
              </w:rPr>
            </w:pPr>
            <w:r w:rsidRPr="009A7E52">
              <w:rPr>
                <w:sz w:val="18"/>
                <w:szCs w:val="18"/>
              </w:rPr>
              <w:t>Portuguese</w:t>
            </w:r>
          </w:p>
        </w:tc>
        <w:tc>
          <w:tcPr>
            <w:tcW w:w="1905" w:type="dxa"/>
            <w:vAlign w:val="center"/>
          </w:tcPr>
          <w:p w14:paraId="7CE95541" w14:textId="0C87F1E7" w:rsidR="444DBD86" w:rsidRPr="009A7E52" w:rsidRDefault="444DBD86" w:rsidP="444DBD86">
            <w:pPr>
              <w:spacing w:before="0" w:after="0"/>
              <w:rPr>
                <w:sz w:val="18"/>
                <w:szCs w:val="18"/>
              </w:rPr>
            </w:pPr>
            <w:r w:rsidRPr="009A7E52">
              <w:rPr>
                <w:sz w:val="18"/>
                <w:szCs w:val="18"/>
              </w:rPr>
              <w:t>20-96</w:t>
            </w:r>
          </w:p>
        </w:tc>
        <w:tc>
          <w:tcPr>
            <w:tcW w:w="7157" w:type="dxa"/>
            <w:vAlign w:val="center"/>
          </w:tcPr>
          <w:p w14:paraId="236BDDA9" w14:textId="42F431EE" w:rsidR="444DBD86" w:rsidRPr="009A7E52" w:rsidRDefault="444DBD86" w:rsidP="444DBD86">
            <w:pPr>
              <w:spacing w:before="0" w:after="0"/>
              <w:rPr>
                <w:sz w:val="18"/>
                <w:szCs w:val="18"/>
              </w:rPr>
            </w:pPr>
            <w:r w:rsidRPr="009A7E52">
              <w:rPr>
                <w:sz w:val="18"/>
                <w:szCs w:val="18"/>
              </w:rPr>
              <w:t>No special group</w:t>
            </w:r>
          </w:p>
        </w:tc>
      </w:tr>
      <w:tr w:rsidR="444DBD86" w:rsidRPr="003E0CB0" w14:paraId="1633CDA2" w14:textId="77777777" w:rsidTr="00B53AD0">
        <w:trPr>
          <w:trHeight w:val="300"/>
        </w:trPr>
        <w:tc>
          <w:tcPr>
            <w:tcW w:w="2880" w:type="dxa"/>
            <w:vAlign w:val="center"/>
          </w:tcPr>
          <w:p w14:paraId="1C94A8A8" w14:textId="66D8C403" w:rsidR="444DBD86" w:rsidRPr="009A7E52" w:rsidRDefault="444DBD86" w:rsidP="444DBD86">
            <w:pPr>
              <w:spacing w:before="0" w:after="0"/>
              <w:rPr>
                <w:sz w:val="18"/>
                <w:szCs w:val="18"/>
              </w:rPr>
            </w:pPr>
            <w:r w:rsidRPr="009A7E52">
              <w:rPr>
                <w:sz w:val="18"/>
                <w:szCs w:val="18"/>
              </w:rPr>
              <w:t>Gu et al., 2022</w:t>
            </w:r>
          </w:p>
        </w:tc>
        <w:tc>
          <w:tcPr>
            <w:tcW w:w="2580" w:type="dxa"/>
            <w:vAlign w:val="center"/>
          </w:tcPr>
          <w:p w14:paraId="0A893CB4" w14:textId="74DB92B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CA7EC66" w14:textId="3A782172"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1CCF0E65" w14:textId="465F599E" w:rsidR="444DBD86" w:rsidRPr="009A7E52" w:rsidRDefault="444DBD86" w:rsidP="444DBD86">
            <w:pPr>
              <w:spacing w:before="0" w:after="0"/>
              <w:rPr>
                <w:sz w:val="18"/>
                <w:szCs w:val="18"/>
              </w:rPr>
            </w:pPr>
            <w:r w:rsidRPr="009A7E52">
              <w:rPr>
                <w:sz w:val="18"/>
                <w:szCs w:val="18"/>
              </w:rPr>
              <w:t>AD/</w:t>
            </w:r>
            <w:r w:rsidR="0E036D26" w:rsidRPr="009A7E52">
              <w:rPr>
                <w:sz w:val="18"/>
                <w:szCs w:val="18"/>
              </w:rPr>
              <w:t xml:space="preserve"> </w:t>
            </w:r>
            <w:r w:rsidRPr="009A7E52">
              <w:rPr>
                <w:sz w:val="18"/>
                <w:szCs w:val="18"/>
              </w:rPr>
              <w:t>LBD/ AD + LBD</w:t>
            </w:r>
          </w:p>
        </w:tc>
      </w:tr>
      <w:tr w:rsidR="444DBD86" w:rsidRPr="003E0CB0" w14:paraId="1810BE71" w14:textId="77777777" w:rsidTr="00B53AD0">
        <w:trPr>
          <w:trHeight w:val="300"/>
        </w:trPr>
        <w:tc>
          <w:tcPr>
            <w:tcW w:w="2880" w:type="dxa"/>
            <w:vAlign w:val="center"/>
          </w:tcPr>
          <w:p w14:paraId="14EEEE49" w14:textId="7DE09DED" w:rsidR="444DBD86" w:rsidRPr="009A7E52" w:rsidRDefault="444DBD86" w:rsidP="444DBD86">
            <w:pPr>
              <w:spacing w:before="0" w:after="0"/>
              <w:rPr>
                <w:sz w:val="18"/>
                <w:szCs w:val="18"/>
              </w:rPr>
            </w:pPr>
            <w:r w:rsidRPr="009A7E52">
              <w:rPr>
                <w:sz w:val="18"/>
                <w:szCs w:val="18"/>
              </w:rPr>
              <w:t>Gungor et al., 2018</w:t>
            </w:r>
          </w:p>
        </w:tc>
        <w:tc>
          <w:tcPr>
            <w:tcW w:w="2580" w:type="dxa"/>
            <w:vAlign w:val="center"/>
          </w:tcPr>
          <w:p w14:paraId="355E4EF6" w14:textId="32E28872" w:rsidR="444DBD86" w:rsidRPr="009A7E52" w:rsidRDefault="444DBD86" w:rsidP="444DBD86">
            <w:pPr>
              <w:spacing w:before="0" w:after="0"/>
              <w:rPr>
                <w:sz w:val="18"/>
                <w:szCs w:val="18"/>
              </w:rPr>
            </w:pPr>
            <w:r w:rsidRPr="009A7E52">
              <w:rPr>
                <w:sz w:val="18"/>
                <w:szCs w:val="18"/>
              </w:rPr>
              <w:t>Turkish</w:t>
            </w:r>
          </w:p>
        </w:tc>
        <w:tc>
          <w:tcPr>
            <w:tcW w:w="1905" w:type="dxa"/>
            <w:vAlign w:val="center"/>
          </w:tcPr>
          <w:p w14:paraId="5544D74E" w14:textId="7AE1ED4B"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B06A6A6" w14:textId="1BC20BF3" w:rsidR="444DBD86" w:rsidRPr="009A7E52" w:rsidRDefault="444DBD86" w:rsidP="444DBD86">
            <w:pPr>
              <w:spacing w:before="0" w:after="0"/>
              <w:rPr>
                <w:sz w:val="18"/>
                <w:szCs w:val="18"/>
              </w:rPr>
            </w:pPr>
            <w:r w:rsidRPr="009A7E52">
              <w:rPr>
                <w:sz w:val="18"/>
                <w:szCs w:val="18"/>
              </w:rPr>
              <w:t>OCD/ Healthy controls</w:t>
            </w:r>
          </w:p>
        </w:tc>
      </w:tr>
      <w:tr w:rsidR="444DBD86" w:rsidRPr="003E0CB0" w14:paraId="4C89CA39" w14:textId="77777777" w:rsidTr="00B53AD0">
        <w:trPr>
          <w:trHeight w:val="300"/>
        </w:trPr>
        <w:tc>
          <w:tcPr>
            <w:tcW w:w="2880" w:type="dxa"/>
            <w:vAlign w:val="center"/>
          </w:tcPr>
          <w:p w14:paraId="2B09C5A5" w14:textId="2F07E284" w:rsidR="25C6F4FF" w:rsidRPr="009A7E52" w:rsidRDefault="25C6F4FF" w:rsidP="444DBD86">
            <w:pPr>
              <w:spacing w:before="0" w:after="0"/>
              <w:rPr>
                <w:sz w:val="18"/>
                <w:szCs w:val="18"/>
              </w:rPr>
            </w:pPr>
            <w:r w:rsidRPr="009A7E52">
              <w:rPr>
                <w:sz w:val="18"/>
                <w:szCs w:val="18"/>
              </w:rPr>
              <w:t xml:space="preserve">El </w:t>
            </w:r>
            <w:r w:rsidR="444DBD86" w:rsidRPr="009A7E52">
              <w:rPr>
                <w:sz w:val="18"/>
                <w:szCs w:val="18"/>
              </w:rPr>
              <w:t>Haj &amp; Moustafa, 2023</w:t>
            </w:r>
          </w:p>
        </w:tc>
        <w:tc>
          <w:tcPr>
            <w:tcW w:w="2580" w:type="dxa"/>
            <w:vAlign w:val="center"/>
          </w:tcPr>
          <w:p w14:paraId="6D6D4DDB" w14:textId="0CF4C549"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26CB63E8" w14:textId="509705F3"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79802F19" w14:textId="45DB91DD" w:rsidR="444DBD86" w:rsidRPr="009A7E52" w:rsidRDefault="444DBD86" w:rsidP="444DBD86">
            <w:pPr>
              <w:spacing w:before="0" w:after="0"/>
              <w:rPr>
                <w:sz w:val="18"/>
                <w:szCs w:val="18"/>
              </w:rPr>
            </w:pPr>
            <w:r w:rsidRPr="009A7E52">
              <w:rPr>
                <w:sz w:val="18"/>
                <w:szCs w:val="18"/>
              </w:rPr>
              <w:t>Korsakoff's syndrome/ Healthy controls</w:t>
            </w:r>
          </w:p>
        </w:tc>
      </w:tr>
      <w:tr w:rsidR="444DBD86" w:rsidRPr="003E0CB0" w14:paraId="4EF0837B" w14:textId="77777777" w:rsidTr="00B53AD0">
        <w:trPr>
          <w:trHeight w:val="300"/>
        </w:trPr>
        <w:tc>
          <w:tcPr>
            <w:tcW w:w="2880" w:type="dxa"/>
            <w:vAlign w:val="center"/>
          </w:tcPr>
          <w:p w14:paraId="27D8ACBE" w14:textId="09EBF908" w:rsidR="444DBD86" w:rsidRPr="009A7E52" w:rsidRDefault="444DBD86" w:rsidP="444DBD86">
            <w:pPr>
              <w:spacing w:before="0" w:after="0"/>
              <w:rPr>
                <w:sz w:val="18"/>
                <w:szCs w:val="18"/>
              </w:rPr>
            </w:pPr>
            <w:r w:rsidRPr="009A7E52">
              <w:rPr>
                <w:sz w:val="18"/>
                <w:szCs w:val="18"/>
              </w:rPr>
              <w:lastRenderedPageBreak/>
              <w:t>Hall et al., 2022</w:t>
            </w:r>
          </w:p>
        </w:tc>
        <w:tc>
          <w:tcPr>
            <w:tcW w:w="2580" w:type="dxa"/>
            <w:vAlign w:val="center"/>
          </w:tcPr>
          <w:p w14:paraId="6EE9F3A2" w14:textId="614BB262" w:rsidR="444DBD86" w:rsidRPr="009A7E52" w:rsidRDefault="444DBD86" w:rsidP="444DBD86">
            <w:pPr>
              <w:spacing w:before="0" w:after="0"/>
              <w:rPr>
                <w:sz w:val="18"/>
                <w:szCs w:val="18"/>
              </w:rPr>
            </w:pPr>
            <w:r w:rsidRPr="009A7E52">
              <w:rPr>
                <w:sz w:val="18"/>
                <w:szCs w:val="18"/>
              </w:rPr>
              <w:t>English/ French</w:t>
            </w:r>
          </w:p>
        </w:tc>
        <w:tc>
          <w:tcPr>
            <w:tcW w:w="1905" w:type="dxa"/>
            <w:vAlign w:val="center"/>
          </w:tcPr>
          <w:p w14:paraId="7B4B2B8B" w14:textId="23418F8C" w:rsidR="444DBD86" w:rsidRPr="009A7E52" w:rsidRDefault="444DBD86" w:rsidP="444DBD86">
            <w:pPr>
              <w:spacing w:before="0" w:after="0"/>
              <w:rPr>
                <w:sz w:val="18"/>
                <w:szCs w:val="18"/>
              </w:rPr>
            </w:pPr>
            <w:r w:rsidRPr="009A7E52">
              <w:rPr>
                <w:sz w:val="18"/>
                <w:szCs w:val="18"/>
              </w:rPr>
              <w:t>18-54</w:t>
            </w:r>
          </w:p>
        </w:tc>
        <w:tc>
          <w:tcPr>
            <w:tcW w:w="7157" w:type="dxa"/>
            <w:vAlign w:val="center"/>
          </w:tcPr>
          <w:p w14:paraId="73C5D786" w14:textId="1B82759E" w:rsidR="444DBD86" w:rsidRPr="009A7E52" w:rsidRDefault="444DBD86" w:rsidP="444DBD86">
            <w:pPr>
              <w:spacing w:before="0" w:after="0"/>
              <w:rPr>
                <w:sz w:val="18"/>
                <w:szCs w:val="18"/>
              </w:rPr>
            </w:pPr>
            <w:r w:rsidRPr="009A7E52">
              <w:rPr>
                <w:sz w:val="18"/>
                <w:szCs w:val="18"/>
              </w:rPr>
              <w:t>No special group</w:t>
            </w:r>
          </w:p>
        </w:tc>
      </w:tr>
      <w:tr w:rsidR="444DBD86" w:rsidRPr="003E0CB0" w14:paraId="7EF92679" w14:textId="77777777" w:rsidTr="00B53AD0">
        <w:trPr>
          <w:trHeight w:val="300"/>
        </w:trPr>
        <w:tc>
          <w:tcPr>
            <w:tcW w:w="2880" w:type="dxa"/>
            <w:vAlign w:val="center"/>
          </w:tcPr>
          <w:p w14:paraId="15C42492" w14:textId="610A2226" w:rsidR="444DBD86" w:rsidRPr="009A7E52" w:rsidRDefault="444DBD86" w:rsidP="444DBD86">
            <w:pPr>
              <w:spacing w:before="0" w:after="0"/>
              <w:rPr>
                <w:sz w:val="18"/>
                <w:szCs w:val="18"/>
              </w:rPr>
            </w:pPr>
            <w:r w:rsidRPr="009A7E52">
              <w:rPr>
                <w:sz w:val="18"/>
                <w:szCs w:val="18"/>
              </w:rPr>
              <w:t>Hassani et al., 2022</w:t>
            </w:r>
          </w:p>
        </w:tc>
        <w:tc>
          <w:tcPr>
            <w:tcW w:w="2580" w:type="dxa"/>
            <w:vAlign w:val="center"/>
          </w:tcPr>
          <w:p w14:paraId="5AFE82DD" w14:textId="5E7E35E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B1D53B1" w14:textId="610F692B" w:rsidR="444DBD86" w:rsidRPr="009A7E52" w:rsidRDefault="444DBD86" w:rsidP="444DBD86">
            <w:pPr>
              <w:spacing w:before="0" w:after="0"/>
              <w:rPr>
                <w:sz w:val="18"/>
                <w:szCs w:val="18"/>
              </w:rPr>
            </w:pPr>
            <w:r w:rsidRPr="009A7E52">
              <w:rPr>
                <w:sz w:val="18"/>
                <w:szCs w:val="18"/>
              </w:rPr>
              <w:t>60-84</w:t>
            </w:r>
          </w:p>
        </w:tc>
        <w:tc>
          <w:tcPr>
            <w:tcW w:w="7157" w:type="dxa"/>
            <w:vAlign w:val="center"/>
          </w:tcPr>
          <w:p w14:paraId="66034183" w14:textId="1FBBE8F8" w:rsidR="444DBD86" w:rsidRPr="009A7E52" w:rsidRDefault="444DBD86" w:rsidP="444DBD86">
            <w:pPr>
              <w:spacing w:before="0" w:after="0"/>
              <w:rPr>
                <w:sz w:val="18"/>
                <w:szCs w:val="18"/>
              </w:rPr>
            </w:pPr>
            <w:r w:rsidRPr="009A7E52">
              <w:rPr>
                <w:sz w:val="18"/>
                <w:szCs w:val="18"/>
              </w:rPr>
              <w:t xml:space="preserve">Pelvic </w:t>
            </w:r>
            <w:proofErr w:type="gramStart"/>
            <w:r w:rsidRPr="009A7E52">
              <w:rPr>
                <w:sz w:val="18"/>
                <w:szCs w:val="18"/>
              </w:rPr>
              <w:t>organ</w:t>
            </w:r>
            <w:proofErr w:type="gramEnd"/>
            <w:r w:rsidRPr="009A7E52">
              <w:rPr>
                <w:sz w:val="18"/>
                <w:szCs w:val="18"/>
              </w:rPr>
              <w:t xml:space="preserve"> prolapse surgery patients</w:t>
            </w:r>
          </w:p>
        </w:tc>
      </w:tr>
      <w:tr w:rsidR="444DBD86" w:rsidRPr="003E0CB0" w14:paraId="510BDC16" w14:textId="77777777" w:rsidTr="00B53AD0">
        <w:trPr>
          <w:trHeight w:val="300"/>
        </w:trPr>
        <w:tc>
          <w:tcPr>
            <w:tcW w:w="2880" w:type="dxa"/>
            <w:vAlign w:val="center"/>
          </w:tcPr>
          <w:p w14:paraId="2432C187" w14:textId="680144CC" w:rsidR="444DBD86" w:rsidRPr="009A7E52" w:rsidRDefault="444DBD86" w:rsidP="444DBD86">
            <w:pPr>
              <w:spacing w:before="0" w:after="0"/>
              <w:rPr>
                <w:sz w:val="18"/>
                <w:szCs w:val="18"/>
              </w:rPr>
            </w:pPr>
            <w:r w:rsidRPr="009A7E52">
              <w:rPr>
                <w:sz w:val="18"/>
                <w:szCs w:val="18"/>
              </w:rPr>
              <w:t>Hayden et al., 2020</w:t>
            </w:r>
          </w:p>
        </w:tc>
        <w:tc>
          <w:tcPr>
            <w:tcW w:w="2580" w:type="dxa"/>
            <w:vAlign w:val="center"/>
          </w:tcPr>
          <w:p w14:paraId="5FD55D53" w14:textId="750A7D3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7C13105" w14:textId="11AFA826" w:rsidR="444DBD86" w:rsidRPr="009A7E52" w:rsidRDefault="444DBD86" w:rsidP="444DBD86">
            <w:pPr>
              <w:spacing w:before="0" w:after="0"/>
              <w:rPr>
                <w:sz w:val="18"/>
                <w:szCs w:val="18"/>
              </w:rPr>
            </w:pPr>
            <w:r w:rsidRPr="009A7E52">
              <w:rPr>
                <w:sz w:val="18"/>
                <w:szCs w:val="18"/>
              </w:rPr>
              <w:t>21-60</w:t>
            </w:r>
          </w:p>
        </w:tc>
        <w:tc>
          <w:tcPr>
            <w:tcW w:w="7157" w:type="dxa"/>
            <w:vAlign w:val="center"/>
          </w:tcPr>
          <w:p w14:paraId="44145B8B" w14:textId="08C90F36" w:rsidR="444DBD86" w:rsidRPr="009A7E52" w:rsidRDefault="444DBD86" w:rsidP="444DBD86">
            <w:pPr>
              <w:spacing w:before="0" w:after="0"/>
              <w:rPr>
                <w:sz w:val="18"/>
                <w:szCs w:val="18"/>
              </w:rPr>
            </w:pPr>
            <w:r w:rsidRPr="009A7E52">
              <w:rPr>
                <w:sz w:val="18"/>
                <w:szCs w:val="18"/>
              </w:rPr>
              <w:t>No special group</w:t>
            </w:r>
          </w:p>
        </w:tc>
      </w:tr>
      <w:tr w:rsidR="444DBD86" w:rsidRPr="003E0CB0" w14:paraId="6F8B07E1" w14:textId="77777777" w:rsidTr="00B53AD0">
        <w:trPr>
          <w:trHeight w:val="300"/>
        </w:trPr>
        <w:tc>
          <w:tcPr>
            <w:tcW w:w="2880" w:type="dxa"/>
            <w:vAlign w:val="center"/>
          </w:tcPr>
          <w:p w14:paraId="6E1E00FE" w14:textId="606E2F91" w:rsidR="444DBD86" w:rsidRPr="009A7E52" w:rsidRDefault="444DBD86" w:rsidP="444DBD86">
            <w:pPr>
              <w:spacing w:before="0" w:after="0"/>
              <w:rPr>
                <w:sz w:val="18"/>
                <w:szCs w:val="18"/>
              </w:rPr>
            </w:pPr>
            <w:r w:rsidRPr="009A7E52">
              <w:rPr>
                <w:sz w:val="18"/>
                <w:szCs w:val="18"/>
              </w:rPr>
              <w:t>Hegedus et al., 2021</w:t>
            </w:r>
          </w:p>
        </w:tc>
        <w:tc>
          <w:tcPr>
            <w:tcW w:w="2580" w:type="dxa"/>
            <w:vAlign w:val="center"/>
          </w:tcPr>
          <w:p w14:paraId="6C4D41F3" w14:textId="735229FE" w:rsidR="444DBD86" w:rsidRPr="009A7E52" w:rsidRDefault="444DBD86" w:rsidP="444DBD86">
            <w:pPr>
              <w:spacing w:before="0" w:after="0"/>
              <w:rPr>
                <w:sz w:val="18"/>
                <w:szCs w:val="18"/>
              </w:rPr>
            </w:pPr>
            <w:r w:rsidRPr="009A7E52">
              <w:rPr>
                <w:sz w:val="18"/>
                <w:szCs w:val="18"/>
              </w:rPr>
              <w:t>Hungarian</w:t>
            </w:r>
          </w:p>
        </w:tc>
        <w:tc>
          <w:tcPr>
            <w:tcW w:w="1905" w:type="dxa"/>
            <w:vAlign w:val="center"/>
          </w:tcPr>
          <w:p w14:paraId="02B9E458" w14:textId="3843EB1C"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2D06DF6" w14:textId="1C043E37" w:rsidR="444DBD86" w:rsidRPr="009A7E52" w:rsidRDefault="444DBD86" w:rsidP="444DBD86">
            <w:pPr>
              <w:spacing w:before="0" w:after="0"/>
              <w:rPr>
                <w:sz w:val="18"/>
                <w:szCs w:val="18"/>
              </w:rPr>
            </w:pPr>
            <w:r w:rsidRPr="009A7E52">
              <w:rPr>
                <w:sz w:val="18"/>
                <w:szCs w:val="18"/>
              </w:rPr>
              <w:t>MDD/</w:t>
            </w:r>
            <w:r w:rsidR="6C50EFC0" w:rsidRPr="009A7E52">
              <w:rPr>
                <w:sz w:val="18"/>
                <w:szCs w:val="18"/>
              </w:rPr>
              <w:t xml:space="preserve"> </w:t>
            </w:r>
            <w:r w:rsidRPr="009A7E52">
              <w:rPr>
                <w:sz w:val="18"/>
                <w:szCs w:val="18"/>
              </w:rPr>
              <w:t>Suicide attempters</w:t>
            </w:r>
          </w:p>
        </w:tc>
      </w:tr>
      <w:tr w:rsidR="444DBD86" w:rsidRPr="003E0CB0" w14:paraId="292566EE" w14:textId="77777777" w:rsidTr="00B53AD0">
        <w:trPr>
          <w:trHeight w:val="300"/>
        </w:trPr>
        <w:tc>
          <w:tcPr>
            <w:tcW w:w="2880" w:type="dxa"/>
            <w:vAlign w:val="center"/>
          </w:tcPr>
          <w:p w14:paraId="1A5A9D00" w14:textId="5C3E35C9" w:rsidR="444DBD86" w:rsidRPr="009A7E52" w:rsidRDefault="444DBD86" w:rsidP="444DBD86">
            <w:pPr>
              <w:spacing w:before="0" w:after="0"/>
              <w:rPr>
                <w:sz w:val="18"/>
                <w:szCs w:val="18"/>
              </w:rPr>
            </w:pPr>
            <w:r w:rsidRPr="009A7E52">
              <w:rPr>
                <w:sz w:val="18"/>
                <w:szCs w:val="18"/>
              </w:rPr>
              <w:t>Heim et al., 2020</w:t>
            </w:r>
          </w:p>
        </w:tc>
        <w:tc>
          <w:tcPr>
            <w:tcW w:w="2580" w:type="dxa"/>
            <w:vAlign w:val="center"/>
          </w:tcPr>
          <w:p w14:paraId="049D6432" w14:textId="0C7BC783"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22B5F4B8" w14:textId="14BCA044"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4F7FCA41" w14:textId="02FB6B31" w:rsidR="444DBD86" w:rsidRPr="009A7E52" w:rsidRDefault="444DBD86" w:rsidP="444DBD86">
            <w:pPr>
              <w:spacing w:before="0" w:after="0"/>
              <w:rPr>
                <w:sz w:val="18"/>
                <w:szCs w:val="18"/>
              </w:rPr>
            </w:pPr>
            <w:r w:rsidRPr="009A7E52">
              <w:rPr>
                <w:sz w:val="18"/>
                <w:szCs w:val="18"/>
              </w:rPr>
              <w:t>HD/ Healthy controls</w:t>
            </w:r>
          </w:p>
        </w:tc>
      </w:tr>
      <w:tr w:rsidR="444DBD86" w:rsidRPr="003E0CB0" w14:paraId="69B46632" w14:textId="77777777" w:rsidTr="00B53AD0">
        <w:trPr>
          <w:trHeight w:val="300"/>
        </w:trPr>
        <w:tc>
          <w:tcPr>
            <w:tcW w:w="2880" w:type="dxa"/>
            <w:vAlign w:val="center"/>
          </w:tcPr>
          <w:p w14:paraId="5E575E70" w14:textId="223B0B77" w:rsidR="444DBD86" w:rsidRPr="009A7E52" w:rsidRDefault="444DBD86" w:rsidP="444DBD86">
            <w:pPr>
              <w:spacing w:before="0" w:after="0"/>
              <w:rPr>
                <w:sz w:val="18"/>
                <w:szCs w:val="18"/>
              </w:rPr>
            </w:pPr>
            <w:r w:rsidRPr="009A7E52">
              <w:rPr>
                <w:sz w:val="18"/>
                <w:szCs w:val="18"/>
              </w:rPr>
              <w:t>Heintz et al., 2023</w:t>
            </w:r>
          </w:p>
        </w:tc>
        <w:tc>
          <w:tcPr>
            <w:tcW w:w="2580" w:type="dxa"/>
            <w:vAlign w:val="center"/>
          </w:tcPr>
          <w:p w14:paraId="295D47FD" w14:textId="62758F4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6FB2EC5" w14:textId="66C5E170"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66C839EF" w14:textId="17F92AA5" w:rsidR="444DBD86" w:rsidRPr="009A7E52" w:rsidRDefault="444DBD86" w:rsidP="444DBD86">
            <w:pPr>
              <w:spacing w:before="0" w:after="0"/>
              <w:rPr>
                <w:sz w:val="18"/>
                <w:szCs w:val="18"/>
              </w:rPr>
            </w:pPr>
            <w:r w:rsidRPr="009A7E52">
              <w:rPr>
                <w:sz w:val="18"/>
                <w:szCs w:val="18"/>
              </w:rPr>
              <w:t>No special group</w:t>
            </w:r>
          </w:p>
        </w:tc>
      </w:tr>
      <w:tr w:rsidR="444DBD86" w:rsidRPr="003E0CB0" w14:paraId="322D51BB" w14:textId="77777777" w:rsidTr="00B53AD0">
        <w:trPr>
          <w:trHeight w:val="300"/>
        </w:trPr>
        <w:tc>
          <w:tcPr>
            <w:tcW w:w="2880" w:type="dxa"/>
            <w:vAlign w:val="center"/>
          </w:tcPr>
          <w:p w14:paraId="19D462BE" w14:textId="18CB4065" w:rsidR="444DBD86" w:rsidRPr="009A7E52" w:rsidRDefault="444DBD86" w:rsidP="444DBD86">
            <w:pPr>
              <w:spacing w:before="0" w:after="0"/>
              <w:rPr>
                <w:sz w:val="18"/>
                <w:szCs w:val="18"/>
              </w:rPr>
            </w:pPr>
            <w:proofErr w:type="spellStart"/>
            <w:r w:rsidRPr="009A7E52">
              <w:rPr>
                <w:sz w:val="18"/>
                <w:szCs w:val="18"/>
              </w:rPr>
              <w:t>Hidrus</w:t>
            </w:r>
            <w:proofErr w:type="spellEnd"/>
            <w:r w:rsidRPr="009A7E52">
              <w:rPr>
                <w:sz w:val="18"/>
                <w:szCs w:val="18"/>
              </w:rPr>
              <w:t xml:space="preserve"> et al., 2021</w:t>
            </w:r>
          </w:p>
        </w:tc>
        <w:tc>
          <w:tcPr>
            <w:tcW w:w="2580" w:type="dxa"/>
            <w:vAlign w:val="center"/>
          </w:tcPr>
          <w:p w14:paraId="4511D40F" w14:textId="67DC3926" w:rsidR="444DBD86" w:rsidRPr="009A7E52" w:rsidRDefault="444DBD86" w:rsidP="444DBD86">
            <w:pPr>
              <w:spacing w:before="0" w:after="0"/>
              <w:rPr>
                <w:sz w:val="18"/>
                <w:szCs w:val="18"/>
              </w:rPr>
            </w:pPr>
            <w:r w:rsidRPr="009A7E52">
              <w:rPr>
                <w:sz w:val="18"/>
                <w:szCs w:val="18"/>
              </w:rPr>
              <w:t>Malay</w:t>
            </w:r>
          </w:p>
        </w:tc>
        <w:tc>
          <w:tcPr>
            <w:tcW w:w="1905" w:type="dxa"/>
            <w:vAlign w:val="center"/>
          </w:tcPr>
          <w:p w14:paraId="0CBA6C09" w14:textId="3A82620B"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59644D46" w14:textId="66E5D417" w:rsidR="444DBD86" w:rsidRPr="009A7E52" w:rsidRDefault="444DBD86" w:rsidP="444DBD86">
            <w:pPr>
              <w:spacing w:before="0" w:after="0"/>
              <w:rPr>
                <w:sz w:val="18"/>
                <w:szCs w:val="18"/>
              </w:rPr>
            </w:pPr>
            <w:r w:rsidRPr="009A7E52">
              <w:rPr>
                <w:sz w:val="18"/>
                <w:szCs w:val="18"/>
              </w:rPr>
              <w:t>Type 2 diabetes mellitus</w:t>
            </w:r>
          </w:p>
        </w:tc>
      </w:tr>
      <w:tr w:rsidR="444DBD86" w:rsidRPr="003E0CB0" w14:paraId="71C351D5" w14:textId="77777777" w:rsidTr="00B53AD0">
        <w:trPr>
          <w:trHeight w:val="300"/>
        </w:trPr>
        <w:tc>
          <w:tcPr>
            <w:tcW w:w="2880" w:type="dxa"/>
            <w:vAlign w:val="center"/>
          </w:tcPr>
          <w:p w14:paraId="7D44A197" w14:textId="02B85179" w:rsidR="444DBD86" w:rsidRPr="009A7E52" w:rsidRDefault="444DBD86" w:rsidP="444DBD86">
            <w:pPr>
              <w:spacing w:before="0" w:after="0"/>
              <w:rPr>
                <w:sz w:val="18"/>
                <w:szCs w:val="18"/>
              </w:rPr>
            </w:pPr>
            <w:r w:rsidRPr="009A7E52">
              <w:rPr>
                <w:sz w:val="18"/>
                <w:szCs w:val="18"/>
              </w:rPr>
              <w:t>Ho et al., 2018</w:t>
            </w:r>
          </w:p>
        </w:tc>
        <w:tc>
          <w:tcPr>
            <w:tcW w:w="2580" w:type="dxa"/>
            <w:vAlign w:val="center"/>
          </w:tcPr>
          <w:p w14:paraId="766BD2BF" w14:textId="220D323D"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71E6FFE2" w14:textId="5688F759" w:rsidR="444DBD86" w:rsidRPr="009A7E52" w:rsidRDefault="444DBD86" w:rsidP="444DBD86">
            <w:pPr>
              <w:spacing w:before="0" w:after="0"/>
              <w:rPr>
                <w:sz w:val="18"/>
                <w:szCs w:val="18"/>
              </w:rPr>
            </w:pPr>
            <w:r w:rsidRPr="009A7E52">
              <w:rPr>
                <w:sz w:val="18"/>
                <w:szCs w:val="18"/>
              </w:rPr>
              <w:t>20-60</w:t>
            </w:r>
          </w:p>
        </w:tc>
        <w:tc>
          <w:tcPr>
            <w:tcW w:w="7157" w:type="dxa"/>
            <w:vAlign w:val="center"/>
          </w:tcPr>
          <w:p w14:paraId="448F2903" w14:textId="1D059BC0" w:rsidR="444DBD86" w:rsidRPr="009A7E52" w:rsidRDefault="444DBD86" w:rsidP="444DBD86">
            <w:pPr>
              <w:spacing w:before="0" w:after="0"/>
              <w:rPr>
                <w:sz w:val="18"/>
                <w:szCs w:val="18"/>
              </w:rPr>
            </w:pPr>
            <w:r w:rsidRPr="009A7E52">
              <w:rPr>
                <w:sz w:val="18"/>
                <w:szCs w:val="18"/>
              </w:rPr>
              <w:t>MDD</w:t>
            </w:r>
          </w:p>
        </w:tc>
      </w:tr>
      <w:tr w:rsidR="444DBD86" w:rsidRPr="003E0CB0" w14:paraId="1D85E6BF" w14:textId="77777777" w:rsidTr="00B53AD0">
        <w:trPr>
          <w:trHeight w:val="300"/>
        </w:trPr>
        <w:tc>
          <w:tcPr>
            <w:tcW w:w="2880" w:type="dxa"/>
            <w:vAlign w:val="center"/>
          </w:tcPr>
          <w:p w14:paraId="4B289242" w14:textId="6C9C15E3" w:rsidR="444DBD86" w:rsidRPr="009A7E52" w:rsidRDefault="444DBD86" w:rsidP="444DBD86">
            <w:pPr>
              <w:spacing w:before="0" w:after="0"/>
              <w:rPr>
                <w:sz w:val="18"/>
                <w:szCs w:val="18"/>
              </w:rPr>
            </w:pPr>
            <w:r w:rsidRPr="009A7E52">
              <w:rPr>
                <w:sz w:val="18"/>
                <w:szCs w:val="18"/>
              </w:rPr>
              <w:t>Hodgson et al., 2021</w:t>
            </w:r>
          </w:p>
        </w:tc>
        <w:tc>
          <w:tcPr>
            <w:tcW w:w="2580" w:type="dxa"/>
            <w:vAlign w:val="center"/>
          </w:tcPr>
          <w:p w14:paraId="071F65E2" w14:textId="11659B8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B716888" w14:textId="246C955E" w:rsidR="444DBD86" w:rsidRPr="009A7E52" w:rsidRDefault="444DBD86" w:rsidP="444DBD86">
            <w:pPr>
              <w:spacing w:before="0" w:after="0"/>
              <w:rPr>
                <w:sz w:val="18"/>
                <w:szCs w:val="18"/>
              </w:rPr>
            </w:pPr>
            <w:r w:rsidRPr="009A7E52">
              <w:rPr>
                <w:sz w:val="18"/>
                <w:szCs w:val="18"/>
              </w:rPr>
              <w:t>56-100</w:t>
            </w:r>
          </w:p>
        </w:tc>
        <w:tc>
          <w:tcPr>
            <w:tcW w:w="7157" w:type="dxa"/>
            <w:vAlign w:val="center"/>
          </w:tcPr>
          <w:p w14:paraId="4690A57B" w14:textId="1A5DE5B8" w:rsidR="444DBD86" w:rsidRPr="009A7E52" w:rsidRDefault="444DBD86" w:rsidP="444DBD86">
            <w:pPr>
              <w:spacing w:before="0" w:after="0"/>
              <w:rPr>
                <w:sz w:val="18"/>
                <w:szCs w:val="18"/>
              </w:rPr>
            </w:pPr>
            <w:r w:rsidRPr="009A7E52">
              <w:rPr>
                <w:sz w:val="18"/>
                <w:szCs w:val="18"/>
              </w:rPr>
              <w:t>Care home residents</w:t>
            </w:r>
          </w:p>
        </w:tc>
      </w:tr>
      <w:tr w:rsidR="444DBD86" w:rsidRPr="003E0CB0" w14:paraId="410ECE02" w14:textId="77777777" w:rsidTr="00B53AD0">
        <w:trPr>
          <w:trHeight w:val="300"/>
        </w:trPr>
        <w:tc>
          <w:tcPr>
            <w:tcW w:w="2880" w:type="dxa"/>
            <w:vAlign w:val="center"/>
          </w:tcPr>
          <w:p w14:paraId="4FD07424" w14:textId="7CDB66FB" w:rsidR="444DBD86" w:rsidRPr="009A7E52" w:rsidRDefault="444DBD86" w:rsidP="444DBD86">
            <w:pPr>
              <w:spacing w:before="0" w:after="0"/>
              <w:rPr>
                <w:sz w:val="18"/>
                <w:szCs w:val="18"/>
              </w:rPr>
            </w:pPr>
            <w:r w:rsidRPr="009A7E52">
              <w:rPr>
                <w:sz w:val="18"/>
                <w:szCs w:val="18"/>
              </w:rPr>
              <w:t>Horne et al., 2020</w:t>
            </w:r>
          </w:p>
        </w:tc>
        <w:tc>
          <w:tcPr>
            <w:tcW w:w="2580" w:type="dxa"/>
            <w:vAlign w:val="center"/>
          </w:tcPr>
          <w:p w14:paraId="6AAE9479" w14:textId="70EA38E1"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048D900" w14:textId="467DE5D0"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684CEF93" w14:textId="1323D7F8" w:rsidR="444DBD86" w:rsidRPr="009A7E52" w:rsidRDefault="444DBD86" w:rsidP="444DBD86">
            <w:pPr>
              <w:spacing w:before="0" w:after="0"/>
              <w:rPr>
                <w:sz w:val="18"/>
                <w:szCs w:val="18"/>
              </w:rPr>
            </w:pPr>
            <w:r w:rsidRPr="009A7E52">
              <w:rPr>
                <w:sz w:val="18"/>
                <w:szCs w:val="18"/>
              </w:rPr>
              <w:t>No special group</w:t>
            </w:r>
          </w:p>
        </w:tc>
      </w:tr>
      <w:tr w:rsidR="444DBD86" w:rsidRPr="003E0CB0" w14:paraId="7D2601AA" w14:textId="77777777" w:rsidTr="00B53AD0">
        <w:trPr>
          <w:trHeight w:val="300"/>
        </w:trPr>
        <w:tc>
          <w:tcPr>
            <w:tcW w:w="2880" w:type="dxa"/>
            <w:vAlign w:val="center"/>
          </w:tcPr>
          <w:p w14:paraId="164BC7C2" w14:textId="58F26952" w:rsidR="444DBD86" w:rsidRPr="009A7E52" w:rsidRDefault="444DBD86" w:rsidP="444DBD86">
            <w:pPr>
              <w:spacing w:before="0" w:after="0"/>
              <w:rPr>
                <w:sz w:val="18"/>
                <w:szCs w:val="18"/>
              </w:rPr>
            </w:pPr>
            <w:r w:rsidRPr="009A7E52">
              <w:rPr>
                <w:sz w:val="18"/>
                <w:szCs w:val="18"/>
              </w:rPr>
              <w:t>Hou et al., 202</w:t>
            </w:r>
            <w:r w:rsidR="683339A7" w:rsidRPr="009A7E52">
              <w:rPr>
                <w:sz w:val="18"/>
                <w:szCs w:val="18"/>
              </w:rPr>
              <w:t>3</w:t>
            </w:r>
          </w:p>
        </w:tc>
        <w:tc>
          <w:tcPr>
            <w:tcW w:w="2580" w:type="dxa"/>
            <w:vAlign w:val="center"/>
          </w:tcPr>
          <w:p w14:paraId="1847767D" w14:textId="2EA1E568" w:rsidR="444DBD86" w:rsidRPr="009A7E52" w:rsidRDefault="444DBD86" w:rsidP="444DBD86">
            <w:pPr>
              <w:spacing w:before="0" w:after="0"/>
              <w:rPr>
                <w:sz w:val="18"/>
                <w:szCs w:val="18"/>
              </w:rPr>
            </w:pPr>
            <w:r w:rsidRPr="009A7E52">
              <w:rPr>
                <w:sz w:val="18"/>
                <w:szCs w:val="18"/>
              </w:rPr>
              <w:t xml:space="preserve">Chinese </w:t>
            </w:r>
          </w:p>
        </w:tc>
        <w:tc>
          <w:tcPr>
            <w:tcW w:w="1905" w:type="dxa"/>
            <w:vAlign w:val="center"/>
          </w:tcPr>
          <w:p w14:paraId="181DE659" w14:textId="547931FF" w:rsidR="444DBD86" w:rsidRPr="009A7E52" w:rsidRDefault="444DBD86" w:rsidP="444DBD86">
            <w:pPr>
              <w:spacing w:before="0" w:after="0"/>
              <w:rPr>
                <w:sz w:val="18"/>
                <w:szCs w:val="18"/>
              </w:rPr>
            </w:pPr>
            <w:r w:rsidRPr="009A7E52">
              <w:rPr>
                <w:sz w:val="18"/>
                <w:szCs w:val="18"/>
              </w:rPr>
              <w:t>18-85+</w:t>
            </w:r>
          </w:p>
        </w:tc>
        <w:tc>
          <w:tcPr>
            <w:tcW w:w="7157" w:type="dxa"/>
            <w:vAlign w:val="center"/>
          </w:tcPr>
          <w:p w14:paraId="2D5C3A64" w14:textId="0B24F977" w:rsidR="444DBD86" w:rsidRPr="009A7E52" w:rsidRDefault="444DBD86" w:rsidP="444DBD86">
            <w:pPr>
              <w:spacing w:before="0" w:after="0"/>
              <w:rPr>
                <w:sz w:val="18"/>
                <w:szCs w:val="18"/>
              </w:rPr>
            </w:pPr>
            <w:r w:rsidRPr="009A7E52">
              <w:rPr>
                <w:sz w:val="18"/>
                <w:szCs w:val="18"/>
              </w:rPr>
              <w:t>Bladder cancer</w:t>
            </w:r>
          </w:p>
        </w:tc>
      </w:tr>
      <w:tr w:rsidR="444DBD86" w:rsidRPr="003E0CB0" w14:paraId="044FCD01" w14:textId="77777777" w:rsidTr="00B53AD0">
        <w:trPr>
          <w:trHeight w:val="300"/>
        </w:trPr>
        <w:tc>
          <w:tcPr>
            <w:tcW w:w="2880" w:type="dxa"/>
            <w:vAlign w:val="center"/>
          </w:tcPr>
          <w:p w14:paraId="4FE1853D" w14:textId="0838EEA5" w:rsidR="444DBD86" w:rsidRPr="009A7E52" w:rsidRDefault="444DBD86" w:rsidP="444DBD86">
            <w:pPr>
              <w:spacing w:before="0" w:after="0"/>
              <w:rPr>
                <w:sz w:val="18"/>
                <w:szCs w:val="18"/>
              </w:rPr>
            </w:pPr>
            <w:r w:rsidRPr="009A7E52">
              <w:rPr>
                <w:sz w:val="18"/>
                <w:szCs w:val="18"/>
              </w:rPr>
              <w:t>Huang &amp; Yang, 2023</w:t>
            </w:r>
          </w:p>
        </w:tc>
        <w:tc>
          <w:tcPr>
            <w:tcW w:w="2580" w:type="dxa"/>
            <w:vAlign w:val="center"/>
          </w:tcPr>
          <w:p w14:paraId="7F642878" w14:textId="11A7FB2E" w:rsidR="444DBD86" w:rsidRPr="009A7E52" w:rsidRDefault="444DBD86" w:rsidP="444DBD86">
            <w:pPr>
              <w:spacing w:before="0" w:after="0"/>
              <w:rPr>
                <w:sz w:val="18"/>
                <w:szCs w:val="18"/>
              </w:rPr>
            </w:pPr>
            <w:r w:rsidRPr="009A7E52">
              <w:rPr>
                <w:sz w:val="18"/>
                <w:szCs w:val="18"/>
              </w:rPr>
              <w:t>Taiwanese</w:t>
            </w:r>
          </w:p>
        </w:tc>
        <w:tc>
          <w:tcPr>
            <w:tcW w:w="1905" w:type="dxa"/>
            <w:vAlign w:val="center"/>
          </w:tcPr>
          <w:p w14:paraId="19A43CEC" w14:textId="39C524A4"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59B2FFC2" w14:textId="12F97CEB" w:rsidR="444DBD86" w:rsidRPr="009A7E52" w:rsidRDefault="444DBD86" w:rsidP="444DBD86">
            <w:pPr>
              <w:spacing w:before="0" w:after="0"/>
              <w:rPr>
                <w:sz w:val="18"/>
                <w:szCs w:val="18"/>
              </w:rPr>
            </w:pPr>
            <w:r w:rsidRPr="009A7E52">
              <w:rPr>
                <w:sz w:val="18"/>
                <w:szCs w:val="18"/>
              </w:rPr>
              <w:t>MCI/ Healthy controls</w:t>
            </w:r>
          </w:p>
        </w:tc>
      </w:tr>
      <w:tr w:rsidR="444DBD86" w:rsidRPr="003E0CB0" w14:paraId="32D33F9C" w14:textId="77777777" w:rsidTr="00B53AD0">
        <w:trPr>
          <w:trHeight w:val="300"/>
        </w:trPr>
        <w:tc>
          <w:tcPr>
            <w:tcW w:w="2880" w:type="dxa"/>
            <w:vAlign w:val="center"/>
          </w:tcPr>
          <w:p w14:paraId="1F906563" w14:textId="53BD43B3" w:rsidR="444DBD86" w:rsidRPr="009A7E52" w:rsidRDefault="444DBD86" w:rsidP="444DBD86">
            <w:pPr>
              <w:spacing w:before="0" w:after="0"/>
              <w:rPr>
                <w:sz w:val="18"/>
                <w:szCs w:val="18"/>
              </w:rPr>
            </w:pPr>
            <w:r w:rsidRPr="009A7E52">
              <w:rPr>
                <w:sz w:val="18"/>
                <w:szCs w:val="18"/>
              </w:rPr>
              <w:t>Husain et al., 2021</w:t>
            </w:r>
          </w:p>
        </w:tc>
        <w:tc>
          <w:tcPr>
            <w:tcW w:w="2580" w:type="dxa"/>
            <w:vAlign w:val="center"/>
          </w:tcPr>
          <w:p w14:paraId="0ABDE95A" w14:textId="25459B4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4CF0B41" w14:textId="55FC49B5" w:rsidR="444DBD86" w:rsidRPr="009A7E52" w:rsidRDefault="444DBD86" w:rsidP="444DBD86">
            <w:pPr>
              <w:spacing w:before="0" w:after="0"/>
              <w:rPr>
                <w:sz w:val="18"/>
                <w:szCs w:val="18"/>
              </w:rPr>
            </w:pPr>
            <w:r w:rsidRPr="009A7E52">
              <w:rPr>
                <w:sz w:val="18"/>
                <w:szCs w:val="18"/>
              </w:rPr>
              <w:t>21-50</w:t>
            </w:r>
          </w:p>
        </w:tc>
        <w:tc>
          <w:tcPr>
            <w:tcW w:w="7157" w:type="dxa"/>
            <w:vAlign w:val="center"/>
          </w:tcPr>
          <w:p w14:paraId="434559ED" w14:textId="04FE470A" w:rsidR="444DBD86" w:rsidRPr="009A7E52" w:rsidRDefault="444DBD86" w:rsidP="444DBD86">
            <w:pPr>
              <w:spacing w:before="0" w:after="0"/>
              <w:rPr>
                <w:sz w:val="18"/>
                <w:szCs w:val="18"/>
              </w:rPr>
            </w:pPr>
            <w:r w:rsidRPr="009A7E52">
              <w:rPr>
                <w:sz w:val="18"/>
                <w:szCs w:val="18"/>
              </w:rPr>
              <w:t>MDD</w:t>
            </w:r>
          </w:p>
        </w:tc>
      </w:tr>
      <w:tr w:rsidR="444DBD86" w:rsidRPr="003E0CB0" w14:paraId="68E39C36" w14:textId="77777777" w:rsidTr="00B53AD0">
        <w:trPr>
          <w:trHeight w:val="300"/>
        </w:trPr>
        <w:tc>
          <w:tcPr>
            <w:tcW w:w="2880" w:type="dxa"/>
            <w:vAlign w:val="center"/>
          </w:tcPr>
          <w:p w14:paraId="3FD6B577" w14:textId="4ED21CAB" w:rsidR="444DBD86" w:rsidRPr="009A7E52" w:rsidRDefault="444DBD86" w:rsidP="444DBD86">
            <w:pPr>
              <w:spacing w:before="0" w:after="0"/>
              <w:rPr>
                <w:sz w:val="18"/>
                <w:szCs w:val="18"/>
              </w:rPr>
            </w:pPr>
            <w:r w:rsidRPr="009A7E52">
              <w:rPr>
                <w:sz w:val="18"/>
                <w:szCs w:val="18"/>
              </w:rPr>
              <w:t>Ikeda et al., 2019</w:t>
            </w:r>
          </w:p>
        </w:tc>
        <w:tc>
          <w:tcPr>
            <w:tcW w:w="2580" w:type="dxa"/>
            <w:vAlign w:val="center"/>
          </w:tcPr>
          <w:p w14:paraId="08BCDC27" w14:textId="73DC59B9"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73635831" w14:textId="2D20E529"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5BDEFED6" w14:textId="36075731" w:rsidR="444DBD86" w:rsidRPr="009A7E52" w:rsidRDefault="444DBD86" w:rsidP="444DBD86">
            <w:pPr>
              <w:spacing w:before="0" w:after="0"/>
              <w:rPr>
                <w:sz w:val="18"/>
                <w:szCs w:val="18"/>
              </w:rPr>
            </w:pPr>
            <w:r w:rsidRPr="009A7E52">
              <w:rPr>
                <w:sz w:val="18"/>
                <w:szCs w:val="18"/>
              </w:rPr>
              <w:t>No special group</w:t>
            </w:r>
          </w:p>
        </w:tc>
      </w:tr>
      <w:tr w:rsidR="444DBD86" w:rsidRPr="003E0CB0" w14:paraId="743A4CF8" w14:textId="77777777" w:rsidTr="00B53AD0">
        <w:trPr>
          <w:trHeight w:val="300"/>
        </w:trPr>
        <w:tc>
          <w:tcPr>
            <w:tcW w:w="2880" w:type="dxa"/>
            <w:vAlign w:val="center"/>
          </w:tcPr>
          <w:p w14:paraId="477D8890" w14:textId="5FE8A222" w:rsidR="444DBD86" w:rsidRPr="009A7E52" w:rsidRDefault="444DBD86" w:rsidP="444DBD86">
            <w:pPr>
              <w:spacing w:before="0" w:after="0"/>
              <w:rPr>
                <w:sz w:val="18"/>
                <w:szCs w:val="18"/>
              </w:rPr>
            </w:pPr>
            <w:r w:rsidRPr="009A7E52">
              <w:rPr>
                <w:sz w:val="18"/>
                <w:szCs w:val="18"/>
              </w:rPr>
              <w:t>Imai et al., 2020</w:t>
            </w:r>
          </w:p>
        </w:tc>
        <w:tc>
          <w:tcPr>
            <w:tcW w:w="2580" w:type="dxa"/>
            <w:vAlign w:val="center"/>
          </w:tcPr>
          <w:p w14:paraId="68EBC714" w14:textId="19068923"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2E4158BF" w14:textId="3D169240"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391BEAF9" w14:textId="03D446FF" w:rsidR="444DBD86" w:rsidRPr="009A7E52" w:rsidRDefault="444DBD86" w:rsidP="444DBD86">
            <w:pPr>
              <w:spacing w:before="0" w:after="0"/>
              <w:rPr>
                <w:sz w:val="18"/>
                <w:szCs w:val="18"/>
              </w:rPr>
            </w:pPr>
            <w:r w:rsidRPr="009A7E52">
              <w:rPr>
                <w:sz w:val="18"/>
                <w:szCs w:val="18"/>
              </w:rPr>
              <w:t>ALS/</w:t>
            </w:r>
            <w:r w:rsidR="5DA6FB48" w:rsidRPr="009A7E52">
              <w:rPr>
                <w:sz w:val="18"/>
                <w:szCs w:val="18"/>
              </w:rPr>
              <w:t xml:space="preserve"> </w:t>
            </w:r>
            <w:r w:rsidRPr="009A7E52">
              <w:rPr>
                <w:sz w:val="18"/>
                <w:szCs w:val="18"/>
              </w:rPr>
              <w:t>Healthy controls</w:t>
            </w:r>
          </w:p>
        </w:tc>
      </w:tr>
      <w:tr w:rsidR="444DBD86" w:rsidRPr="003E0CB0" w14:paraId="007416E2" w14:textId="77777777" w:rsidTr="00B53AD0">
        <w:trPr>
          <w:trHeight w:val="300"/>
        </w:trPr>
        <w:tc>
          <w:tcPr>
            <w:tcW w:w="2880" w:type="dxa"/>
            <w:vAlign w:val="center"/>
          </w:tcPr>
          <w:p w14:paraId="4D424411" w14:textId="66BF59C9" w:rsidR="444DBD86" w:rsidRPr="009A7E52" w:rsidRDefault="444DBD86" w:rsidP="444DBD86">
            <w:pPr>
              <w:spacing w:before="0" w:after="0"/>
              <w:rPr>
                <w:sz w:val="18"/>
                <w:szCs w:val="18"/>
              </w:rPr>
            </w:pPr>
            <w:r w:rsidRPr="009A7E52">
              <w:rPr>
                <w:sz w:val="18"/>
                <w:szCs w:val="18"/>
              </w:rPr>
              <w:t>Irmen et al., 201</w:t>
            </w:r>
            <w:r w:rsidR="16D7550C" w:rsidRPr="009A7E52">
              <w:rPr>
                <w:sz w:val="18"/>
                <w:szCs w:val="18"/>
              </w:rPr>
              <w:t>9</w:t>
            </w:r>
          </w:p>
        </w:tc>
        <w:tc>
          <w:tcPr>
            <w:tcW w:w="2580" w:type="dxa"/>
            <w:vAlign w:val="center"/>
          </w:tcPr>
          <w:p w14:paraId="7CD4B5DA" w14:textId="63574736"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101F7324" w14:textId="4C98FC91" w:rsidR="444DBD86" w:rsidRPr="009A7E52" w:rsidRDefault="444DBD86" w:rsidP="444DBD86">
            <w:pPr>
              <w:spacing w:before="0" w:after="0"/>
              <w:rPr>
                <w:sz w:val="18"/>
                <w:szCs w:val="18"/>
              </w:rPr>
            </w:pPr>
            <w:r w:rsidRPr="009A7E52">
              <w:rPr>
                <w:sz w:val="18"/>
                <w:szCs w:val="18"/>
              </w:rPr>
              <w:t>52-75</w:t>
            </w:r>
          </w:p>
        </w:tc>
        <w:tc>
          <w:tcPr>
            <w:tcW w:w="7157" w:type="dxa"/>
            <w:vAlign w:val="center"/>
          </w:tcPr>
          <w:p w14:paraId="36033EC1" w14:textId="0DBA0C70" w:rsidR="444DBD86" w:rsidRPr="009A7E52" w:rsidRDefault="444DBD86" w:rsidP="444DBD86">
            <w:pPr>
              <w:spacing w:before="0" w:after="0"/>
              <w:rPr>
                <w:sz w:val="18"/>
                <w:szCs w:val="18"/>
              </w:rPr>
            </w:pPr>
            <w:r w:rsidRPr="009A7E52">
              <w:rPr>
                <w:sz w:val="18"/>
                <w:szCs w:val="18"/>
              </w:rPr>
              <w:t>Idiopathic PD/ Healthy controls</w:t>
            </w:r>
          </w:p>
        </w:tc>
      </w:tr>
      <w:tr w:rsidR="444DBD86" w:rsidRPr="003E0CB0" w14:paraId="078975A3" w14:textId="77777777" w:rsidTr="00B53AD0">
        <w:trPr>
          <w:trHeight w:val="300"/>
        </w:trPr>
        <w:tc>
          <w:tcPr>
            <w:tcW w:w="2880" w:type="dxa"/>
            <w:vAlign w:val="center"/>
          </w:tcPr>
          <w:p w14:paraId="0B2D2AFA" w14:textId="55E45C8B" w:rsidR="444DBD86" w:rsidRPr="009A7E52" w:rsidRDefault="444DBD86" w:rsidP="444DBD86">
            <w:pPr>
              <w:spacing w:before="0" w:after="0"/>
              <w:rPr>
                <w:sz w:val="18"/>
                <w:szCs w:val="18"/>
              </w:rPr>
            </w:pPr>
            <w:r w:rsidRPr="009A7E52">
              <w:rPr>
                <w:sz w:val="18"/>
                <w:szCs w:val="18"/>
              </w:rPr>
              <w:t>James et al., 201</w:t>
            </w:r>
            <w:r w:rsidR="022ACC3D" w:rsidRPr="009A7E52">
              <w:rPr>
                <w:sz w:val="18"/>
                <w:szCs w:val="18"/>
              </w:rPr>
              <w:t>8</w:t>
            </w:r>
          </w:p>
        </w:tc>
        <w:tc>
          <w:tcPr>
            <w:tcW w:w="2580" w:type="dxa"/>
            <w:vAlign w:val="center"/>
          </w:tcPr>
          <w:p w14:paraId="1037FC4B" w14:textId="5B646A8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4A8256E" w14:textId="2849D6B0" w:rsidR="444DBD86" w:rsidRPr="009A7E52" w:rsidRDefault="444DBD86" w:rsidP="444DBD86">
            <w:pPr>
              <w:spacing w:before="0" w:after="0"/>
              <w:rPr>
                <w:sz w:val="18"/>
                <w:szCs w:val="18"/>
              </w:rPr>
            </w:pPr>
            <w:r w:rsidRPr="009A7E52">
              <w:rPr>
                <w:sz w:val="18"/>
                <w:szCs w:val="18"/>
              </w:rPr>
              <w:t>66-100</w:t>
            </w:r>
          </w:p>
        </w:tc>
        <w:tc>
          <w:tcPr>
            <w:tcW w:w="7157" w:type="dxa"/>
            <w:vAlign w:val="center"/>
          </w:tcPr>
          <w:p w14:paraId="63480373" w14:textId="7100D172" w:rsidR="444DBD86" w:rsidRPr="009A7E52" w:rsidRDefault="444DBD86" w:rsidP="444DBD86">
            <w:pPr>
              <w:spacing w:before="0" w:after="0"/>
              <w:rPr>
                <w:sz w:val="18"/>
                <w:szCs w:val="18"/>
              </w:rPr>
            </w:pPr>
            <w:r w:rsidRPr="009A7E52">
              <w:rPr>
                <w:sz w:val="18"/>
                <w:szCs w:val="18"/>
              </w:rPr>
              <w:t>No special group</w:t>
            </w:r>
          </w:p>
        </w:tc>
      </w:tr>
      <w:tr w:rsidR="444DBD86" w:rsidRPr="003E0CB0" w14:paraId="76A81A6C" w14:textId="77777777" w:rsidTr="00B53AD0">
        <w:trPr>
          <w:trHeight w:val="300"/>
        </w:trPr>
        <w:tc>
          <w:tcPr>
            <w:tcW w:w="2880" w:type="dxa"/>
            <w:vAlign w:val="center"/>
          </w:tcPr>
          <w:p w14:paraId="240353CB" w14:textId="1CA783EA" w:rsidR="444DBD86" w:rsidRPr="009A7E52" w:rsidRDefault="444DBD86" w:rsidP="444DBD86">
            <w:pPr>
              <w:spacing w:before="0" w:after="0"/>
              <w:rPr>
                <w:sz w:val="18"/>
                <w:szCs w:val="18"/>
              </w:rPr>
            </w:pPr>
            <w:r w:rsidRPr="009A7E52">
              <w:rPr>
                <w:sz w:val="18"/>
                <w:szCs w:val="18"/>
              </w:rPr>
              <w:t>Jamieson et al, 2020</w:t>
            </w:r>
          </w:p>
        </w:tc>
        <w:tc>
          <w:tcPr>
            <w:tcW w:w="2580" w:type="dxa"/>
            <w:vAlign w:val="center"/>
          </w:tcPr>
          <w:p w14:paraId="2822370A" w14:textId="44095006" w:rsidR="444DBD86" w:rsidRPr="009A7E52" w:rsidRDefault="444DBD86" w:rsidP="444DBD86">
            <w:pPr>
              <w:spacing w:before="0" w:after="0"/>
              <w:rPr>
                <w:sz w:val="18"/>
                <w:szCs w:val="18"/>
              </w:rPr>
            </w:pPr>
            <w:r w:rsidRPr="009A7E52">
              <w:rPr>
                <w:sz w:val="18"/>
                <w:szCs w:val="18"/>
              </w:rPr>
              <w:t>English/ Other- not indicated</w:t>
            </w:r>
          </w:p>
        </w:tc>
        <w:tc>
          <w:tcPr>
            <w:tcW w:w="1905" w:type="dxa"/>
            <w:vAlign w:val="center"/>
          </w:tcPr>
          <w:p w14:paraId="2670A4AD" w14:textId="004F25F0"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07E9F437" w14:textId="3716E9A8" w:rsidR="444DBD86" w:rsidRPr="009A7E52" w:rsidRDefault="444DBD86" w:rsidP="444DBD86">
            <w:pPr>
              <w:spacing w:before="0" w:after="0"/>
              <w:rPr>
                <w:sz w:val="18"/>
                <w:szCs w:val="18"/>
              </w:rPr>
            </w:pPr>
            <w:r w:rsidRPr="009A7E52">
              <w:rPr>
                <w:sz w:val="18"/>
                <w:szCs w:val="18"/>
              </w:rPr>
              <w:t>Heart failure</w:t>
            </w:r>
          </w:p>
        </w:tc>
      </w:tr>
      <w:tr w:rsidR="444DBD86" w:rsidRPr="003E0CB0" w14:paraId="1F26EFA7" w14:textId="77777777" w:rsidTr="00B53AD0">
        <w:trPr>
          <w:trHeight w:val="300"/>
        </w:trPr>
        <w:tc>
          <w:tcPr>
            <w:tcW w:w="2880" w:type="dxa"/>
            <w:vAlign w:val="center"/>
          </w:tcPr>
          <w:p w14:paraId="7C903C22" w14:textId="4A88B9EB" w:rsidR="444DBD86" w:rsidRPr="009A7E52" w:rsidRDefault="444DBD86" w:rsidP="444DBD86">
            <w:pPr>
              <w:spacing w:before="0" w:after="0"/>
              <w:rPr>
                <w:sz w:val="18"/>
                <w:szCs w:val="18"/>
              </w:rPr>
            </w:pPr>
            <w:proofErr w:type="spellStart"/>
            <w:r w:rsidRPr="009A7E52">
              <w:rPr>
                <w:sz w:val="18"/>
                <w:szCs w:val="18"/>
              </w:rPr>
              <w:t>Jebraeili</w:t>
            </w:r>
            <w:proofErr w:type="spellEnd"/>
            <w:r w:rsidRPr="009A7E52">
              <w:rPr>
                <w:sz w:val="18"/>
                <w:szCs w:val="18"/>
              </w:rPr>
              <w:t xml:space="preserve"> et al., 2021</w:t>
            </w:r>
          </w:p>
        </w:tc>
        <w:tc>
          <w:tcPr>
            <w:tcW w:w="2580" w:type="dxa"/>
            <w:vAlign w:val="center"/>
          </w:tcPr>
          <w:p w14:paraId="049E5E2B" w14:textId="1892F79E" w:rsidR="444DBD86" w:rsidRPr="009A7E52" w:rsidRDefault="444DBD86" w:rsidP="444DBD86">
            <w:pPr>
              <w:spacing w:before="0" w:after="0"/>
              <w:rPr>
                <w:sz w:val="18"/>
                <w:szCs w:val="18"/>
              </w:rPr>
            </w:pPr>
            <w:r w:rsidRPr="009A7E52">
              <w:rPr>
                <w:sz w:val="18"/>
                <w:szCs w:val="18"/>
              </w:rPr>
              <w:t>Persian</w:t>
            </w:r>
          </w:p>
        </w:tc>
        <w:tc>
          <w:tcPr>
            <w:tcW w:w="1905" w:type="dxa"/>
            <w:vAlign w:val="center"/>
          </w:tcPr>
          <w:p w14:paraId="205D9D00" w14:textId="315942EA"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4DE67C5" w14:textId="615CB090" w:rsidR="444DBD86" w:rsidRPr="009A7E52" w:rsidRDefault="444DBD86" w:rsidP="444DBD86">
            <w:pPr>
              <w:spacing w:before="0" w:after="0"/>
              <w:rPr>
                <w:sz w:val="18"/>
                <w:szCs w:val="18"/>
              </w:rPr>
            </w:pPr>
            <w:r w:rsidRPr="009A7E52">
              <w:rPr>
                <w:sz w:val="18"/>
                <w:szCs w:val="18"/>
              </w:rPr>
              <w:t>No special group</w:t>
            </w:r>
          </w:p>
        </w:tc>
      </w:tr>
      <w:tr w:rsidR="444DBD86" w:rsidRPr="003E0CB0" w14:paraId="1E90DAAE" w14:textId="77777777" w:rsidTr="00B53AD0">
        <w:trPr>
          <w:trHeight w:val="300"/>
        </w:trPr>
        <w:tc>
          <w:tcPr>
            <w:tcW w:w="2880" w:type="dxa"/>
            <w:vAlign w:val="center"/>
          </w:tcPr>
          <w:p w14:paraId="609D6057" w14:textId="40A5F71F" w:rsidR="444DBD86" w:rsidRPr="009A7E52" w:rsidRDefault="444DBD86" w:rsidP="444DBD86">
            <w:pPr>
              <w:spacing w:before="0" w:after="0"/>
              <w:rPr>
                <w:sz w:val="18"/>
                <w:szCs w:val="18"/>
              </w:rPr>
            </w:pPr>
            <w:r w:rsidRPr="009A7E52">
              <w:rPr>
                <w:sz w:val="18"/>
                <w:szCs w:val="18"/>
              </w:rPr>
              <w:t>Jehu et al., 2022</w:t>
            </w:r>
          </w:p>
        </w:tc>
        <w:tc>
          <w:tcPr>
            <w:tcW w:w="2580" w:type="dxa"/>
            <w:vAlign w:val="center"/>
          </w:tcPr>
          <w:p w14:paraId="3F2C40CF" w14:textId="50EEA44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FB1377C" w14:textId="6E9263A5" w:rsidR="444DBD86" w:rsidRPr="009A7E52" w:rsidRDefault="444DBD86" w:rsidP="444DBD86">
            <w:pPr>
              <w:spacing w:before="0" w:after="0"/>
              <w:rPr>
                <w:sz w:val="18"/>
                <w:szCs w:val="18"/>
              </w:rPr>
            </w:pPr>
            <w:r w:rsidRPr="009A7E52">
              <w:rPr>
                <w:sz w:val="18"/>
                <w:szCs w:val="18"/>
              </w:rPr>
              <w:t>70-85+</w:t>
            </w:r>
          </w:p>
        </w:tc>
        <w:tc>
          <w:tcPr>
            <w:tcW w:w="7157" w:type="dxa"/>
            <w:vAlign w:val="center"/>
          </w:tcPr>
          <w:p w14:paraId="3DAA29B9" w14:textId="30432129" w:rsidR="444DBD86" w:rsidRPr="009A7E52" w:rsidRDefault="444DBD86" w:rsidP="444DBD86">
            <w:pPr>
              <w:spacing w:before="0" w:after="0"/>
              <w:rPr>
                <w:sz w:val="18"/>
                <w:szCs w:val="18"/>
              </w:rPr>
            </w:pPr>
            <w:r w:rsidRPr="009A7E52">
              <w:rPr>
                <w:sz w:val="18"/>
                <w:szCs w:val="18"/>
              </w:rPr>
              <w:t>No special group</w:t>
            </w:r>
          </w:p>
        </w:tc>
      </w:tr>
      <w:tr w:rsidR="444DBD86" w:rsidRPr="003E0CB0" w14:paraId="64A1482A" w14:textId="77777777" w:rsidTr="00B53AD0">
        <w:trPr>
          <w:trHeight w:val="300"/>
        </w:trPr>
        <w:tc>
          <w:tcPr>
            <w:tcW w:w="2880" w:type="dxa"/>
            <w:vAlign w:val="center"/>
          </w:tcPr>
          <w:p w14:paraId="56D42608" w14:textId="34BF293F" w:rsidR="444DBD86" w:rsidRPr="009A7E52" w:rsidRDefault="444DBD86" w:rsidP="444DBD86">
            <w:pPr>
              <w:spacing w:before="0" w:after="0"/>
              <w:rPr>
                <w:sz w:val="18"/>
                <w:szCs w:val="18"/>
              </w:rPr>
            </w:pPr>
            <w:proofErr w:type="spellStart"/>
            <w:r w:rsidRPr="009A7E52">
              <w:rPr>
                <w:sz w:val="18"/>
                <w:szCs w:val="18"/>
              </w:rPr>
              <w:t>Karamaouna</w:t>
            </w:r>
            <w:proofErr w:type="spellEnd"/>
            <w:r w:rsidRPr="009A7E52">
              <w:rPr>
                <w:sz w:val="18"/>
                <w:szCs w:val="18"/>
              </w:rPr>
              <w:t xml:space="preserve"> et al., 202</w:t>
            </w:r>
            <w:r w:rsidR="7B90C66D" w:rsidRPr="009A7E52">
              <w:rPr>
                <w:sz w:val="18"/>
                <w:szCs w:val="18"/>
              </w:rPr>
              <w:t>3</w:t>
            </w:r>
          </w:p>
        </w:tc>
        <w:tc>
          <w:tcPr>
            <w:tcW w:w="2580" w:type="dxa"/>
            <w:vAlign w:val="center"/>
          </w:tcPr>
          <w:p w14:paraId="2A69A3A3" w14:textId="7106278D" w:rsidR="444DBD86" w:rsidRPr="009A7E52" w:rsidRDefault="444DBD86" w:rsidP="444DBD86">
            <w:pPr>
              <w:spacing w:before="0" w:after="0"/>
              <w:rPr>
                <w:sz w:val="18"/>
                <w:szCs w:val="18"/>
              </w:rPr>
            </w:pPr>
            <w:r w:rsidRPr="009A7E52">
              <w:rPr>
                <w:sz w:val="18"/>
                <w:szCs w:val="18"/>
              </w:rPr>
              <w:t>Greek</w:t>
            </w:r>
          </w:p>
        </w:tc>
        <w:tc>
          <w:tcPr>
            <w:tcW w:w="1905" w:type="dxa"/>
            <w:vAlign w:val="center"/>
          </w:tcPr>
          <w:p w14:paraId="2237CB6B" w14:textId="1C95A8AB" w:rsidR="444DBD86" w:rsidRPr="009A7E52" w:rsidRDefault="444DBD86" w:rsidP="444DBD86">
            <w:pPr>
              <w:spacing w:before="0" w:after="0"/>
              <w:rPr>
                <w:sz w:val="18"/>
                <w:szCs w:val="18"/>
              </w:rPr>
            </w:pPr>
            <w:r w:rsidRPr="009A7E52">
              <w:rPr>
                <w:sz w:val="18"/>
                <w:szCs w:val="18"/>
              </w:rPr>
              <w:t>18-57</w:t>
            </w:r>
          </w:p>
        </w:tc>
        <w:tc>
          <w:tcPr>
            <w:tcW w:w="7157" w:type="dxa"/>
            <w:vAlign w:val="center"/>
          </w:tcPr>
          <w:p w14:paraId="5FDC5458" w14:textId="2B43180C" w:rsidR="444DBD86" w:rsidRPr="009A7E52" w:rsidRDefault="444DBD86" w:rsidP="444DBD86">
            <w:pPr>
              <w:spacing w:before="0" w:after="0"/>
              <w:rPr>
                <w:sz w:val="18"/>
                <w:szCs w:val="18"/>
              </w:rPr>
            </w:pPr>
            <w:r w:rsidRPr="009A7E52">
              <w:rPr>
                <w:sz w:val="18"/>
                <w:szCs w:val="18"/>
              </w:rPr>
              <w:t>Schizotypal/ Healthy controls</w:t>
            </w:r>
          </w:p>
        </w:tc>
      </w:tr>
      <w:tr w:rsidR="444DBD86" w:rsidRPr="003E0CB0" w14:paraId="2A5E15D5" w14:textId="77777777" w:rsidTr="00B53AD0">
        <w:trPr>
          <w:trHeight w:val="300"/>
        </w:trPr>
        <w:tc>
          <w:tcPr>
            <w:tcW w:w="2880" w:type="dxa"/>
            <w:vAlign w:val="center"/>
          </w:tcPr>
          <w:p w14:paraId="5440282E" w14:textId="249E2D2E" w:rsidR="444DBD86" w:rsidRPr="009A7E52" w:rsidRDefault="444DBD86" w:rsidP="444DBD86">
            <w:pPr>
              <w:spacing w:before="0" w:after="0"/>
              <w:rPr>
                <w:sz w:val="18"/>
                <w:szCs w:val="18"/>
              </w:rPr>
            </w:pPr>
            <w:proofErr w:type="spellStart"/>
            <w:r w:rsidRPr="009A7E52">
              <w:rPr>
                <w:sz w:val="18"/>
                <w:szCs w:val="18"/>
              </w:rPr>
              <w:t>Karyadi</w:t>
            </w:r>
            <w:proofErr w:type="spellEnd"/>
            <w:r w:rsidRPr="009A7E52">
              <w:rPr>
                <w:sz w:val="18"/>
                <w:szCs w:val="18"/>
              </w:rPr>
              <w:t xml:space="preserve"> et al., 202</w:t>
            </w:r>
            <w:r w:rsidR="20F63F1C" w:rsidRPr="009A7E52">
              <w:rPr>
                <w:sz w:val="18"/>
                <w:szCs w:val="18"/>
              </w:rPr>
              <w:t>2</w:t>
            </w:r>
          </w:p>
        </w:tc>
        <w:tc>
          <w:tcPr>
            <w:tcW w:w="2580" w:type="dxa"/>
            <w:vAlign w:val="center"/>
          </w:tcPr>
          <w:p w14:paraId="580C893B" w14:textId="4C6D33A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1E28AEA" w14:textId="50E70857" w:rsidR="444DBD86" w:rsidRPr="009A7E52" w:rsidRDefault="444DBD86" w:rsidP="444DBD86">
            <w:pPr>
              <w:spacing w:before="0" w:after="0"/>
              <w:rPr>
                <w:sz w:val="18"/>
                <w:szCs w:val="18"/>
              </w:rPr>
            </w:pPr>
            <w:r w:rsidRPr="009A7E52">
              <w:rPr>
                <w:sz w:val="18"/>
                <w:szCs w:val="18"/>
              </w:rPr>
              <w:t>21-85</w:t>
            </w:r>
          </w:p>
        </w:tc>
        <w:tc>
          <w:tcPr>
            <w:tcW w:w="7157" w:type="dxa"/>
            <w:vAlign w:val="center"/>
          </w:tcPr>
          <w:p w14:paraId="29BB56D7" w14:textId="3248F513" w:rsidR="444DBD86" w:rsidRPr="009A7E52" w:rsidRDefault="444DBD86" w:rsidP="444DBD86">
            <w:pPr>
              <w:spacing w:before="0" w:after="0"/>
              <w:rPr>
                <w:sz w:val="18"/>
                <w:szCs w:val="18"/>
              </w:rPr>
            </w:pPr>
            <w:r w:rsidRPr="009A7E52">
              <w:rPr>
                <w:sz w:val="18"/>
                <w:szCs w:val="18"/>
              </w:rPr>
              <w:t>Psychiatric inpatients</w:t>
            </w:r>
          </w:p>
        </w:tc>
      </w:tr>
      <w:tr w:rsidR="444DBD86" w:rsidRPr="003E0CB0" w14:paraId="67F9963A" w14:textId="77777777" w:rsidTr="00B53AD0">
        <w:trPr>
          <w:trHeight w:val="300"/>
        </w:trPr>
        <w:tc>
          <w:tcPr>
            <w:tcW w:w="2880" w:type="dxa"/>
            <w:vAlign w:val="center"/>
          </w:tcPr>
          <w:p w14:paraId="7555424E" w14:textId="403E49BE" w:rsidR="444DBD86" w:rsidRPr="009A7E52" w:rsidRDefault="444DBD86" w:rsidP="444DBD86">
            <w:pPr>
              <w:spacing w:before="0" w:after="0"/>
              <w:rPr>
                <w:sz w:val="18"/>
                <w:szCs w:val="18"/>
              </w:rPr>
            </w:pPr>
            <w:r w:rsidRPr="009A7E52">
              <w:rPr>
                <w:sz w:val="18"/>
                <w:szCs w:val="18"/>
              </w:rPr>
              <w:t>Kim et al., 2020</w:t>
            </w:r>
          </w:p>
        </w:tc>
        <w:tc>
          <w:tcPr>
            <w:tcW w:w="2580" w:type="dxa"/>
            <w:vAlign w:val="center"/>
          </w:tcPr>
          <w:p w14:paraId="52FA1313" w14:textId="3C75C84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217C9D5" w14:textId="304B8F1A" w:rsidR="444DBD86" w:rsidRPr="009A7E52" w:rsidRDefault="444DBD86" w:rsidP="444DBD86">
            <w:pPr>
              <w:spacing w:before="0" w:after="0"/>
              <w:rPr>
                <w:sz w:val="18"/>
                <w:szCs w:val="18"/>
              </w:rPr>
            </w:pPr>
            <w:r w:rsidRPr="009A7E52">
              <w:rPr>
                <w:sz w:val="18"/>
                <w:szCs w:val="18"/>
              </w:rPr>
              <w:t>40-75</w:t>
            </w:r>
          </w:p>
        </w:tc>
        <w:tc>
          <w:tcPr>
            <w:tcW w:w="7157" w:type="dxa"/>
            <w:vAlign w:val="center"/>
          </w:tcPr>
          <w:p w14:paraId="1D9C8472" w14:textId="123A78B7" w:rsidR="444DBD86" w:rsidRPr="009A7E52" w:rsidRDefault="444DBD86" w:rsidP="444DBD86">
            <w:pPr>
              <w:spacing w:before="0" w:after="0"/>
              <w:rPr>
                <w:sz w:val="18"/>
                <w:szCs w:val="18"/>
              </w:rPr>
            </w:pPr>
            <w:r w:rsidRPr="009A7E52">
              <w:rPr>
                <w:sz w:val="18"/>
                <w:szCs w:val="18"/>
              </w:rPr>
              <w:t>Aphasia (Anomic/Wernicke's/Broca's)/ Healthy controls</w:t>
            </w:r>
          </w:p>
        </w:tc>
      </w:tr>
      <w:tr w:rsidR="444DBD86" w:rsidRPr="003E0CB0" w14:paraId="239CA785" w14:textId="77777777" w:rsidTr="00B53AD0">
        <w:trPr>
          <w:trHeight w:val="300"/>
        </w:trPr>
        <w:tc>
          <w:tcPr>
            <w:tcW w:w="2880" w:type="dxa"/>
            <w:vAlign w:val="center"/>
          </w:tcPr>
          <w:p w14:paraId="46A657B8" w14:textId="633808A3" w:rsidR="444DBD86" w:rsidRPr="009A7E52" w:rsidRDefault="444DBD86" w:rsidP="444DBD86">
            <w:pPr>
              <w:spacing w:before="0" w:after="0"/>
              <w:rPr>
                <w:sz w:val="18"/>
                <w:szCs w:val="18"/>
              </w:rPr>
            </w:pPr>
            <w:r w:rsidRPr="009A7E52">
              <w:rPr>
                <w:sz w:val="18"/>
                <w:szCs w:val="18"/>
              </w:rPr>
              <w:t>Kolva et al., 20</w:t>
            </w:r>
            <w:r w:rsidR="0219EC18" w:rsidRPr="009A7E52">
              <w:rPr>
                <w:sz w:val="18"/>
                <w:szCs w:val="18"/>
              </w:rPr>
              <w:t>20</w:t>
            </w:r>
          </w:p>
        </w:tc>
        <w:tc>
          <w:tcPr>
            <w:tcW w:w="2580" w:type="dxa"/>
            <w:vAlign w:val="center"/>
          </w:tcPr>
          <w:p w14:paraId="6B734F29" w14:textId="348918A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BCF104B" w14:textId="0E7F947B" w:rsidR="444DBD86" w:rsidRPr="009A7E52" w:rsidRDefault="444DBD86" w:rsidP="444DBD86">
            <w:pPr>
              <w:spacing w:before="0" w:after="0"/>
              <w:rPr>
                <w:sz w:val="18"/>
                <w:szCs w:val="18"/>
              </w:rPr>
            </w:pPr>
            <w:r w:rsidRPr="009A7E52">
              <w:rPr>
                <w:sz w:val="18"/>
                <w:szCs w:val="18"/>
              </w:rPr>
              <w:t>50-89</w:t>
            </w:r>
          </w:p>
        </w:tc>
        <w:tc>
          <w:tcPr>
            <w:tcW w:w="7157" w:type="dxa"/>
            <w:vAlign w:val="center"/>
          </w:tcPr>
          <w:p w14:paraId="4256675E" w14:textId="584CC55B" w:rsidR="444DBD86" w:rsidRPr="009A7E52" w:rsidRDefault="444DBD86" w:rsidP="444DBD86">
            <w:pPr>
              <w:spacing w:before="0" w:after="0"/>
              <w:rPr>
                <w:sz w:val="18"/>
                <w:szCs w:val="18"/>
              </w:rPr>
            </w:pPr>
            <w:r w:rsidRPr="009A7E52">
              <w:rPr>
                <w:sz w:val="18"/>
                <w:szCs w:val="18"/>
              </w:rPr>
              <w:t>Advanced cancer</w:t>
            </w:r>
          </w:p>
        </w:tc>
      </w:tr>
      <w:tr w:rsidR="444DBD86" w:rsidRPr="003E0CB0" w14:paraId="3C23FF4F" w14:textId="77777777" w:rsidTr="00B53AD0">
        <w:trPr>
          <w:trHeight w:val="300"/>
        </w:trPr>
        <w:tc>
          <w:tcPr>
            <w:tcW w:w="2880" w:type="dxa"/>
            <w:vAlign w:val="center"/>
          </w:tcPr>
          <w:p w14:paraId="0949CAA9" w14:textId="11001BF5" w:rsidR="444DBD86" w:rsidRPr="009A7E52" w:rsidRDefault="444DBD86" w:rsidP="444DBD86">
            <w:pPr>
              <w:spacing w:before="0" w:after="0"/>
              <w:rPr>
                <w:sz w:val="18"/>
                <w:szCs w:val="18"/>
              </w:rPr>
            </w:pPr>
            <w:r w:rsidRPr="009A7E52">
              <w:rPr>
                <w:sz w:val="18"/>
                <w:szCs w:val="18"/>
              </w:rPr>
              <w:t>Kreis et al., 2022</w:t>
            </w:r>
          </w:p>
        </w:tc>
        <w:tc>
          <w:tcPr>
            <w:tcW w:w="2580" w:type="dxa"/>
            <w:vAlign w:val="center"/>
          </w:tcPr>
          <w:p w14:paraId="632731C4" w14:textId="59EEC0E0"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09E9AAA1" w14:textId="55A40C6F"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2625C515" w14:textId="5006DAA1" w:rsidR="444DBD86" w:rsidRPr="009A7E52" w:rsidRDefault="444DBD86" w:rsidP="444DBD86">
            <w:pPr>
              <w:spacing w:before="0" w:after="0"/>
              <w:rPr>
                <w:sz w:val="18"/>
                <w:szCs w:val="18"/>
              </w:rPr>
            </w:pPr>
            <w:r w:rsidRPr="009A7E52">
              <w:rPr>
                <w:sz w:val="18"/>
                <w:szCs w:val="18"/>
              </w:rPr>
              <w:t>Schizophrenia/ Healthy controls</w:t>
            </w:r>
          </w:p>
        </w:tc>
      </w:tr>
      <w:tr w:rsidR="444DBD86" w:rsidRPr="003E0CB0" w14:paraId="53B708AF" w14:textId="77777777" w:rsidTr="00B53AD0">
        <w:trPr>
          <w:trHeight w:val="300"/>
        </w:trPr>
        <w:tc>
          <w:tcPr>
            <w:tcW w:w="2880" w:type="dxa"/>
            <w:vAlign w:val="center"/>
          </w:tcPr>
          <w:p w14:paraId="03B7FDD3" w14:textId="199C099F" w:rsidR="444DBD86" w:rsidRPr="009A7E52" w:rsidRDefault="444DBD86" w:rsidP="444DBD86">
            <w:pPr>
              <w:spacing w:before="0" w:after="0"/>
              <w:rPr>
                <w:sz w:val="18"/>
                <w:szCs w:val="18"/>
              </w:rPr>
            </w:pPr>
            <w:r w:rsidRPr="009A7E52">
              <w:rPr>
                <w:sz w:val="18"/>
                <w:szCs w:val="18"/>
              </w:rPr>
              <w:t>Lai et al., 2023</w:t>
            </w:r>
          </w:p>
        </w:tc>
        <w:tc>
          <w:tcPr>
            <w:tcW w:w="2580" w:type="dxa"/>
            <w:vAlign w:val="center"/>
          </w:tcPr>
          <w:p w14:paraId="4812DFCA" w14:textId="27272C6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C8FAED9" w14:textId="090E37E5"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4E7BB756" w14:textId="0F7EF31A" w:rsidR="444DBD86" w:rsidRPr="009A7E52" w:rsidRDefault="444DBD86" w:rsidP="444DBD86">
            <w:pPr>
              <w:spacing w:before="0" w:after="0"/>
              <w:rPr>
                <w:sz w:val="18"/>
                <w:szCs w:val="18"/>
              </w:rPr>
            </w:pPr>
            <w:r w:rsidRPr="009A7E52">
              <w:rPr>
                <w:sz w:val="18"/>
                <w:szCs w:val="18"/>
              </w:rPr>
              <w:t>Cerebral ataxia</w:t>
            </w:r>
          </w:p>
        </w:tc>
      </w:tr>
      <w:tr w:rsidR="444DBD86" w:rsidRPr="003E0CB0" w14:paraId="0F689DB3" w14:textId="77777777" w:rsidTr="00B53AD0">
        <w:trPr>
          <w:trHeight w:val="300"/>
        </w:trPr>
        <w:tc>
          <w:tcPr>
            <w:tcW w:w="2880" w:type="dxa"/>
            <w:vAlign w:val="center"/>
          </w:tcPr>
          <w:p w14:paraId="6F49729D" w14:textId="4D0570CD" w:rsidR="444DBD86" w:rsidRPr="009A7E52" w:rsidRDefault="444DBD86" w:rsidP="444DBD86">
            <w:pPr>
              <w:spacing w:before="0" w:after="0"/>
              <w:rPr>
                <w:sz w:val="18"/>
                <w:szCs w:val="18"/>
              </w:rPr>
            </w:pPr>
            <w:r w:rsidRPr="009A7E52">
              <w:rPr>
                <w:sz w:val="18"/>
                <w:szCs w:val="18"/>
              </w:rPr>
              <w:t>Lande et al., 2022</w:t>
            </w:r>
          </w:p>
        </w:tc>
        <w:tc>
          <w:tcPr>
            <w:tcW w:w="2580" w:type="dxa"/>
            <w:vAlign w:val="center"/>
          </w:tcPr>
          <w:p w14:paraId="6DAA0F22" w14:textId="09F2E7D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8DD269C" w14:textId="05445F9E" w:rsidR="444DBD86" w:rsidRPr="009A7E52" w:rsidRDefault="444DBD86" w:rsidP="444DBD86">
            <w:pPr>
              <w:spacing w:before="0" w:after="0"/>
              <w:rPr>
                <w:sz w:val="18"/>
                <w:szCs w:val="18"/>
              </w:rPr>
            </w:pPr>
            <w:r w:rsidRPr="009A7E52">
              <w:rPr>
                <w:sz w:val="18"/>
                <w:szCs w:val="18"/>
              </w:rPr>
              <w:t>26-102</w:t>
            </w:r>
          </w:p>
        </w:tc>
        <w:tc>
          <w:tcPr>
            <w:tcW w:w="7157" w:type="dxa"/>
            <w:vAlign w:val="center"/>
          </w:tcPr>
          <w:p w14:paraId="727313DE" w14:textId="45C15DC8" w:rsidR="444DBD86" w:rsidRPr="009A7E52" w:rsidRDefault="444DBD86" w:rsidP="444DBD86">
            <w:pPr>
              <w:spacing w:before="0" w:after="0"/>
              <w:rPr>
                <w:sz w:val="18"/>
                <w:szCs w:val="18"/>
              </w:rPr>
            </w:pPr>
            <w:r w:rsidRPr="009A7E52">
              <w:rPr>
                <w:sz w:val="18"/>
                <w:szCs w:val="18"/>
              </w:rPr>
              <w:t>No special group</w:t>
            </w:r>
          </w:p>
        </w:tc>
      </w:tr>
      <w:tr w:rsidR="444DBD86" w:rsidRPr="003E0CB0" w14:paraId="2992F5DC" w14:textId="77777777" w:rsidTr="00B53AD0">
        <w:trPr>
          <w:trHeight w:val="300"/>
        </w:trPr>
        <w:tc>
          <w:tcPr>
            <w:tcW w:w="2880" w:type="dxa"/>
            <w:vAlign w:val="center"/>
          </w:tcPr>
          <w:p w14:paraId="5D27D991" w14:textId="6982D76E" w:rsidR="444DBD86" w:rsidRPr="009A7E52" w:rsidRDefault="444DBD86" w:rsidP="444DBD86">
            <w:pPr>
              <w:spacing w:before="0" w:after="0"/>
              <w:rPr>
                <w:sz w:val="18"/>
                <w:szCs w:val="18"/>
              </w:rPr>
            </w:pPr>
            <w:r w:rsidRPr="009A7E52">
              <w:rPr>
                <w:sz w:val="18"/>
                <w:szCs w:val="18"/>
              </w:rPr>
              <w:lastRenderedPageBreak/>
              <w:t>Lau et al., 2023</w:t>
            </w:r>
          </w:p>
        </w:tc>
        <w:tc>
          <w:tcPr>
            <w:tcW w:w="2580" w:type="dxa"/>
            <w:vAlign w:val="center"/>
          </w:tcPr>
          <w:p w14:paraId="3921B19B" w14:textId="54D2BF84" w:rsidR="444DBD86" w:rsidRPr="009A7E52" w:rsidRDefault="444DBD86" w:rsidP="444DBD86">
            <w:pPr>
              <w:spacing w:before="0" w:after="0"/>
              <w:rPr>
                <w:sz w:val="18"/>
                <w:szCs w:val="18"/>
              </w:rPr>
            </w:pPr>
            <w:r w:rsidRPr="009A7E52">
              <w:rPr>
                <w:sz w:val="18"/>
                <w:szCs w:val="18"/>
              </w:rPr>
              <w:t xml:space="preserve">Chinese/ Taiwanese </w:t>
            </w:r>
          </w:p>
        </w:tc>
        <w:tc>
          <w:tcPr>
            <w:tcW w:w="1905" w:type="dxa"/>
            <w:vAlign w:val="center"/>
          </w:tcPr>
          <w:p w14:paraId="5A4FB74A" w14:textId="20AA9583" w:rsidR="444DBD86" w:rsidRPr="009A7E52" w:rsidRDefault="444DBD86" w:rsidP="444DBD86">
            <w:pPr>
              <w:spacing w:before="0" w:after="0"/>
              <w:rPr>
                <w:sz w:val="18"/>
                <w:szCs w:val="18"/>
              </w:rPr>
            </w:pPr>
            <w:r w:rsidRPr="009A7E52">
              <w:rPr>
                <w:sz w:val="18"/>
                <w:szCs w:val="18"/>
              </w:rPr>
              <w:t>20-65</w:t>
            </w:r>
          </w:p>
        </w:tc>
        <w:tc>
          <w:tcPr>
            <w:tcW w:w="7157" w:type="dxa"/>
            <w:vAlign w:val="center"/>
          </w:tcPr>
          <w:p w14:paraId="1F4E3553" w14:textId="477E9F18" w:rsidR="444DBD86" w:rsidRPr="009A7E52" w:rsidRDefault="444DBD86" w:rsidP="444DBD86">
            <w:pPr>
              <w:spacing w:before="0" w:after="0"/>
              <w:rPr>
                <w:sz w:val="18"/>
                <w:szCs w:val="18"/>
              </w:rPr>
            </w:pPr>
            <w:r w:rsidRPr="009A7E52">
              <w:rPr>
                <w:sz w:val="18"/>
                <w:szCs w:val="18"/>
              </w:rPr>
              <w:t>Chronic migraine/ Ch</w:t>
            </w:r>
            <w:r w:rsidR="34991453" w:rsidRPr="009A7E52">
              <w:rPr>
                <w:sz w:val="18"/>
                <w:szCs w:val="18"/>
              </w:rPr>
              <w:t>ro</w:t>
            </w:r>
            <w:r w:rsidRPr="009A7E52">
              <w:rPr>
                <w:sz w:val="18"/>
                <w:szCs w:val="18"/>
              </w:rPr>
              <w:t>nic migraine + medication overuse/ Healthy controls</w:t>
            </w:r>
          </w:p>
        </w:tc>
      </w:tr>
      <w:tr w:rsidR="444DBD86" w:rsidRPr="003E0CB0" w14:paraId="297460B4" w14:textId="77777777" w:rsidTr="00B53AD0">
        <w:trPr>
          <w:trHeight w:val="300"/>
        </w:trPr>
        <w:tc>
          <w:tcPr>
            <w:tcW w:w="2880" w:type="dxa"/>
            <w:vAlign w:val="center"/>
          </w:tcPr>
          <w:p w14:paraId="25F2CEB1" w14:textId="2ED046FB" w:rsidR="444DBD86" w:rsidRPr="009A7E52" w:rsidRDefault="444DBD86" w:rsidP="444DBD86">
            <w:pPr>
              <w:spacing w:before="0" w:after="0"/>
              <w:rPr>
                <w:sz w:val="18"/>
                <w:szCs w:val="18"/>
              </w:rPr>
            </w:pPr>
            <w:r w:rsidRPr="009A7E52">
              <w:rPr>
                <w:sz w:val="18"/>
                <w:szCs w:val="18"/>
              </w:rPr>
              <w:t>Lebeau et al., 2022</w:t>
            </w:r>
          </w:p>
        </w:tc>
        <w:tc>
          <w:tcPr>
            <w:tcW w:w="2580" w:type="dxa"/>
            <w:vAlign w:val="center"/>
          </w:tcPr>
          <w:p w14:paraId="247B4FDE" w14:textId="0892605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159015B" w14:textId="1C841A85"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14DCF178" w14:textId="49F32A3E" w:rsidR="444DBD86" w:rsidRPr="009A7E52" w:rsidRDefault="444DBD86" w:rsidP="444DBD86">
            <w:pPr>
              <w:spacing w:before="0" w:after="0"/>
              <w:rPr>
                <w:sz w:val="18"/>
                <w:szCs w:val="18"/>
              </w:rPr>
            </w:pPr>
            <w:r w:rsidRPr="009A7E52">
              <w:rPr>
                <w:sz w:val="18"/>
                <w:szCs w:val="18"/>
              </w:rPr>
              <w:t>No special group</w:t>
            </w:r>
          </w:p>
        </w:tc>
      </w:tr>
      <w:tr w:rsidR="444DBD86" w:rsidRPr="003E0CB0" w14:paraId="3192B52F" w14:textId="77777777" w:rsidTr="00B53AD0">
        <w:trPr>
          <w:trHeight w:val="300"/>
        </w:trPr>
        <w:tc>
          <w:tcPr>
            <w:tcW w:w="2880" w:type="dxa"/>
            <w:vAlign w:val="center"/>
          </w:tcPr>
          <w:p w14:paraId="427955E6" w14:textId="03258ADA" w:rsidR="444DBD86" w:rsidRPr="009A7E52" w:rsidRDefault="444DBD86" w:rsidP="444DBD86">
            <w:pPr>
              <w:spacing w:before="0" w:after="0"/>
              <w:rPr>
                <w:sz w:val="18"/>
                <w:szCs w:val="18"/>
              </w:rPr>
            </w:pPr>
            <w:r w:rsidRPr="009A7E52">
              <w:rPr>
                <w:sz w:val="18"/>
                <w:szCs w:val="18"/>
              </w:rPr>
              <w:t>Lee et al., 2020</w:t>
            </w:r>
          </w:p>
        </w:tc>
        <w:tc>
          <w:tcPr>
            <w:tcW w:w="2580" w:type="dxa"/>
            <w:vAlign w:val="center"/>
          </w:tcPr>
          <w:p w14:paraId="2C63036F" w14:textId="0056CED2" w:rsidR="444DBD86" w:rsidRPr="009A7E52" w:rsidRDefault="444DBD86" w:rsidP="444DBD86">
            <w:pPr>
              <w:spacing w:before="0" w:after="0"/>
              <w:rPr>
                <w:sz w:val="18"/>
                <w:szCs w:val="18"/>
              </w:rPr>
            </w:pPr>
            <w:r w:rsidRPr="009A7E52">
              <w:rPr>
                <w:sz w:val="18"/>
                <w:szCs w:val="18"/>
              </w:rPr>
              <w:t>Korean</w:t>
            </w:r>
          </w:p>
        </w:tc>
        <w:tc>
          <w:tcPr>
            <w:tcW w:w="1905" w:type="dxa"/>
            <w:vAlign w:val="center"/>
          </w:tcPr>
          <w:p w14:paraId="4AD5BD9A" w14:textId="14F03190"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045E2D6E" w14:textId="72FAE3C7" w:rsidR="444DBD86" w:rsidRPr="009A7E52" w:rsidRDefault="444DBD86" w:rsidP="444DBD86">
            <w:pPr>
              <w:spacing w:before="0" w:after="0"/>
              <w:rPr>
                <w:sz w:val="18"/>
                <w:szCs w:val="18"/>
              </w:rPr>
            </w:pPr>
            <w:r w:rsidRPr="009A7E52">
              <w:rPr>
                <w:sz w:val="18"/>
                <w:szCs w:val="18"/>
              </w:rPr>
              <w:t>Dementia</w:t>
            </w:r>
          </w:p>
        </w:tc>
      </w:tr>
      <w:tr w:rsidR="444DBD86" w:rsidRPr="003E0CB0" w14:paraId="26062021" w14:textId="77777777" w:rsidTr="00B53AD0">
        <w:trPr>
          <w:trHeight w:val="300"/>
        </w:trPr>
        <w:tc>
          <w:tcPr>
            <w:tcW w:w="2880" w:type="dxa"/>
            <w:vAlign w:val="center"/>
          </w:tcPr>
          <w:p w14:paraId="469BAED9" w14:textId="08C6FBFD" w:rsidR="444DBD86" w:rsidRPr="009A7E52" w:rsidRDefault="444DBD86" w:rsidP="444DBD86">
            <w:pPr>
              <w:spacing w:before="0" w:after="0"/>
              <w:rPr>
                <w:sz w:val="18"/>
                <w:szCs w:val="18"/>
              </w:rPr>
            </w:pPr>
            <w:r w:rsidRPr="009A7E52">
              <w:rPr>
                <w:sz w:val="18"/>
                <w:szCs w:val="18"/>
              </w:rPr>
              <w:t>Leo et al., 2019</w:t>
            </w:r>
          </w:p>
        </w:tc>
        <w:tc>
          <w:tcPr>
            <w:tcW w:w="2580" w:type="dxa"/>
            <w:vAlign w:val="center"/>
          </w:tcPr>
          <w:p w14:paraId="36FC7DC4" w14:textId="31ABF8D4"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094051B0" w14:textId="118805BD"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3886C987" w14:textId="12F905C2" w:rsidR="444DBD86" w:rsidRPr="009A7E52" w:rsidRDefault="444DBD86" w:rsidP="444DBD86">
            <w:pPr>
              <w:spacing w:before="0" w:after="0"/>
              <w:rPr>
                <w:sz w:val="18"/>
                <w:szCs w:val="18"/>
              </w:rPr>
            </w:pPr>
            <w:r w:rsidRPr="009A7E52">
              <w:rPr>
                <w:sz w:val="18"/>
                <w:szCs w:val="18"/>
              </w:rPr>
              <w:t>Metastatic breast cancer</w:t>
            </w:r>
          </w:p>
        </w:tc>
      </w:tr>
      <w:tr w:rsidR="444DBD86" w:rsidRPr="003E0CB0" w14:paraId="489E3326" w14:textId="77777777" w:rsidTr="00B53AD0">
        <w:trPr>
          <w:trHeight w:val="300"/>
        </w:trPr>
        <w:tc>
          <w:tcPr>
            <w:tcW w:w="2880" w:type="dxa"/>
            <w:vAlign w:val="center"/>
          </w:tcPr>
          <w:p w14:paraId="65313B50" w14:textId="113B4C35" w:rsidR="444DBD86" w:rsidRPr="009A7E52" w:rsidRDefault="444DBD86" w:rsidP="444DBD86">
            <w:pPr>
              <w:spacing w:before="0" w:after="0"/>
              <w:rPr>
                <w:sz w:val="18"/>
                <w:szCs w:val="18"/>
              </w:rPr>
            </w:pPr>
            <w:r w:rsidRPr="009A7E52">
              <w:rPr>
                <w:sz w:val="18"/>
                <w:szCs w:val="18"/>
              </w:rPr>
              <w:t>Leon et al., 2023</w:t>
            </w:r>
          </w:p>
        </w:tc>
        <w:tc>
          <w:tcPr>
            <w:tcW w:w="2580" w:type="dxa"/>
            <w:vAlign w:val="center"/>
          </w:tcPr>
          <w:p w14:paraId="1C2466E3" w14:textId="1B01D6FF"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1BFF6E5C" w14:textId="3A960685"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27CACDEC" w14:textId="39B48213" w:rsidR="444DBD86" w:rsidRPr="009A7E52" w:rsidRDefault="444DBD86" w:rsidP="444DBD86">
            <w:pPr>
              <w:spacing w:before="0" w:after="0"/>
              <w:rPr>
                <w:sz w:val="18"/>
                <w:szCs w:val="18"/>
              </w:rPr>
            </w:pPr>
            <w:r w:rsidRPr="009A7E52">
              <w:rPr>
                <w:sz w:val="18"/>
                <w:szCs w:val="18"/>
              </w:rPr>
              <w:t>Impulsive compulsive diagnoses</w:t>
            </w:r>
          </w:p>
        </w:tc>
      </w:tr>
      <w:tr w:rsidR="444DBD86" w:rsidRPr="003E0CB0" w14:paraId="31BADA5D" w14:textId="77777777" w:rsidTr="00B53AD0">
        <w:trPr>
          <w:trHeight w:val="300"/>
        </w:trPr>
        <w:tc>
          <w:tcPr>
            <w:tcW w:w="2880" w:type="dxa"/>
            <w:vAlign w:val="center"/>
          </w:tcPr>
          <w:p w14:paraId="126130F0" w14:textId="5E2D60DE" w:rsidR="444DBD86" w:rsidRPr="009A7E52" w:rsidRDefault="444DBD86" w:rsidP="444DBD86">
            <w:pPr>
              <w:spacing w:before="0" w:after="0"/>
              <w:rPr>
                <w:sz w:val="18"/>
                <w:szCs w:val="18"/>
              </w:rPr>
            </w:pPr>
            <w:r w:rsidRPr="009A7E52">
              <w:rPr>
                <w:sz w:val="18"/>
                <w:szCs w:val="18"/>
              </w:rPr>
              <w:t>Li et al., 2022</w:t>
            </w:r>
          </w:p>
        </w:tc>
        <w:tc>
          <w:tcPr>
            <w:tcW w:w="2580" w:type="dxa"/>
            <w:vAlign w:val="center"/>
          </w:tcPr>
          <w:p w14:paraId="2A9B5217" w14:textId="1C783278"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11008FC9" w14:textId="3A2DDC8D" w:rsidR="444DBD86" w:rsidRPr="009A7E52" w:rsidRDefault="444DBD86" w:rsidP="444DBD86">
            <w:pPr>
              <w:spacing w:before="0" w:after="0"/>
              <w:rPr>
                <w:sz w:val="18"/>
                <w:szCs w:val="18"/>
              </w:rPr>
            </w:pPr>
            <w:r w:rsidRPr="009A7E52">
              <w:rPr>
                <w:sz w:val="18"/>
                <w:szCs w:val="18"/>
              </w:rPr>
              <w:t>75-85+</w:t>
            </w:r>
          </w:p>
        </w:tc>
        <w:tc>
          <w:tcPr>
            <w:tcW w:w="7157" w:type="dxa"/>
            <w:vAlign w:val="center"/>
          </w:tcPr>
          <w:p w14:paraId="5BB9A87E" w14:textId="78EEAF2D" w:rsidR="444DBD86" w:rsidRPr="009A7E52" w:rsidRDefault="444DBD86" w:rsidP="444DBD86">
            <w:pPr>
              <w:spacing w:before="0" w:after="0"/>
              <w:rPr>
                <w:sz w:val="18"/>
                <w:szCs w:val="18"/>
              </w:rPr>
            </w:pPr>
            <w:r w:rsidRPr="009A7E52">
              <w:rPr>
                <w:sz w:val="18"/>
                <w:szCs w:val="18"/>
              </w:rPr>
              <w:t>Gastrointestinal malignancy</w:t>
            </w:r>
          </w:p>
        </w:tc>
      </w:tr>
      <w:tr w:rsidR="444DBD86" w:rsidRPr="003E0CB0" w14:paraId="6D4C56BE" w14:textId="77777777" w:rsidTr="00B53AD0">
        <w:trPr>
          <w:trHeight w:val="300"/>
        </w:trPr>
        <w:tc>
          <w:tcPr>
            <w:tcW w:w="2880" w:type="dxa"/>
            <w:vAlign w:val="center"/>
          </w:tcPr>
          <w:p w14:paraId="3590415F" w14:textId="702DBEA8" w:rsidR="444DBD86" w:rsidRPr="009A7E52" w:rsidRDefault="444DBD86" w:rsidP="444DBD86">
            <w:pPr>
              <w:spacing w:before="0" w:after="0"/>
              <w:rPr>
                <w:sz w:val="18"/>
                <w:szCs w:val="18"/>
              </w:rPr>
            </w:pPr>
            <w:r w:rsidRPr="009A7E52">
              <w:rPr>
                <w:sz w:val="18"/>
                <w:szCs w:val="18"/>
              </w:rPr>
              <w:t>Li et al., 2022</w:t>
            </w:r>
          </w:p>
        </w:tc>
        <w:tc>
          <w:tcPr>
            <w:tcW w:w="2580" w:type="dxa"/>
            <w:vAlign w:val="center"/>
          </w:tcPr>
          <w:p w14:paraId="7E38B855" w14:textId="4A2FDFB8"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22CEA16F" w14:textId="5C15A4AB" w:rsidR="444DBD86" w:rsidRPr="009A7E52" w:rsidRDefault="444DBD86" w:rsidP="444DBD86">
            <w:pPr>
              <w:spacing w:before="0" w:after="0"/>
              <w:rPr>
                <w:sz w:val="18"/>
                <w:szCs w:val="18"/>
              </w:rPr>
            </w:pPr>
            <w:r w:rsidRPr="009A7E52">
              <w:rPr>
                <w:sz w:val="18"/>
                <w:szCs w:val="18"/>
              </w:rPr>
              <w:t>75-88</w:t>
            </w:r>
          </w:p>
        </w:tc>
        <w:tc>
          <w:tcPr>
            <w:tcW w:w="7157" w:type="dxa"/>
            <w:vAlign w:val="center"/>
          </w:tcPr>
          <w:p w14:paraId="0392BAB5" w14:textId="06894246" w:rsidR="444DBD86" w:rsidRPr="009A7E52" w:rsidRDefault="444DBD86" w:rsidP="444DBD86">
            <w:pPr>
              <w:spacing w:before="0" w:after="0"/>
              <w:rPr>
                <w:sz w:val="18"/>
                <w:szCs w:val="18"/>
              </w:rPr>
            </w:pPr>
            <w:r w:rsidRPr="009A7E52">
              <w:rPr>
                <w:sz w:val="18"/>
                <w:szCs w:val="18"/>
              </w:rPr>
              <w:t>Colorectal cancer</w:t>
            </w:r>
          </w:p>
        </w:tc>
      </w:tr>
      <w:tr w:rsidR="444DBD86" w:rsidRPr="003E0CB0" w14:paraId="698D171A" w14:textId="77777777" w:rsidTr="00B53AD0">
        <w:trPr>
          <w:trHeight w:val="300"/>
        </w:trPr>
        <w:tc>
          <w:tcPr>
            <w:tcW w:w="2880" w:type="dxa"/>
            <w:vAlign w:val="center"/>
          </w:tcPr>
          <w:p w14:paraId="13B4C161" w14:textId="5E1E0F5C" w:rsidR="444DBD86" w:rsidRPr="009A7E52" w:rsidRDefault="444DBD86" w:rsidP="444DBD86">
            <w:pPr>
              <w:spacing w:before="0" w:after="0"/>
              <w:rPr>
                <w:sz w:val="18"/>
                <w:szCs w:val="18"/>
              </w:rPr>
            </w:pPr>
            <w:r w:rsidRPr="009A7E52">
              <w:rPr>
                <w:sz w:val="18"/>
                <w:szCs w:val="18"/>
              </w:rPr>
              <w:t>Li et al., 2022</w:t>
            </w:r>
          </w:p>
        </w:tc>
        <w:tc>
          <w:tcPr>
            <w:tcW w:w="2580" w:type="dxa"/>
            <w:vAlign w:val="center"/>
          </w:tcPr>
          <w:p w14:paraId="3BD760E5" w14:textId="5692FBB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5688DB2" w14:textId="108A098E" w:rsidR="444DBD86" w:rsidRPr="009A7E52" w:rsidRDefault="444DBD86" w:rsidP="444DBD86">
            <w:pPr>
              <w:spacing w:before="0" w:after="0"/>
              <w:rPr>
                <w:sz w:val="18"/>
                <w:szCs w:val="18"/>
              </w:rPr>
            </w:pPr>
            <w:r w:rsidRPr="009A7E52">
              <w:rPr>
                <w:sz w:val="18"/>
                <w:szCs w:val="18"/>
              </w:rPr>
              <w:t>18-86</w:t>
            </w:r>
          </w:p>
        </w:tc>
        <w:tc>
          <w:tcPr>
            <w:tcW w:w="7157" w:type="dxa"/>
            <w:vAlign w:val="center"/>
          </w:tcPr>
          <w:p w14:paraId="6BD49C22" w14:textId="5EBE985E" w:rsidR="444DBD86" w:rsidRPr="009A7E52" w:rsidRDefault="444DBD86" w:rsidP="444DBD86">
            <w:pPr>
              <w:spacing w:before="0" w:after="0"/>
              <w:rPr>
                <w:sz w:val="18"/>
                <w:szCs w:val="18"/>
              </w:rPr>
            </w:pPr>
            <w:r w:rsidRPr="009A7E52">
              <w:rPr>
                <w:sz w:val="18"/>
                <w:szCs w:val="18"/>
              </w:rPr>
              <w:t>No special group</w:t>
            </w:r>
          </w:p>
        </w:tc>
      </w:tr>
      <w:tr w:rsidR="444DBD86" w:rsidRPr="003E0CB0" w14:paraId="17221935" w14:textId="77777777" w:rsidTr="00B53AD0">
        <w:trPr>
          <w:trHeight w:val="300"/>
        </w:trPr>
        <w:tc>
          <w:tcPr>
            <w:tcW w:w="2880" w:type="dxa"/>
            <w:vAlign w:val="center"/>
          </w:tcPr>
          <w:p w14:paraId="4B43810B" w14:textId="5BEE2992" w:rsidR="444DBD86" w:rsidRPr="009A7E52" w:rsidRDefault="444DBD86" w:rsidP="444DBD86">
            <w:pPr>
              <w:spacing w:before="0" w:after="0"/>
              <w:rPr>
                <w:sz w:val="18"/>
                <w:szCs w:val="18"/>
              </w:rPr>
            </w:pPr>
            <w:r w:rsidRPr="009A7E52">
              <w:rPr>
                <w:sz w:val="18"/>
                <w:szCs w:val="18"/>
              </w:rPr>
              <w:t>Lichtenberg et al, 2021</w:t>
            </w:r>
          </w:p>
        </w:tc>
        <w:tc>
          <w:tcPr>
            <w:tcW w:w="2580" w:type="dxa"/>
            <w:vAlign w:val="center"/>
          </w:tcPr>
          <w:p w14:paraId="55A02EC5" w14:textId="317F535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2941D37" w14:textId="3AFC1C27"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3CF3EDBE" w14:textId="0AE13B1D" w:rsidR="444DBD86" w:rsidRPr="009A7E52" w:rsidRDefault="444DBD86" w:rsidP="444DBD86">
            <w:pPr>
              <w:spacing w:before="0" w:after="0"/>
              <w:rPr>
                <w:sz w:val="18"/>
                <w:szCs w:val="18"/>
              </w:rPr>
            </w:pPr>
            <w:r w:rsidRPr="009A7E52">
              <w:rPr>
                <w:sz w:val="18"/>
                <w:szCs w:val="18"/>
              </w:rPr>
              <w:t>No special group</w:t>
            </w:r>
          </w:p>
        </w:tc>
      </w:tr>
      <w:tr w:rsidR="444DBD86" w:rsidRPr="003E0CB0" w14:paraId="60EAD61C" w14:textId="77777777" w:rsidTr="00B53AD0">
        <w:trPr>
          <w:trHeight w:val="300"/>
        </w:trPr>
        <w:tc>
          <w:tcPr>
            <w:tcW w:w="2880" w:type="dxa"/>
            <w:vAlign w:val="center"/>
          </w:tcPr>
          <w:p w14:paraId="673B5519" w14:textId="77B047A1" w:rsidR="444DBD86" w:rsidRPr="009A7E52" w:rsidRDefault="444DBD86" w:rsidP="444DBD86">
            <w:pPr>
              <w:spacing w:before="0" w:after="0"/>
              <w:rPr>
                <w:sz w:val="18"/>
                <w:szCs w:val="18"/>
              </w:rPr>
            </w:pPr>
            <w:r w:rsidRPr="009A7E52">
              <w:rPr>
                <w:sz w:val="18"/>
                <w:szCs w:val="18"/>
              </w:rPr>
              <w:t>Limbrick-Oldfield et al., 20</w:t>
            </w:r>
            <w:r w:rsidR="131AA2E6" w:rsidRPr="009A7E52">
              <w:rPr>
                <w:sz w:val="18"/>
                <w:szCs w:val="18"/>
              </w:rPr>
              <w:t>20</w:t>
            </w:r>
          </w:p>
        </w:tc>
        <w:tc>
          <w:tcPr>
            <w:tcW w:w="2580" w:type="dxa"/>
            <w:vAlign w:val="center"/>
          </w:tcPr>
          <w:p w14:paraId="1433DF09" w14:textId="3418748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5F68449" w14:textId="169F9E86" w:rsidR="444DBD86" w:rsidRPr="009A7E52" w:rsidRDefault="444DBD86" w:rsidP="444DBD86">
            <w:pPr>
              <w:spacing w:before="0" w:after="0"/>
              <w:rPr>
                <w:sz w:val="18"/>
                <w:szCs w:val="18"/>
              </w:rPr>
            </w:pPr>
            <w:r w:rsidRPr="009A7E52">
              <w:rPr>
                <w:sz w:val="18"/>
                <w:szCs w:val="18"/>
              </w:rPr>
              <w:t>20-58</w:t>
            </w:r>
          </w:p>
        </w:tc>
        <w:tc>
          <w:tcPr>
            <w:tcW w:w="7157" w:type="dxa"/>
            <w:vAlign w:val="center"/>
          </w:tcPr>
          <w:p w14:paraId="4E2FEB0D" w14:textId="74B5F9AB" w:rsidR="444DBD86" w:rsidRPr="009A7E52" w:rsidRDefault="444DBD86" w:rsidP="444DBD86">
            <w:pPr>
              <w:spacing w:before="0" w:after="0"/>
              <w:rPr>
                <w:sz w:val="18"/>
                <w:szCs w:val="18"/>
              </w:rPr>
            </w:pPr>
            <w:r w:rsidRPr="009A7E52">
              <w:rPr>
                <w:sz w:val="18"/>
                <w:szCs w:val="18"/>
              </w:rPr>
              <w:t>GD/ Healthy controls</w:t>
            </w:r>
          </w:p>
        </w:tc>
      </w:tr>
      <w:tr w:rsidR="444DBD86" w:rsidRPr="003E0CB0" w14:paraId="6CEBED8B" w14:textId="77777777" w:rsidTr="00B53AD0">
        <w:trPr>
          <w:trHeight w:val="300"/>
        </w:trPr>
        <w:tc>
          <w:tcPr>
            <w:tcW w:w="2880" w:type="dxa"/>
            <w:vAlign w:val="center"/>
          </w:tcPr>
          <w:p w14:paraId="2CF1BA0F" w14:textId="2C8AAE77" w:rsidR="444DBD86" w:rsidRPr="009A7E52" w:rsidRDefault="444DBD86" w:rsidP="444DBD86">
            <w:pPr>
              <w:spacing w:before="0" w:after="0"/>
              <w:rPr>
                <w:sz w:val="18"/>
                <w:szCs w:val="18"/>
              </w:rPr>
            </w:pPr>
            <w:r w:rsidRPr="009A7E52">
              <w:rPr>
                <w:sz w:val="18"/>
                <w:szCs w:val="18"/>
              </w:rPr>
              <w:t>Ljunggren et al., 2023</w:t>
            </w:r>
          </w:p>
        </w:tc>
        <w:tc>
          <w:tcPr>
            <w:tcW w:w="2580" w:type="dxa"/>
            <w:vAlign w:val="center"/>
          </w:tcPr>
          <w:p w14:paraId="33DC5B9C" w14:textId="6279406B" w:rsidR="444DBD86" w:rsidRPr="009A7E52" w:rsidRDefault="444DBD86" w:rsidP="444DBD86">
            <w:pPr>
              <w:spacing w:before="0" w:after="0"/>
              <w:rPr>
                <w:sz w:val="18"/>
                <w:szCs w:val="18"/>
              </w:rPr>
            </w:pPr>
            <w:r w:rsidRPr="009A7E52">
              <w:rPr>
                <w:sz w:val="18"/>
                <w:szCs w:val="18"/>
              </w:rPr>
              <w:t>Swedish</w:t>
            </w:r>
          </w:p>
        </w:tc>
        <w:tc>
          <w:tcPr>
            <w:tcW w:w="1905" w:type="dxa"/>
            <w:vAlign w:val="center"/>
          </w:tcPr>
          <w:p w14:paraId="572723DD" w14:textId="02B2F8FA" w:rsidR="444DBD86" w:rsidRPr="009A7E52" w:rsidRDefault="444DBD86" w:rsidP="444DBD86">
            <w:pPr>
              <w:spacing w:before="0" w:after="0"/>
              <w:rPr>
                <w:sz w:val="18"/>
                <w:szCs w:val="18"/>
              </w:rPr>
            </w:pPr>
            <w:r w:rsidRPr="009A7E52">
              <w:rPr>
                <w:sz w:val="18"/>
                <w:szCs w:val="18"/>
              </w:rPr>
              <w:t>20-64</w:t>
            </w:r>
          </w:p>
        </w:tc>
        <w:tc>
          <w:tcPr>
            <w:tcW w:w="7157" w:type="dxa"/>
            <w:vAlign w:val="center"/>
          </w:tcPr>
          <w:p w14:paraId="7317D7BB" w14:textId="1672D0C5" w:rsidR="444DBD86" w:rsidRPr="009A7E52" w:rsidRDefault="444DBD86" w:rsidP="444DBD86">
            <w:pPr>
              <w:spacing w:before="0" w:after="0"/>
              <w:rPr>
                <w:sz w:val="18"/>
                <w:szCs w:val="18"/>
              </w:rPr>
            </w:pPr>
            <w:r w:rsidRPr="009A7E52">
              <w:rPr>
                <w:sz w:val="18"/>
                <w:szCs w:val="18"/>
              </w:rPr>
              <w:t>Epilepsy</w:t>
            </w:r>
          </w:p>
        </w:tc>
      </w:tr>
      <w:tr w:rsidR="444DBD86" w:rsidRPr="003E0CB0" w14:paraId="1B37D9F4" w14:textId="77777777" w:rsidTr="00B53AD0">
        <w:trPr>
          <w:trHeight w:val="300"/>
        </w:trPr>
        <w:tc>
          <w:tcPr>
            <w:tcW w:w="2880" w:type="dxa"/>
            <w:vAlign w:val="center"/>
          </w:tcPr>
          <w:p w14:paraId="20AA5C62" w14:textId="543D6EAB" w:rsidR="444DBD86" w:rsidRPr="009A7E52" w:rsidRDefault="444DBD86" w:rsidP="444DBD86">
            <w:pPr>
              <w:spacing w:before="0" w:after="0"/>
              <w:rPr>
                <w:sz w:val="18"/>
                <w:szCs w:val="18"/>
              </w:rPr>
            </w:pPr>
            <w:r w:rsidRPr="009A7E52">
              <w:rPr>
                <w:sz w:val="18"/>
                <w:szCs w:val="18"/>
              </w:rPr>
              <w:t>Lloyd et al., 2020</w:t>
            </w:r>
          </w:p>
        </w:tc>
        <w:tc>
          <w:tcPr>
            <w:tcW w:w="2580" w:type="dxa"/>
            <w:vAlign w:val="center"/>
          </w:tcPr>
          <w:p w14:paraId="163FDA95" w14:textId="5B85F1C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BE991C0" w14:textId="662F589E"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2444AF4" w14:textId="6999A08E" w:rsidR="444DBD86" w:rsidRPr="009A7E52" w:rsidRDefault="444DBD86" w:rsidP="444DBD86">
            <w:pPr>
              <w:spacing w:before="0" w:after="0"/>
              <w:rPr>
                <w:sz w:val="18"/>
                <w:szCs w:val="18"/>
              </w:rPr>
            </w:pPr>
            <w:r w:rsidRPr="009A7E52">
              <w:rPr>
                <w:sz w:val="18"/>
                <w:szCs w:val="18"/>
              </w:rPr>
              <w:t>Idiopathic PD</w:t>
            </w:r>
          </w:p>
        </w:tc>
      </w:tr>
      <w:tr w:rsidR="444DBD86" w:rsidRPr="003E0CB0" w14:paraId="6842EF53" w14:textId="77777777" w:rsidTr="00B53AD0">
        <w:trPr>
          <w:trHeight w:val="300"/>
        </w:trPr>
        <w:tc>
          <w:tcPr>
            <w:tcW w:w="2880" w:type="dxa"/>
            <w:vAlign w:val="center"/>
          </w:tcPr>
          <w:p w14:paraId="7E690E5D" w14:textId="2903B592" w:rsidR="444DBD86" w:rsidRPr="009A7E52" w:rsidRDefault="444DBD86" w:rsidP="444DBD86">
            <w:pPr>
              <w:spacing w:before="0" w:after="0"/>
              <w:rPr>
                <w:sz w:val="18"/>
                <w:szCs w:val="18"/>
              </w:rPr>
            </w:pPr>
            <w:proofErr w:type="spellStart"/>
            <w:r w:rsidRPr="009A7E52">
              <w:rPr>
                <w:sz w:val="18"/>
                <w:szCs w:val="18"/>
              </w:rPr>
              <w:t>Logge</w:t>
            </w:r>
            <w:proofErr w:type="spellEnd"/>
            <w:r w:rsidRPr="009A7E52">
              <w:rPr>
                <w:sz w:val="18"/>
                <w:szCs w:val="18"/>
              </w:rPr>
              <w:t xml:space="preserve"> et al., 2023</w:t>
            </w:r>
          </w:p>
        </w:tc>
        <w:tc>
          <w:tcPr>
            <w:tcW w:w="2580" w:type="dxa"/>
            <w:vAlign w:val="center"/>
          </w:tcPr>
          <w:p w14:paraId="010905F3" w14:textId="2EB6F5F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DA83133" w14:textId="1DAE0FE9" w:rsidR="444DBD86" w:rsidRPr="009A7E52" w:rsidRDefault="444DBD86" w:rsidP="444DBD86">
            <w:pPr>
              <w:spacing w:before="0" w:after="0"/>
              <w:rPr>
                <w:sz w:val="18"/>
                <w:szCs w:val="18"/>
              </w:rPr>
            </w:pPr>
            <w:r w:rsidRPr="009A7E52">
              <w:rPr>
                <w:sz w:val="18"/>
                <w:szCs w:val="18"/>
              </w:rPr>
              <w:t>29-68</w:t>
            </w:r>
          </w:p>
        </w:tc>
        <w:tc>
          <w:tcPr>
            <w:tcW w:w="7157" w:type="dxa"/>
            <w:vAlign w:val="center"/>
          </w:tcPr>
          <w:p w14:paraId="70342A99" w14:textId="6CCE2A0C" w:rsidR="444DBD86" w:rsidRPr="009A7E52" w:rsidRDefault="444DBD86" w:rsidP="444DBD86">
            <w:pPr>
              <w:spacing w:before="0" w:after="0"/>
              <w:rPr>
                <w:sz w:val="18"/>
                <w:szCs w:val="18"/>
              </w:rPr>
            </w:pPr>
            <w:r w:rsidRPr="009A7E52">
              <w:rPr>
                <w:sz w:val="18"/>
                <w:szCs w:val="18"/>
              </w:rPr>
              <w:t>Alcohol use disorder</w:t>
            </w:r>
          </w:p>
        </w:tc>
      </w:tr>
      <w:tr w:rsidR="444DBD86" w:rsidRPr="003E0CB0" w14:paraId="2CC9B52D" w14:textId="77777777" w:rsidTr="00B53AD0">
        <w:trPr>
          <w:trHeight w:val="300"/>
        </w:trPr>
        <w:tc>
          <w:tcPr>
            <w:tcW w:w="2880" w:type="dxa"/>
            <w:vAlign w:val="center"/>
          </w:tcPr>
          <w:p w14:paraId="73377814" w14:textId="0A3893D5" w:rsidR="444DBD86" w:rsidRPr="009A7E52" w:rsidRDefault="444DBD86" w:rsidP="444DBD86">
            <w:pPr>
              <w:spacing w:before="0" w:after="0"/>
              <w:rPr>
                <w:sz w:val="18"/>
                <w:szCs w:val="18"/>
              </w:rPr>
            </w:pPr>
            <w:r w:rsidRPr="009A7E52">
              <w:rPr>
                <w:sz w:val="18"/>
                <w:szCs w:val="18"/>
              </w:rPr>
              <w:t>Lohse et al., 2023</w:t>
            </w:r>
          </w:p>
        </w:tc>
        <w:tc>
          <w:tcPr>
            <w:tcW w:w="2580" w:type="dxa"/>
            <w:vAlign w:val="center"/>
          </w:tcPr>
          <w:p w14:paraId="2281050D" w14:textId="3BC9348A" w:rsidR="444DBD86" w:rsidRPr="009A7E52" w:rsidRDefault="444DBD86" w:rsidP="444DBD86">
            <w:pPr>
              <w:spacing w:before="0" w:after="0"/>
              <w:rPr>
                <w:sz w:val="18"/>
                <w:szCs w:val="18"/>
              </w:rPr>
            </w:pPr>
            <w:r w:rsidRPr="009A7E52">
              <w:rPr>
                <w:sz w:val="18"/>
                <w:szCs w:val="18"/>
              </w:rPr>
              <w:t>Danish</w:t>
            </w:r>
          </w:p>
        </w:tc>
        <w:tc>
          <w:tcPr>
            <w:tcW w:w="1905" w:type="dxa"/>
            <w:vAlign w:val="center"/>
          </w:tcPr>
          <w:p w14:paraId="39C6D4E5" w14:textId="575FDDFA" w:rsidR="444DBD86" w:rsidRPr="009A7E52" w:rsidRDefault="444DBD86" w:rsidP="444DBD86">
            <w:pPr>
              <w:spacing w:before="0" w:after="0"/>
              <w:rPr>
                <w:sz w:val="18"/>
                <w:szCs w:val="18"/>
              </w:rPr>
            </w:pPr>
            <w:r w:rsidRPr="009A7E52">
              <w:rPr>
                <w:sz w:val="18"/>
                <w:szCs w:val="18"/>
              </w:rPr>
              <w:t>18-52</w:t>
            </w:r>
          </w:p>
        </w:tc>
        <w:tc>
          <w:tcPr>
            <w:tcW w:w="7157" w:type="dxa"/>
            <w:vAlign w:val="center"/>
          </w:tcPr>
          <w:p w14:paraId="0A02C2A0" w14:textId="0EBA83EA" w:rsidR="444DBD86" w:rsidRPr="009A7E52" w:rsidRDefault="444DBD86" w:rsidP="444DBD86">
            <w:pPr>
              <w:spacing w:before="0" w:after="0"/>
              <w:rPr>
                <w:sz w:val="18"/>
                <w:szCs w:val="18"/>
              </w:rPr>
            </w:pPr>
            <w:r w:rsidRPr="009A7E52">
              <w:rPr>
                <w:sz w:val="18"/>
                <w:szCs w:val="18"/>
              </w:rPr>
              <w:t>No special group</w:t>
            </w:r>
          </w:p>
        </w:tc>
      </w:tr>
      <w:tr w:rsidR="444DBD86" w:rsidRPr="003E0CB0" w14:paraId="16551FAA" w14:textId="77777777" w:rsidTr="00B53AD0">
        <w:trPr>
          <w:trHeight w:val="300"/>
        </w:trPr>
        <w:tc>
          <w:tcPr>
            <w:tcW w:w="2880" w:type="dxa"/>
            <w:vAlign w:val="center"/>
          </w:tcPr>
          <w:p w14:paraId="154C53A5" w14:textId="7ED48E19" w:rsidR="444DBD86" w:rsidRPr="009A7E52" w:rsidRDefault="444DBD86" w:rsidP="444DBD86">
            <w:pPr>
              <w:spacing w:before="0" w:after="0"/>
              <w:rPr>
                <w:sz w:val="18"/>
                <w:szCs w:val="18"/>
              </w:rPr>
            </w:pPr>
            <w:proofErr w:type="spellStart"/>
            <w:r w:rsidRPr="009A7E52">
              <w:rPr>
                <w:sz w:val="18"/>
                <w:szCs w:val="18"/>
              </w:rPr>
              <w:t>Lotvonen</w:t>
            </w:r>
            <w:proofErr w:type="spellEnd"/>
            <w:r w:rsidRPr="009A7E52">
              <w:rPr>
                <w:sz w:val="18"/>
                <w:szCs w:val="18"/>
              </w:rPr>
              <w:t xml:space="preserve"> et al., 2018</w:t>
            </w:r>
          </w:p>
        </w:tc>
        <w:tc>
          <w:tcPr>
            <w:tcW w:w="2580" w:type="dxa"/>
            <w:vAlign w:val="center"/>
          </w:tcPr>
          <w:p w14:paraId="2BED1B50" w14:textId="1B059C79" w:rsidR="444DBD86" w:rsidRPr="009A7E52" w:rsidRDefault="444DBD86" w:rsidP="444DBD86">
            <w:pPr>
              <w:spacing w:before="0" w:after="0"/>
              <w:rPr>
                <w:sz w:val="18"/>
                <w:szCs w:val="18"/>
              </w:rPr>
            </w:pPr>
            <w:r w:rsidRPr="009A7E52">
              <w:rPr>
                <w:sz w:val="18"/>
                <w:szCs w:val="18"/>
              </w:rPr>
              <w:t>Finnish</w:t>
            </w:r>
          </w:p>
        </w:tc>
        <w:tc>
          <w:tcPr>
            <w:tcW w:w="1905" w:type="dxa"/>
            <w:vAlign w:val="center"/>
          </w:tcPr>
          <w:p w14:paraId="60383AA8" w14:textId="14DAB1B0" w:rsidR="444DBD86" w:rsidRPr="009A7E52" w:rsidRDefault="444DBD86" w:rsidP="444DBD86">
            <w:pPr>
              <w:spacing w:before="0" w:after="0"/>
              <w:rPr>
                <w:sz w:val="18"/>
                <w:szCs w:val="18"/>
              </w:rPr>
            </w:pPr>
            <w:r w:rsidRPr="009A7E52">
              <w:rPr>
                <w:sz w:val="18"/>
                <w:szCs w:val="18"/>
              </w:rPr>
              <w:t>59-93</w:t>
            </w:r>
          </w:p>
        </w:tc>
        <w:tc>
          <w:tcPr>
            <w:tcW w:w="7157" w:type="dxa"/>
            <w:vAlign w:val="center"/>
          </w:tcPr>
          <w:p w14:paraId="18A4931F" w14:textId="454A0D98" w:rsidR="444DBD86" w:rsidRPr="009A7E52" w:rsidRDefault="444DBD86" w:rsidP="444DBD86">
            <w:pPr>
              <w:spacing w:before="0" w:after="0"/>
              <w:rPr>
                <w:sz w:val="18"/>
                <w:szCs w:val="18"/>
              </w:rPr>
            </w:pPr>
            <w:r w:rsidRPr="009A7E52">
              <w:rPr>
                <w:sz w:val="18"/>
                <w:szCs w:val="18"/>
              </w:rPr>
              <w:t>No special group</w:t>
            </w:r>
          </w:p>
        </w:tc>
      </w:tr>
      <w:tr w:rsidR="444DBD86" w:rsidRPr="003E0CB0" w14:paraId="747A7857" w14:textId="77777777" w:rsidTr="00B53AD0">
        <w:trPr>
          <w:trHeight w:val="300"/>
        </w:trPr>
        <w:tc>
          <w:tcPr>
            <w:tcW w:w="2880" w:type="dxa"/>
            <w:vAlign w:val="center"/>
          </w:tcPr>
          <w:p w14:paraId="09D4FC2E" w14:textId="0E375DEC" w:rsidR="444DBD86" w:rsidRPr="009A7E52" w:rsidRDefault="444DBD86" w:rsidP="444DBD86">
            <w:pPr>
              <w:spacing w:before="0" w:after="0"/>
              <w:rPr>
                <w:sz w:val="18"/>
                <w:szCs w:val="18"/>
              </w:rPr>
            </w:pPr>
            <w:r w:rsidRPr="009A7E52">
              <w:rPr>
                <w:sz w:val="18"/>
                <w:szCs w:val="18"/>
              </w:rPr>
              <w:t>Lu, 2023</w:t>
            </w:r>
          </w:p>
        </w:tc>
        <w:tc>
          <w:tcPr>
            <w:tcW w:w="2580" w:type="dxa"/>
            <w:vAlign w:val="center"/>
          </w:tcPr>
          <w:p w14:paraId="4378AEAD" w14:textId="68E38CCC"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61158C31" w14:textId="2724B1A8"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2043411A" w14:textId="69D6C1D5" w:rsidR="444DBD86" w:rsidRPr="009A7E52" w:rsidRDefault="444DBD86" w:rsidP="444DBD86">
            <w:pPr>
              <w:spacing w:before="0" w:after="0"/>
              <w:rPr>
                <w:sz w:val="18"/>
                <w:szCs w:val="18"/>
              </w:rPr>
            </w:pPr>
            <w:r w:rsidRPr="009A7E52">
              <w:rPr>
                <w:sz w:val="18"/>
                <w:szCs w:val="18"/>
              </w:rPr>
              <w:t>No special group</w:t>
            </w:r>
          </w:p>
        </w:tc>
      </w:tr>
      <w:tr w:rsidR="444DBD86" w:rsidRPr="003E0CB0" w14:paraId="7D05D244" w14:textId="77777777" w:rsidTr="00B53AD0">
        <w:trPr>
          <w:trHeight w:val="300"/>
        </w:trPr>
        <w:tc>
          <w:tcPr>
            <w:tcW w:w="2880" w:type="dxa"/>
            <w:vAlign w:val="center"/>
          </w:tcPr>
          <w:p w14:paraId="3467543C" w14:textId="1659AE7E" w:rsidR="444DBD86" w:rsidRPr="009A7E52" w:rsidRDefault="444DBD86" w:rsidP="444DBD86">
            <w:pPr>
              <w:spacing w:before="0" w:after="0"/>
              <w:rPr>
                <w:sz w:val="18"/>
                <w:szCs w:val="18"/>
              </w:rPr>
            </w:pPr>
            <w:r w:rsidRPr="009A7E52">
              <w:rPr>
                <w:sz w:val="18"/>
                <w:szCs w:val="18"/>
              </w:rPr>
              <w:t>Ma et al., 2021</w:t>
            </w:r>
          </w:p>
        </w:tc>
        <w:tc>
          <w:tcPr>
            <w:tcW w:w="2580" w:type="dxa"/>
            <w:vAlign w:val="center"/>
          </w:tcPr>
          <w:p w14:paraId="4D78DDA1" w14:textId="515BFFF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7342BD2" w14:textId="2F508B55" w:rsidR="444DBD86" w:rsidRPr="009A7E52" w:rsidRDefault="444DBD86" w:rsidP="444DBD86">
            <w:pPr>
              <w:spacing w:before="0" w:after="0"/>
              <w:rPr>
                <w:sz w:val="18"/>
                <w:szCs w:val="18"/>
              </w:rPr>
            </w:pPr>
            <w:r w:rsidRPr="009A7E52">
              <w:rPr>
                <w:sz w:val="18"/>
                <w:szCs w:val="18"/>
              </w:rPr>
              <w:t>18-62</w:t>
            </w:r>
          </w:p>
        </w:tc>
        <w:tc>
          <w:tcPr>
            <w:tcW w:w="7157" w:type="dxa"/>
            <w:vAlign w:val="center"/>
          </w:tcPr>
          <w:p w14:paraId="7C8D5883" w14:textId="247642C5" w:rsidR="444DBD86" w:rsidRPr="009A7E52" w:rsidRDefault="444DBD86" w:rsidP="444DBD86">
            <w:pPr>
              <w:spacing w:before="0" w:after="0"/>
              <w:rPr>
                <w:sz w:val="18"/>
                <w:szCs w:val="18"/>
              </w:rPr>
            </w:pPr>
            <w:r w:rsidRPr="009A7E52">
              <w:rPr>
                <w:sz w:val="18"/>
                <w:szCs w:val="18"/>
              </w:rPr>
              <w:t>OCD/ Healthy controls</w:t>
            </w:r>
          </w:p>
        </w:tc>
      </w:tr>
      <w:tr w:rsidR="444DBD86" w:rsidRPr="003E0CB0" w14:paraId="5F55A464" w14:textId="77777777" w:rsidTr="00B53AD0">
        <w:trPr>
          <w:trHeight w:val="300"/>
        </w:trPr>
        <w:tc>
          <w:tcPr>
            <w:tcW w:w="2880" w:type="dxa"/>
            <w:vAlign w:val="center"/>
          </w:tcPr>
          <w:p w14:paraId="6D9D59A7" w14:textId="3AC8455B" w:rsidR="444DBD86" w:rsidRPr="009A7E52" w:rsidRDefault="444DBD86" w:rsidP="444DBD86">
            <w:pPr>
              <w:spacing w:before="0" w:after="0"/>
              <w:rPr>
                <w:sz w:val="18"/>
                <w:szCs w:val="18"/>
              </w:rPr>
            </w:pPr>
            <w:proofErr w:type="spellStart"/>
            <w:r w:rsidRPr="009A7E52">
              <w:rPr>
                <w:sz w:val="18"/>
                <w:szCs w:val="18"/>
              </w:rPr>
              <w:t>Mallorquí-Bagué</w:t>
            </w:r>
            <w:proofErr w:type="spellEnd"/>
            <w:r w:rsidRPr="009A7E52">
              <w:rPr>
                <w:sz w:val="18"/>
                <w:szCs w:val="18"/>
              </w:rPr>
              <w:t xml:space="preserve"> et al., 2018</w:t>
            </w:r>
          </w:p>
        </w:tc>
        <w:tc>
          <w:tcPr>
            <w:tcW w:w="2580" w:type="dxa"/>
            <w:vAlign w:val="center"/>
          </w:tcPr>
          <w:p w14:paraId="19DA3764" w14:textId="381A63F8"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671C61F8" w14:textId="31A92776"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146815C4" w14:textId="418713B5" w:rsidR="444DBD86" w:rsidRPr="009A7E52" w:rsidRDefault="444DBD86" w:rsidP="444DBD86">
            <w:pPr>
              <w:spacing w:before="0" w:after="0"/>
              <w:rPr>
                <w:sz w:val="18"/>
                <w:szCs w:val="18"/>
              </w:rPr>
            </w:pPr>
            <w:r w:rsidRPr="009A7E52">
              <w:rPr>
                <w:sz w:val="18"/>
                <w:szCs w:val="18"/>
              </w:rPr>
              <w:t>GD</w:t>
            </w:r>
          </w:p>
        </w:tc>
      </w:tr>
      <w:tr w:rsidR="444DBD86" w:rsidRPr="003E0CB0" w14:paraId="670625C9" w14:textId="77777777" w:rsidTr="00B53AD0">
        <w:trPr>
          <w:trHeight w:val="300"/>
        </w:trPr>
        <w:tc>
          <w:tcPr>
            <w:tcW w:w="2880" w:type="dxa"/>
            <w:vAlign w:val="center"/>
          </w:tcPr>
          <w:p w14:paraId="20B0D485" w14:textId="77FD9134" w:rsidR="444DBD86" w:rsidRPr="009A7E52" w:rsidRDefault="444DBD86" w:rsidP="444DBD86">
            <w:pPr>
              <w:spacing w:before="0" w:after="0"/>
              <w:rPr>
                <w:sz w:val="18"/>
                <w:szCs w:val="18"/>
              </w:rPr>
            </w:pPr>
            <w:proofErr w:type="spellStart"/>
            <w:r w:rsidRPr="009A7E52">
              <w:rPr>
                <w:sz w:val="18"/>
                <w:szCs w:val="18"/>
              </w:rPr>
              <w:t>Manguia</w:t>
            </w:r>
            <w:proofErr w:type="spellEnd"/>
            <w:r w:rsidRPr="009A7E52">
              <w:rPr>
                <w:sz w:val="18"/>
                <w:szCs w:val="18"/>
              </w:rPr>
              <w:t xml:space="preserve"> et al., 2021</w:t>
            </w:r>
          </w:p>
        </w:tc>
        <w:tc>
          <w:tcPr>
            <w:tcW w:w="2580" w:type="dxa"/>
            <w:vAlign w:val="center"/>
          </w:tcPr>
          <w:p w14:paraId="440CC80A" w14:textId="6C38FE63"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727DF01C" w14:textId="3960F9D6"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9153719" w14:textId="62D3A1C7" w:rsidR="444DBD86" w:rsidRPr="009A7E52" w:rsidRDefault="444DBD86" w:rsidP="444DBD86">
            <w:pPr>
              <w:spacing w:before="0" w:after="0"/>
              <w:rPr>
                <w:sz w:val="18"/>
                <w:szCs w:val="18"/>
              </w:rPr>
            </w:pPr>
            <w:r w:rsidRPr="009A7E52">
              <w:rPr>
                <w:sz w:val="18"/>
                <w:szCs w:val="18"/>
              </w:rPr>
              <w:t>Binge eating disorder</w:t>
            </w:r>
          </w:p>
        </w:tc>
      </w:tr>
      <w:tr w:rsidR="444DBD86" w:rsidRPr="003E0CB0" w14:paraId="0D673F15" w14:textId="77777777" w:rsidTr="00B53AD0">
        <w:trPr>
          <w:trHeight w:val="300"/>
        </w:trPr>
        <w:tc>
          <w:tcPr>
            <w:tcW w:w="2880" w:type="dxa"/>
            <w:vAlign w:val="center"/>
          </w:tcPr>
          <w:p w14:paraId="690A903C" w14:textId="40B8D357" w:rsidR="444DBD86" w:rsidRPr="009A7E52" w:rsidRDefault="444DBD86" w:rsidP="444DBD86">
            <w:pPr>
              <w:spacing w:before="0" w:after="0"/>
              <w:rPr>
                <w:sz w:val="18"/>
                <w:szCs w:val="18"/>
              </w:rPr>
            </w:pPr>
            <w:r w:rsidRPr="009A7E52">
              <w:rPr>
                <w:sz w:val="18"/>
                <w:szCs w:val="18"/>
              </w:rPr>
              <w:t>Mao et al., 202</w:t>
            </w:r>
            <w:r w:rsidR="36AD2989" w:rsidRPr="009A7E52">
              <w:rPr>
                <w:sz w:val="18"/>
                <w:szCs w:val="18"/>
              </w:rPr>
              <w:t>3</w:t>
            </w:r>
          </w:p>
        </w:tc>
        <w:tc>
          <w:tcPr>
            <w:tcW w:w="2580" w:type="dxa"/>
            <w:vAlign w:val="center"/>
          </w:tcPr>
          <w:p w14:paraId="457DA24F" w14:textId="2F3A57F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50AF5EC" w14:textId="62D0D2F3" w:rsidR="444DBD86" w:rsidRPr="009A7E52" w:rsidRDefault="444DBD86" w:rsidP="444DBD86">
            <w:pPr>
              <w:spacing w:before="0" w:after="0"/>
              <w:rPr>
                <w:sz w:val="18"/>
                <w:szCs w:val="18"/>
              </w:rPr>
            </w:pPr>
            <w:r w:rsidRPr="009A7E52">
              <w:rPr>
                <w:sz w:val="18"/>
                <w:szCs w:val="18"/>
              </w:rPr>
              <w:t>21-50</w:t>
            </w:r>
          </w:p>
        </w:tc>
        <w:tc>
          <w:tcPr>
            <w:tcW w:w="7157" w:type="dxa"/>
            <w:vAlign w:val="center"/>
          </w:tcPr>
          <w:p w14:paraId="33C3DDEE" w14:textId="3BD57B56" w:rsidR="444DBD86" w:rsidRPr="009A7E52" w:rsidRDefault="444DBD86" w:rsidP="444DBD86">
            <w:pPr>
              <w:spacing w:before="0" w:after="0"/>
              <w:rPr>
                <w:sz w:val="18"/>
                <w:szCs w:val="18"/>
              </w:rPr>
            </w:pPr>
            <w:r w:rsidRPr="009A7E52">
              <w:rPr>
                <w:sz w:val="18"/>
                <w:szCs w:val="18"/>
              </w:rPr>
              <w:t xml:space="preserve">Sleep deprivation </w:t>
            </w:r>
          </w:p>
        </w:tc>
      </w:tr>
      <w:tr w:rsidR="444DBD86" w:rsidRPr="003E0CB0" w14:paraId="6CDEC0F3" w14:textId="77777777" w:rsidTr="00B53AD0">
        <w:trPr>
          <w:trHeight w:val="300"/>
        </w:trPr>
        <w:tc>
          <w:tcPr>
            <w:tcW w:w="2880" w:type="dxa"/>
            <w:vAlign w:val="center"/>
          </w:tcPr>
          <w:p w14:paraId="551E1DB2" w14:textId="3C59B63E" w:rsidR="444DBD86" w:rsidRPr="009A7E52" w:rsidRDefault="444DBD86" w:rsidP="444DBD86">
            <w:pPr>
              <w:spacing w:before="0" w:after="0"/>
              <w:rPr>
                <w:sz w:val="18"/>
                <w:szCs w:val="18"/>
              </w:rPr>
            </w:pPr>
            <w:proofErr w:type="spellStart"/>
            <w:r w:rsidRPr="009A7E52">
              <w:rPr>
                <w:sz w:val="18"/>
                <w:szCs w:val="18"/>
              </w:rPr>
              <w:t>Marazia</w:t>
            </w:r>
            <w:proofErr w:type="spellEnd"/>
            <w:r w:rsidRPr="009A7E52">
              <w:rPr>
                <w:sz w:val="18"/>
                <w:szCs w:val="18"/>
              </w:rPr>
              <w:t xml:space="preserve"> et al., 2022</w:t>
            </w:r>
          </w:p>
        </w:tc>
        <w:tc>
          <w:tcPr>
            <w:tcW w:w="2580" w:type="dxa"/>
            <w:vAlign w:val="center"/>
          </w:tcPr>
          <w:p w14:paraId="449F6285" w14:textId="3B87F248" w:rsidR="444DBD86" w:rsidRPr="009A7E52" w:rsidRDefault="444DBD86" w:rsidP="444DBD86">
            <w:pPr>
              <w:spacing w:before="0" w:after="0"/>
              <w:rPr>
                <w:sz w:val="18"/>
                <w:szCs w:val="18"/>
              </w:rPr>
            </w:pPr>
            <w:r w:rsidRPr="009A7E52">
              <w:rPr>
                <w:sz w:val="18"/>
                <w:szCs w:val="18"/>
              </w:rPr>
              <w:t>Not provided</w:t>
            </w:r>
          </w:p>
        </w:tc>
        <w:tc>
          <w:tcPr>
            <w:tcW w:w="1905" w:type="dxa"/>
            <w:vAlign w:val="center"/>
          </w:tcPr>
          <w:p w14:paraId="5CAFC2F1" w14:textId="73BD3220"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2A26B01A" w14:textId="563728A1" w:rsidR="0E158D7F" w:rsidRPr="009A7E52" w:rsidRDefault="0E158D7F" w:rsidP="444DBD86">
            <w:pPr>
              <w:spacing w:before="0" w:after="0"/>
              <w:rPr>
                <w:sz w:val="18"/>
                <w:szCs w:val="18"/>
              </w:rPr>
            </w:pPr>
            <w:r w:rsidRPr="009A7E52">
              <w:rPr>
                <w:sz w:val="18"/>
                <w:szCs w:val="18"/>
              </w:rPr>
              <w:t>Schizophrenia</w:t>
            </w:r>
            <w:r w:rsidR="444DBD86" w:rsidRPr="009A7E52">
              <w:rPr>
                <w:sz w:val="18"/>
                <w:szCs w:val="18"/>
              </w:rPr>
              <w:t>/</w:t>
            </w:r>
            <w:r w:rsidR="263BB557" w:rsidRPr="009A7E52">
              <w:rPr>
                <w:sz w:val="18"/>
                <w:szCs w:val="18"/>
              </w:rPr>
              <w:t xml:space="preserve"> </w:t>
            </w:r>
            <w:r w:rsidR="444DBD86" w:rsidRPr="009A7E52">
              <w:rPr>
                <w:sz w:val="18"/>
                <w:szCs w:val="18"/>
              </w:rPr>
              <w:t xml:space="preserve">Schizoaffective Disorder </w:t>
            </w:r>
          </w:p>
        </w:tc>
      </w:tr>
      <w:tr w:rsidR="444DBD86" w:rsidRPr="003E0CB0" w14:paraId="60B9C2A8" w14:textId="77777777" w:rsidTr="00B53AD0">
        <w:trPr>
          <w:trHeight w:val="300"/>
        </w:trPr>
        <w:tc>
          <w:tcPr>
            <w:tcW w:w="2880" w:type="dxa"/>
            <w:vAlign w:val="center"/>
          </w:tcPr>
          <w:p w14:paraId="61D88FFC" w14:textId="1203B2BB" w:rsidR="444DBD86" w:rsidRPr="009A7E52" w:rsidRDefault="444DBD86" w:rsidP="444DBD86">
            <w:pPr>
              <w:spacing w:before="0" w:after="0"/>
              <w:rPr>
                <w:sz w:val="18"/>
                <w:szCs w:val="18"/>
              </w:rPr>
            </w:pPr>
            <w:r w:rsidRPr="009A7E52">
              <w:rPr>
                <w:sz w:val="18"/>
                <w:szCs w:val="18"/>
              </w:rPr>
              <w:t>Marques et al., 2022</w:t>
            </w:r>
          </w:p>
        </w:tc>
        <w:tc>
          <w:tcPr>
            <w:tcW w:w="2580" w:type="dxa"/>
            <w:vAlign w:val="center"/>
          </w:tcPr>
          <w:p w14:paraId="1A3613BC" w14:textId="6B5CE8F3"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5DC53E4E" w14:textId="03CB010E"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15BCC2BE" w14:textId="6D09F9F5" w:rsidR="444DBD86" w:rsidRPr="009A7E52" w:rsidRDefault="444DBD86" w:rsidP="444DBD86">
            <w:pPr>
              <w:spacing w:before="0" w:after="0"/>
              <w:rPr>
                <w:sz w:val="18"/>
                <w:szCs w:val="18"/>
              </w:rPr>
            </w:pPr>
            <w:r w:rsidRPr="009A7E52">
              <w:rPr>
                <w:sz w:val="18"/>
                <w:szCs w:val="18"/>
              </w:rPr>
              <w:t>PD with and without REM sleep behavior disorder/ Healthy controls</w:t>
            </w:r>
          </w:p>
        </w:tc>
      </w:tr>
      <w:tr w:rsidR="444DBD86" w:rsidRPr="003E0CB0" w14:paraId="25509D5B" w14:textId="77777777" w:rsidTr="00B53AD0">
        <w:trPr>
          <w:trHeight w:val="300"/>
        </w:trPr>
        <w:tc>
          <w:tcPr>
            <w:tcW w:w="2880" w:type="dxa"/>
            <w:vAlign w:val="center"/>
          </w:tcPr>
          <w:p w14:paraId="1DB62569" w14:textId="054B0656" w:rsidR="444DBD86" w:rsidRPr="009A7E52" w:rsidRDefault="444DBD86" w:rsidP="444DBD86">
            <w:pPr>
              <w:spacing w:before="0" w:after="0"/>
              <w:rPr>
                <w:sz w:val="18"/>
                <w:szCs w:val="18"/>
              </w:rPr>
            </w:pPr>
            <w:r w:rsidRPr="009A7E52">
              <w:rPr>
                <w:sz w:val="18"/>
                <w:szCs w:val="18"/>
              </w:rPr>
              <w:t>Martin et al., 2019</w:t>
            </w:r>
          </w:p>
        </w:tc>
        <w:tc>
          <w:tcPr>
            <w:tcW w:w="2580" w:type="dxa"/>
            <w:vAlign w:val="center"/>
          </w:tcPr>
          <w:p w14:paraId="1BB5B053" w14:textId="206AF99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66957C3" w14:textId="7AE318F0"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48C95FC6" w14:textId="1D6235C8" w:rsidR="444DBD86" w:rsidRPr="009A7E52" w:rsidRDefault="444DBD86" w:rsidP="444DBD86">
            <w:pPr>
              <w:spacing w:before="0" w:after="0"/>
              <w:rPr>
                <w:sz w:val="18"/>
                <w:szCs w:val="18"/>
              </w:rPr>
            </w:pPr>
            <w:r w:rsidRPr="009A7E52">
              <w:rPr>
                <w:sz w:val="18"/>
                <w:szCs w:val="18"/>
              </w:rPr>
              <w:t>MCI/</w:t>
            </w:r>
            <w:r w:rsidR="2FF6F260" w:rsidRPr="009A7E52">
              <w:rPr>
                <w:sz w:val="18"/>
                <w:szCs w:val="18"/>
              </w:rPr>
              <w:t xml:space="preserve"> </w:t>
            </w:r>
            <w:r w:rsidRPr="009A7E52">
              <w:rPr>
                <w:sz w:val="18"/>
                <w:szCs w:val="18"/>
              </w:rPr>
              <w:t>Mild AD/ Healthy controls</w:t>
            </w:r>
          </w:p>
        </w:tc>
      </w:tr>
      <w:tr w:rsidR="444DBD86" w:rsidRPr="003E0CB0" w14:paraId="0FD8DE00" w14:textId="77777777" w:rsidTr="00B53AD0">
        <w:trPr>
          <w:trHeight w:val="300"/>
        </w:trPr>
        <w:tc>
          <w:tcPr>
            <w:tcW w:w="2880" w:type="dxa"/>
            <w:vAlign w:val="center"/>
          </w:tcPr>
          <w:p w14:paraId="67A4D1D8" w14:textId="06BAECC8" w:rsidR="444DBD86" w:rsidRPr="009A7E52" w:rsidRDefault="444DBD86" w:rsidP="444DBD86">
            <w:pPr>
              <w:spacing w:before="0" w:after="0"/>
              <w:rPr>
                <w:sz w:val="18"/>
                <w:szCs w:val="18"/>
              </w:rPr>
            </w:pPr>
            <w:r w:rsidRPr="009A7E52">
              <w:rPr>
                <w:sz w:val="18"/>
                <w:szCs w:val="18"/>
              </w:rPr>
              <w:t>Martini et al., 2018</w:t>
            </w:r>
          </w:p>
        </w:tc>
        <w:tc>
          <w:tcPr>
            <w:tcW w:w="2580" w:type="dxa"/>
            <w:vAlign w:val="center"/>
          </w:tcPr>
          <w:p w14:paraId="1E8C8E16" w14:textId="7ED8607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99ABFAC" w14:textId="12BCD1B5"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64099932" w14:textId="5FE46F3B" w:rsidR="444DBD86" w:rsidRPr="009A7E52" w:rsidRDefault="444DBD86" w:rsidP="444DBD86">
            <w:pPr>
              <w:spacing w:before="0" w:after="0"/>
              <w:rPr>
                <w:sz w:val="18"/>
                <w:szCs w:val="18"/>
              </w:rPr>
            </w:pPr>
            <w:r w:rsidRPr="009A7E52">
              <w:rPr>
                <w:sz w:val="18"/>
                <w:szCs w:val="18"/>
              </w:rPr>
              <w:t>PD/ Impulse Control Disorder/ Healthy controls</w:t>
            </w:r>
          </w:p>
        </w:tc>
      </w:tr>
      <w:tr w:rsidR="444DBD86" w:rsidRPr="003E0CB0" w14:paraId="5C87F0EF" w14:textId="77777777" w:rsidTr="00B53AD0">
        <w:trPr>
          <w:trHeight w:val="300"/>
        </w:trPr>
        <w:tc>
          <w:tcPr>
            <w:tcW w:w="2880" w:type="dxa"/>
            <w:vAlign w:val="center"/>
          </w:tcPr>
          <w:p w14:paraId="1905381F" w14:textId="2E8D57A5" w:rsidR="444DBD86" w:rsidRPr="009A7E52" w:rsidRDefault="444DBD86" w:rsidP="444DBD86">
            <w:pPr>
              <w:spacing w:before="0" w:after="0"/>
              <w:rPr>
                <w:sz w:val="18"/>
                <w:szCs w:val="18"/>
              </w:rPr>
            </w:pPr>
            <w:r w:rsidRPr="009A7E52">
              <w:rPr>
                <w:sz w:val="18"/>
                <w:szCs w:val="18"/>
              </w:rPr>
              <w:t>Marton et al., 2019</w:t>
            </w:r>
          </w:p>
        </w:tc>
        <w:tc>
          <w:tcPr>
            <w:tcW w:w="2580" w:type="dxa"/>
            <w:vAlign w:val="center"/>
          </w:tcPr>
          <w:p w14:paraId="0976D3C6" w14:textId="287E721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EAF806B" w14:textId="772B33E9"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175DA04" w14:textId="24DC1913" w:rsidR="444DBD86" w:rsidRPr="009A7E52" w:rsidRDefault="444DBD86" w:rsidP="444DBD86">
            <w:pPr>
              <w:spacing w:before="0" w:after="0"/>
              <w:rPr>
                <w:sz w:val="18"/>
                <w:szCs w:val="18"/>
              </w:rPr>
            </w:pPr>
            <w:r w:rsidRPr="009A7E52">
              <w:rPr>
                <w:sz w:val="18"/>
                <w:szCs w:val="18"/>
              </w:rPr>
              <w:t>Obsessive Compulsive Disorder/ Healthy controls</w:t>
            </w:r>
          </w:p>
        </w:tc>
      </w:tr>
      <w:tr w:rsidR="444DBD86" w:rsidRPr="003E0CB0" w14:paraId="77D9C83B" w14:textId="77777777" w:rsidTr="00B53AD0">
        <w:trPr>
          <w:trHeight w:val="300"/>
        </w:trPr>
        <w:tc>
          <w:tcPr>
            <w:tcW w:w="2880" w:type="dxa"/>
            <w:vAlign w:val="center"/>
          </w:tcPr>
          <w:p w14:paraId="0AA56E9D" w14:textId="7E4E1782" w:rsidR="444DBD86" w:rsidRPr="009A7E52" w:rsidRDefault="444DBD86" w:rsidP="444DBD86">
            <w:pPr>
              <w:spacing w:before="0" w:after="0"/>
              <w:rPr>
                <w:sz w:val="18"/>
                <w:szCs w:val="18"/>
              </w:rPr>
            </w:pPr>
            <w:proofErr w:type="spellStart"/>
            <w:r w:rsidRPr="009A7E52">
              <w:rPr>
                <w:sz w:val="18"/>
                <w:szCs w:val="18"/>
              </w:rPr>
              <w:t>Maurage</w:t>
            </w:r>
            <w:proofErr w:type="spellEnd"/>
            <w:r w:rsidRPr="009A7E52">
              <w:rPr>
                <w:sz w:val="18"/>
                <w:szCs w:val="18"/>
              </w:rPr>
              <w:t xml:space="preserve"> et al., 2018</w:t>
            </w:r>
          </w:p>
        </w:tc>
        <w:tc>
          <w:tcPr>
            <w:tcW w:w="2580" w:type="dxa"/>
            <w:vAlign w:val="center"/>
          </w:tcPr>
          <w:p w14:paraId="1FD2F786" w14:textId="79301831"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051A7E7F" w14:textId="24E3797E"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4536F061" w14:textId="51B4A3CD" w:rsidR="444DBD86" w:rsidRPr="009A7E52" w:rsidRDefault="444DBD86" w:rsidP="444DBD86">
            <w:pPr>
              <w:spacing w:before="0" w:after="0"/>
              <w:rPr>
                <w:sz w:val="18"/>
                <w:szCs w:val="18"/>
              </w:rPr>
            </w:pPr>
            <w:r w:rsidRPr="009A7E52">
              <w:rPr>
                <w:sz w:val="18"/>
                <w:szCs w:val="18"/>
              </w:rPr>
              <w:t>Alcohol use disorder</w:t>
            </w:r>
          </w:p>
        </w:tc>
      </w:tr>
      <w:tr w:rsidR="444DBD86" w:rsidRPr="003E0CB0" w14:paraId="0865736F" w14:textId="77777777" w:rsidTr="00B53AD0">
        <w:trPr>
          <w:trHeight w:val="300"/>
        </w:trPr>
        <w:tc>
          <w:tcPr>
            <w:tcW w:w="2880" w:type="dxa"/>
            <w:vAlign w:val="center"/>
          </w:tcPr>
          <w:p w14:paraId="57B081BB" w14:textId="4817C93C" w:rsidR="444DBD86" w:rsidRPr="009A7E52" w:rsidRDefault="444DBD86" w:rsidP="444DBD86">
            <w:pPr>
              <w:spacing w:before="0" w:after="0"/>
              <w:rPr>
                <w:sz w:val="18"/>
                <w:szCs w:val="18"/>
              </w:rPr>
            </w:pPr>
            <w:r w:rsidRPr="009A7E52">
              <w:rPr>
                <w:sz w:val="18"/>
                <w:szCs w:val="18"/>
              </w:rPr>
              <w:t>McCarthy et al., 2018</w:t>
            </w:r>
          </w:p>
        </w:tc>
        <w:tc>
          <w:tcPr>
            <w:tcW w:w="2580" w:type="dxa"/>
            <w:vAlign w:val="center"/>
          </w:tcPr>
          <w:p w14:paraId="339EF986" w14:textId="696ED36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C376474" w14:textId="3F720097"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69767295" w14:textId="0AA5F23D" w:rsidR="444DBD86" w:rsidRPr="009A7E52" w:rsidRDefault="444DBD86" w:rsidP="444DBD86">
            <w:pPr>
              <w:spacing w:before="0" w:after="0"/>
              <w:rPr>
                <w:sz w:val="18"/>
                <w:szCs w:val="18"/>
              </w:rPr>
            </w:pPr>
            <w:proofErr w:type="gramStart"/>
            <w:r w:rsidRPr="009A7E52">
              <w:rPr>
                <w:sz w:val="18"/>
                <w:szCs w:val="18"/>
              </w:rPr>
              <w:t>Patients</w:t>
            </w:r>
            <w:proofErr w:type="gramEnd"/>
            <w:r w:rsidRPr="009A7E52">
              <w:rPr>
                <w:sz w:val="18"/>
                <w:szCs w:val="18"/>
              </w:rPr>
              <w:t xml:space="preserve"> w/ tumors</w:t>
            </w:r>
          </w:p>
        </w:tc>
      </w:tr>
      <w:tr w:rsidR="444DBD86" w:rsidRPr="003E0CB0" w14:paraId="72DF735A" w14:textId="77777777" w:rsidTr="00B53AD0">
        <w:trPr>
          <w:trHeight w:val="300"/>
        </w:trPr>
        <w:tc>
          <w:tcPr>
            <w:tcW w:w="2880" w:type="dxa"/>
            <w:vAlign w:val="center"/>
          </w:tcPr>
          <w:p w14:paraId="080A9C26" w14:textId="25481BC0" w:rsidR="444DBD86" w:rsidRPr="009A7E52" w:rsidRDefault="444DBD86" w:rsidP="444DBD86">
            <w:pPr>
              <w:spacing w:before="0" w:after="0"/>
              <w:rPr>
                <w:sz w:val="18"/>
                <w:szCs w:val="18"/>
              </w:rPr>
            </w:pPr>
            <w:r w:rsidRPr="009A7E52">
              <w:rPr>
                <w:sz w:val="18"/>
                <w:szCs w:val="18"/>
              </w:rPr>
              <w:t>McDermott et al., 2022</w:t>
            </w:r>
          </w:p>
        </w:tc>
        <w:tc>
          <w:tcPr>
            <w:tcW w:w="2580" w:type="dxa"/>
            <w:vAlign w:val="center"/>
          </w:tcPr>
          <w:p w14:paraId="112F1015" w14:textId="100CD8C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7241FF0" w14:textId="5E1BDB50"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761BE576" w14:textId="1D69FBE6" w:rsidR="444DBD86" w:rsidRPr="009A7E52" w:rsidRDefault="444DBD86" w:rsidP="444DBD86">
            <w:pPr>
              <w:spacing w:before="0" w:after="0"/>
              <w:rPr>
                <w:sz w:val="18"/>
                <w:szCs w:val="18"/>
              </w:rPr>
            </w:pPr>
            <w:r w:rsidRPr="009A7E52">
              <w:rPr>
                <w:sz w:val="18"/>
                <w:szCs w:val="18"/>
              </w:rPr>
              <w:t>Anxiety/ Depression/ Healthy controls</w:t>
            </w:r>
          </w:p>
        </w:tc>
      </w:tr>
      <w:tr w:rsidR="444DBD86" w:rsidRPr="003E0CB0" w14:paraId="124DD416" w14:textId="77777777" w:rsidTr="00B53AD0">
        <w:trPr>
          <w:trHeight w:val="300"/>
        </w:trPr>
        <w:tc>
          <w:tcPr>
            <w:tcW w:w="2880" w:type="dxa"/>
            <w:vAlign w:val="center"/>
          </w:tcPr>
          <w:p w14:paraId="7167D3B5" w14:textId="2E4EC1D6" w:rsidR="444DBD86" w:rsidRPr="009A7E52" w:rsidRDefault="444DBD86" w:rsidP="444DBD86">
            <w:pPr>
              <w:spacing w:before="0" w:after="0"/>
              <w:rPr>
                <w:sz w:val="18"/>
                <w:szCs w:val="18"/>
              </w:rPr>
            </w:pPr>
            <w:r w:rsidRPr="009A7E52">
              <w:rPr>
                <w:sz w:val="18"/>
                <w:szCs w:val="18"/>
              </w:rPr>
              <w:lastRenderedPageBreak/>
              <w:t>McWilliams et al., 2021</w:t>
            </w:r>
          </w:p>
        </w:tc>
        <w:tc>
          <w:tcPr>
            <w:tcW w:w="2580" w:type="dxa"/>
            <w:vAlign w:val="center"/>
          </w:tcPr>
          <w:p w14:paraId="2FBA4E50" w14:textId="7424DB1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BB96186" w14:textId="3A8CC0DC" w:rsidR="444DBD86" w:rsidRPr="009A7E52" w:rsidRDefault="444DBD86" w:rsidP="444DBD86">
            <w:pPr>
              <w:spacing w:before="0" w:after="0"/>
              <w:rPr>
                <w:sz w:val="18"/>
                <w:szCs w:val="18"/>
              </w:rPr>
            </w:pPr>
            <w:r w:rsidRPr="009A7E52">
              <w:rPr>
                <w:sz w:val="18"/>
                <w:szCs w:val="18"/>
              </w:rPr>
              <w:t>40-79</w:t>
            </w:r>
          </w:p>
        </w:tc>
        <w:tc>
          <w:tcPr>
            <w:tcW w:w="7157" w:type="dxa"/>
            <w:vAlign w:val="center"/>
          </w:tcPr>
          <w:p w14:paraId="074BE120" w14:textId="190307AB" w:rsidR="444DBD86" w:rsidRPr="009A7E52" w:rsidRDefault="444DBD86" w:rsidP="444DBD86">
            <w:pPr>
              <w:spacing w:before="0" w:after="0"/>
              <w:rPr>
                <w:sz w:val="18"/>
                <w:szCs w:val="18"/>
              </w:rPr>
            </w:pPr>
            <w:r w:rsidRPr="009A7E52">
              <w:rPr>
                <w:sz w:val="18"/>
                <w:szCs w:val="18"/>
              </w:rPr>
              <w:t>No special group</w:t>
            </w:r>
          </w:p>
        </w:tc>
      </w:tr>
      <w:tr w:rsidR="444DBD86" w:rsidRPr="003E0CB0" w14:paraId="32170803" w14:textId="77777777" w:rsidTr="00B53AD0">
        <w:trPr>
          <w:trHeight w:val="300"/>
        </w:trPr>
        <w:tc>
          <w:tcPr>
            <w:tcW w:w="2880" w:type="dxa"/>
            <w:vAlign w:val="center"/>
          </w:tcPr>
          <w:p w14:paraId="6B66CEAF" w14:textId="05ED44DE" w:rsidR="444DBD86" w:rsidRPr="009A7E52" w:rsidRDefault="444DBD86" w:rsidP="444DBD86">
            <w:pPr>
              <w:spacing w:before="0" w:after="0"/>
              <w:rPr>
                <w:sz w:val="18"/>
                <w:szCs w:val="18"/>
              </w:rPr>
            </w:pPr>
            <w:r w:rsidRPr="009A7E52">
              <w:rPr>
                <w:sz w:val="18"/>
                <w:szCs w:val="18"/>
              </w:rPr>
              <w:t>Metz et al., 2018</w:t>
            </w:r>
          </w:p>
        </w:tc>
        <w:tc>
          <w:tcPr>
            <w:tcW w:w="2580" w:type="dxa"/>
            <w:vAlign w:val="center"/>
          </w:tcPr>
          <w:p w14:paraId="613E8984" w14:textId="1645269D"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244BBE45" w14:textId="4857E062" w:rsidR="444DBD86" w:rsidRPr="009A7E52" w:rsidRDefault="444DBD86" w:rsidP="444DBD86">
            <w:pPr>
              <w:spacing w:before="0" w:after="0"/>
              <w:rPr>
                <w:sz w:val="18"/>
                <w:szCs w:val="18"/>
              </w:rPr>
            </w:pPr>
            <w:r w:rsidRPr="009A7E52">
              <w:rPr>
                <w:sz w:val="18"/>
                <w:szCs w:val="18"/>
              </w:rPr>
              <w:t>18-83</w:t>
            </w:r>
          </w:p>
        </w:tc>
        <w:tc>
          <w:tcPr>
            <w:tcW w:w="7157" w:type="dxa"/>
            <w:vAlign w:val="center"/>
          </w:tcPr>
          <w:p w14:paraId="00B05414" w14:textId="45588964" w:rsidR="444DBD86" w:rsidRPr="009A7E52" w:rsidRDefault="444DBD86" w:rsidP="444DBD86">
            <w:pPr>
              <w:spacing w:before="0" w:after="0"/>
              <w:rPr>
                <w:sz w:val="18"/>
                <w:szCs w:val="18"/>
              </w:rPr>
            </w:pPr>
            <w:r w:rsidRPr="009A7E52">
              <w:rPr>
                <w:sz w:val="18"/>
                <w:szCs w:val="18"/>
              </w:rPr>
              <w:t>No special group</w:t>
            </w:r>
          </w:p>
        </w:tc>
      </w:tr>
      <w:tr w:rsidR="444DBD86" w:rsidRPr="003E0CB0" w14:paraId="2E011D8B" w14:textId="77777777" w:rsidTr="00B53AD0">
        <w:trPr>
          <w:trHeight w:val="300"/>
        </w:trPr>
        <w:tc>
          <w:tcPr>
            <w:tcW w:w="2880" w:type="dxa"/>
            <w:vAlign w:val="center"/>
          </w:tcPr>
          <w:p w14:paraId="76766429" w14:textId="0D908102" w:rsidR="444DBD86" w:rsidRPr="009A7E52" w:rsidRDefault="444DBD86" w:rsidP="444DBD86">
            <w:pPr>
              <w:spacing w:before="0" w:after="0"/>
              <w:rPr>
                <w:sz w:val="18"/>
                <w:szCs w:val="18"/>
              </w:rPr>
            </w:pPr>
            <w:proofErr w:type="spellStart"/>
            <w:r w:rsidRPr="009A7E52">
              <w:rPr>
                <w:sz w:val="18"/>
                <w:szCs w:val="18"/>
              </w:rPr>
              <w:t>Mil</w:t>
            </w:r>
            <w:r w:rsidR="70102AB2" w:rsidRPr="009A7E52">
              <w:rPr>
                <w:sz w:val="18"/>
                <w:szCs w:val="18"/>
              </w:rPr>
              <w:t>l</w:t>
            </w:r>
            <w:r w:rsidRPr="009A7E52">
              <w:rPr>
                <w:sz w:val="18"/>
                <w:szCs w:val="18"/>
              </w:rPr>
              <w:t>roth</w:t>
            </w:r>
            <w:proofErr w:type="spellEnd"/>
            <w:r w:rsidRPr="009A7E52">
              <w:rPr>
                <w:sz w:val="18"/>
                <w:szCs w:val="18"/>
              </w:rPr>
              <w:t xml:space="preserve"> et al., 20</w:t>
            </w:r>
            <w:r w:rsidR="523E959D" w:rsidRPr="009A7E52">
              <w:rPr>
                <w:sz w:val="18"/>
                <w:szCs w:val="18"/>
              </w:rPr>
              <w:t>19</w:t>
            </w:r>
          </w:p>
        </w:tc>
        <w:tc>
          <w:tcPr>
            <w:tcW w:w="2580" w:type="dxa"/>
            <w:vAlign w:val="center"/>
          </w:tcPr>
          <w:p w14:paraId="156D8B7C" w14:textId="6D810892" w:rsidR="444DBD86" w:rsidRPr="009A7E52" w:rsidRDefault="444DBD86" w:rsidP="444DBD86">
            <w:pPr>
              <w:spacing w:before="0" w:after="0"/>
              <w:rPr>
                <w:sz w:val="18"/>
                <w:szCs w:val="18"/>
              </w:rPr>
            </w:pPr>
            <w:r w:rsidRPr="009A7E52">
              <w:rPr>
                <w:sz w:val="18"/>
                <w:szCs w:val="18"/>
              </w:rPr>
              <w:t>English/ Swedish</w:t>
            </w:r>
          </w:p>
        </w:tc>
        <w:tc>
          <w:tcPr>
            <w:tcW w:w="1905" w:type="dxa"/>
            <w:vAlign w:val="center"/>
          </w:tcPr>
          <w:p w14:paraId="4CC16EF5" w14:textId="3CBDE9F7" w:rsidR="444DBD86" w:rsidRPr="009A7E52" w:rsidRDefault="444DBD86" w:rsidP="444DBD86">
            <w:pPr>
              <w:spacing w:before="0" w:after="0"/>
              <w:rPr>
                <w:sz w:val="18"/>
                <w:szCs w:val="18"/>
              </w:rPr>
            </w:pPr>
            <w:r w:rsidRPr="009A7E52">
              <w:rPr>
                <w:sz w:val="18"/>
                <w:szCs w:val="18"/>
              </w:rPr>
              <w:t>18-75</w:t>
            </w:r>
          </w:p>
        </w:tc>
        <w:tc>
          <w:tcPr>
            <w:tcW w:w="7157" w:type="dxa"/>
            <w:vAlign w:val="center"/>
          </w:tcPr>
          <w:p w14:paraId="2EC9B1DD" w14:textId="0D73352F" w:rsidR="444DBD86" w:rsidRPr="009A7E52" w:rsidRDefault="444DBD86" w:rsidP="444DBD86">
            <w:pPr>
              <w:spacing w:before="0" w:after="0"/>
              <w:rPr>
                <w:sz w:val="18"/>
                <w:szCs w:val="18"/>
              </w:rPr>
            </w:pPr>
            <w:r w:rsidRPr="009A7E52">
              <w:rPr>
                <w:sz w:val="18"/>
                <w:szCs w:val="18"/>
              </w:rPr>
              <w:t>No special group</w:t>
            </w:r>
          </w:p>
        </w:tc>
      </w:tr>
      <w:tr w:rsidR="444DBD86" w:rsidRPr="003E0CB0" w14:paraId="2355117E" w14:textId="77777777" w:rsidTr="00B53AD0">
        <w:trPr>
          <w:trHeight w:val="300"/>
        </w:trPr>
        <w:tc>
          <w:tcPr>
            <w:tcW w:w="2880" w:type="dxa"/>
            <w:vAlign w:val="center"/>
          </w:tcPr>
          <w:p w14:paraId="51122186" w14:textId="1DC3D17C" w:rsidR="444DBD86" w:rsidRPr="009A7E52" w:rsidRDefault="444DBD86" w:rsidP="444DBD86">
            <w:pPr>
              <w:spacing w:before="0" w:after="0"/>
              <w:rPr>
                <w:sz w:val="18"/>
                <w:szCs w:val="18"/>
              </w:rPr>
            </w:pPr>
            <w:proofErr w:type="spellStart"/>
            <w:r w:rsidRPr="009A7E52">
              <w:rPr>
                <w:sz w:val="18"/>
                <w:szCs w:val="18"/>
              </w:rPr>
              <w:t>Mimmack</w:t>
            </w:r>
            <w:proofErr w:type="spellEnd"/>
            <w:r w:rsidRPr="009A7E52">
              <w:rPr>
                <w:sz w:val="18"/>
                <w:szCs w:val="18"/>
              </w:rPr>
              <w:t xml:space="preserve"> et al., 2023</w:t>
            </w:r>
          </w:p>
        </w:tc>
        <w:tc>
          <w:tcPr>
            <w:tcW w:w="2580" w:type="dxa"/>
            <w:vAlign w:val="center"/>
          </w:tcPr>
          <w:p w14:paraId="72FB9495" w14:textId="6F5A59D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9B95F93" w14:textId="5D5CBD80"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47F1A930" w14:textId="1A8A1A66" w:rsidR="444DBD86" w:rsidRPr="009A7E52" w:rsidRDefault="444DBD86" w:rsidP="444DBD86">
            <w:pPr>
              <w:spacing w:before="0" w:after="0"/>
              <w:rPr>
                <w:sz w:val="18"/>
                <w:szCs w:val="18"/>
              </w:rPr>
            </w:pPr>
            <w:r w:rsidRPr="009A7E52">
              <w:rPr>
                <w:sz w:val="18"/>
                <w:szCs w:val="18"/>
              </w:rPr>
              <w:t>MCI/ Healthy controls</w:t>
            </w:r>
          </w:p>
        </w:tc>
      </w:tr>
      <w:tr w:rsidR="444DBD86" w:rsidRPr="003E0CB0" w14:paraId="3A146F5E" w14:textId="77777777" w:rsidTr="00B53AD0">
        <w:trPr>
          <w:trHeight w:val="300"/>
        </w:trPr>
        <w:tc>
          <w:tcPr>
            <w:tcW w:w="2880" w:type="dxa"/>
            <w:vAlign w:val="center"/>
          </w:tcPr>
          <w:p w14:paraId="220156C1" w14:textId="719CC99E" w:rsidR="444DBD86" w:rsidRPr="009A7E52" w:rsidRDefault="444DBD86" w:rsidP="444DBD86">
            <w:pPr>
              <w:spacing w:before="0" w:after="0"/>
              <w:rPr>
                <w:sz w:val="18"/>
                <w:szCs w:val="18"/>
              </w:rPr>
            </w:pPr>
            <w:r w:rsidRPr="009A7E52">
              <w:rPr>
                <w:sz w:val="18"/>
                <w:szCs w:val="18"/>
              </w:rPr>
              <w:t>Moccia et al., 2021</w:t>
            </w:r>
          </w:p>
        </w:tc>
        <w:tc>
          <w:tcPr>
            <w:tcW w:w="2580" w:type="dxa"/>
            <w:vAlign w:val="center"/>
          </w:tcPr>
          <w:p w14:paraId="38F08760" w14:textId="3E0168DA"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313EFD30" w14:textId="78121FD6"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6187858" w14:textId="4A888932" w:rsidR="444DBD86" w:rsidRPr="009A7E52" w:rsidRDefault="444DBD86" w:rsidP="444DBD86">
            <w:pPr>
              <w:spacing w:before="0" w:after="0"/>
              <w:rPr>
                <w:sz w:val="18"/>
                <w:szCs w:val="18"/>
              </w:rPr>
            </w:pPr>
            <w:r w:rsidRPr="009A7E52">
              <w:rPr>
                <w:sz w:val="18"/>
                <w:szCs w:val="18"/>
              </w:rPr>
              <w:t>GD/ Healthy controls</w:t>
            </w:r>
          </w:p>
        </w:tc>
      </w:tr>
      <w:tr w:rsidR="444DBD86" w:rsidRPr="003E0CB0" w14:paraId="555C57E7" w14:textId="77777777" w:rsidTr="00B53AD0">
        <w:trPr>
          <w:trHeight w:val="300"/>
        </w:trPr>
        <w:tc>
          <w:tcPr>
            <w:tcW w:w="2880" w:type="dxa"/>
            <w:vAlign w:val="center"/>
          </w:tcPr>
          <w:p w14:paraId="47E3744F" w14:textId="7F0E4B5C" w:rsidR="444DBD86" w:rsidRPr="009A7E52" w:rsidRDefault="444DBD86" w:rsidP="444DBD86">
            <w:pPr>
              <w:spacing w:before="0" w:after="0"/>
              <w:rPr>
                <w:sz w:val="18"/>
                <w:szCs w:val="18"/>
              </w:rPr>
            </w:pPr>
            <w:r w:rsidRPr="009A7E52">
              <w:rPr>
                <w:sz w:val="18"/>
                <w:szCs w:val="18"/>
              </w:rPr>
              <w:t>Moore et al., 2023</w:t>
            </w:r>
          </w:p>
        </w:tc>
        <w:tc>
          <w:tcPr>
            <w:tcW w:w="2580" w:type="dxa"/>
            <w:vAlign w:val="center"/>
          </w:tcPr>
          <w:p w14:paraId="32E9C671" w14:textId="4E6B03F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F3F8017" w14:textId="34F96E5D" w:rsidR="444DBD86" w:rsidRPr="009A7E52" w:rsidRDefault="444DBD86" w:rsidP="444DBD86">
            <w:pPr>
              <w:spacing w:before="0" w:after="0"/>
              <w:rPr>
                <w:sz w:val="18"/>
                <w:szCs w:val="18"/>
              </w:rPr>
            </w:pPr>
            <w:r w:rsidRPr="009A7E52">
              <w:rPr>
                <w:sz w:val="18"/>
                <w:szCs w:val="18"/>
              </w:rPr>
              <w:t>18-80</w:t>
            </w:r>
          </w:p>
        </w:tc>
        <w:tc>
          <w:tcPr>
            <w:tcW w:w="7157" w:type="dxa"/>
            <w:vAlign w:val="center"/>
          </w:tcPr>
          <w:p w14:paraId="3F720A8C" w14:textId="25A61DDC" w:rsidR="444DBD86" w:rsidRPr="009A7E52" w:rsidRDefault="444DBD86" w:rsidP="444DBD86">
            <w:pPr>
              <w:spacing w:before="0" w:after="0"/>
              <w:rPr>
                <w:sz w:val="18"/>
                <w:szCs w:val="18"/>
              </w:rPr>
            </w:pPr>
            <w:r w:rsidRPr="009A7E52">
              <w:rPr>
                <w:sz w:val="18"/>
                <w:szCs w:val="18"/>
              </w:rPr>
              <w:t>No special group</w:t>
            </w:r>
          </w:p>
        </w:tc>
      </w:tr>
      <w:tr w:rsidR="444DBD86" w:rsidRPr="003E0CB0" w14:paraId="0A7A6884" w14:textId="77777777" w:rsidTr="00B53AD0">
        <w:trPr>
          <w:trHeight w:val="300"/>
        </w:trPr>
        <w:tc>
          <w:tcPr>
            <w:tcW w:w="2880" w:type="dxa"/>
            <w:vAlign w:val="center"/>
          </w:tcPr>
          <w:p w14:paraId="5B453EE1" w14:textId="63FFFD3F" w:rsidR="444DBD86" w:rsidRPr="009A7E52" w:rsidRDefault="444DBD86" w:rsidP="444DBD86">
            <w:pPr>
              <w:spacing w:before="0" w:after="0"/>
              <w:rPr>
                <w:sz w:val="18"/>
                <w:szCs w:val="18"/>
              </w:rPr>
            </w:pPr>
            <w:r w:rsidRPr="009A7E52">
              <w:rPr>
                <w:sz w:val="18"/>
                <w:szCs w:val="18"/>
              </w:rPr>
              <w:t>Moran et al., 2023</w:t>
            </w:r>
          </w:p>
        </w:tc>
        <w:tc>
          <w:tcPr>
            <w:tcW w:w="2580" w:type="dxa"/>
            <w:vAlign w:val="center"/>
          </w:tcPr>
          <w:p w14:paraId="752C1E81" w14:textId="56354B5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5EEC722" w14:textId="3C6383DB"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C656BA1" w14:textId="26DABE63" w:rsidR="444DBD86" w:rsidRPr="009A7E52" w:rsidRDefault="444DBD86" w:rsidP="444DBD86">
            <w:pPr>
              <w:spacing w:before="0" w:after="0"/>
              <w:rPr>
                <w:sz w:val="18"/>
                <w:szCs w:val="18"/>
              </w:rPr>
            </w:pPr>
            <w:r w:rsidRPr="009A7E52">
              <w:rPr>
                <w:sz w:val="18"/>
                <w:szCs w:val="18"/>
              </w:rPr>
              <w:t xml:space="preserve">Schizophrenia/ </w:t>
            </w:r>
            <w:r w:rsidR="7B2D6F6C" w:rsidRPr="009A7E52">
              <w:rPr>
                <w:sz w:val="18"/>
                <w:szCs w:val="18"/>
              </w:rPr>
              <w:t>Schizoaffective</w:t>
            </w:r>
            <w:r w:rsidRPr="009A7E52">
              <w:rPr>
                <w:sz w:val="18"/>
                <w:szCs w:val="18"/>
              </w:rPr>
              <w:t xml:space="preserve"> Disorder/ Healthy controls</w:t>
            </w:r>
          </w:p>
        </w:tc>
      </w:tr>
      <w:tr w:rsidR="444DBD86" w:rsidRPr="003E0CB0" w14:paraId="314F6BF8" w14:textId="77777777" w:rsidTr="00B53AD0">
        <w:trPr>
          <w:trHeight w:val="300"/>
        </w:trPr>
        <w:tc>
          <w:tcPr>
            <w:tcW w:w="2880" w:type="dxa"/>
            <w:vAlign w:val="center"/>
          </w:tcPr>
          <w:p w14:paraId="4EDA428B" w14:textId="72CC54F0" w:rsidR="444DBD86" w:rsidRPr="009A7E52" w:rsidRDefault="444DBD86" w:rsidP="444DBD86">
            <w:pPr>
              <w:spacing w:before="0" w:after="0"/>
              <w:rPr>
                <w:sz w:val="18"/>
                <w:szCs w:val="18"/>
              </w:rPr>
            </w:pPr>
            <w:r w:rsidRPr="009A7E52">
              <w:rPr>
                <w:sz w:val="18"/>
                <w:szCs w:val="18"/>
              </w:rPr>
              <w:t>Moreira et al., 2022</w:t>
            </w:r>
          </w:p>
        </w:tc>
        <w:tc>
          <w:tcPr>
            <w:tcW w:w="2580" w:type="dxa"/>
            <w:vAlign w:val="center"/>
          </w:tcPr>
          <w:p w14:paraId="3A18C56F" w14:textId="23945069" w:rsidR="7FE2A79F" w:rsidRPr="009A7E52" w:rsidRDefault="7FE2A79F" w:rsidP="444DBD86">
            <w:pPr>
              <w:spacing w:before="0" w:after="0"/>
              <w:rPr>
                <w:sz w:val="18"/>
                <w:szCs w:val="18"/>
              </w:rPr>
            </w:pPr>
            <w:r w:rsidRPr="009A7E52">
              <w:rPr>
                <w:sz w:val="18"/>
                <w:szCs w:val="18"/>
              </w:rPr>
              <w:t>Portuguese</w:t>
            </w:r>
          </w:p>
        </w:tc>
        <w:tc>
          <w:tcPr>
            <w:tcW w:w="1905" w:type="dxa"/>
            <w:vAlign w:val="center"/>
          </w:tcPr>
          <w:p w14:paraId="1C8D617D" w14:textId="22EC3EF7" w:rsidR="444DBD86" w:rsidRPr="009A7E52" w:rsidRDefault="444DBD86" w:rsidP="444DBD86">
            <w:pPr>
              <w:spacing w:before="0" w:after="0"/>
              <w:rPr>
                <w:sz w:val="18"/>
                <w:szCs w:val="18"/>
              </w:rPr>
            </w:pPr>
            <w:r w:rsidRPr="009A7E52">
              <w:rPr>
                <w:sz w:val="18"/>
                <w:szCs w:val="18"/>
              </w:rPr>
              <w:t>57-85</w:t>
            </w:r>
          </w:p>
        </w:tc>
        <w:tc>
          <w:tcPr>
            <w:tcW w:w="7157" w:type="dxa"/>
            <w:vAlign w:val="center"/>
          </w:tcPr>
          <w:p w14:paraId="231C6C68" w14:textId="080E8BF4" w:rsidR="444DBD86" w:rsidRPr="009A7E52" w:rsidRDefault="444DBD86" w:rsidP="444DBD86">
            <w:pPr>
              <w:spacing w:before="0" w:after="0"/>
              <w:rPr>
                <w:sz w:val="18"/>
                <w:szCs w:val="18"/>
              </w:rPr>
            </w:pPr>
            <w:r w:rsidRPr="009A7E52">
              <w:rPr>
                <w:sz w:val="18"/>
                <w:szCs w:val="18"/>
              </w:rPr>
              <w:t>MCI/Healthy controls</w:t>
            </w:r>
          </w:p>
        </w:tc>
      </w:tr>
      <w:tr w:rsidR="444DBD86" w:rsidRPr="003E0CB0" w14:paraId="49839825" w14:textId="77777777" w:rsidTr="00B53AD0">
        <w:trPr>
          <w:trHeight w:val="300"/>
        </w:trPr>
        <w:tc>
          <w:tcPr>
            <w:tcW w:w="2880" w:type="dxa"/>
            <w:vAlign w:val="center"/>
          </w:tcPr>
          <w:p w14:paraId="4204D965" w14:textId="2D6CE032" w:rsidR="444DBD86" w:rsidRPr="009A7E52" w:rsidRDefault="444DBD86" w:rsidP="444DBD86">
            <w:pPr>
              <w:spacing w:before="0" w:after="0"/>
              <w:rPr>
                <w:sz w:val="18"/>
                <w:szCs w:val="18"/>
              </w:rPr>
            </w:pPr>
            <w:r w:rsidRPr="009A7E52">
              <w:rPr>
                <w:sz w:val="18"/>
                <w:szCs w:val="18"/>
              </w:rPr>
              <w:t>Moro et al., 2020</w:t>
            </w:r>
          </w:p>
        </w:tc>
        <w:tc>
          <w:tcPr>
            <w:tcW w:w="2580" w:type="dxa"/>
            <w:vAlign w:val="center"/>
          </w:tcPr>
          <w:p w14:paraId="5097BF66" w14:textId="74FB2E3E"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23DA7B56" w14:textId="4B825FF7"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2A94F63A" w14:textId="7D05A06F" w:rsidR="444DBD86" w:rsidRPr="009A7E52" w:rsidRDefault="444DBD86" w:rsidP="444DBD86">
            <w:pPr>
              <w:spacing w:before="0" w:after="0"/>
              <w:rPr>
                <w:sz w:val="18"/>
                <w:szCs w:val="18"/>
              </w:rPr>
            </w:pPr>
            <w:r w:rsidRPr="009A7E52">
              <w:rPr>
                <w:sz w:val="18"/>
                <w:szCs w:val="18"/>
              </w:rPr>
              <w:t>AD/ Healthy controls</w:t>
            </w:r>
          </w:p>
        </w:tc>
      </w:tr>
      <w:tr w:rsidR="444DBD86" w:rsidRPr="003E0CB0" w14:paraId="4B4BC9E1" w14:textId="77777777" w:rsidTr="00B53AD0">
        <w:trPr>
          <w:trHeight w:val="300"/>
        </w:trPr>
        <w:tc>
          <w:tcPr>
            <w:tcW w:w="2880" w:type="dxa"/>
            <w:vAlign w:val="center"/>
          </w:tcPr>
          <w:p w14:paraId="7CC0EEFA" w14:textId="4B566DFD" w:rsidR="444DBD86" w:rsidRPr="009A7E52" w:rsidRDefault="444DBD86" w:rsidP="444DBD86">
            <w:pPr>
              <w:spacing w:before="0" w:after="0"/>
              <w:rPr>
                <w:sz w:val="18"/>
                <w:szCs w:val="18"/>
              </w:rPr>
            </w:pPr>
            <w:r w:rsidRPr="009A7E52">
              <w:rPr>
                <w:sz w:val="18"/>
                <w:szCs w:val="18"/>
              </w:rPr>
              <w:t>Moses-Payne et al., 2019</w:t>
            </w:r>
          </w:p>
        </w:tc>
        <w:tc>
          <w:tcPr>
            <w:tcW w:w="2580" w:type="dxa"/>
            <w:vAlign w:val="center"/>
          </w:tcPr>
          <w:p w14:paraId="1D28BD74" w14:textId="29355DA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2A79406" w14:textId="04F89066" w:rsidR="444DBD86" w:rsidRPr="009A7E52" w:rsidRDefault="444DBD86" w:rsidP="444DBD86">
            <w:pPr>
              <w:spacing w:before="0" w:after="0"/>
              <w:rPr>
                <w:sz w:val="18"/>
                <w:szCs w:val="18"/>
              </w:rPr>
            </w:pPr>
            <w:r w:rsidRPr="009A7E52">
              <w:rPr>
                <w:sz w:val="18"/>
                <w:szCs w:val="18"/>
              </w:rPr>
              <w:t>18-71</w:t>
            </w:r>
          </w:p>
        </w:tc>
        <w:tc>
          <w:tcPr>
            <w:tcW w:w="7157" w:type="dxa"/>
            <w:vAlign w:val="center"/>
          </w:tcPr>
          <w:p w14:paraId="6D821CFA" w14:textId="23876322" w:rsidR="444DBD86" w:rsidRPr="009A7E52" w:rsidRDefault="444DBD86" w:rsidP="444DBD86">
            <w:pPr>
              <w:spacing w:before="0" w:after="0"/>
              <w:rPr>
                <w:sz w:val="18"/>
                <w:szCs w:val="18"/>
              </w:rPr>
            </w:pPr>
            <w:r w:rsidRPr="009A7E52">
              <w:rPr>
                <w:sz w:val="18"/>
                <w:szCs w:val="18"/>
              </w:rPr>
              <w:t>No special group</w:t>
            </w:r>
          </w:p>
        </w:tc>
      </w:tr>
      <w:tr w:rsidR="444DBD86" w:rsidRPr="003E0CB0" w14:paraId="1A743E78" w14:textId="77777777" w:rsidTr="00B53AD0">
        <w:trPr>
          <w:trHeight w:val="300"/>
        </w:trPr>
        <w:tc>
          <w:tcPr>
            <w:tcW w:w="2880" w:type="dxa"/>
            <w:vAlign w:val="center"/>
          </w:tcPr>
          <w:p w14:paraId="0ECC6E4D" w14:textId="481A2B6D" w:rsidR="444DBD86" w:rsidRPr="009A7E52" w:rsidRDefault="444DBD86" w:rsidP="444DBD86">
            <w:pPr>
              <w:spacing w:before="0" w:after="0"/>
              <w:rPr>
                <w:sz w:val="18"/>
                <w:szCs w:val="18"/>
              </w:rPr>
            </w:pPr>
            <w:r w:rsidRPr="009A7E52">
              <w:rPr>
                <w:sz w:val="18"/>
                <w:szCs w:val="18"/>
              </w:rPr>
              <w:t>Moynihan et al, 2018</w:t>
            </w:r>
          </w:p>
        </w:tc>
        <w:tc>
          <w:tcPr>
            <w:tcW w:w="2580" w:type="dxa"/>
            <w:vAlign w:val="center"/>
          </w:tcPr>
          <w:p w14:paraId="520DC3F4" w14:textId="232B08D1"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CAB84F6" w14:textId="1C6C42C7" w:rsidR="444DBD86" w:rsidRPr="009A7E52" w:rsidRDefault="444DBD86" w:rsidP="444DBD86">
            <w:pPr>
              <w:spacing w:before="0" w:after="0"/>
              <w:rPr>
                <w:sz w:val="18"/>
                <w:szCs w:val="18"/>
              </w:rPr>
            </w:pPr>
            <w:r w:rsidRPr="009A7E52">
              <w:rPr>
                <w:sz w:val="18"/>
                <w:szCs w:val="18"/>
              </w:rPr>
              <w:t>22-73</w:t>
            </w:r>
          </w:p>
        </w:tc>
        <w:tc>
          <w:tcPr>
            <w:tcW w:w="7157" w:type="dxa"/>
            <w:vAlign w:val="center"/>
          </w:tcPr>
          <w:p w14:paraId="0EFC9C9D" w14:textId="5EAFFE10" w:rsidR="444DBD86" w:rsidRPr="009A7E52" w:rsidRDefault="444DBD86" w:rsidP="444DBD86">
            <w:pPr>
              <w:spacing w:before="0" w:after="0"/>
              <w:rPr>
                <w:sz w:val="18"/>
                <w:szCs w:val="18"/>
              </w:rPr>
            </w:pPr>
            <w:r w:rsidRPr="009A7E52">
              <w:rPr>
                <w:sz w:val="18"/>
                <w:szCs w:val="18"/>
              </w:rPr>
              <w:t>Schizophrenia/</w:t>
            </w:r>
            <w:r w:rsidR="75A3B1AF" w:rsidRPr="009A7E52">
              <w:rPr>
                <w:sz w:val="18"/>
                <w:szCs w:val="18"/>
              </w:rPr>
              <w:t xml:space="preserve"> </w:t>
            </w:r>
            <w:r w:rsidRPr="009A7E52">
              <w:rPr>
                <w:sz w:val="18"/>
                <w:szCs w:val="18"/>
              </w:rPr>
              <w:t>Schizoaffective disorder</w:t>
            </w:r>
          </w:p>
        </w:tc>
      </w:tr>
      <w:tr w:rsidR="444DBD86" w:rsidRPr="003E0CB0" w14:paraId="0371DA06" w14:textId="77777777" w:rsidTr="00B53AD0">
        <w:trPr>
          <w:trHeight w:val="300"/>
        </w:trPr>
        <w:tc>
          <w:tcPr>
            <w:tcW w:w="2880" w:type="dxa"/>
            <w:vAlign w:val="center"/>
          </w:tcPr>
          <w:p w14:paraId="2D5A2D35" w14:textId="07E6CBE3" w:rsidR="444DBD86" w:rsidRPr="009A7E52" w:rsidRDefault="444DBD86" w:rsidP="444DBD86">
            <w:pPr>
              <w:spacing w:before="0" w:after="0"/>
              <w:rPr>
                <w:sz w:val="18"/>
                <w:szCs w:val="18"/>
              </w:rPr>
            </w:pPr>
            <w:r w:rsidRPr="009A7E52">
              <w:rPr>
                <w:sz w:val="18"/>
                <w:szCs w:val="18"/>
              </w:rPr>
              <w:t>Mueller et al, 2019</w:t>
            </w:r>
          </w:p>
        </w:tc>
        <w:tc>
          <w:tcPr>
            <w:tcW w:w="2580" w:type="dxa"/>
            <w:vAlign w:val="center"/>
          </w:tcPr>
          <w:p w14:paraId="77F10E0F" w14:textId="08D608AE"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4A4E38D0" w14:textId="72405862"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726A551A" w14:textId="584653BD" w:rsidR="444DBD86" w:rsidRPr="009A7E52" w:rsidRDefault="444DBD86" w:rsidP="444DBD86">
            <w:pPr>
              <w:spacing w:before="0" w:after="0"/>
              <w:rPr>
                <w:sz w:val="18"/>
                <w:szCs w:val="18"/>
              </w:rPr>
            </w:pPr>
            <w:r w:rsidRPr="009A7E52">
              <w:rPr>
                <w:sz w:val="18"/>
                <w:szCs w:val="18"/>
              </w:rPr>
              <w:t>Mild AD/ Healthy controls</w:t>
            </w:r>
          </w:p>
        </w:tc>
      </w:tr>
      <w:tr w:rsidR="444DBD86" w:rsidRPr="003E0CB0" w14:paraId="243C36CB" w14:textId="77777777" w:rsidTr="00B53AD0">
        <w:trPr>
          <w:trHeight w:val="300"/>
        </w:trPr>
        <w:tc>
          <w:tcPr>
            <w:tcW w:w="2880" w:type="dxa"/>
            <w:vAlign w:val="center"/>
          </w:tcPr>
          <w:p w14:paraId="0B05294C" w14:textId="5D16D8D5" w:rsidR="444DBD86" w:rsidRPr="009A7E52" w:rsidRDefault="444DBD86" w:rsidP="444DBD86">
            <w:pPr>
              <w:spacing w:before="0" w:after="0"/>
              <w:rPr>
                <w:sz w:val="18"/>
                <w:szCs w:val="18"/>
              </w:rPr>
            </w:pPr>
            <w:r w:rsidRPr="009A7E52">
              <w:rPr>
                <w:sz w:val="18"/>
                <w:szCs w:val="18"/>
              </w:rPr>
              <w:t>Mukherjee et al., 2020</w:t>
            </w:r>
          </w:p>
        </w:tc>
        <w:tc>
          <w:tcPr>
            <w:tcW w:w="2580" w:type="dxa"/>
            <w:vAlign w:val="center"/>
          </w:tcPr>
          <w:p w14:paraId="4AA12316" w14:textId="5728ED9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5979516" w14:textId="02C41FF3"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60E4C660" w14:textId="65654103" w:rsidR="444DBD86" w:rsidRPr="009A7E52" w:rsidRDefault="444DBD86" w:rsidP="444DBD86">
            <w:pPr>
              <w:spacing w:before="0" w:after="0"/>
              <w:rPr>
                <w:sz w:val="18"/>
                <w:szCs w:val="18"/>
              </w:rPr>
            </w:pPr>
            <w:r w:rsidRPr="009A7E52">
              <w:rPr>
                <w:sz w:val="18"/>
                <w:szCs w:val="18"/>
              </w:rPr>
              <w:t>MDD/ Healthy controls</w:t>
            </w:r>
          </w:p>
        </w:tc>
      </w:tr>
      <w:tr w:rsidR="444DBD86" w:rsidRPr="003E0CB0" w14:paraId="63D1A925" w14:textId="77777777" w:rsidTr="00B53AD0">
        <w:trPr>
          <w:trHeight w:val="300"/>
        </w:trPr>
        <w:tc>
          <w:tcPr>
            <w:tcW w:w="2880" w:type="dxa"/>
            <w:vAlign w:val="center"/>
          </w:tcPr>
          <w:p w14:paraId="2D5D2B81" w14:textId="119806C4" w:rsidR="444DBD86" w:rsidRPr="009A7E52" w:rsidRDefault="444DBD86" w:rsidP="444DBD86">
            <w:pPr>
              <w:spacing w:before="0" w:after="0"/>
              <w:rPr>
                <w:sz w:val="18"/>
                <w:szCs w:val="18"/>
              </w:rPr>
            </w:pPr>
            <w:r w:rsidRPr="009A7E52">
              <w:rPr>
                <w:sz w:val="18"/>
                <w:szCs w:val="18"/>
              </w:rPr>
              <w:t>Muller et al., 2021</w:t>
            </w:r>
          </w:p>
        </w:tc>
        <w:tc>
          <w:tcPr>
            <w:tcW w:w="2580" w:type="dxa"/>
            <w:vAlign w:val="center"/>
          </w:tcPr>
          <w:p w14:paraId="569F5AD4" w14:textId="534E1E91"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25CA38AA" w14:textId="1F0FEDE2" w:rsidR="444DBD86" w:rsidRPr="009A7E52" w:rsidRDefault="444DBD86" w:rsidP="444DBD86">
            <w:pPr>
              <w:spacing w:before="0" w:after="0"/>
              <w:rPr>
                <w:sz w:val="18"/>
                <w:szCs w:val="18"/>
              </w:rPr>
            </w:pPr>
            <w:r w:rsidRPr="009A7E52">
              <w:rPr>
                <w:sz w:val="18"/>
                <w:szCs w:val="18"/>
              </w:rPr>
              <w:t>18-52</w:t>
            </w:r>
          </w:p>
        </w:tc>
        <w:tc>
          <w:tcPr>
            <w:tcW w:w="7157" w:type="dxa"/>
            <w:vAlign w:val="center"/>
          </w:tcPr>
          <w:p w14:paraId="75D79596" w14:textId="300AE42C" w:rsidR="444DBD86" w:rsidRPr="009A7E52" w:rsidRDefault="444DBD86" w:rsidP="444DBD86">
            <w:pPr>
              <w:spacing w:before="0" w:after="0"/>
              <w:rPr>
                <w:sz w:val="18"/>
                <w:szCs w:val="18"/>
              </w:rPr>
            </w:pPr>
            <w:r w:rsidRPr="009A7E52">
              <w:rPr>
                <w:sz w:val="18"/>
                <w:szCs w:val="18"/>
              </w:rPr>
              <w:t>No special group</w:t>
            </w:r>
          </w:p>
        </w:tc>
      </w:tr>
      <w:tr w:rsidR="444DBD86" w:rsidRPr="003E0CB0" w14:paraId="28DB1C6E" w14:textId="77777777" w:rsidTr="00B53AD0">
        <w:trPr>
          <w:trHeight w:val="300"/>
        </w:trPr>
        <w:tc>
          <w:tcPr>
            <w:tcW w:w="2880" w:type="dxa"/>
            <w:vAlign w:val="center"/>
          </w:tcPr>
          <w:p w14:paraId="614EC5CC" w14:textId="4615CF10" w:rsidR="444DBD86" w:rsidRPr="009A7E52" w:rsidRDefault="444DBD86" w:rsidP="444DBD86">
            <w:pPr>
              <w:spacing w:before="0" w:after="0"/>
              <w:rPr>
                <w:sz w:val="18"/>
                <w:szCs w:val="18"/>
              </w:rPr>
            </w:pPr>
            <w:r w:rsidRPr="009A7E52">
              <w:rPr>
                <w:sz w:val="18"/>
                <w:szCs w:val="18"/>
              </w:rPr>
              <w:t>Munir et al., 2022</w:t>
            </w:r>
          </w:p>
        </w:tc>
        <w:tc>
          <w:tcPr>
            <w:tcW w:w="2580" w:type="dxa"/>
            <w:vAlign w:val="center"/>
          </w:tcPr>
          <w:p w14:paraId="1CEBB644" w14:textId="495A1C1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B47D681" w14:textId="11ED0758" w:rsidR="444DBD86" w:rsidRPr="009A7E52" w:rsidRDefault="444DBD86" w:rsidP="444DBD86">
            <w:pPr>
              <w:spacing w:before="0" w:after="0"/>
              <w:rPr>
                <w:sz w:val="18"/>
                <w:szCs w:val="18"/>
              </w:rPr>
            </w:pPr>
            <w:r w:rsidRPr="009A7E52">
              <w:rPr>
                <w:sz w:val="18"/>
                <w:szCs w:val="18"/>
              </w:rPr>
              <w:t>65-89</w:t>
            </w:r>
          </w:p>
        </w:tc>
        <w:tc>
          <w:tcPr>
            <w:tcW w:w="7157" w:type="dxa"/>
            <w:vAlign w:val="center"/>
          </w:tcPr>
          <w:p w14:paraId="3A589445" w14:textId="6FF8D6DA" w:rsidR="444DBD86" w:rsidRPr="009A7E52" w:rsidRDefault="444DBD86" w:rsidP="444DBD86">
            <w:pPr>
              <w:spacing w:before="0" w:after="0"/>
              <w:rPr>
                <w:sz w:val="18"/>
                <w:szCs w:val="18"/>
              </w:rPr>
            </w:pPr>
            <w:r w:rsidRPr="009A7E52">
              <w:rPr>
                <w:sz w:val="18"/>
                <w:szCs w:val="18"/>
              </w:rPr>
              <w:t>Non-metastatic breast cancer</w:t>
            </w:r>
          </w:p>
        </w:tc>
      </w:tr>
      <w:tr w:rsidR="444DBD86" w:rsidRPr="003E0CB0" w14:paraId="3F035E57" w14:textId="77777777" w:rsidTr="00B53AD0">
        <w:trPr>
          <w:trHeight w:val="300"/>
        </w:trPr>
        <w:tc>
          <w:tcPr>
            <w:tcW w:w="2880" w:type="dxa"/>
            <w:vAlign w:val="center"/>
          </w:tcPr>
          <w:p w14:paraId="3E8E538F" w14:textId="425ADB19" w:rsidR="444DBD86" w:rsidRPr="009A7E52" w:rsidRDefault="444DBD86" w:rsidP="444DBD86">
            <w:pPr>
              <w:spacing w:before="0" w:after="0"/>
              <w:rPr>
                <w:sz w:val="18"/>
                <w:szCs w:val="18"/>
              </w:rPr>
            </w:pPr>
            <w:proofErr w:type="spellStart"/>
            <w:r w:rsidRPr="009A7E52">
              <w:rPr>
                <w:sz w:val="18"/>
                <w:szCs w:val="18"/>
              </w:rPr>
              <w:t>Muslemani</w:t>
            </w:r>
            <w:proofErr w:type="spellEnd"/>
            <w:r w:rsidRPr="009A7E52">
              <w:rPr>
                <w:sz w:val="18"/>
                <w:szCs w:val="18"/>
              </w:rPr>
              <w:t xml:space="preserve"> et al., 2022</w:t>
            </w:r>
          </w:p>
        </w:tc>
        <w:tc>
          <w:tcPr>
            <w:tcW w:w="2580" w:type="dxa"/>
            <w:vAlign w:val="center"/>
          </w:tcPr>
          <w:p w14:paraId="381607CB" w14:textId="31AD90ED"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525AEA1B" w14:textId="7591149D" w:rsidR="444DBD86" w:rsidRPr="009A7E52" w:rsidRDefault="444DBD86" w:rsidP="444DBD86">
            <w:pPr>
              <w:spacing w:before="0" w:after="0"/>
              <w:rPr>
                <w:sz w:val="18"/>
                <w:szCs w:val="18"/>
              </w:rPr>
            </w:pPr>
            <w:r w:rsidRPr="009A7E52">
              <w:rPr>
                <w:sz w:val="18"/>
                <w:szCs w:val="18"/>
              </w:rPr>
              <w:t>23-57</w:t>
            </w:r>
          </w:p>
        </w:tc>
        <w:tc>
          <w:tcPr>
            <w:tcW w:w="7157" w:type="dxa"/>
            <w:vAlign w:val="center"/>
          </w:tcPr>
          <w:p w14:paraId="529C01E3" w14:textId="6018ADC5" w:rsidR="444DBD86" w:rsidRPr="009A7E52" w:rsidRDefault="444DBD86" w:rsidP="444DBD86">
            <w:pPr>
              <w:spacing w:before="0" w:after="0"/>
              <w:rPr>
                <w:sz w:val="18"/>
                <w:szCs w:val="18"/>
              </w:rPr>
            </w:pPr>
            <w:r w:rsidRPr="009A7E52">
              <w:rPr>
                <w:sz w:val="18"/>
                <w:szCs w:val="18"/>
              </w:rPr>
              <w:t>Myotonic dystrophy type 1 (DM1)</w:t>
            </w:r>
          </w:p>
        </w:tc>
      </w:tr>
      <w:tr w:rsidR="444DBD86" w:rsidRPr="003E0CB0" w14:paraId="3EC97DA4" w14:textId="77777777" w:rsidTr="00B53AD0">
        <w:trPr>
          <w:trHeight w:val="300"/>
        </w:trPr>
        <w:tc>
          <w:tcPr>
            <w:tcW w:w="2880" w:type="dxa"/>
            <w:vAlign w:val="center"/>
          </w:tcPr>
          <w:p w14:paraId="6CB3CE59" w14:textId="735E904E" w:rsidR="444DBD86" w:rsidRPr="009A7E52" w:rsidRDefault="444DBD86" w:rsidP="444DBD86">
            <w:pPr>
              <w:spacing w:before="0" w:after="0"/>
              <w:rPr>
                <w:sz w:val="18"/>
                <w:szCs w:val="18"/>
              </w:rPr>
            </w:pPr>
            <w:proofErr w:type="spellStart"/>
            <w:r w:rsidRPr="009A7E52">
              <w:rPr>
                <w:sz w:val="18"/>
                <w:szCs w:val="18"/>
              </w:rPr>
              <w:t>Nakamizo</w:t>
            </w:r>
            <w:proofErr w:type="spellEnd"/>
            <w:r w:rsidRPr="009A7E52">
              <w:rPr>
                <w:sz w:val="18"/>
                <w:szCs w:val="18"/>
              </w:rPr>
              <w:t xml:space="preserve"> et al., 2020</w:t>
            </w:r>
          </w:p>
        </w:tc>
        <w:tc>
          <w:tcPr>
            <w:tcW w:w="2580" w:type="dxa"/>
            <w:vAlign w:val="center"/>
          </w:tcPr>
          <w:p w14:paraId="61413A95" w14:textId="5352D68F"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59455E05" w14:textId="07664C8C"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56157405" w14:textId="6C1E20E8" w:rsidR="444DBD86" w:rsidRPr="009A7E52" w:rsidRDefault="444DBD86" w:rsidP="444DBD86">
            <w:pPr>
              <w:spacing w:before="0" w:after="0"/>
              <w:rPr>
                <w:sz w:val="18"/>
                <w:szCs w:val="18"/>
              </w:rPr>
            </w:pPr>
            <w:proofErr w:type="gramStart"/>
            <w:r w:rsidRPr="009A7E52">
              <w:rPr>
                <w:sz w:val="18"/>
                <w:szCs w:val="18"/>
              </w:rPr>
              <w:t>Patients</w:t>
            </w:r>
            <w:proofErr w:type="gramEnd"/>
            <w:r w:rsidRPr="009A7E52">
              <w:rPr>
                <w:sz w:val="18"/>
                <w:szCs w:val="18"/>
              </w:rPr>
              <w:t xml:space="preserve"> w/ history of carotid </w:t>
            </w:r>
            <w:r w:rsidR="64428B10" w:rsidRPr="009A7E52">
              <w:rPr>
                <w:sz w:val="18"/>
                <w:szCs w:val="18"/>
              </w:rPr>
              <w:t>endarterectomy</w:t>
            </w:r>
          </w:p>
        </w:tc>
      </w:tr>
      <w:tr w:rsidR="444DBD86" w:rsidRPr="003E0CB0" w14:paraId="345E4B70" w14:textId="77777777" w:rsidTr="00B53AD0">
        <w:trPr>
          <w:trHeight w:val="300"/>
        </w:trPr>
        <w:tc>
          <w:tcPr>
            <w:tcW w:w="2880" w:type="dxa"/>
            <w:vAlign w:val="center"/>
          </w:tcPr>
          <w:p w14:paraId="4368905B" w14:textId="29F2DAE3" w:rsidR="444DBD86" w:rsidRPr="009A7E52" w:rsidRDefault="444DBD86" w:rsidP="444DBD86">
            <w:pPr>
              <w:spacing w:before="0" w:after="0"/>
              <w:rPr>
                <w:sz w:val="18"/>
                <w:szCs w:val="18"/>
              </w:rPr>
            </w:pPr>
            <w:r w:rsidRPr="009A7E52">
              <w:rPr>
                <w:sz w:val="18"/>
                <w:szCs w:val="18"/>
              </w:rPr>
              <w:t>Nakao et al., 2020</w:t>
            </w:r>
          </w:p>
        </w:tc>
        <w:tc>
          <w:tcPr>
            <w:tcW w:w="2580" w:type="dxa"/>
            <w:vAlign w:val="center"/>
          </w:tcPr>
          <w:p w14:paraId="3E0EC08C" w14:textId="672C2B91"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776A75F8" w14:textId="3AB475B5" w:rsidR="444DBD86" w:rsidRPr="009A7E52" w:rsidRDefault="444DBD86" w:rsidP="444DBD86">
            <w:pPr>
              <w:spacing w:before="0" w:after="0"/>
              <w:rPr>
                <w:sz w:val="18"/>
                <w:szCs w:val="18"/>
              </w:rPr>
            </w:pPr>
            <w:r w:rsidRPr="009A7E52">
              <w:rPr>
                <w:sz w:val="18"/>
                <w:szCs w:val="18"/>
              </w:rPr>
              <w:t>36-47</w:t>
            </w:r>
          </w:p>
        </w:tc>
        <w:tc>
          <w:tcPr>
            <w:tcW w:w="7157" w:type="dxa"/>
            <w:vAlign w:val="center"/>
          </w:tcPr>
          <w:p w14:paraId="6F6AA7FA" w14:textId="7F238291" w:rsidR="444DBD86" w:rsidRPr="009A7E52" w:rsidRDefault="444DBD86" w:rsidP="444DBD86">
            <w:pPr>
              <w:spacing w:before="0" w:after="0"/>
              <w:rPr>
                <w:sz w:val="18"/>
                <w:szCs w:val="18"/>
              </w:rPr>
            </w:pPr>
            <w:r w:rsidRPr="009A7E52">
              <w:rPr>
                <w:sz w:val="18"/>
                <w:szCs w:val="18"/>
              </w:rPr>
              <w:t>HIV/</w:t>
            </w:r>
            <w:r w:rsidR="2EFFAF9D" w:rsidRPr="009A7E52">
              <w:rPr>
                <w:sz w:val="18"/>
                <w:szCs w:val="18"/>
              </w:rPr>
              <w:t xml:space="preserve"> </w:t>
            </w:r>
            <w:r w:rsidRPr="009A7E52">
              <w:rPr>
                <w:sz w:val="18"/>
                <w:szCs w:val="18"/>
              </w:rPr>
              <w:t>Healthy controls</w:t>
            </w:r>
          </w:p>
        </w:tc>
      </w:tr>
      <w:tr w:rsidR="444DBD86" w:rsidRPr="003E0CB0" w14:paraId="33151A05" w14:textId="77777777" w:rsidTr="00B53AD0">
        <w:trPr>
          <w:trHeight w:val="300"/>
        </w:trPr>
        <w:tc>
          <w:tcPr>
            <w:tcW w:w="2880" w:type="dxa"/>
            <w:vAlign w:val="center"/>
          </w:tcPr>
          <w:p w14:paraId="2A71B741" w14:textId="44BD5B36" w:rsidR="444DBD86" w:rsidRPr="009A7E52" w:rsidRDefault="444DBD86" w:rsidP="444DBD86">
            <w:pPr>
              <w:spacing w:before="0" w:after="0"/>
              <w:rPr>
                <w:sz w:val="18"/>
                <w:szCs w:val="18"/>
              </w:rPr>
            </w:pPr>
            <w:r w:rsidRPr="009A7E52">
              <w:rPr>
                <w:sz w:val="18"/>
                <w:szCs w:val="18"/>
              </w:rPr>
              <w:t>Newton et al., 2023</w:t>
            </w:r>
          </w:p>
        </w:tc>
        <w:tc>
          <w:tcPr>
            <w:tcW w:w="2580" w:type="dxa"/>
            <w:vAlign w:val="center"/>
          </w:tcPr>
          <w:p w14:paraId="6FD93B47" w14:textId="715B1AD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F2C665A" w14:textId="7A96FA42"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5DC62EB" w14:textId="45ED3B4C" w:rsidR="722E8C7E" w:rsidRPr="009A7E52" w:rsidRDefault="722E8C7E" w:rsidP="444DBD86">
            <w:pPr>
              <w:spacing w:before="0" w:after="0"/>
              <w:rPr>
                <w:sz w:val="18"/>
                <w:szCs w:val="18"/>
              </w:rPr>
            </w:pPr>
            <w:r w:rsidRPr="009A7E52">
              <w:rPr>
                <w:sz w:val="18"/>
                <w:szCs w:val="18"/>
              </w:rPr>
              <w:t>Arthritis</w:t>
            </w:r>
            <w:r w:rsidR="444DBD86" w:rsidRPr="009A7E52">
              <w:rPr>
                <w:sz w:val="18"/>
                <w:szCs w:val="18"/>
              </w:rPr>
              <w:t xml:space="preserve"> and associated conditions</w:t>
            </w:r>
          </w:p>
        </w:tc>
      </w:tr>
      <w:tr w:rsidR="444DBD86" w:rsidRPr="003E0CB0" w14:paraId="25FDDA1D" w14:textId="77777777" w:rsidTr="00B53AD0">
        <w:trPr>
          <w:trHeight w:val="300"/>
        </w:trPr>
        <w:tc>
          <w:tcPr>
            <w:tcW w:w="2880" w:type="dxa"/>
            <w:vAlign w:val="center"/>
          </w:tcPr>
          <w:p w14:paraId="77B4C304" w14:textId="6F293A3D" w:rsidR="444DBD86" w:rsidRPr="009A7E52" w:rsidRDefault="444DBD86" w:rsidP="444DBD86">
            <w:pPr>
              <w:spacing w:before="0" w:after="0"/>
              <w:rPr>
                <w:sz w:val="18"/>
                <w:szCs w:val="18"/>
              </w:rPr>
            </w:pPr>
            <w:r w:rsidRPr="009A7E52">
              <w:rPr>
                <w:sz w:val="18"/>
                <w:szCs w:val="18"/>
              </w:rPr>
              <w:t>Nigro et al., 2021</w:t>
            </w:r>
          </w:p>
        </w:tc>
        <w:tc>
          <w:tcPr>
            <w:tcW w:w="2580" w:type="dxa"/>
            <w:vAlign w:val="center"/>
          </w:tcPr>
          <w:p w14:paraId="215D1FB2" w14:textId="62FC064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6C7746C" w14:textId="15935256" w:rsidR="444DBD86" w:rsidRPr="009A7E52" w:rsidRDefault="444DBD86" w:rsidP="444DBD86">
            <w:pPr>
              <w:spacing w:before="0" w:after="0"/>
              <w:rPr>
                <w:sz w:val="18"/>
                <w:szCs w:val="18"/>
              </w:rPr>
            </w:pPr>
            <w:r w:rsidRPr="009A7E52">
              <w:rPr>
                <w:sz w:val="18"/>
                <w:szCs w:val="18"/>
              </w:rPr>
              <w:t>22-51</w:t>
            </w:r>
          </w:p>
        </w:tc>
        <w:tc>
          <w:tcPr>
            <w:tcW w:w="7157" w:type="dxa"/>
            <w:vAlign w:val="center"/>
          </w:tcPr>
          <w:p w14:paraId="64315B44" w14:textId="39C41FE0" w:rsidR="444DBD86" w:rsidRPr="009A7E52" w:rsidRDefault="444DBD86" w:rsidP="444DBD86">
            <w:pPr>
              <w:spacing w:before="0" w:after="0"/>
              <w:rPr>
                <w:sz w:val="18"/>
                <w:szCs w:val="18"/>
              </w:rPr>
            </w:pPr>
            <w:r w:rsidRPr="009A7E52">
              <w:rPr>
                <w:sz w:val="18"/>
                <w:szCs w:val="18"/>
              </w:rPr>
              <w:t>Cocaine users with HIV/ Cocaine users/ HIV/ Healthy controls</w:t>
            </w:r>
          </w:p>
        </w:tc>
      </w:tr>
      <w:tr w:rsidR="444DBD86" w:rsidRPr="003E0CB0" w14:paraId="7C452AB3" w14:textId="77777777" w:rsidTr="00B53AD0">
        <w:trPr>
          <w:trHeight w:val="300"/>
        </w:trPr>
        <w:tc>
          <w:tcPr>
            <w:tcW w:w="2880" w:type="dxa"/>
            <w:vAlign w:val="center"/>
          </w:tcPr>
          <w:p w14:paraId="78C72425" w14:textId="6D4D5DC4" w:rsidR="444DBD86" w:rsidRPr="009A7E52" w:rsidRDefault="444DBD86" w:rsidP="444DBD86">
            <w:pPr>
              <w:spacing w:before="0" w:after="0"/>
              <w:rPr>
                <w:sz w:val="18"/>
                <w:szCs w:val="18"/>
              </w:rPr>
            </w:pPr>
            <w:r w:rsidRPr="009A7E52">
              <w:rPr>
                <w:sz w:val="18"/>
                <w:szCs w:val="18"/>
              </w:rPr>
              <w:t>Noaman et al., 2019</w:t>
            </w:r>
          </w:p>
        </w:tc>
        <w:tc>
          <w:tcPr>
            <w:tcW w:w="2580" w:type="dxa"/>
            <w:vAlign w:val="center"/>
          </w:tcPr>
          <w:p w14:paraId="7A42656E" w14:textId="54726D1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DCE2D74" w14:textId="63AE894E" w:rsidR="444DBD86" w:rsidRPr="009A7E52" w:rsidRDefault="444DBD86" w:rsidP="444DBD86">
            <w:pPr>
              <w:spacing w:before="0" w:after="0"/>
              <w:rPr>
                <w:sz w:val="18"/>
                <w:szCs w:val="18"/>
              </w:rPr>
            </w:pPr>
            <w:r w:rsidRPr="009A7E52">
              <w:rPr>
                <w:sz w:val="18"/>
                <w:szCs w:val="18"/>
              </w:rPr>
              <w:t>60-85+</w:t>
            </w:r>
          </w:p>
        </w:tc>
        <w:tc>
          <w:tcPr>
            <w:tcW w:w="7157" w:type="dxa"/>
            <w:vAlign w:val="center"/>
          </w:tcPr>
          <w:p w14:paraId="32894A0B" w14:textId="218C94EA" w:rsidR="444DBD86" w:rsidRPr="009A7E52" w:rsidRDefault="444DBD86" w:rsidP="444DBD86">
            <w:pPr>
              <w:spacing w:before="0" w:after="0"/>
              <w:rPr>
                <w:sz w:val="18"/>
                <w:szCs w:val="18"/>
              </w:rPr>
            </w:pPr>
            <w:r w:rsidRPr="009A7E52">
              <w:rPr>
                <w:sz w:val="18"/>
                <w:szCs w:val="18"/>
              </w:rPr>
              <w:t>No special group</w:t>
            </w:r>
          </w:p>
        </w:tc>
      </w:tr>
      <w:tr w:rsidR="444DBD86" w:rsidRPr="003E0CB0" w14:paraId="3341D1F4" w14:textId="77777777" w:rsidTr="00B53AD0">
        <w:trPr>
          <w:trHeight w:val="300"/>
        </w:trPr>
        <w:tc>
          <w:tcPr>
            <w:tcW w:w="2880" w:type="dxa"/>
            <w:vAlign w:val="center"/>
          </w:tcPr>
          <w:p w14:paraId="75C54550" w14:textId="56C3BFA4" w:rsidR="444DBD86" w:rsidRPr="009A7E52" w:rsidRDefault="444DBD86" w:rsidP="444DBD86">
            <w:pPr>
              <w:spacing w:before="0" w:after="0"/>
              <w:rPr>
                <w:sz w:val="18"/>
                <w:szCs w:val="18"/>
              </w:rPr>
            </w:pPr>
            <w:r w:rsidRPr="009A7E52">
              <w:rPr>
                <w:sz w:val="18"/>
                <w:szCs w:val="18"/>
              </w:rPr>
              <w:t>Novais et al., 2021</w:t>
            </w:r>
          </w:p>
        </w:tc>
        <w:tc>
          <w:tcPr>
            <w:tcW w:w="2580" w:type="dxa"/>
            <w:vAlign w:val="center"/>
          </w:tcPr>
          <w:p w14:paraId="32D3003D" w14:textId="11E2DE09"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6CA0445F" w14:textId="59692FBC" w:rsidR="444DBD86" w:rsidRPr="009A7E52" w:rsidRDefault="444DBD86" w:rsidP="444DBD86">
            <w:pPr>
              <w:spacing w:before="0" w:after="0"/>
              <w:rPr>
                <w:sz w:val="18"/>
                <w:szCs w:val="18"/>
              </w:rPr>
            </w:pPr>
            <w:r w:rsidRPr="009A7E52">
              <w:rPr>
                <w:sz w:val="18"/>
                <w:szCs w:val="18"/>
              </w:rPr>
              <w:t>65-84</w:t>
            </w:r>
          </w:p>
        </w:tc>
        <w:tc>
          <w:tcPr>
            <w:tcW w:w="7157" w:type="dxa"/>
            <w:vAlign w:val="center"/>
          </w:tcPr>
          <w:p w14:paraId="3B736D87" w14:textId="206513FE" w:rsidR="444DBD86" w:rsidRPr="009A7E52" w:rsidRDefault="444DBD86" w:rsidP="444DBD86">
            <w:pPr>
              <w:spacing w:before="0" w:after="0"/>
              <w:rPr>
                <w:sz w:val="18"/>
                <w:szCs w:val="18"/>
              </w:rPr>
            </w:pPr>
            <w:r w:rsidRPr="009A7E52">
              <w:rPr>
                <w:sz w:val="18"/>
                <w:szCs w:val="18"/>
              </w:rPr>
              <w:t>Advanced chronic kidney disease</w:t>
            </w:r>
          </w:p>
        </w:tc>
      </w:tr>
      <w:tr w:rsidR="444DBD86" w:rsidRPr="003E0CB0" w14:paraId="2541CA1F" w14:textId="77777777" w:rsidTr="00B53AD0">
        <w:trPr>
          <w:trHeight w:val="300"/>
        </w:trPr>
        <w:tc>
          <w:tcPr>
            <w:tcW w:w="2880" w:type="dxa"/>
            <w:vAlign w:val="center"/>
          </w:tcPr>
          <w:p w14:paraId="1BCE5E15" w14:textId="1EE7F234" w:rsidR="444DBD86" w:rsidRPr="009A7E52" w:rsidRDefault="444DBD86" w:rsidP="444DBD86">
            <w:pPr>
              <w:spacing w:before="0" w:after="0"/>
              <w:rPr>
                <w:sz w:val="18"/>
                <w:szCs w:val="18"/>
              </w:rPr>
            </w:pPr>
            <w:proofErr w:type="spellStart"/>
            <w:r w:rsidRPr="009A7E52">
              <w:rPr>
                <w:sz w:val="18"/>
                <w:szCs w:val="18"/>
              </w:rPr>
              <w:t>Nowrangi</w:t>
            </w:r>
            <w:proofErr w:type="spellEnd"/>
            <w:r w:rsidRPr="009A7E52">
              <w:rPr>
                <w:sz w:val="18"/>
                <w:szCs w:val="18"/>
              </w:rPr>
              <w:t xml:space="preserve"> et al., 2022</w:t>
            </w:r>
          </w:p>
        </w:tc>
        <w:tc>
          <w:tcPr>
            <w:tcW w:w="2580" w:type="dxa"/>
            <w:vAlign w:val="center"/>
          </w:tcPr>
          <w:p w14:paraId="09633E1A" w14:textId="5CB6E54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DC4BBCE" w14:textId="03C14C0D"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24B16E94" w14:textId="1CFA44F8" w:rsidR="444DBD86" w:rsidRPr="009A7E52" w:rsidRDefault="444DBD86" w:rsidP="444DBD86">
            <w:pPr>
              <w:spacing w:before="0" w:after="0"/>
              <w:rPr>
                <w:sz w:val="18"/>
                <w:szCs w:val="18"/>
              </w:rPr>
            </w:pPr>
            <w:r w:rsidRPr="009A7E52">
              <w:rPr>
                <w:sz w:val="18"/>
                <w:szCs w:val="18"/>
              </w:rPr>
              <w:t>MCI/ Healthy controls</w:t>
            </w:r>
          </w:p>
        </w:tc>
      </w:tr>
      <w:tr w:rsidR="444DBD86" w:rsidRPr="003E0CB0" w14:paraId="7B0F0E22" w14:textId="77777777" w:rsidTr="00B53AD0">
        <w:trPr>
          <w:trHeight w:val="300"/>
        </w:trPr>
        <w:tc>
          <w:tcPr>
            <w:tcW w:w="2880" w:type="dxa"/>
            <w:vAlign w:val="center"/>
          </w:tcPr>
          <w:p w14:paraId="6BD295B9" w14:textId="4AD7680D" w:rsidR="444DBD86" w:rsidRPr="009A7E52" w:rsidRDefault="444DBD86" w:rsidP="444DBD86">
            <w:pPr>
              <w:spacing w:before="0" w:after="0"/>
              <w:rPr>
                <w:sz w:val="18"/>
                <w:szCs w:val="18"/>
              </w:rPr>
            </w:pPr>
            <w:r w:rsidRPr="009A7E52">
              <w:rPr>
                <w:sz w:val="18"/>
                <w:szCs w:val="18"/>
              </w:rPr>
              <w:t>Noyes et al., 2022</w:t>
            </w:r>
          </w:p>
        </w:tc>
        <w:tc>
          <w:tcPr>
            <w:tcW w:w="2580" w:type="dxa"/>
            <w:vAlign w:val="center"/>
          </w:tcPr>
          <w:p w14:paraId="4459723C" w14:textId="0D042B3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ACE5770" w14:textId="4C691756"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6BEF1B05" w14:textId="25180186" w:rsidR="444DBD86" w:rsidRPr="009A7E52" w:rsidRDefault="444DBD86" w:rsidP="444DBD86">
            <w:pPr>
              <w:spacing w:before="0" w:after="0"/>
              <w:rPr>
                <w:sz w:val="18"/>
                <w:szCs w:val="18"/>
              </w:rPr>
            </w:pPr>
            <w:proofErr w:type="gramStart"/>
            <w:r w:rsidRPr="009A7E52">
              <w:rPr>
                <w:sz w:val="18"/>
                <w:szCs w:val="18"/>
              </w:rPr>
              <w:t>Patients</w:t>
            </w:r>
            <w:proofErr w:type="gramEnd"/>
            <w:r w:rsidRPr="009A7E52">
              <w:rPr>
                <w:sz w:val="18"/>
                <w:szCs w:val="18"/>
              </w:rPr>
              <w:t xml:space="preserve"> w/ cancer</w:t>
            </w:r>
          </w:p>
        </w:tc>
      </w:tr>
      <w:tr w:rsidR="444DBD86" w:rsidRPr="003E0CB0" w14:paraId="661B0F62" w14:textId="77777777" w:rsidTr="00B53AD0">
        <w:trPr>
          <w:trHeight w:val="300"/>
        </w:trPr>
        <w:tc>
          <w:tcPr>
            <w:tcW w:w="2880" w:type="dxa"/>
            <w:vAlign w:val="center"/>
          </w:tcPr>
          <w:p w14:paraId="7F14CF72" w14:textId="4354A079" w:rsidR="444DBD86" w:rsidRPr="009A7E52" w:rsidRDefault="444DBD86" w:rsidP="444DBD86">
            <w:pPr>
              <w:spacing w:before="0" w:after="0"/>
              <w:rPr>
                <w:sz w:val="18"/>
                <w:szCs w:val="18"/>
              </w:rPr>
            </w:pPr>
            <w:r w:rsidRPr="009A7E52">
              <w:rPr>
                <w:sz w:val="18"/>
                <w:szCs w:val="18"/>
              </w:rPr>
              <w:t>Nurmi et al., 2023</w:t>
            </w:r>
          </w:p>
        </w:tc>
        <w:tc>
          <w:tcPr>
            <w:tcW w:w="2580" w:type="dxa"/>
            <w:vAlign w:val="center"/>
          </w:tcPr>
          <w:p w14:paraId="060EA9AD" w14:textId="6976397D" w:rsidR="444DBD86" w:rsidRPr="009A7E52" w:rsidRDefault="444DBD86" w:rsidP="444DBD86">
            <w:pPr>
              <w:spacing w:before="0" w:after="0"/>
              <w:rPr>
                <w:sz w:val="18"/>
                <w:szCs w:val="18"/>
              </w:rPr>
            </w:pPr>
            <w:r w:rsidRPr="009A7E52">
              <w:rPr>
                <w:sz w:val="18"/>
                <w:szCs w:val="18"/>
              </w:rPr>
              <w:t>English/ Spanish</w:t>
            </w:r>
          </w:p>
        </w:tc>
        <w:tc>
          <w:tcPr>
            <w:tcW w:w="1905" w:type="dxa"/>
            <w:vAlign w:val="center"/>
          </w:tcPr>
          <w:p w14:paraId="70F5C224" w14:textId="2A80EE4E" w:rsidR="444DBD86" w:rsidRPr="009A7E52" w:rsidRDefault="444DBD86" w:rsidP="444DBD86">
            <w:pPr>
              <w:spacing w:before="0" w:after="0"/>
              <w:rPr>
                <w:sz w:val="18"/>
                <w:szCs w:val="18"/>
              </w:rPr>
            </w:pPr>
            <w:r w:rsidRPr="009A7E52">
              <w:rPr>
                <w:sz w:val="18"/>
                <w:szCs w:val="18"/>
              </w:rPr>
              <w:t>21-50</w:t>
            </w:r>
          </w:p>
        </w:tc>
        <w:tc>
          <w:tcPr>
            <w:tcW w:w="7157" w:type="dxa"/>
            <w:vAlign w:val="center"/>
          </w:tcPr>
          <w:p w14:paraId="6F784716" w14:textId="47A7A722" w:rsidR="444DBD86" w:rsidRPr="009A7E52" w:rsidRDefault="444DBD86" w:rsidP="444DBD86">
            <w:pPr>
              <w:spacing w:before="0" w:after="0"/>
              <w:rPr>
                <w:sz w:val="18"/>
                <w:szCs w:val="18"/>
              </w:rPr>
            </w:pPr>
            <w:r w:rsidRPr="009A7E52">
              <w:rPr>
                <w:sz w:val="18"/>
                <w:szCs w:val="18"/>
              </w:rPr>
              <w:t>Impulse control disorder/ Healthy controls</w:t>
            </w:r>
          </w:p>
        </w:tc>
      </w:tr>
      <w:tr w:rsidR="444DBD86" w:rsidRPr="003E0CB0" w14:paraId="5666F55C" w14:textId="77777777" w:rsidTr="00B53AD0">
        <w:trPr>
          <w:trHeight w:val="300"/>
        </w:trPr>
        <w:tc>
          <w:tcPr>
            <w:tcW w:w="2880" w:type="dxa"/>
            <w:vAlign w:val="center"/>
          </w:tcPr>
          <w:p w14:paraId="42794633" w14:textId="2C64EEAB" w:rsidR="444DBD86" w:rsidRPr="009A7E52" w:rsidRDefault="444DBD86" w:rsidP="444DBD86">
            <w:pPr>
              <w:spacing w:before="0" w:after="0"/>
              <w:rPr>
                <w:sz w:val="18"/>
                <w:szCs w:val="18"/>
              </w:rPr>
            </w:pPr>
            <w:r w:rsidRPr="009A7E52">
              <w:rPr>
                <w:sz w:val="18"/>
                <w:szCs w:val="18"/>
              </w:rPr>
              <w:t>Oba et al., 2021</w:t>
            </w:r>
          </w:p>
        </w:tc>
        <w:tc>
          <w:tcPr>
            <w:tcW w:w="2580" w:type="dxa"/>
            <w:vAlign w:val="center"/>
          </w:tcPr>
          <w:p w14:paraId="4A9C4048" w14:textId="0A499D4A"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3CA634BE" w14:textId="1C0BE17A" w:rsidR="444DBD86" w:rsidRPr="009A7E52" w:rsidRDefault="444DBD86" w:rsidP="444DBD86">
            <w:pPr>
              <w:spacing w:before="0" w:after="0"/>
              <w:rPr>
                <w:sz w:val="18"/>
                <w:szCs w:val="18"/>
              </w:rPr>
            </w:pPr>
            <w:r w:rsidRPr="009A7E52">
              <w:rPr>
                <w:sz w:val="18"/>
                <w:szCs w:val="18"/>
              </w:rPr>
              <w:t>64-94</w:t>
            </w:r>
          </w:p>
        </w:tc>
        <w:tc>
          <w:tcPr>
            <w:tcW w:w="7157" w:type="dxa"/>
            <w:vAlign w:val="center"/>
          </w:tcPr>
          <w:p w14:paraId="69960F59" w14:textId="4EFC24EF" w:rsidR="444DBD86" w:rsidRPr="009A7E52" w:rsidRDefault="444DBD86" w:rsidP="444DBD86">
            <w:pPr>
              <w:spacing w:before="0" w:after="0"/>
              <w:rPr>
                <w:sz w:val="18"/>
                <w:szCs w:val="18"/>
              </w:rPr>
            </w:pPr>
            <w:r w:rsidRPr="009A7E52">
              <w:rPr>
                <w:sz w:val="18"/>
                <w:szCs w:val="18"/>
              </w:rPr>
              <w:t>AD</w:t>
            </w:r>
          </w:p>
        </w:tc>
      </w:tr>
      <w:tr w:rsidR="444DBD86" w:rsidRPr="003E0CB0" w14:paraId="7F079127" w14:textId="77777777" w:rsidTr="00B53AD0">
        <w:trPr>
          <w:trHeight w:val="300"/>
        </w:trPr>
        <w:tc>
          <w:tcPr>
            <w:tcW w:w="2880" w:type="dxa"/>
            <w:vAlign w:val="center"/>
          </w:tcPr>
          <w:p w14:paraId="13DA9829" w14:textId="549DFDCB" w:rsidR="444DBD86" w:rsidRPr="009A7E52" w:rsidRDefault="444DBD86" w:rsidP="444DBD86">
            <w:pPr>
              <w:spacing w:before="0" w:after="0"/>
              <w:rPr>
                <w:sz w:val="18"/>
                <w:szCs w:val="18"/>
              </w:rPr>
            </w:pPr>
            <w:r w:rsidRPr="009A7E52">
              <w:rPr>
                <w:sz w:val="18"/>
                <w:szCs w:val="18"/>
              </w:rPr>
              <w:t>Occhiogrosso et al., 2020</w:t>
            </w:r>
          </w:p>
        </w:tc>
        <w:tc>
          <w:tcPr>
            <w:tcW w:w="2580" w:type="dxa"/>
            <w:vAlign w:val="center"/>
          </w:tcPr>
          <w:p w14:paraId="3722712F" w14:textId="71638FC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59396F2" w14:textId="058F90C7" w:rsidR="444DBD86" w:rsidRPr="009A7E52" w:rsidRDefault="444DBD86" w:rsidP="444DBD86">
            <w:pPr>
              <w:spacing w:before="0" w:after="0"/>
              <w:rPr>
                <w:sz w:val="18"/>
                <w:szCs w:val="18"/>
              </w:rPr>
            </w:pPr>
            <w:r w:rsidRPr="009A7E52">
              <w:rPr>
                <w:sz w:val="18"/>
                <w:szCs w:val="18"/>
              </w:rPr>
              <w:t>53-77</w:t>
            </w:r>
          </w:p>
        </w:tc>
        <w:tc>
          <w:tcPr>
            <w:tcW w:w="7157" w:type="dxa"/>
            <w:vAlign w:val="center"/>
          </w:tcPr>
          <w:p w14:paraId="297BA316" w14:textId="37192947" w:rsidR="444DBD86" w:rsidRPr="009A7E52" w:rsidRDefault="444DBD86" w:rsidP="444DBD86">
            <w:pPr>
              <w:spacing w:before="0" w:after="0"/>
              <w:rPr>
                <w:sz w:val="18"/>
                <w:szCs w:val="18"/>
              </w:rPr>
            </w:pPr>
            <w:r w:rsidRPr="009A7E52">
              <w:rPr>
                <w:sz w:val="18"/>
                <w:szCs w:val="18"/>
              </w:rPr>
              <w:t>Malignant Gliomas</w:t>
            </w:r>
          </w:p>
        </w:tc>
      </w:tr>
      <w:tr w:rsidR="444DBD86" w:rsidRPr="003E0CB0" w14:paraId="30E73A3D" w14:textId="77777777" w:rsidTr="00B53AD0">
        <w:trPr>
          <w:trHeight w:val="300"/>
        </w:trPr>
        <w:tc>
          <w:tcPr>
            <w:tcW w:w="2880" w:type="dxa"/>
            <w:vAlign w:val="center"/>
          </w:tcPr>
          <w:p w14:paraId="2492E9F4" w14:textId="56589306" w:rsidR="444DBD86" w:rsidRPr="009A7E52" w:rsidRDefault="444DBD86" w:rsidP="444DBD86">
            <w:pPr>
              <w:spacing w:before="0" w:after="0"/>
              <w:rPr>
                <w:sz w:val="18"/>
                <w:szCs w:val="18"/>
              </w:rPr>
            </w:pPr>
            <w:r w:rsidRPr="009A7E52">
              <w:rPr>
                <w:sz w:val="18"/>
                <w:szCs w:val="18"/>
              </w:rPr>
              <w:lastRenderedPageBreak/>
              <w:t>Ojala et al., 2018</w:t>
            </w:r>
          </w:p>
        </w:tc>
        <w:tc>
          <w:tcPr>
            <w:tcW w:w="2580" w:type="dxa"/>
            <w:vAlign w:val="center"/>
          </w:tcPr>
          <w:p w14:paraId="4D80E42B" w14:textId="677BDF1B"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69A5417A" w14:textId="5E483126" w:rsidR="444DBD86" w:rsidRPr="009A7E52" w:rsidRDefault="444DBD86" w:rsidP="444DBD86">
            <w:pPr>
              <w:spacing w:before="0" w:after="0"/>
              <w:rPr>
                <w:sz w:val="18"/>
                <w:szCs w:val="18"/>
              </w:rPr>
            </w:pPr>
            <w:r w:rsidRPr="009A7E52">
              <w:rPr>
                <w:sz w:val="18"/>
                <w:szCs w:val="18"/>
              </w:rPr>
              <w:t>18-52</w:t>
            </w:r>
          </w:p>
        </w:tc>
        <w:tc>
          <w:tcPr>
            <w:tcW w:w="7157" w:type="dxa"/>
            <w:vAlign w:val="center"/>
          </w:tcPr>
          <w:p w14:paraId="50E9A979" w14:textId="1E665E5A" w:rsidR="444DBD86" w:rsidRPr="009A7E52" w:rsidRDefault="444DBD86" w:rsidP="444DBD86">
            <w:pPr>
              <w:spacing w:before="0" w:after="0"/>
              <w:rPr>
                <w:sz w:val="18"/>
                <w:szCs w:val="18"/>
              </w:rPr>
            </w:pPr>
            <w:r w:rsidRPr="009A7E52">
              <w:rPr>
                <w:sz w:val="18"/>
                <w:szCs w:val="18"/>
              </w:rPr>
              <w:t>GD/ Healthy controls</w:t>
            </w:r>
          </w:p>
        </w:tc>
      </w:tr>
      <w:tr w:rsidR="444DBD86" w:rsidRPr="003E0CB0" w14:paraId="1DEF6B44" w14:textId="77777777" w:rsidTr="00B53AD0">
        <w:trPr>
          <w:trHeight w:val="300"/>
        </w:trPr>
        <w:tc>
          <w:tcPr>
            <w:tcW w:w="2880" w:type="dxa"/>
            <w:vAlign w:val="center"/>
          </w:tcPr>
          <w:p w14:paraId="54C2FC30" w14:textId="024B4963" w:rsidR="444DBD86" w:rsidRPr="009A7E52" w:rsidRDefault="444DBD86" w:rsidP="444DBD86">
            <w:pPr>
              <w:spacing w:before="0" w:after="0"/>
              <w:rPr>
                <w:sz w:val="18"/>
                <w:szCs w:val="18"/>
              </w:rPr>
            </w:pPr>
            <w:r w:rsidRPr="009A7E52">
              <w:rPr>
                <w:sz w:val="18"/>
                <w:szCs w:val="18"/>
              </w:rPr>
              <w:t>Olie et al., 2023</w:t>
            </w:r>
          </w:p>
        </w:tc>
        <w:tc>
          <w:tcPr>
            <w:tcW w:w="2580" w:type="dxa"/>
            <w:vAlign w:val="center"/>
          </w:tcPr>
          <w:p w14:paraId="473EEB5D" w14:textId="3884FFC1"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44C73174" w14:textId="04AFDF87" w:rsidR="444DBD86" w:rsidRPr="009A7E52" w:rsidRDefault="444DBD86" w:rsidP="444DBD86">
            <w:pPr>
              <w:spacing w:before="0" w:after="0"/>
              <w:rPr>
                <w:sz w:val="18"/>
                <w:szCs w:val="18"/>
              </w:rPr>
            </w:pPr>
            <w:r w:rsidRPr="009A7E52">
              <w:rPr>
                <w:sz w:val="18"/>
                <w:szCs w:val="18"/>
              </w:rPr>
              <w:t>18-75</w:t>
            </w:r>
          </w:p>
        </w:tc>
        <w:tc>
          <w:tcPr>
            <w:tcW w:w="7157" w:type="dxa"/>
            <w:vAlign w:val="center"/>
          </w:tcPr>
          <w:p w14:paraId="119AE78F" w14:textId="21FAEDDA" w:rsidR="444DBD86" w:rsidRPr="009A7E52" w:rsidRDefault="444DBD86" w:rsidP="444DBD86">
            <w:pPr>
              <w:spacing w:before="0" w:after="0"/>
              <w:rPr>
                <w:sz w:val="18"/>
                <w:szCs w:val="18"/>
              </w:rPr>
            </w:pPr>
            <w:r w:rsidRPr="009A7E52">
              <w:rPr>
                <w:sz w:val="18"/>
                <w:szCs w:val="18"/>
              </w:rPr>
              <w:t>Suicide attempters/</w:t>
            </w:r>
            <w:r w:rsidR="7B8E0A82" w:rsidRPr="009A7E52">
              <w:rPr>
                <w:sz w:val="18"/>
                <w:szCs w:val="18"/>
              </w:rPr>
              <w:t xml:space="preserve"> </w:t>
            </w:r>
            <w:r w:rsidRPr="009A7E52">
              <w:rPr>
                <w:sz w:val="18"/>
                <w:szCs w:val="18"/>
              </w:rPr>
              <w:t>Healthy controls</w:t>
            </w:r>
          </w:p>
        </w:tc>
      </w:tr>
      <w:tr w:rsidR="444DBD86" w:rsidRPr="003E0CB0" w14:paraId="0DD3BD96" w14:textId="77777777" w:rsidTr="00B53AD0">
        <w:trPr>
          <w:trHeight w:val="300"/>
        </w:trPr>
        <w:tc>
          <w:tcPr>
            <w:tcW w:w="2880" w:type="dxa"/>
            <w:vAlign w:val="center"/>
          </w:tcPr>
          <w:p w14:paraId="4F9F35B2" w14:textId="06E124F2" w:rsidR="444DBD86" w:rsidRPr="009A7E52" w:rsidRDefault="444DBD86" w:rsidP="444DBD86">
            <w:pPr>
              <w:spacing w:before="0" w:after="0"/>
              <w:rPr>
                <w:sz w:val="18"/>
                <w:szCs w:val="18"/>
              </w:rPr>
            </w:pPr>
            <w:r w:rsidRPr="009A7E52">
              <w:rPr>
                <w:sz w:val="18"/>
                <w:szCs w:val="18"/>
              </w:rPr>
              <w:t>Oliveira et al., 2018</w:t>
            </w:r>
          </w:p>
        </w:tc>
        <w:tc>
          <w:tcPr>
            <w:tcW w:w="2580" w:type="dxa"/>
            <w:vAlign w:val="center"/>
          </w:tcPr>
          <w:p w14:paraId="695D1C1A" w14:textId="7EE9CE5C" w:rsidR="444DBD86" w:rsidRPr="009A7E52" w:rsidRDefault="444DBD86" w:rsidP="444DBD86">
            <w:pPr>
              <w:spacing w:before="0" w:after="0"/>
              <w:rPr>
                <w:sz w:val="18"/>
                <w:szCs w:val="18"/>
              </w:rPr>
            </w:pPr>
            <w:r w:rsidRPr="009A7E52">
              <w:rPr>
                <w:sz w:val="18"/>
                <w:szCs w:val="18"/>
              </w:rPr>
              <w:t>Danish</w:t>
            </w:r>
          </w:p>
        </w:tc>
        <w:tc>
          <w:tcPr>
            <w:tcW w:w="1905" w:type="dxa"/>
            <w:vAlign w:val="center"/>
          </w:tcPr>
          <w:p w14:paraId="67579931" w14:textId="0FC5A7A6"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2F73190A" w14:textId="57747323" w:rsidR="444DBD86" w:rsidRPr="009A7E52" w:rsidRDefault="444DBD86" w:rsidP="444DBD86">
            <w:pPr>
              <w:spacing w:before="0" w:after="0"/>
              <w:rPr>
                <w:sz w:val="18"/>
                <w:szCs w:val="18"/>
              </w:rPr>
            </w:pPr>
            <w:r w:rsidRPr="009A7E52">
              <w:rPr>
                <w:sz w:val="18"/>
                <w:szCs w:val="18"/>
              </w:rPr>
              <w:t>No special group</w:t>
            </w:r>
          </w:p>
        </w:tc>
      </w:tr>
      <w:tr w:rsidR="444DBD86" w:rsidRPr="003E0CB0" w14:paraId="6C953EB8" w14:textId="77777777" w:rsidTr="00B53AD0">
        <w:trPr>
          <w:trHeight w:val="300"/>
        </w:trPr>
        <w:tc>
          <w:tcPr>
            <w:tcW w:w="2880" w:type="dxa"/>
            <w:vAlign w:val="center"/>
          </w:tcPr>
          <w:p w14:paraId="16402940" w14:textId="0607487D" w:rsidR="444DBD86" w:rsidRPr="009A7E52" w:rsidRDefault="444DBD86" w:rsidP="444DBD86">
            <w:pPr>
              <w:spacing w:before="0" w:after="0"/>
              <w:rPr>
                <w:sz w:val="18"/>
                <w:szCs w:val="18"/>
              </w:rPr>
            </w:pPr>
            <w:r w:rsidRPr="009A7E52">
              <w:rPr>
                <w:sz w:val="18"/>
                <w:szCs w:val="18"/>
              </w:rPr>
              <w:t>Ord et al., 2019</w:t>
            </w:r>
          </w:p>
        </w:tc>
        <w:tc>
          <w:tcPr>
            <w:tcW w:w="2580" w:type="dxa"/>
            <w:vAlign w:val="center"/>
          </w:tcPr>
          <w:p w14:paraId="7ECAB76E" w14:textId="638BA26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D7AF508" w14:textId="433D8B51" w:rsidR="444DBD86" w:rsidRPr="009A7E52" w:rsidRDefault="444DBD86" w:rsidP="444DBD86">
            <w:pPr>
              <w:spacing w:before="0" w:after="0"/>
              <w:rPr>
                <w:sz w:val="18"/>
                <w:szCs w:val="18"/>
              </w:rPr>
            </w:pPr>
            <w:r w:rsidRPr="009A7E52">
              <w:rPr>
                <w:sz w:val="18"/>
                <w:szCs w:val="18"/>
              </w:rPr>
              <w:t>56-95</w:t>
            </w:r>
          </w:p>
        </w:tc>
        <w:tc>
          <w:tcPr>
            <w:tcW w:w="7157" w:type="dxa"/>
            <w:vAlign w:val="center"/>
          </w:tcPr>
          <w:p w14:paraId="1D74D83E" w14:textId="73C682F1" w:rsidR="444DBD86" w:rsidRPr="009A7E52" w:rsidRDefault="444DBD86" w:rsidP="444DBD86">
            <w:pPr>
              <w:spacing w:before="0" w:after="0"/>
              <w:rPr>
                <w:sz w:val="18"/>
                <w:szCs w:val="18"/>
              </w:rPr>
            </w:pPr>
            <w:r w:rsidRPr="009A7E52">
              <w:rPr>
                <w:sz w:val="18"/>
                <w:szCs w:val="18"/>
              </w:rPr>
              <w:t>CI</w:t>
            </w:r>
          </w:p>
        </w:tc>
      </w:tr>
      <w:tr w:rsidR="444DBD86" w:rsidRPr="003E0CB0" w14:paraId="7855BB10" w14:textId="77777777" w:rsidTr="00B53AD0">
        <w:trPr>
          <w:trHeight w:val="300"/>
        </w:trPr>
        <w:tc>
          <w:tcPr>
            <w:tcW w:w="2880" w:type="dxa"/>
            <w:vAlign w:val="center"/>
          </w:tcPr>
          <w:p w14:paraId="54220AE4" w14:textId="291D69B9" w:rsidR="444DBD86" w:rsidRPr="009A7E52" w:rsidRDefault="444DBD86" w:rsidP="444DBD86">
            <w:pPr>
              <w:spacing w:before="0" w:after="0"/>
              <w:rPr>
                <w:sz w:val="18"/>
                <w:szCs w:val="18"/>
              </w:rPr>
            </w:pPr>
            <w:r w:rsidRPr="009A7E52">
              <w:rPr>
                <w:sz w:val="18"/>
                <w:szCs w:val="18"/>
              </w:rPr>
              <w:t>Orduz-Bastidas et al., 2020</w:t>
            </w:r>
          </w:p>
        </w:tc>
        <w:tc>
          <w:tcPr>
            <w:tcW w:w="2580" w:type="dxa"/>
            <w:vAlign w:val="center"/>
          </w:tcPr>
          <w:p w14:paraId="3A4BEA67" w14:textId="457E1862"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583C386D" w14:textId="07916B88"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1B00C041" w14:textId="56AFEE94" w:rsidR="444DBD86" w:rsidRPr="009A7E52" w:rsidRDefault="444DBD86" w:rsidP="444DBD86">
            <w:pPr>
              <w:spacing w:before="0" w:after="0"/>
              <w:rPr>
                <w:sz w:val="18"/>
                <w:szCs w:val="18"/>
              </w:rPr>
            </w:pPr>
            <w:r w:rsidRPr="009A7E52">
              <w:rPr>
                <w:sz w:val="18"/>
                <w:szCs w:val="18"/>
              </w:rPr>
              <w:t>PD/ Healthy controls</w:t>
            </w:r>
          </w:p>
        </w:tc>
      </w:tr>
      <w:tr w:rsidR="444DBD86" w:rsidRPr="003E0CB0" w14:paraId="771F5609" w14:textId="77777777" w:rsidTr="00B53AD0">
        <w:trPr>
          <w:trHeight w:val="300"/>
        </w:trPr>
        <w:tc>
          <w:tcPr>
            <w:tcW w:w="2880" w:type="dxa"/>
            <w:vAlign w:val="center"/>
          </w:tcPr>
          <w:p w14:paraId="71F6C619" w14:textId="681B7087" w:rsidR="444DBD86" w:rsidRPr="009A7E52" w:rsidRDefault="444DBD86" w:rsidP="444DBD86">
            <w:pPr>
              <w:spacing w:before="0" w:after="0"/>
              <w:rPr>
                <w:sz w:val="18"/>
                <w:szCs w:val="18"/>
              </w:rPr>
            </w:pPr>
            <w:r w:rsidRPr="009A7E52">
              <w:rPr>
                <w:sz w:val="18"/>
                <w:szCs w:val="18"/>
              </w:rPr>
              <w:t>Ostendorf et al., 2020</w:t>
            </w:r>
          </w:p>
        </w:tc>
        <w:tc>
          <w:tcPr>
            <w:tcW w:w="2580" w:type="dxa"/>
            <w:vAlign w:val="center"/>
          </w:tcPr>
          <w:p w14:paraId="47165509" w14:textId="6ED5CA9C"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4DD8CB99" w14:textId="432FD9FD" w:rsidR="444DBD86" w:rsidRPr="009A7E52" w:rsidRDefault="444DBD86" w:rsidP="444DBD86">
            <w:pPr>
              <w:spacing w:before="0" w:after="0"/>
              <w:rPr>
                <w:sz w:val="18"/>
                <w:szCs w:val="18"/>
              </w:rPr>
            </w:pPr>
            <w:r w:rsidRPr="009A7E52">
              <w:rPr>
                <w:sz w:val="18"/>
                <w:szCs w:val="18"/>
              </w:rPr>
              <w:t>16-56</w:t>
            </w:r>
          </w:p>
        </w:tc>
        <w:tc>
          <w:tcPr>
            <w:tcW w:w="7157" w:type="dxa"/>
            <w:vAlign w:val="center"/>
          </w:tcPr>
          <w:p w14:paraId="58AAB2AF" w14:textId="4A79A2BF" w:rsidR="444DBD86" w:rsidRPr="009A7E52" w:rsidRDefault="444DBD86" w:rsidP="444DBD86">
            <w:pPr>
              <w:spacing w:before="0" w:after="0"/>
              <w:rPr>
                <w:sz w:val="18"/>
                <w:szCs w:val="18"/>
              </w:rPr>
            </w:pPr>
            <w:r w:rsidRPr="009A7E52">
              <w:rPr>
                <w:sz w:val="18"/>
                <w:szCs w:val="18"/>
              </w:rPr>
              <w:t>No special group</w:t>
            </w:r>
          </w:p>
        </w:tc>
      </w:tr>
      <w:tr w:rsidR="444DBD86" w:rsidRPr="003E0CB0" w14:paraId="767618D8" w14:textId="77777777" w:rsidTr="00B53AD0">
        <w:trPr>
          <w:trHeight w:val="300"/>
        </w:trPr>
        <w:tc>
          <w:tcPr>
            <w:tcW w:w="2880" w:type="dxa"/>
            <w:vAlign w:val="center"/>
          </w:tcPr>
          <w:p w14:paraId="7352CD35" w14:textId="7BB1D961" w:rsidR="444DBD86" w:rsidRPr="009A7E52" w:rsidRDefault="444DBD86" w:rsidP="444DBD86">
            <w:pPr>
              <w:spacing w:before="0" w:after="0"/>
              <w:rPr>
                <w:sz w:val="18"/>
                <w:szCs w:val="18"/>
              </w:rPr>
            </w:pPr>
            <w:proofErr w:type="spellStart"/>
            <w:r w:rsidRPr="009A7E52">
              <w:rPr>
                <w:sz w:val="18"/>
                <w:szCs w:val="18"/>
              </w:rPr>
              <w:t>Ouerchefani</w:t>
            </w:r>
            <w:proofErr w:type="spellEnd"/>
            <w:r w:rsidRPr="009A7E52">
              <w:rPr>
                <w:sz w:val="18"/>
                <w:szCs w:val="18"/>
              </w:rPr>
              <w:t xml:space="preserve"> et al., 201</w:t>
            </w:r>
            <w:r w:rsidR="692F0F4C" w:rsidRPr="009A7E52">
              <w:rPr>
                <w:sz w:val="18"/>
                <w:szCs w:val="18"/>
              </w:rPr>
              <w:t>9</w:t>
            </w:r>
          </w:p>
        </w:tc>
        <w:tc>
          <w:tcPr>
            <w:tcW w:w="2580" w:type="dxa"/>
            <w:vAlign w:val="center"/>
          </w:tcPr>
          <w:p w14:paraId="7E96D44D" w14:textId="35F2653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CC4EC3D" w14:textId="55EEEE3E" w:rsidR="444DBD86" w:rsidRPr="009A7E52" w:rsidRDefault="444DBD86" w:rsidP="444DBD86">
            <w:pPr>
              <w:spacing w:before="0" w:after="0"/>
              <w:rPr>
                <w:sz w:val="18"/>
                <w:szCs w:val="18"/>
              </w:rPr>
            </w:pPr>
            <w:r w:rsidRPr="009A7E52">
              <w:rPr>
                <w:sz w:val="18"/>
                <w:szCs w:val="18"/>
              </w:rPr>
              <w:t>19-59</w:t>
            </w:r>
          </w:p>
        </w:tc>
        <w:tc>
          <w:tcPr>
            <w:tcW w:w="7157" w:type="dxa"/>
            <w:vAlign w:val="center"/>
          </w:tcPr>
          <w:p w14:paraId="41CECC47" w14:textId="15FA36AF" w:rsidR="444DBD86" w:rsidRPr="009A7E52" w:rsidRDefault="444DBD86" w:rsidP="444DBD86">
            <w:pPr>
              <w:spacing w:before="0" w:after="0"/>
              <w:rPr>
                <w:sz w:val="18"/>
                <w:szCs w:val="18"/>
              </w:rPr>
            </w:pPr>
            <w:r w:rsidRPr="009A7E52">
              <w:rPr>
                <w:sz w:val="18"/>
                <w:szCs w:val="18"/>
              </w:rPr>
              <w:t>Brain lesions (VMPFC/DLPFC)/ Healthy controls</w:t>
            </w:r>
          </w:p>
        </w:tc>
      </w:tr>
      <w:tr w:rsidR="444DBD86" w:rsidRPr="003E0CB0" w14:paraId="6174E9A8" w14:textId="77777777" w:rsidTr="00B53AD0">
        <w:trPr>
          <w:trHeight w:val="300"/>
        </w:trPr>
        <w:tc>
          <w:tcPr>
            <w:tcW w:w="2880" w:type="dxa"/>
            <w:vAlign w:val="center"/>
          </w:tcPr>
          <w:p w14:paraId="284F9426" w14:textId="00EF98A8" w:rsidR="444DBD86" w:rsidRPr="009A7E52" w:rsidRDefault="444DBD86" w:rsidP="444DBD86">
            <w:pPr>
              <w:spacing w:before="0" w:after="0"/>
              <w:rPr>
                <w:sz w:val="18"/>
                <w:szCs w:val="18"/>
              </w:rPr>
            </w:pPr>
            <w:proofErr w:type="spellStart"/>
            <w:r w:rsidRPr="009A7E52">
              <w:rPr>
                <w:sz w:val="18"/>
                <w:szCs w:val="18"/>
              </w:rPr>
              <w:t>Ouerchefani</w:t>
            </w:r>
            <w:proofErr w:type="spellEnd"/>
            <w:r w:rsidRPr="009A7E52">
              <w:rPr>
                <w:sz w:val="18"/>
                <w:szCs w:val="18"/>
              </w:rPr>
              <w:t xml:space="preserve"> et al., 2022</w:t>
            </w:r>
          </w:p>
        </w:tc>
        <w:tc>
          <w:tcPr>
            <w:tcW w:w="2580" w:type="dxa"/>
            <w:vAlign w:val="center"/>
          </w:tcPr>
          <w:p w14:paraId="0E0533D1" w14:textId="5AF24CA7"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4EF3D464" w14:textId="01866662" w:rsidR="444DBD86" w:rsidRPr="009A7E52" w:rsidRDefault="444DBD86" w:rsidP="444DBD86">
            <w:pPr>
              <w:spacing w:before="0" w:after="0"/>
              <w:rPr>
                <w:sz w:val="18"/>
                <w:szCs w:val="18"/>
              </w:rPr>
            </w:pPr>
            <w:r w:rsidRPr="009A7E52">
              <w:rPr>
                <w:sz w:val="18"/>
                <w:szCs w:val="18"/>
              </w:rPr>
              <w:t>19-57</w:t>
            </w:r>
          </w:p>
        </w:tc>
        <w:tc>
          <w:tcPr>
            <w:tcW w:w="7157" w:type="dxa"/>
            <w:vAlign w:val="center"/>
          </w:tcPr>
          <w:p w14:paraId="58C9D600" w14:textId="664ADFC9" w:rsidR="444DBD86" w:rsidRPr="009A7E52" w:rsidRDefault="444DBD86" w:rsidP="444DBD86">
            <w:pPr>
              <w:spacing w:before="0" w:after="0"/>
              <w:rPr>
                <w:sz w:val="18"/>
                <w:szCs w:val="18"/>
              </w:rPr>
            </w:pPr>
            <w:r w:rsidRPr="009A7E52">
              <w:rPr>
                <w:sz w:val="18"/>
                <w:szCs w:val="18"/>
              </w:rPr>
              <w:t>Frontal lobe lesions/</w:t>
            </w:r>
            <w:r w:rsidR="4B350957" w:rsidRPr="009A7E52">
              <w:rPr>
                <w:sz w:val="18"/>
                <w:szCs w:val="18"/>
              </w:rPr>
              <w:t xml:space="preserve"> </w:t>
            </w:r>
            <w:r w:rsidRPr="009A7E52">
              <w:rPr>
                <w:sz w:val="18"/>
                <w:szCs w:val="18"/>
              </w:rPr>
              <w:t>Healthy controls</w:t>
            </w:r>
          </w:p>
        </w:tc>
      </w:tr>
      <w:tr w:rsidR="444DBD86" w:rsidRPr="003E0CB0" w14:paraId="2FA50426" w14:textId="77777777" w:rsidTr="00B53AD0">
        <w:trPr>
          <w:trHeight w:val="300"/>
        </w:trPr>
        <w:tc>
          <w:tcPr>
            <w:tcW w:w="2880" w:type="dxa"/>
            <w:vAlign w:val="center"/>
          </w:tcPr>
          <w:p w14:paraId="72B535A2" w14:textId="0D2BBDEA" w:rsidR="444DBD86" w:rsidRPr="009A7E52" w:rsidRDefault="444DBD86" w:rsidP="444DBD86">
            <w:pPr>
              <w:spacing w:before="0" w:after="0"/>
              <w:rPr>
                <w:sz w:val="18"/>
                <w:szCs w:val="18"/>
              </w:rPr>
            </w:pPr>
            <w:proofErr w:type="spellStart"/>
            <w:r w:rsidRPr="009A7E52">
              <w:rPr>
                <w:sz w:val="18"/>
                <w:szCs w:val="18"/>
              </w:rPr>
              <w:t>Ouerfelli</w:t>
            </w:r>
            <w:proofErr w:type="spellEnd"/>
            <w:r w:rsidRPr="009A7E52">
              <w:rPr>
                <w:sz w:val="18"/>
                <w:szCs w:val="18"/>
              </w:rPr>
              <w:t>-Ethier et al., 2018</w:t>
            </w:r>
          </w:p>
        </w:tc>
        <w:tc>
          <w:tcPr>
            <w:tcW w:w="2580" w:type="dxa"/>
            <w:vAlign w:val="center"/>
          </w:tcPr>
          <w:p w14:paraId="7880D00C" w14:textId="362EAD81" w:rsidR="444DBD86" w:rsidRPr="009A7E52" w:rsidRDefault="444DBD86" w:rsidP="444DBD86">
            <w:pPr>
              <w:spacing w:before="0" w:after="0"/>
              <w:rPr>
                <w:sz w:val="18"/>
                <w:szCs w:val="18"/>
              </w:rPr>
            </w:pPr>
            <w:r w:rsidRPr="009A7E52">
              <w:rPr>
                <w:sz w:val="18"/>
                <w:szCs w:val="18"/>
              </w:rPr>
              <w:t>English/ French</w:t>
            </w:r>
          </w:p>
        </w:tc>
        <w:tc>
          <w:tcPr>
            <w:tcW w:w="1905" w:type="dxa"/>
            <w:vAlign w:val="center"/>
          </w:tcPr>
          <w:p w14:paraId="05F1B2B8" w14:textId="13596B00" w:rsidR="444DBD86" w:rsidRPr="009A7E52" w:rsidRDefault="444DBD86" w:rsidP="444DBD86">
            <w:pPr>
              <w:spacing w:before="0" w:after="0"/>
              <w:rPr>
                <w:sz w:val="18"/>
                <w:szCs w:val="18"/>
              </w:rPr>
            </w:pPr>
            <w:r w:rsidRPr="009A7E52">
              <w:rPr>
                <w:sz w:val="18"/>
                <w:szCs w:val="18"/>
              </w:rPr>
              <w:t>19-85</w:t>
            </w:r>
          </w:p>
        </w:tc>
        <w:tc>
          <w:tcPr>
            <w:tcW w:w="7157" w:type="dxa"/>
            <w:vAlign w:val="center"/>
          </w:tcPr>
          <w:p w14:paraId="71E43793" w14:textId="7D243151" w:rsidR="444DBD86" w:rsidRPr="009A7E52" w:rsidRDefault="444DBD86" w:rsidP="444DBD86">
            <w:pPr>
              <w:spacing w:before="0" w:after="0"/>
              <w:rPr>
                <w:sz w:val="18"/>
                <w:szCs w:val="18"/>
              </w:rPr>
            </w:pPr>
            <w:r w:rsidRPr="009A7E52">
              <w:rPr>
                <w:sz w:val="18"/>
                <w:szCs w:val="18"/>
              </w:rPr>
              <w:t>Mild to moderate idiopathic PD/ Healthy controls</w:t>
            </w:r>
          </w:p>
        </w:tc>
      </w:tr>
      <w:tr w:rsidR="444DBD86" w:rsidRPr="003E0CB0" w14:paraId="0209A615" w14:textId="77777777" w:rsidTr="00B53AD0">
        <w:trPr>
          <w:trHeight w:val="300"/>
        </w:trPr>
        <w:tc>
          <w:tcPr>
            <w:tcW w:w="2880" w:type="dxa"/>
            <w:vAlign w:val="center"/>
          </w:tcPr>
          <w:p w14:paraId="47D568B2" w14:textId="16E69DF2" w:rsidR="444DBD86" w:rsidRPr="009A7E52" w:rsidRDefault="444DBD86" w:rsidP="444DBD86">
            <w:pPr>
              <w:spacing w:before="0" w:after="0"/>
              <w:rPr>
                <w:sz w:val="18"/>
                <w:szCs w:val="18"/>
              </w:rPr>
            </w:pPr>
            <w:r w:rsidRPr="009A7E52">
              <w:rPr>
                <w:sz w:val="18"/>
                <w:szCs w:val="18"/>
              </w:rPr>
              <w:t>Ozcan et al., 2020</w:t>
            </w:r>
          </w:p>
        </w:tc>
        <w:tc>
          <w:tcPr>
            <w:tcW w:w="2580" w:type="dxa"/>
            <w:vAlign w:val="center"/>
          </w:tcPr>
          <w:p w14:paraId="408CBB4C" w14:textId="6D66D244" w:rsidR="444DBD86" w:rsidRPr="009A7E52" w:rsidRDefault="444DBD86" w:rsidP="444DBD86">
            <w:pPr>
              <w:spacing w:before="0" w:after="0"/>
              <w:rPr>
                <w:sz w:val="18"/>
                <w:szCs w:val="18"/>
              </w:rPr>
            </w:pPr>
            <w:r w:rsidRPr="009A7E52">
              <w:rPr>
                <w:sz w:val="18"/>
                <w:szCs w:val="18"/>
              </w:rPr>
              <w:t>Turkish</w:t>
            </w:r>
          </w:p>
        </w:tc>
        <w:tc>
          <w:tcPr>
            <w:tcW w:w="1905" w:type="dxa"/>
            <w:vAlign w:val="center"/>
          </w:tcPr>
          <w:p w14:paraId="3326276E" w14:textId="385CCAE6"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1FF3DAB4" w14:textId="4666C78B" w:rsidR="444DBD86" w:rsidRPr="009A7E52" w:rsidRDefault="444DBD86" w:rsidP="444DBD86">
            <w:pPr>
              <w:spacing w:before="0" w:after="0"/>
              <w:rPr>
                <w:sz w:val="18"/>
                <w:szCs w:val="18"/>
              </w:rPr>
            </w:pPr>
            <w:r w:rsidRPr="009A7E52">
              <w:rPr>
                <w:sz w:val="18"/>
                <w:szCs w:val="18"/>
              </w:rPr>
              <w:t>Treatment resistant MDD</w:t>
            </w:r>
          </w:p>
        </w:tc>
      </w:tr>
      <w:tr w:rsidR="444DBD86" w:rsidRPr="003E0CB0" w14:paraId="618F7C46" w14:textId="77777777" w:rsidTr="00B53AD0">
        <w:trPr>
          <w:trHeight w:val="300"/>
        </w:trPr>
        <w:tc>
          <w:tcPr>
            <w:tcW w:w="2880" w:type="dxa"/>
            <w:vAlign w:val="center"/>
          </w:tcPr>
          <w:p w14:paraId="3E6B198F" w14:textId="7E293EFF" w:rsidR="444DBD86" w:rsidRPr="009A7E52" w:rsidRDefault="444DBD86" w:rsidP="444DBD86">
            <w:pPr>
              <w:spacing w:before="0" w:after="0"/>
              <w:rPr>
                <w:sz w:val="18"/>
                <w:szCs w:val="18"/>
              </w:rPr>
            </w:pPr>
            <w:r w:rsidRPr="009A7E52">
              <w:rPr>
                <w:sz w:val="18"/>
                <w:szCs w:val="18"/>
              </w:rPr>
              <w:t>Ozdemir et al., 2023</w:t>
            </w:r>
          </w:p>
        </w:tc>
        <w:tc>
          <w:tcPr>
            <w:tcW w:w="2580" w:type="dxa"/>
            <w:vAlign w:val="center"/>
          </w:tcPr>
          <w:p w14:paraId="05C9B1C3" w14:textId="63E76E58" w:rsidR="444DBD86" w:rsidRPr="009A7E52" w:rsidRDefault="444DBD86" w:rsidP="444DBD86">
            <w:pPr>
              <w:spacing w:before="0" w:after="0"/>
              <w:rPr>
                <w:sz w:val="18"/>
                <w:szCs w:val="18"/>
              </w:rPr>
            </w:pPr>
            <w:r w:rsidRPr="009A7E52">
              <w:rPr>
                <w:sz w:val="18"/>
                <w:szCs w:val="18"/>
              </w:rPr>
              <w:t>English/ Chinese/ Malay</w:t>
            </w:r>
          </w:p>
        </w:tc>
        <w:tc>
          <w:tcPr>
            <w:tcW w:w="1905" w:type="dxa"/>
            <w:vAlign w:val="center"/>
          </w:tcPr>
          <w:p w14:paraId="3AD47DAE" w14:textId="35E6904D"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5E42DC21" w14:textId="7D25FAD4" w:rsidR="444DBD86" w:rsidRPr="009A7E52" w:rsidRDefault="444DBD86" w:rsidP="444DBD86">
            <w:pPr>
              <w:spacing w:before="0" w:after="0"/>
              <w:rPr>
                <w:sz w:val="18"/>
                <w:szCs w:val="18"/>
              </w:rPr>
            </w:pPr>
            <w:r w:rsidRPr="009A7E52">
              <w:rPr>
                <w:sz w:val="18"/>
                <w:szCs w:val="18"/>
              </w:rPr>
              <w:t>Heart failure</w:t>
            </w:r>
          </w:p>
        </w:tc>
      </w:tr>
      <w:tr w:rsidR="444DBD86" w:rsidRPr="003E0CB0" w14:paraId="460C4841" w14:textId="77777777" w:rsidTr="00B53AD0">
        <w:trPr>
          <w:trHeight w:val="300"/>
        </w:trPr>
        <w:tc>
          <w:tcPr>
            <w:tcW w:w="2880" w:type="dxa"/>
            <w:vAlign w:val="center"/>
          </w:tcPr>
          <w:p w14:paraId="0B69F669" w14:textId="4BF387BC" w:rsidR="444DBD86" w:rsidRPr="009A7E52" w:rsidRDefault="444DBD86" w:rsidP="444DBD86">
            <w:pPr>
              <w:spacing w:before="0" w:after="0"/>
              <w:rPr>
                <w:sz w:val="18"/>
                <w:szCs w:val="18"/>
              </w:rPr>
            </w:pPr>
            <w:r w:rsidRPr="009A7E52">
              <w:rPr>
                <w:sz w:val="18"/>
                <w:szCs w:val="18"/>
              </w:rPr>
              <w:t>Page et al., 2022</w:t>
            </w:r>
          </w:p>
        </w:tc>
        <w:tc>
          <w:tcPr>
            <w:tcW w:w="2580" w:type="dxa"/>
            <w:vAlign w:val="center"/>
          </w:tcPr>
          <w:p w14:paraId="0564C1F8" w14:textId="52FB0D0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4085826" w14:textId="4A688BDE" w:rsidR="444DBD86" w:rsidRPr="009A7E52" w:rsidRDefault="444DBD86" w:rsidP="444DBD86">
            <w:pPr>
              <w:spacing w:before="0" w:after="0"/>
              <w:rPr>
                <w:sz w:val="18"/>
                <w:szCs w:val="18"/>
              </w:rPr>
            </w:pPr>
            <w:r w:rsidRPr="009A7E52">
              <w:rPr>
                <w:sz w:val="18"/>
                <w:szCs w:val="18"/>
              </w:rPr>
              <w:t>18-85+</w:t>
            </w:r>
          </w:p>
        </w:tc>
        <w:tc>
          <w:tcPr>
            <w:tcW w:w="7157" w:type="dxa"/>
            <w:vAlign w:val="center"/>
          </w:tcPr>
          <w:p w14:paraId="08AAACD8" w14:textId="3AC57C3E" w:rsidR="444DBD86" w:rsidRPr="009A7E52" w:rsidRDefault="444DBD86" w:rsidP="444DBD86">
            <w:pPr>
              <w:spacing w:before="0" w:after="0"/>
              <w:rPr>
                <w:sz w:val="18"/>
                <w:szCs w:val="18"/>
              </w:rPr>
            </w:pPr>
            <w:r w:rsidRPr="009A7E52">
              <w:rPr>
                <w:sz w:val="18"/>
                <w:szCs w:val="18"/>
              </w:rPr>
              <w:t>Chronic condition</w:t>
            </w:r>
          </w:p>
        </w:tc>
      </w:tr>
      <w:tr w:rsidR="444DBD86" w:rsidRPr="003E0CB0" w14:paraId="392DEB9D" w14:textId="77777777" w:rsidTr="00B53AD0">
        <w:trPr>
          <w:trHeight w:val="300"/>
        </w:trPr>
        <w:tc>
          <w:tcPr>
            <w:tcW w:w="2880" w:type="dxa"/>
            <w:vAlign w:val="center"/>
          </w:tcPr>
          <w:p w14:paraId="6C998102" w14:textId="70ED4C28" w:rsidR="561B5865" w:rsidRPr="009A7E52" w:rsidRDefault="561B5865" w:rsidP="444DBD86">
            <w:pPr>
              <w:spacing w:before="0" w:after="0"/>
              <w:rPr>
                <w:sz w:val="18"/>
                <w:szCs w:val="18"/>
              </w:rPr>
            </w:pPr>
            <w:r w:rsidRPr="009A7E52">
              <w:rPr>
                <w:sz w:val="18"/>
                <w:szCs w:val="18"/>
              </w:rPr>
              <w:t>Yusupova</w:t>
            </w:r>
            <w:r w:rsidR="444DBD86" w:rsidRPr="009A7E52">
              <w:rPr>
                <w:sz w:val="18"/>
                <w:szCs w:val="18"/>
              </w:rPr>
              <w:t xml:space="preserve"> et al., 2023</w:t>
            </w:r>
          </w:p>
        </w:tc>
        <w:tc>
          <w:tcPr>
            <w:tcW w:w="2580" w:type="dxa"/>
            <w:vAlign w:val="center"/>
          </w:tcPr>
          <w:p w14:paraId="2FFB2B95" w14:textId="4A4B7BC3" w:rsidR="444DBD86" w:rsidRPr="009A7E52" w:rsidRDefault="444DBD86" w:rsidP="444DBD86">
            <w:pPr>
              <w:spacing w:before="0" w:after="0"/>
              <w:rPr>
                <w:sz w:val="18"/>
                <w:szCs w:val="18"/>
              </w:rPr>
            </w:pPr>
            <w:r w:rsidRPr="009A7E52">
              <w:rPr>
                <w:sz w:val="18"/>
                <w:szCs w:val="18"/>
              </w:rPr>
              <w:t>Uzbek/ Russian</w:t>
            </w:r>
          </w:p>
        </w:tc>
        <w:tc>
          <w:tcPr>
            <w:tcW w:w="1905" w:type="dxa"/>
            <w:vAlign w:val="center"/>
          </w:tcPr>
          <w:p w14:paraId="613760A5" w14:textId="45AD5ED6" w:rsidR="444DBD86" w:rsidRPr="009A7E52" w:rsidRDefault="444DBD86" w:rsidP="444DBD86">
            <w:pPr>
              <w:spacing w:before="0" w:after="0"/>
              <w:rPr>
                <w:sz w:val="18"/>
                <w:szCs w:val="18"/>
              </w:rPr>
            </w:pPr>
            <w:r w:rsidRPr="009A7E52">
              <w:rPr>
                <w:sz w:val="18"/>
                <w:szCs w:val="18"/>
              </w:rPr>
              <w:t>30-75</w:t>
            </w:r>
          </w:p>
        </w:tc>
        <w:tc>
          <w:tcPr>
            <w:tcW w:w="7157" w:type="dxa"/>
            <w:vAlign w:val="center"/>
          </w:tcPr>
          <w:p w14:paraId="6582888A" w14:textId="245BD538" w:rsidR="444DBD86" w:rsidRPr="009A7E52" w:rsidRDefault="444DBD86" w:rsidP="444DBD86">
            <w:pPr>
              <w:spacing w:before="0" w:after="0"/>
              <w:rPr>
                <w:sz w:val="18"/>
                <w:szCs w:val="18"/>
              </w:rPr>
            </w:pPr>
            <w:r w:rsidRPr="009A7E52">
              <w:rPr>
                <w:sz w:val="18"/>
                <w:szCs w:val="18"/>
              </w:rPr>
              <w:t>Arterial hypertensions (grades 1-3)</w:t>
            </w:r>
          </w:p>
        </w:tc>
      </w:tr>
      <w:tr w:rsidR="444DBD86" w:rsidRPr="003E0CB0" w14:paraId="53924278" w14:textId="77777777" w:rsidTr="00B53AD0">
        <w:trPr>
          <w:trHeight w:val="300"/>
        </w:trPr>
        <w:tc>
          <w:tcPr>
            <w:tcW w:w="2880" w:type="dxa"/>
            <w:vAlign w:val="center"/>
          </w:tcPr>
          <w:p w14:paraId="519C7256" w14:textId="5A8F865A" w:rsidR="444DBD86" w:rsidRPr="009A7E52" w:rsidRDefault="444DBD86" w:rsidP="444DBD86">
            <w:pPr>
              <w:spacing w:before="0" w:after="0"/>
              <w:rPr>
                <w:sz w:val="18"/>
                <w:szCs w:val="18"/>
              </w:rPr>
            </w:pPr>
            <w:r w:rsidRPr="009A7E52">
              <w:rPr>
                <w:sz w:val="18"/>
                <w:szCs w:val="18"/>
              </w:rPr>
              <w:t>Parr et al., 202</w:t>
            </w:r>
            <w:r w:rsidR="1FD9964A" w:rsidRPr="009A7E52">
              <w:rPr>
                <w:sz w:val="18"/>
                <w:szCs w:val="18"/>
              </w:rPr>
              <w:t>3</w:t>
            </w:r>
          </w:p>
        </w:tc>
        <w:tc>
          <w:tcPr>
            <w:tcW w:w="2580" w:type="dxa"/>
            <w:vAlign w:val="center"/>
          </w:tcPr>
          <w:p w14:paraId="019A8C9A" w14:textId="18461D5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28B24F7" w14:textId="1A074B81" w:rsidR="444DBD86" w:rsidRPr="009A7E52" w:rsidRDefault="444DBD86" w:rsidP="444DBD86">
            <w:pPr>
              <w:spacing w:before="0" w:after="0"/>
              <w:rPr>
                <w:sz w:val="18"/>
                <w:szCs w:val="18"/>
              </w:rPr>
            </w:pPr>
            <w:r w:rsidRPr="009A7E52">
              <w:rPr>
                <w:sz w:val="18"/>
                <w:szCs w:val="18"/>
              </w:rPr>
              <w:t>43-85</w:t>
            </w:r>
          </w:p>
        </w:tc>
        <w:tc>
          <w:tcPr>
            <w:tcW w:w="7157" w:type="dxa"/>
            <w:vAlign w:val="center"/>
          </w:tcPr>
          <w:p w14:paraId="5FA0F01F" w14:textId="1418438A" w:rsidR="444DBD86" w:rsidRPr="009A7E52" w:rsidRDefault="444DBD86" w:rsidP="444DBD86">
            <w:pPr>
              <w:spacing w:before="0" w:after="0"/>
              <w:rPr>
                <w:sz w:val="18"/>
                <w:szCs w:val="18"/>
              </w:rPr>
            </w:pPr>
            <w:r w:rsidRPr="009A7E52">
              <w:rPr>
                <w:sz w:val="18"/>
                <w:szCs w:val="18"/>
              </w:rPr>
              <w:t>PD/</w:t>
            </w:r>
            <w:r w:rsidR="3AAC5745" w:rsidRPr="009A7E52">
              <w:rPr>
                <w:sz w:val="18"/>
                <w:szCs w:val="18"/>
              </w:rPr>
              <w:t xml:space="preserve"> </w:t>
            </w:r>
            <w:r w:rsidRPr="009A7E52">
              <w:rPr>
                <w:sz w:val="18"/>
                <w:szCs w:val="18"/>
              </w:rPr>
              <w:t>Healthy controls</w:t>
            </w:r>
          </w:p>
        </w:tc>
      </w:tr>
      <w:tr w:rsidR="444DBD86" w:rsidRPr="003E0CB0" w14:paraId="25050BAE" w14:textId="77777777" w:rsidTr="00B53AD0">
        <w:trPr>
          <w:trHeight w:val="300"/>
        </w:trPr>
        <w:tc>
          <w:tcPr>
            <w:tcW w:w="2880" w:type="dxa"/>
            <w:vAlign w:val="center"/>
          </w:tcPr>
          <w:p w14:paraId="6F483200" w14:textId="4F221338" w:rsidR="444DBD86" w:rsidRPr="009A7E52" w:rsidRDefault="444DBD86" w:rsidP="444DBD86">
            <w:pPr>
              <w:spacing w:before="0" w:after="0"/>
              <w:rPr>
                <w:sz w:val="18"/>
                <w:szCs w:val="18"/>
              </w:rPr>
            </w:pPr>
            <w:r w:rsidRPr="009A7E52">
              <w:rPr>
                <w:sz w:val="18"/>
                <w:szCs w:val="18"/>
              </w:rPr>
              <w:t>Passler et al., 20</w:t>
            </w:r>
            <w:r w:rsidR="5AB9CB55" w:rsidRPr="009A7E52">
              <w:rPr>
                <w:sz w:val="18"/>
                <w:szCs w:val="18"/>
              </w:rPr>
              <w:t>20</w:t>
            </w:r>
          </w:p>
        </w:tc>
        <w:tc>
          <w:tcPr>
            <w:tcW w:w="2580" w:type="dxa"/>
            <w:vAlign w:val="center"/>
          </w:tcPr>
          <w:p w14:paraId="385DB060" w14:textId="701B8DA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8FA8DDB" w14:textId="583C3D37"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4EF1141E" w14:textId="7D105ED0" w:rsidR="444DBD86" w:rsidRPr="009A7E52" w:rsidRDefault="444DBD86" w:rsidP="444DBD86">
            <w:pPr>
              <w:spacing w:before="0" w:after="0"/>
              <w:rPr>
                <w:sz w:val="18"/>
                <w:szCs w:val="18"/>
              </w:rPr>
            </w:pPr>
            <w:r w:rsidRPr="009A7E52">
              <w:rPr>
                <w:sz w:val="18"/>
                <w:szCs w:val="18"/>
              </w:rPr>
              <w:t>No special group</w:t>
            </w:r>
          </w:p>
        </w:tc>
      </w:tr>
      <w:tr w:rsidR="444DBD86" w:rsidRPr="003E0CB0" w14:paraId="0C82DED4" w14:textId="77777777" w:rsidTr="00B53AD0">
        <w:trPr>
          <w:trHeight w:val="300"/>
        </w:trPr>
        <w:tc>
          <w:tcPr>
            <w:tcW w:w="2880" w:type="dxa"/>
            <w:vAlign w:val="center"/>
          </w:tcPr>
          <w:p w14:paraId="513CB839" w14:textId="7B181833" w:rsidR="444DBD86" w:rsidRPr="009A7E52" w:rsidRDefault="444DBD86" w:rsidP="444DBD86">
            <w:pPr>
              <w:spacing w:before="0" w:after="0"/>
              <w:rPr>
                <w:sz w:val="18"/>
                <w:szCs w:val="18"/>
              </w:rPr>
            </w:pPr>
            <w:r w:rsidRPr="009A7E52">
              <w:rPr>
                <w:sz w:val="18"/>
                <w:szCs w:val="18"/>
              </w:rPr>
              <w:t>Patai et al., 2022</w:t>
            </w:r>
          </w:p>
        </w:tc>
        <w:tc>
          <w:tcPr>
            <w:tcW w:w="2580" w:type="dxa"/>
            <w:vAlign w:val="center"/>
          </w:tcPr>
          <w:p w14:paraId="25BF7DA8" w14:textId="01D012A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F0E6CE8" w14:textId="6D5ECD66" w:rsidR="444DBD86" w:rsidRPr="009A7E52" w:rsidRDefault="444DBD86" w:rsidP="444DBD86">
            <w:pPr>
              <w:spacing w:before="0" w:after="0"/>
              <w:rPr>
                <w:sz w:val="18"/>
                <w:szCs w:val="18"/>
              </w:rPr>
            </w:pPr>
            <w:r w:rsidRPr="009A7E52">
              <w:rPr>
                <w:sz w:val="18"/>
                <w:szCs w:val="18"/>
              </w:rPr>
              <w:t>44-70</w:t>
            </w:r>
          </w:p>
        </w:tc>
        <w:tc>
          <w:tcPr>
            <w:tcW w:w="7157" w:type="dxa"/>
            <w:vAlign w:val="center"/>
          </w:tcPr>
          <w:p w14:paraId="6EBC9B18" w14:textId="21EABD77" w:rsidR="444DBD86" w:rsidRPr="009A7E52" w:rsidRDefault="444DBD86" w:rsidP="444DBD86">
            <w:pPr>
              <w:spacing w:before="0" w:after="0"/>
              <w:rPr>
                <w:sz w:val="18"/>
                <w:szCs w:val="18"/>
              </w:rPr>
            </w:pPr>
            <w:r w:rsidRPr="009A7E52">
              <w:rPr>
                <w:sz w:val="18"/>
                <w:szCs w:val="18"/>
              </w:rPr>
              <w:t>PD</w:t>
            </w:r>
          </w:p>
        </w:tc>
      </w:tr>
      <w:tr w:rsidR="444DBD86" w:rsidRPr="003E0CB0" w14:paraId="47AE62D0" w14:textId="77777777" w:rsidTr="00B53AD0">
        <w:trPr>
          <w:trHeight w:val="300"/>
        </w:trPr>
        <w:tc>
          <w:tcPr>
            <w:tcW w:w="2880" w:type="dxa"/>
            <w:vAlign w:val="center"/>
          </w:tcPr>
          <w:p w14:paraId="66E2D4D9" w14:textId="13797D32" w:rsidR="444DBD86" w:rsidRPr="009A7E52" w:rsidRDefault="444DBD86" w:rsidP="444DBD86">
            <w:pPr>
              <w:spacing w:before="0" w:after="0"/>
              <w:rPr>
                <w:sz w:val="18"/>
                <w:szCs w:val="18"/>
              </w:rPr>
            </w:pPr>
            <w:r w:rsidRPr="009A7E52">
              <w:rPr>
                <w:sz w:val="18"/>
                <w:szCs w:val="18"/>
              </w:rPr>
              <w:t>Patt et al., 2023</w:t>
            </w:r>
          </w:p>
        </w:tc>
        <w:tc>
          <w:tcPr>
            <w:tcW w:w="2580" w:type="dxa"/>
            <w:vAlign w:val="center"/>
          </w:tcPr>
          <w:p w14:paraId="628998F3" w14:textId="4FB7D39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EDFD5A4" w14:textId="0983D26C" w:rsidR="444DBD86" w:rsidRPr="009A7E52" w:rsidRDefault="444DBD86" w:rsidP="444DBD86">
            <w:pPr>
              <w:spacing w:before="0" w:after="0"/>
              <w:rPr>
                <w:sz w:val="18"/>
                <w:szCs w:val="18"/>
              </w:rPr>
            </w:pPr>
            <w:r w:rsidRPr="009A7E52">
              <w:rPr>
                <w:sz w:val="18"/>
                <w:szCs w:val="18"/>
              </w:rPr>
              <w:t>51-79</w:t>
            </w:r>
          </w:p>
        </w:tc>
        <w:tc>
          <w:tcPr>
            <w:tcW w:w="7157" w:type="dxa"/>
            <w:vAlign w:val="center"/>
          </w:tcPr>
          <w:p w14:paraId="352B63C8" w14:textId="0301E980" w:rsidR="444DBD86" w:rsidRPr="009A7E52" w:rsidRDefault="444DBD86" w:rsidP="444DBD86">
            <w:pPr>
              <w:spacing w:before="0" w:after="0"/>
              <w:rPr>
                <w:sz w:val="18"/>
                <w:szCs w:val="18"/>
              </w:rPr>
            </w:pPr>
            <w:r w:rsidRPr="009A7E52">
              <w:rPr>
                <w:sz w:val="18"/>
                <w:szCs w:val="18"/>
              </w:rPr>
              <w:t>Hippocampal lesions/</w:t>
            </w:r>
            <w:r w:rsidR="7679E1A3" w:rsidRPr="009A7E52">
              <w:rPr>
                <w:sz w:val="18"/>
                <w:szCs w:val="18"/>
              </w:rPr>
              <w:t xml:space="preserve"> </w:t>
            </w:r>
            <w:r w:rsidRPr="009A7E52">
              <w:rPr>
                <w:sz w:val="18"/>
                <w:szCs w:val="18"/>
              </w:rPr>
              <w:t>Healthy controls</w:t>
            </w:r>
          </w:p>
        </w:tc>
      </w:tr>
      <w:tr w:rsidR="444DBD86" w:rsidRPr="003E0CB0" w14:paraId="616DB3BE" w14:textId="77777777" w:rsidTr="00B53AD0">
        <w:trPr>
          <w:trHeight w:val="300"/>
        </w:trPr>
        <w:tc>
          <w:tcPr>
            <w:tcW w:w="2880" w:type="dxa"/>
            <w:vAlign w:val="center"/>
          </w:tcPr>
          <w:p w14:paraId="1F66CB16" w14:textId="24B3FB84" w:rsidR="444DBD86" w:rsidRPr="009A7E52" w:rsidRDefault="444DBD86" w:rsidP="444DBD86">
            <w:pPr>
              <w:spacing w:before="0" w:after="0"/>
              <w:rPr>
                <w:sz w:val="18"/>
                <w:szCs w:val="18"/>
              </w:rPr>
            </w:pPr>
            <w:r w:rsidRPr="009A7E52">
              <w:rPr>
                <w:sz w:val="18"/>
                <w:szCs w:val="18"/>
              </w:rPr>
              <w:t>Paul et al., 2021</w:t>
            </w:r>
          </w:p>
        </w:tc>
        <w:tc>
          <w:tcPr>
            <w:tcW w:w="2580" w:type="dxa"/>
            <w:vAlign w:val="center"/>
          </w:tcPr>
          <w:p w14:paraId="189093DE" w14:textId="02B58C3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9683199" w14:textId="563E5709" w:rsidR="444DBD86" w:rsidRPr="009A7E52" w:rsidRDefault="444DBD86" w:rsidP="444DBD86">
            <w:pPr>
              <w:spacing w:before="0" w:after="0"/>
              <w:rPr>
                <w:sz w:val="18"/>
                <w:szCs w:val="18"/>
              </w:rPr>
            </w:pPr>
            <w:r w:rsidRPr="009A7E52">
              <w:rPr>
                <w:sz w:val="18"/>
                <w:szCs w:val="18"/>
              </w:rPr>
              <w:t>55-80</w:t>
            </w:r>
          </w:p>
        </w:tc>
        <w:tc>
          <w:tcPr>
            <w:tcW w:w="7157" w:type="dxa"/>
            <w:vAlign w:val="center"/>
          </w:tcPr>
          <w:p w14:paraId="0EE83973" w14:textId="01E3F000" w:rsidR="444DBD86" w:rsidRPr="009A7E52" w:rsidRDefault="444DBD86" w:rsidP="444DBD86">
            <w:pPr>
              <w:spacing w:before="0" w:after="0"/>
              <w:rPr>
                <w:sz w:val="18"/>
                <w:szCs w:val="18"/>
              </w:rPr>
            </w:pPr>
            <w:r w:rsidRPr="009A7E52">
              <w:rPr>
                <w:sz w:val="18"/>
                <w:szCs w:val="18"/>
              </w:rPr>
              <w:t>HIV</w:t>
            </w:r>
          </w:p>
        </w:tc>
      </w:tr>
      <w:tr w:rsidR="444DBD86" w:rsidRPr="003E0CB0" w14:paraId="713FD95A" w14:textId="77777777" w:rsidTr="00B53AD0">
        <w:trPr>
          <w:trHeight w:val="300"/>
        </w:trPr>
        <w:tc>
          <w:tcPr>
            <w:tcW w:w="2880" w:type="dxa"/>
            <w:vAlign w:val="center"/>
          </w:tcPr>
          <w:p w14:paraId="24D96C21" w14:textId="6E3C6FE5" w:rsidR="444DBD86" w:rsidRPr="009A7E52" w:rsidRDefault="444DBD86" w:rsidP="444DBD86">
            <w:pPr>
              <w:spacing w:before="0" w:after="0"/>
              <w:rPr>
                <w:sz w:val="18"/>
                <w:szCs w:val="18"/>
              </w:rPr>
            </w:pPr>
            <w:r w:rsidRPr="009A7E52">
              <w:rPr>
                <w:sz w:val="18"/>
                <w:szCs w:val="18"/>
              </w:rPr>
              <w:t>Perez et al., 2018</w:t>
            </w:r>
          </w:p>
        </w:tc>
        <w:tc>
          <w:tcPr>
            <w:tcW w:w="2580" w:type="dxa"/>
            <w:vAlign w:val="center"/>
          </w:tcPr>
          <w:p w14:paraId="3CF68DAE" w14:textId="6C8E0E4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704E1C3" w14:textId="5F8887B7" w:rsidR="444DBD86" w:rsidRPr="009A7E52" w:rsidRDefault="444DBD86" w:rsidP="444DBD86">
            <w:pPr>
              <w:spacing w:before="0" w:after="0"/>
              <w:rPr>
                <w:sz w:val="18"/>
                <w:szCs w:val="18"/>
              </w:rPr>
            </w:pPr>
            <w:r w:rsidRPr="009A7E52">
              <w:rPr>
                <w:sz w:val="18"/>
                <w:szCs w:val="18"/>
              </w:rPr>
              <w:t>28-79</w:t>
            </w:r>
          </w:p>
        </w:tc>
        <w:tc>
          <w:tcPr>
            <w:tcW w:w="7157" w:type="dxa"/>
            <w:vAlign w:val="center"/>
          </w:tcPr>
          <w:p w14:paraId="0EFABE5E" w14:textId="330CF4AE" w:rsidR="444DBD86" w:rsidRPr="009A7E52" w:rsidRDefault="444DBD86" w:rsidP="444DBD86">
            <w:pPr>
              <w:spacing w:before="0" w:after="0"/>
              <w:rPr>
                <w:sz w:val="18"/>
                <w:szCs w:val="18"/>
              </w:rPr>
            </w:pPr>
            <w:r w:rsidRPr="009A7E52">
              <w:rPr>
                <w:sz w:val="18"/>
                <w:szCs w:val="18"/>
              </w:rPr>
              <w:t>No special group</w:t>
            </w:r>
          </w:p>
        </w:tc>
      </w:tr>
      <w:tr w:rsidR="444DBD86" w:rsidRPr="003E0CB0" w14:paraId="3340E0EF" w14:textId="77777777" w:rsidTr="00B53AD0">
        <w:trPr>
          <w:trHeight w:val="300"/>
        </w:trPr>
        <w:tc>
          <w:tcPr>
            <w:tcW w:w="2880" w:type="dxa"/>
            <w:vAlign w:val="center"/>
          </w:tcPr>
          <w:p w14:paraId="17A13D6F" w14:textId="2D066DA8" w:rsidR="444DBD86" w:rsidRPr="009A7E52" w:rsidRDefault="444DBD86" w:rsidP="444DBD86">
            <w:pPr>
              <w:spacing w:before="0" w:after="0"/>
              <w:rPr>
                <w:sz w:val="18"/>
                <w:szCs w:val="18"/>
              </w:rPr>
            </w:pPr>
            <w:proofErr w:type="spellStart"/>
            <w:r w:rsidRPr="009A7E52">
              <w:rPr>
                <w:sz w:val="18"/>
                <w:szCs w:val="18"/>
              </w:rPr>
              <w:t>Pettorruso</w:t>
            </w:r>
            <w:proofErr w:type="spellEnd"/>
            <w:r w:rsidRPr="009A7E52">
              <w:rPr>
                <w:sz w:val="18"/>
                <w:szCs w:val="18"/>
              </w:rPr>
              <w:t xml:space="preserve"> et al., 2019</w:t>
            </w:r>
          </w:p>
        </w:tc>
        <w:tc>
          <w:tcPr>
            <w:tcW w:w="2580" w:type="dxa"/>
            <w:vAlign w:val="center"/>
          </w:tcPr>
          <w:p w14:paraId="4816C761" w14:textId="7B79A927"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7E136A39" w14:textId="46B3DCB2"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09764938" w14:textId="3364E971" w:rsidR="444DBD86" w:rsidRPr="009A7E52" w:rsidRDefault="444DBD86" w:rsidP="444DBD86">
            <w:pPr>
              <w:spacing w:before="0" w:after="0"/>
              <w:rPr>
                <w:sz w:val="18"/>
                <w:szCs w:val="18"/>
              </w:rPr>
            </w:pPr>
            <w:r w:rsidRPr="009A7E52">
              <w:rPr>
                <w:sz w:val="18"/>
                <w:szCs w:val="18"/>
              </w:rPr>
              <w:t>GD</w:t>
            </w:r>
          </w:p>
        </w:tc>
      </w:tr>
      <w:tr w:rsidR="444DBD86" w:rsidRPr="003E0CB0" w14:paraId="2043C3D7" w14:textId="77777777" w:rsidTr="00B53AD0">
        <w:trPr>
          <w:trHeight w:val="300"/>
        </w:trPr>
        <w:tc>
          <w:tcPr>
            <w:tcW w:w="2880" w:type="dxa"/>
            <w:vAlign w:val="center"/>
          </w:tcPr>
          <w:p w14:paraId="3C130144" w14:textId="3AE53254" w:rsidR="444DBD86" w:rsidRPr="009A7E52" w:rsidRDefault="444DBD86" w:rsidP="444DBD86">
            <w:pPr>
              <w:spacing w:before="0" w:after="0"/>
              <w:rPr>
                <w:sz w:val="18"/>
                <w:szCs w:val="18"/>
              </w:rPr>
            </w:pPr>
            <w:r w:rsidRPr="009A7E52">
              <w:rPr>
                <w:sz w:val="18"/>
                <w:szCs w:val="18"/>
              </w:rPr>
              <w:t>Phan et al., 2023</w:t>
            </w:r>
          </w:p>
        </w:tc>
        <w:tc>
          <w:tcPr>
            <w:tcW w:w="2580" w:type="dxa"/>
            <w:vAlign w:val="center"/>
          </w:tcPr>
          <w:p w14:paraId="5B936482" w14:textId="64780998" w:rsidR="444DBD86" w:rsidRPr="009A7E52" w:rsidRDefault="444DBD86" w:rsidP="444DBD86">
            <w:pPr>
              <w:spacing w:before="0" w:after="0"/>
              <w:rPr>
                <w:sz w:val="18"/>
                <w:szCs w:val="18"/>
              </w:rPr>
            </w:pPr>
            <w:r w:rsidRPr="009A7E52">
              <w:rPr>
                <w:sz w:val="18"/>
                <w:szCs w:val="18"/>
              </w:rPr>
              <w:t>Vietnamese</w:t>
            </w:r>
          </w:p>
        </w:tc>
        <w:tc>
          <w:tcPr>
            <w:tcW w:w="1905" w:type="dxa"/>
            <w:vAlign w:val="center"/>
          </w:tcPr>
          <w:p w14:paraId="06C5ABD0" w14:textId="7E436DEE"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1C39887E" w14:textId="5D001ED7" w:rsidR="444DBD86" w:rsidRPr="009A7E52" w:rsidRDefault="444DBD86" w:rsidP="444DBD86">
            <w:pPr>
              <w:spacing w:before="0" w:after="0"/>
              <w:rPr>
                <w:sz w:val="18"/>
                <w:szCs w:val="18"/>
              </w:rPr>
            </w:pPr>
            <w:r w:rsidRPr="009A7E52">
              <w:rPr>
                <w:sz w:val="18"/>
                <w:szCs w:val="18"/>
              </w:rPr>
              <w:t>No special group</w:t>
            </w:r>
          </w:p>
        </w:tc>
      </w:tr>
      <w:tr w:rsidR="444DBD86" w:rsidRPr="003E0CB0" w14:paraId="44D1D16C" w14:textId="77777777" w:rsidTr="00B53AD0">
        <w:trPr>
          <w:trHeight w:val="300"/>
        </w:trPr>
        <w:tc>
          <w:tcPr>
            <w:tcW w:w="2880" w:type="dxa"/>
            <w:vAlign w:val="center"/>
          </w:tcPr>
          <w:p w14:paraId="23936456" w14:textId="70502066" w:rsidR="444DBD86" w:rsidRPr="009A7E52" w:rsidRDefault="444DBD86" w:rsidP="444DBD86">
            <w:pPr>
              <w:spacing w:before="0" w:after="0"/>
              <w:rPr>
                <w:sz w:val="18"/>
                <w:szCs w:val="18"/>
              </w:rPr>
            </w:pPr>
            <w:proofErr w:type="spellStart"/>
            <w:r w:rsidRPr="009A7E52">
              <w:rPr>
                <w:sz w:val="18"/>
                <w:szCs w:val="18"/>
              </w:rPr>
              <w:t>Pikouli</w:t>
            </w:r>
            <w:proofErr w:type="spellEnd"/>
            <w:r w:rsidRPr="009A7E52">
              <w:rPr>
                <w:sz w:val="18"/>
                <w:szCs w:val="18"/>
              </w:rPr>
              <w:t xml:space="preserve"> et al., 2023</w:t>
            </w:r>
          </w:p>
        </w:tc>
        <w:tc>
          <w:tcPr>
            <w:tcW w:w="2580" w:type="dxa"/>
            <w:vAlign w:val="center"/>
          </w:tcPr>
          <w:p w14:paraId="11232B26" w14:textId="3FE24FB7" w:rsidR="444DBD86" w:rsidRPr="009A7E52" w:rsidRDefault="444DBD86" w:rsidP="444DBD86">
            <w:pPr>
              <w:spacing w:before="0" w:after="0"/>
              <w:rPr>
                <w:sz w:val="18"/>
                <w:szCs w:val="18"/>
              </w:rPr>
            </w:pPr>
            <w:r w:rsidRPr="009A7E52">
              <w:rPr>
                <w:sz w:val="18"/>
                <w:szCs w:val="18"/>
              </w:rPr>
              <w:t>Greek</w:t>
            </w:r>
          </w:p>
        </w:tc>
        <w:tc>
          <w:tcPr>
            <w:tcW w:w="1905" w:type="dxa"/>
            <w:vAlign w:val="center"/>
          </w:tcPr>
          <w:p w14:paraId="36AF02CD" w14:textId="44E5440E" w:rsidR="444DBD86" w:rsidRPr="009A7E52" w:rsidRDefault="444DBD86" w:rsidP="444DBD86">
            <w:pPr>
              <w:spacing w:before="0" w:after="0"/>
              <w:rPr>
                <w:sz w:val="18"/>
                <w:szCs w:val="18"/>
              </w:rPr>
            </w:pPr>
            <w:r w:rsidRPr="009A7E52">
              <w:rPr>
                <w:sz w:val="18"/>
                <w:szCs w:val="18"/>
              </w:rPr>
              <w:t>62-80</w:t>
            </w:r>
          </w:p>
        </w:tc>
        <w:tc>
          <w:tcPr>
            <w:tcW w:w="7157" w:type="dxa"/>
            <w:vAlign w:val="center"/>
          </w:tcPr>
          <w:p w14:paraId="629F9F6A" w14:textId="396C8651" w:rsidR="444DBD86" w:rsidRPr="009A7E52" w:rsidRDefault="444DBD86" w:rsidP="444DBD86">
            <w:pPr>
              <w:spacing w:before="0" w:after="0"/>
              <w:rPr>
                <w:sz w:val="18"/>
                <w:szCs w:val="18"/>
              </w:rPr>
            </w:pPr>
            <w:r w:rsidRPr="009A7E52">
              <w:rPr>
                <w:sz w:val="18"/>
                <w:szCs w:val="18"/>
              </w:rPr>
              <w:t>MCI</w:t>
            </w:r>
          </w:p>
        </w:tc>
      </w:tr>
      <w:tr w:rsidR="444DBD86" w:rsidRPr="003E0CB0" w14:paraId="5037AAA4" w14:textId="77777777" w:rsidTr="00B53AD0">
        <w:trPr>
          <w:trHeight w:val="300"/>
        </w:trPr>
        <w:tc>
          <w:tcPr>
            <w:tcW w:w="2880" w:type="dxa"/>
            <w:vAlign w:val="center"/>
          </w:tcPr>
          <w:p w14:paraId="38AE903D" w14:textId="4FA45CA8" w:rsidR="444DBD86" w:rsidRPr="009A7E52" w:rsidRDefault="444DBD86" w:rsidP="444DBD86">
            <w:pPr>
              <w:spacing w:before="0" w:after="0"/>
              <w:rPr>
                <w:sz w:val="18"/>
                <w:szCs w:val="18"/>
              </w:rPr>
            </w:pPr>
            <w:r w:rsidRPr="009A7E52">
              <w:rPr>
                <w:sz w:val="18"/>
                <w:szCs w:val="18"/>
              </w:rPr>
              <w:t>Prettyman et al., 2021</w:t>
            </w:r>
          </w:p>
        </w:tc>
        <w:tc>
          <w:tcPr>
            <w:tcW w:w="2580" w:type="dxa"/>
            <w:vAlign w:val="center"/>
          </w:tcPr>
          <w:p w14:paraId="3708AE02" w14:textId="7AAE516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06C495B" w14:textId="4E8D8509" w:rsidR="444DBD86" w:rsidRPr="009A7E52" w:rsidRDefault="444DBD86" w:rsidP="444DBD86">
            <w:pPr>
              <w:spacing w:before="0" w:after="0"/>
              <w:rPr>
                <w:sz w:val="18"/>
                <w:szCs w:val="18"/>
              </w:rPr>
            </w:pPr>
            <w:r w:rsidRPr="009A7E52">
              <w:rPr>
                <w:sz w:val="18"/>
                <w:szCs w:val="18"/>
              </w:rPr>
              <w:t>19-54</w:t>
            </w:r>
          </w:p>
        </w:tc>
        <w:tc>
          <w:tcPr>
            <w:tcW w:w="7157" w:type="dxa"/>
            <w:vAlign w:val="center"/>
          </w:tcPr>
          <w:p w14:paraId="5199F713" w14:textId="29589466" w:rsidR="444DBD86" w:rsidRPr="009A7E52" w:rsidRDefault="444DBD86" w:rsidP="444DBD86">
            <w:pPr>
              <w:spacing w:before="0" w:after="0"/>
              <w:rPr>
                <w:sz w:val="18"/>
                <w:szCs w:val="18"/>
              </w:rPr>
            </w:pPr>
            <w:r w:rsidRPr="009A7E52">
              <w:rPr>
                <w:sz w:val="18"/>
                <w:szCs w:val="18"/>
              </w:rPr>
              <w:t>Schizophrenia/ Healthy controls</w:t>
            </w:r>
          </w:p>
        </w:tc>
      </w:tr>
      <w:tr w:rsidR="444DBD86" w:rsidRPr="003E0CB0" w14:paraId="74E10906" w14:textId="77777777" w:rsidTr="00B53AD0">
        <w:trPr>
          <w:trHeight w:val="300"/>
        </w:trPr>
        <w:tc>
          <w:tcPr>
            <w:tcW w:w="2880" w:type="dxa"/>
            <w:vAlign w:val="center"/>
          </w:tcPr>
          <w:p w14:paraId="72029E69" w14:textId="68A5B45F" w:rsidR="444DBD86" w:rsidRPr="009A7E52" w:rsidRDefault="444DBD86" w:rsidP="444DBD86">
            <w:pPr>
              <w:spacing w:before="0" w:after="0"/>
              <w:rPr>
                <w:sz w:val="18"/>
                <w:szCs w:val="18"/>
              </w:rPr>
            </w:pPr>
            <w:r w:rsidRPr="009A7E52">
              <w:rPr>
                <w:sz w:val="18"/>
                <w:szCs w:val="18"/>
              </w:rPr>
              <w:t>Pugliese &amp; Senne, 2018</w:t>
            </w:r>
          </w:p>
        </w:tc>
        <w:tc>
          <w:tcPr>
            <w:tcW w:w="2580" w:type="dxa"/>
            <w:vAlign w:val="center"/>
          </w:tcPr>
          <w:p w14:paraId="0EA4A479" w14:textId="26F1D744" w:rsidR="353AFC83" w:rsidRPr="009A7E52" w:rsidRDefault="353AFC83" w:rsidP="444DBD86">
            <w:pPr>
              <w:spacing w:before="0" w:after="0"/>
              <w:rPr>
                <w:sz w:val="18"/>
                <w:szCs w:val="18"/>
              </w:rPr>
            </w:pPr>
            <w:r w:rsidRPr="009A7E52">
              <w:rPr>
                <w:sz w:val="18"/>
                <w:szCs w:val="18"/>
              </w:rPr>
              <w:t>Portuguese</w:t>
            </w:r>
          </w:p>
        </w:tc>
        <w:tc>
          <w:tcPr>
            <w:tcW w:w="1905" w:type="dxa"/>
            <w:vAlign w:val="center"/>
          </w:tcPr>
          <w:p w14:paraId="1CCC55BE" w14:textId="585FAAC3" w:rsidR="444DBD86" w:rsidRPr="009A7E52" w:rsidRDefault="444DBD86" w:rsidP="444DBD86">
            <w:pPr>
              <w:spacing w:before="0" w:after="0"/>
              <w:rPr>
                <w:sz w:val="18"/>
                <w:szCs w:val="18"/>
              </w:rPr>
            </w:pPr>
            <w:r w:rsidRPr="009A7E52">
              <w:rPr>
                <w:sz w:val="18"/>
                <w:szCs w:val="18"/>
              </w:rPr>
              <w:t>27-58</w:t>
            </w:r>
          </w:p>
        </w:tc>
        <w:tc>
          <w:tcPr>
            <w:tcW w:w="7157" w:type="dxa"/>
            <w:vAlign w:val="center"/>
          </w:tcPr>
          <w:p w14:paraId="66CDA27C" w14:textId="1482A955" w:rsidR="444DBD86" w:rsidRPr="009A7E52" w:rsidRDefault="444DBD86" w:rsidP="444DBD86">
            <w:pPr>
              <w:spacing w:before="0" w:after="0"/>
              <w:rPr>
                <w:sz w:val="18"/>
                <w:szCs w:val="18"/>
              </w:rPr>
            </w:pPr>
            <w:r w:rsidRPr="009A7E52">
              <w:rPr>
                <w:sz w:val="18"/>
                <w:szCs w:val="18"/>
              </w:rPr>
              <w:t>No special group</w:t>
            </w:r>
          </w:p>
        </w:tc>
      </w:tr>
      <w:tr w:rsidR="444DBD86" w:rsidRPr="003E0CB0" w14:paraId="373503B7" w14:textId="77777777" w:rsidTr="00B53AD0">
        <w:trPr>
          <w:trHeight w:val="300"/>
        </w:trPr>
        <w:tc>
          <w:tcPr>
            <w:tcW w:w="2880" w:type="dxa"/>
            <w:vAlign w:val="center"/>
          </w:tcPr>
          <w:p w14:paraId="2BB00527" w14:textId="462473E2" w:rsidR="444DBD86" w:rsidRPr="009A7E52" w:rsidRDefault="444DBD86" w:rsidP="444DBD86">
            <w:pPr>
              <w:spacing w:before="0" w:after="0"/>
              <w:rPr>
                <w:sz w:val="18"/>
                <w:szCs w:val="18"/>
              </w:rPr>
            </w:pPr>
            <w:proofErr w:type="spellStart"/>
            <w:r w:rsidRPr="009A7E52">
              <w:rPr>
                <w:sz w:val="18"/>
                <w:szCs w:val="18"/>
              </w:rPr>
              <w:t>Pushkarskaya</w:t>
            </w:r>
            <w:proofErr w:type="spellEnd"/>
            <w:r w:rsidRPr="009A7E52">
              <w:rPr>
                <w:sz w:val="18"/>
                <w:szCs w:val="18"/>
              </w:rPr>
              <w:t xml:space="preserve"> et al., 2018</w:t>
            </w:r>
          </w:p>
        </w:tc>
        <w:tc>
          <w:tcPr>
            <w:tcW w:w="2580" w:type="dxa"/>
            <w:vAlign w:val="center"/>
          </w:tcPr>
          <w:p w14:paraId="3102C247" w14:textId="0306986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601F73C" w14:textId="30764698"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2B266E14" w14:textId="3121AC89" w:rsidR="444DBD86" w:rsidRPr="009A7E52" w:rsidRDefault="444DBD86" w:rsidP="444DBD86">
            <w:pPr>
              <w:spacing w:before="0" w:after="0"/>
              <w:rPr>
                <w:sz w:val="18"/>
                <w:szCs w:val="18"/>
              </w:rPr>
            </w:pPr>
            <w:r w:rsidRPr="009A7E52">
              <w:rPr>
                <w:sz w:val="18"/>
                <w:szCs w:val="18"/>
              </w:rPr>
              <w:t>Hoarding Disorder/ Healthy controls</w:t>
            </w:r>
          </w:p>
        </w:tc>
      </w:tr>
      <w:tr w:rsidR="444DBD86" w:rsidRPr="003E0CB0" w14:paraId="7E6075D4" w14:textId="77777777" w:rsidTr="00B53AD0">
        <w:trPr>
          <w:trHeight w:val="300"/>
        </w:trPr>
        <w:tc>
          <w:tcPr>
            <w:tcW w:w="2880" w:type="dxa"/>
            <w:vAlign w:val="center"/>
          </w:tcPr>
          <w:p w14:paraId="63839C7F" w14:textId="243CA359" w:rsidR="444DBD86" w:rsidRPr="009A7E52" w:rsidRDefault="444DBD86" w:rsidP="444DBD86">
            <w:pPr>
              <w:spacing w:before="0" w:after="0"/>
              <w:rPr>
                <w:sz w:val="18"/>
                <w:szCs w:val="18"/>
              </w:rPr>
            </w:pPr>
            <w:r w:rsidRPr="009A7E52">
              <w:rPr>
                <w:sz w:val="18"/>
                <w:szCs w:val="18"/>
              </w:rPr>
              <w:t>Quan et al., 2022</w:t>
            </w:r>
          </w:p>
        </w:tc>
        <w:tc>
          <w:tcPr>
            <w:tcW w:w="2580" w:type="dxa"/>
            <w:vAlign w:val="center"/>
          </w:tcPr>
          <w:p w14:paraId="06DE623A" w14:textId="35B9C27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1E99C43" w14:textId="1B66A44E" w:rsidR="444DBD86" w:rsidRPr="009A7E52" w:rsidRDefault="444DBD86" w:rsidP="444DBD86">
            <w:pPr>
              <w:spacing w:before="0" w:after="0"/>
              <w:rPr>
                <w:sz w:val="18"/>
                <w:szCs w:val="18"/>
              </w:rPr>
            </w:pPr>
            <w:r w:rsidRPr="009A7E52">
              <w:rPr>
                <w:sz w:val="18"/>
                <w:szCs w:val="18"/>
              </w:rPr>
              <w:t>21-50</w:t>
            </w:r>
          </w:p>
        </w:tc>
        <w:tc>
          <w:tcPr>
            <w:tcW w:w="7157" w:type="dxa"/>
            <w:vAlign w:val="center"/>
          </w:tcPr>
          <w:p w14:paraId="13413833" w14:textId="04DD5D90" w:rsidR="444DBD86" w:rsidRPr="009A7E52" w:rsidRDefault="444DBD86" w:rsidP="444DBD86">
            <w:pPr>
              <w:spacing w:before="0" w:after="0"/>
              <w:rPr>
                <w:sz w:val="18"/>
                <w:szCs w:val="18"/>
              </w:rPr>
            </w:pPr>
            <w:r w:rsidRPr="009A7E52">
              <w:rPr>
                <w:sz w:val="18"/>
                <w:szCs w:val="18"/>
              </w:rPr>
              <w:t>No special group</w:t>
            </w:r>
          </w:p>
        </w:tc>
      </w:tr>
      <w:tr w:rsidR="444DBD86" w:rsidRPr="003E0CB0" w14:paraId="6D6B9AAD" w14:textId="77777777" w:rsidTr="00B53AD0">
        <w:trPr>
          <w:trHeight w:val="300"/>
        </w:trPr>
        <w:tc>
          <w:tcPr>
            <w:tcW w:w="2880" w:type="dxa"/>
            <w:vAlign w:val="center"/>
          </w:tcPr>
          <w:p w14:paraId="65B0FD53" w14:textId="70F70B5A" w:rsidR="444DBD86" w:rsidRPr="009A7E52" w:rsidRDefault="444DBD86" w:rsidP="444DBD86">
            <w:pPr>
              <w:spacing w:before="0" w:after="0"/>
              <w:rPr>
                <w:sz w:val="18"/>
                <w:szCs w:val="18"/>
              </w:rPr>
            </w:pPr>
            <w:r w:rsidRPr="009A7E52">
              <w:rPr>
                <w:sz w:val="18"/>
                <w:szCs w:val="18"/>
              </w:rPr>
              <w:t>Quinn et al., 2018</w:t>
            </w:r>
          </w:p>
        </w:tc>
        <w:tc>
          <w:tcPr>
            <w:tcW w:w="2580" w:type="dxa"/>
            <w:vAlign w:val="center"/>
          </w:tcPr>
          <w:p w14:paraId="4DB597B2" w14:textId="25A0BFE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3377F63" w14:textId="489C6FAE"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6719D0F5" w14:textId="292B9F60" w:rsidR="444DBD86" w:rsidRPr="009A7E52" w:rsidRDefault="444DBD86" w:rsidP="444DBD86">
            <w:pPr>
              <w:spacing w:before="0" w:after="0"/>
              <w:rPr>
                <w:sz w:val="18"/>
                <w:szCs w:val="18"/>
              </w:rPr>
            </w:pPr>
            <w:r w:rsidRPr="009A7E52">
              <w:rPr>
                <w:sz w:val="18"/>
                <w:szCs w:val="18"/>
              </w:rPr>
              <w:t>Rehab (PT) inpatients</w:t>
            </w:r>
          </w:p>
        </w:tc>
      </w:tr>
      <w:tr w:rsidR="444DBD86" w:rsidRPr="003E0CB0" w14:paraId="594C5848" w14:textId="77777777" w:rsidTr="00B53AD0">
        <w:trPr>
          <w:trHeight w:val="300"/>
        </w:trPr>
        <w:tc>
          <w:tcPr>
            <w:tcW w:w="2880" w:type="dxa"/>
            <w:vAlign w:val="center"/>
          </w:tcPr>
          <w:p w14:paraId="35918499" w14:textId="21770A45" w:rsidR="444DBD86" w:rsidRPr="009A7E52" w:rsidRDefault="444DBD86" w:rsidP="444DBD86">
            <w:pPr>
              <w:spacing w:before="0" w:after="0"/>
              <w:rPr>
                <w:sz w:val="18"/>
                <w:szCs w:val="18"/>
              </w:rPr>
            </w:pPr>
            <w:r w:rsidRPr="009A7E52">
              <w:rPr>
                <w:sz w:val="18"/>
                <w:szCs w:val="18"/>
              </w:rPr>
              <w:t>Rabin et al., 2022</w:t>
            </w:r>
          </w:p>
        </w:tc>
        <w:tc>
          <w:tcPr>
            <w:tcW w:w="2580" w:type="dxa"/>
            <w:vAlign w:val="center"/>
          </w:tcPr>
          <w:p w14:paraId="5B2FA280" w14:textId="36860E8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4DC1157" w14:textId="0B2464FC"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12809E4B" w14:textId="3DE4C076" w:rsidR="444DBD86" w:rsidRPr="009A7E52" w:rsidRDefault="444DBD86" w:rsidP="444DBD86">
            <w:pPr>
              <w:spacing w:before="0" w:after="0"/>
              <w:rPr>
                <w:sz w:val="18"/>
                <w:szCs w:val="18"/>
              </w:rPr>
            </w:pPr>
            <w:r w:rsidRPr="009A7E52">
              <w:rPr>
                <w:sz w:val="18"/>
                <w:szCs w:val="18"/>
              </w:rPr>
              <w:t xml:space="preserve">Subacute combined degeneration (SCD)/ MCI/ </w:t>
            </w:r>
            <w:proofErr w:type="spellStart"/>
            <w:r w:rsidRPr="009A7E52">
              <w:rPr>
                <w:sz w:val="18"/>
                <w:szCs w:val="18"/>
              </w:rPr>
              <w:t>VaD</w:t>
            </w:r>
            <w:proofErr w:type="spellEnd"/>
            <w:r w:rsidRPr="009A7E52">
              <w:rPr>
                <w:sz w:val="18"/>
                <w:szCs w:val="18"/>
              </w:rPr>
              <w:t>/ AD/</w:t>
            </w:r>
            <w:r w:rsidR="788D4D4B" w:rsidRPr="009A7E52">
              <w:rPr>
                <w:sz w:val="18"/>
                <w:szCs w:val="18"/>
              </w:rPr>
              <w:t xml:space="preserve"> </w:t>
            </w:r>
            <w:proofErr w:type="spellStart"/>
            <w:r w:rsidRPr="009A7E52">
              <w:rPr>
                <w:sz w:val="18"/>
                <w:szCs w:val="18"/>
              </w:rPr>
              <w:t>bvFTD</w:t>
            </w:r>
            <w:proofErr w:type="spellEnd"/>
            <w:r w:rsidRPr="009A7E52">
              <w:rPr>
                <w:sz w:val="18"/>
                <w:szCs w:val="18"/>
              </w:rPr>
              <w:t>/ Mixed comorbidities</w:t>
            </w:r>
          </w:p>
        </w:tc>
      </w:tr>
      <w:tr w:rsidR="444DBD86" w:rsidRPr="003E0CB0" w14:paraId="424DDD07" w14:textId="77777777" w:rsidTr="00B53AD0">
        <w:trPr>
          <w:trHeight w:val="300"/>
        </w:trPr>
        <w:tc>
          <w:tcPr>
            <w:tcW w:w="2880" w:type="dxa"/>
            <w:vAlign w:val="center"/>
          </w:tcPr>
          <w:p w14:paraId="4A5AE7FD" w14:textId="19663FAE" w:rsidR="444DBD86" w:rsidRPr="009A7E52" w:rsidRDefault="444DBD86" w:rsidP="444DBD86">
            <w:pPr>
              <w:spacing w:before="0" w:after="0"/>
              <w:rPr>
                <w:sz w:val="18"/>
                <w:szCs w:val="18"/>
              </w:rPr>
            </w:pPr>
            <w:r w:rsidRPr="009A7E52">
              <w:rPr>
                <w:sz w:val="18"/>
                <w:szCs w:val="18"/>
              </w:rPr>
              <w:lastRenderedPageBreak/>
              <w:t>Raina et al., 2021</w:t>
            </w:r>
          </w:p>
        </w:tc>
        <w:tc>
          <w:tcPr>
            <w:tcW w:w="2580" w:type="dxa"/>
            <w:vAlign w:val="center"/>
          </w:tcPr>
          <w:p w14:paraId="31218729" w14:textId="0BB6A2F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E7E8D00" w14:textId="28BE5B02"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714A084E" w14:textId="5859512D" w:rsidR="444DBD86" w:rsidRPr="009A7E52" w:rsidRDefault="444DBD86" w:rsidP="444DBD86">
            <w:pPr>
              <w:spacing w:before="0" w:after="0"/>
              <w:rPr>
                <w:sz w:val="18"/>
                <w:szCs w:val="18"/>
              </w:rPr>
            </w:pPr>
            <w:r w:rsidRPr="009A7E52">
              <w:rPr>
                <w:sz w:val="18"/>
                <w:szCs w:val="18"/>
              </w:rPr>
              <w:t>PD/ Healthy controls</w:t>
            </w:r>
          </w:p>
        </w:tc>
      </w:tr>
      <w:tr w:rsidR="444DBD86" w:rsidRPr="003E0CB0" w14:paraId="04AE4CEB" w14:textId="77777777" w:rsidTr="00B53AD0">
        <w:trPr>
          <w:trHeight w:val="300"/>
        </w:trPr>
        <w:tc>
          <w:tcPr>
            <w:tcW w:w="2880" w:type="dxa"/>
            <w:vAlign w:val="center"/>
          </w:tcPr>
          <w:p w14:paraId="51DE3C6C" w14:textId="5B4D622B" w:rsidR="444DBD86" w:rsidRPr="009A7E52" w:rsidRDefault="444DBD86" w:rsidP="444DBD86">
            <w:pPr>
              <w:spacing w:before="0" w:after="0"/>
              <w:rPr>
                <w:sz w:val="18"/>
                <w:szCs w:val="18"/>
              </w:rPr>
            </w:pPr>
            <w:r w:rsidRPr="009A7E52">
              <w:rPr>
                <w:sz w:val="18"/>
                <w:szCs w:val="18"/>
              </w:rPr>
              <w:t>Rajan et al., 2018</w:t>
            </w:r>
          </w:p>
        </w:tc>
        <w:tc>
          <w:tcPr>
            <w:tcW w:w="2580" w:type="dxa"/>
            <w:vAlign w:val="center"/>
          </w:tcPr>
          <w:p w14:paraId="0318E3EC" w14:textId="7602DBD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02CD56A" w14:textId="53AAA6C9"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51F8BFC9" w14:textId="19268FB3" w:rsidR="444DBD86" w:rsidRPr="009A7E52" w:rsidRDefault="444DBD86" w:rsidP="444DBD86">
            <w:pPr>
              <w:spacing w:before="0" w:after="0"/>
              <w:rPr>
                <w:sz w:val="18"/>
                <w:szCs w:val="18"/>
              </w:rPr>
            </w:pPr>
            <w:r w:rsidRPr="009A7E52">
              <w:rPr>
                <w:sz w:val="18"/>
                <w:szCs w:val="18"/>
              </w:rPr>
              <w:t>PD</w:t>
            </w:r>
          </w:p>
        </w:tc>
      </w:tr>
      <w:tr w:rsidR="444DBD86" w:rsidRPr="003E0CB0" w14:paraId="3DB8AED5" w14:textId="77777777" w:rsidTr="00B53AD0">
        <w:trPr>
          <w:trHeight w:val="300"/>
        </w:trPr>
        <w:tc>
          <w:tcPr>
            <w:tcW w:w="2880" w:type="dxa"/>
            <w:vAlign w:val="center"/>
          </w:tcPr>
          <w:p w14:paraId="4383CF64" w14:textId="74C4162A" w:rsidR="444DBD86" w:rsidRPr="009A7E52" w:rsidRDefault="444DBD86" w:rsidP="444DBD86">
            <w:pPr>
              <w:spacing w:before="0" w:after="0"/>
              <w:rPr>
                <w:sz w:val="18"/>
                <w:szCs w:val="18"/>
              </w:rPr>
            </w:pPr>
            <w:proofErr w:type="spellStart"/>
            <w:r w:rsidRPr="009A7E52">
              <w:rPr>
                <w:sz w:val="18"/>
                <w:szCs w:val="18"/>
              </w:rPr>
              <w:t>Ramchandram</w:t>
            </w:r>
            <w:proofErr w:type="spellEnd"/>
            <w:r w:rsidRPr="009A7E52">
              <w:rPr>
                <w:sz w:val="18"/>
                <w:szCs w:val="18"/>
              </w:rPr>
              <w:t xml:space="preserve"> et al., 2020</w:t>
            </w:r>
          </w:p>
        </w:tc>
        <w:tc>
          <w:tcPr>
            <w:tcW w:w="2580" w:type="dxa"/>
            <w:vAlign w:val="center"/>
          </w:tcPr>
          <w:p w14:paraId="2BFE151F" w14:textId="0EA5E90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C88C196" w14:textId="4A4BBC50" w:rsidR="444DBD86" w:rsidRPr="009A7E52" w:rsidRDefault="444DBD86" w:rsidP="444DBD86">
            <w:pPr>
              <w:spacing w:before="0" w:after="0"/>
              <w:rPr>
                <w:sz w:val="18"/>
                <w:szCs w:val="18"/>
              </w:rPr>
            </w:pPr>
            <w:r w:rsidRPr="009A7E52">
              <w:rPr>
                <w:sz w:val="18"/>
                <w:szCs w:val="18"/>
              </w:rPr>
              <w:t>26-61</w:t>
            </w:r>
          </w:p>
        </w:tc>
        <w:tc>
          <w:tcPr>
            <w:tcW w:w="7157" w:type="dxa"/>
            <w:vAlign w:val="center"/>
          </w:tcPr>
          <w:p w14:paraId="3E16450F" w14:textId="7213C1D2" w:rsidR="444DBD86" w:rsidRPr="009A7E52" w:rsidRDefault="444DBD86" w:rsidP="444DBD86">
            <w:pPr>
              <w:spacing w:before="0" w:after="0"/>
              <w:rPr>
                <w:sz w:val="18"/>
                <w:szCs w:val="18"/>
              </w:rPr>
            </w:pPr>
            <w:r w:rsidRPr="009A7E52">
              <w:rPr>
                <w:sz w:val="18"/>
                <w:szCs w:val="18"/>
              </w:rPr>
              <w:t>Psychosis spectrum (PPS)</w:t>
            </w:r>
          </w:p>
        </w:tc>
      </w:tr>
      <w:tr w:rsidR="444DBD86" w:rsidRPr="003E0CB0" w14:paraId="32C05179" w14:textId="77777777" w:rsidTr="00B53AD0">
        <w:trPr>
          <w:trHeight w:val="300"/>
        </w:trPr>
        <w:tc>
          <w:tcPr>
            <w:tcW w:w="2880" w:type="dxa"/>
            <w:vAlign w:val="center"/>
          </w:tcPr>
          <w:p w14:paraId="1FBA7238" w14:textId="317FF6B7" w:rsidR="444DBD86" w:rsidRPr="009A7E52" w:rsidRDefault="444DBD86" w:rsidP="444DBD86">
            <w:pPr>
              <w:spacing w:before="0" w:after="0"/>
              <w:rPr>
                <w:sz w:val="18"/>
                <w:szCs w:val="18"/>
              </w:rPr>
            </w:pPr>
            <w:r w:rsidRPr="009A7E52">
              <w:rPr>
                <w:sz w:val="18"/>
                <w:szCs w:val="18"/>
              </w:rPr>
              <w:t>Ramchandran et al., 2020</w:t>
            </w:r>
          </w:p>
        </w:tc>
        <w:tc>
          <w:tcPr>
            <w:tcW w:w="2580" w:type="dxa"/>
            <w:vAlign w:val="center"/>
          </w:tcPr>
          <w:p w14:paraId="739331FE" w14:textId="66FDD8B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FFD2B65" w14:textId="47960BF9" w:rsidR="444DBD86" w:rsidRPr="009A7E52" w:rsidRDefault="444DBD86" w:rsidP="444DBD86">
            <w:pPr>
              <w:spacing w:before="0" w:after="0"/>
              <w:rPr>
                <w:sz w:val="18"/>
                <w:szCs w:val="18"/>
              </w:rPr>
            </w:pPr>
            <w:r w:rsidRPr="009A7E52">
              <w:rPr>
                <w:sz w:val="18"/>
                <w:szCs w:val="18"/>
              </w:rPr>
              <w:t>55-89</w:t>
            </w:r>
          </w:p>
        </w:tc>
        <w:tc>
          <w:tcPr>
            <w:tcW w:w="7157" w:type="dxa"/>
            <w:vAlign w:val="center"/>
          </w:tcPr>
          <w:p w14:paraId="46E8FBB8" w14:textId="1FAEC48E" w:rsidR="444DBD86" w:rsidRPr="009A7E52" w:rsidRDefault="444DBD86" w:rsidP="444DBD86">
            <w:pPr>
              <w:spacing w:before="0" w:after="0"/>
              <w:rPr>
                <w:sz w:val="18"/>
                <w:szCs w:val="18"/>
              </w:rPr>
            </w:pPr>
            <w:r w:rsidRPr="009A7E52">
              <w:rPr>
                <w:sz w:val="18"/>
                <w:szCs w:val="18"/>
              </w:rPr>
              <w:t>No special group</w:t>
            </w:r>
          </w:p>
        </w:tc>
      </w:tr>
      <w:tr w:rsidR="444DBD86" w:rsidRPr="003E0CB0" w14:paraId="7C7B8785" w14:textId="77777777" w:rsidTr="00B53AD0">
        <w:trPr>
          <w:trHeight w:val="300"/>
        </w:trPr>
        <w:tc>
          <w:tcPr>
            <w:tcW w:w="2880" w:type="dxa"/>
            <w:vAlign w:val="center"/>
          </w:tcPr>
          <w:p w14:paraId="13DDA19F" w14:textId="53354909" w:rsidR="444DBD86" w:rsidRPr="009A7E52" w:rsidRDefault="444DBD86" w:rsidP="444DBD86">
            <w:pPr>
              <w:spacing w:before="0" w:after="0"/>
              <w:rPr>
                <w:sz w:val="18"/>
                <w:szCs w:val="18"/>
              </w:rPr>
            </w:pPr>
            <w:r w:rsidRPr="009A7E52">
              <w:rPr>
                <w:sz w:val="18"/>
                <w:szCs w:val="18"/>
              </w:rPr>
              <w:t>Reddy et al., 2018</w:t>
            </w:r>
          </w:p>
        </w:tc>
        <w:tc>
          <w:tcPr>
            <w:tcW w:w="2580" w:type="dxa"/>
            <w:vAlign w:val="center"/>
          </w:tcPr>
          <w:p w14:paraId="5B4AE126" w14:textId="007B8E4E"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38A163B" w14:textId="099BA996" w:rsidR="444DBD86" w:rsidRPr="009A7E52" w:rsidRDefault="444DBD86" w:rsidP="444DBD86">
            <w:pPr>
              <w:spacing w:before="0" w:after="0"/>
              <w:rPr>
                <w:sz w:val="18"/>
                <w:szCs w:val="18"/>
              </w:rPr>
            </w:pPr>
            <w:r w:rsidRPr="009A7E52">
              <w:rPr>
                <w:sz w:val="18"/>
                <w:szCs w:val="18"/>
              </w:rPr>
              <w:t>18-60</w:t>
            </w:r>
          </w:p>
        </w:tc>
        <w:tc>
          <w:tcPr>
            <w:tcW w:w="7157" w:type="dxa"/>
            <w:vAlign w:val="center"/>
          </w:tcPr>
          <w:p w14:paraId="28E35032" w14:textId="348748F9" w:rsidR="444DBD86" w:rsidRPr="009A7E52" w:rsidRDefault="444DBD86" w:rsidP="444DBD86">
            <w:pPr>
              <w:spacing w:before="0" w:after="0"/>
              <w:rPr>
                <w:sz w:val="18"/>
                <w:szCs w:val="18"/>
              </w:rPr>
            </w:pPr>
            <w:r w:rsidRPr="009A7E52">
              <w:rPr>
                <w:sz w:val="18"/>
                <w:szCs w:val="18"/>
              </w:rPr>
              <w:t>Schizophrenia</w:t>
            </w:r>
          </w:p>
        </w:tc>
      </w:tr>
      <w:tr w:rsidR="444DBD86" w:rsidRPr="003E0CB0" w14:paraId="732EB65A" w14:textId="77777777" w:rsidTr="00B53AD0">
        <w:trPr>
          <w:trHeight w:val="300"/>
        </w:trPr>
        <w:tc>
          <w:tcPr>
            <w:tcW w:w="2880" w:type="dxa"/>
            <w:vAlign w:val="center"/>
          </w:tcPr>
          <w:p w14:paraId="633B90EA" w14:textId="40C3714B" w:rsidR="444DBD86" w:rsidRPr="009A7E52" w:rsidRDefault="444DBD86" w:rsidP="444DBD86">
            <w:pPr>
              <w:spacing w:before="0" w:after="0"/>
              <w:rPr>
                <w:sz w:val="18"/>
                <w:szCs w:val="18"/>
              </w:rPr>
            </w:pPr>
            <w:r w:rsidRPr="009A7E52">
              <w:rPr>
                <w:sz w:val="18"/>
                <w:szCs w:val="18"/>
              </w:rPr>
              <w:t>Renz &amp; Lincoln, 2022</w:t>
            </w:r>
          </w:p>
        </w:tc>
        <w:tc>
          <w:tcPr>
            <w:tcW w:w="2580" w:type="dxa"/>
            <w:vAlign w:val="center"/>
          </w:tcPr>
          <w:p w14:paraId="52BFFEFF" w14:textId="64D9059F"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2CA01010" w14:textId="26F3A43D"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57E3A53C" w14:textId="1725F93D" w:rsidR="444DBD86" w:rsidRPr="009A7E52" w:rsidRDefault="444DBD86" w:rsidP="444DBD86">
            <w:pPr>
              <w:spacing w:before="0" w:after="0"/>
              <w:rPr>
                <w:sz w:val="18"/>
                <w:szCs w:val="18"/>
              </w:rPr>
            </w:pPr>
            <w:r w:rsidRPr="009A7E52">
              <w:rPr>
                <w:sz w:val="18"/>
                <w:szCs w:val="18"/>
              </w:rPr>
              <w:t>Psychotic disorders</w:t>
            </w:r>
          </w:p>
        </w:tc>
      </w:tr>
      <w:tr w:rsidR="444DBD86" w:rsidRPr="003E0CB0" w14:paraId="3956DD1C" w14:textId="77777777" w:rsidTr="00B53AD0">
        <w:trPr>
          <w:trHeight w:val="300"/>
        </w:trPr>
        <w:tc>
          <w:tcPr>
            <w:tcW w:w="2880" w:type="dxa"/>
            <w:vAlign w:val="center"/>
          </w:tcPr>
          <w:p w14:paraId="759D6085" w14:textId="0E8E27CC" w:rsidR="444DBD86" w:rsidRPr="009A7E52" w:rsidRDefault="444DBD86" w:rsidP="444DBD86">
            <w:pPr>
              <w:spacing w:before="0" w:after="0"/>
              <w:rPr>
                <w:sz w:val="18"/>
                <w:szCs w:val="18"/>
              </w:rPr>
            </w:pPr>
            <w:r w:rsidRPr="009A7E52">
              <w:rPr>
                <w:sz w:val="18"/>
                <w:szCs w:val="18"/>
              </w:rPr>
              <w:t>Rinaldi et al., 2020</w:t>
            </w:r>
          </w:p>
        </w:tc>
        <w:tc>
          <w:tcPr>
            <w:tcW w:w="2580" w:type="dxa"/>
            <w:vAlign w:val="center"/>
          </w:tcPr>
          <w:p w14:paraId="5E903692" w14:textId="3F0BCF2E"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7FDEF397" w14:textId="0B0EFB4B" w:rsidR="444DBD86" w:rsidRPr="009A7E52" w:rsidRDefault="444DBD86" w:rsidP="444DBD86">
            <w:pPr>
              <w:spacing w:before="0" w:after="0"/>
              <w:rPr>
                <w:sz w:val="18"/>
                <w:szCs w:val="18"/>
              </w:rPr>
            </w:pPr>
            <w:r w:rsidRPr="009A7E52">
              <w:rPr>
                <w:sz w:val="18"/>
                <w:szCs w:val="18"/>
              </w:rPr>
              <w:t>18-60</w:t>
            </w:r>
          </w:p>
        </w:tc>
        <w:tc>
          <w:tcPr>
            <w:tcW w:w="7157" w:type="dxa"/>
            <w:vAlign w:val="center"/>
          </w:tcPr>
          <w:p w14:paraId="13490D81" w14:textId="080787E2" w:rsidR="444DBD86" w:rsidRPr="009A7E52" w:rsidRDefault="444DBD86" w:rsidP="444DBD86">
            <w:pPr>
              <w:spacing w:before="0" w:after="0"/>
              <w:rPr>
                <w:sz w:val="18"/>
                <w:szCs w:val="18"/>
              </w:rPr>
            </w:pPr>
            <w:r w:rsidRPr="009A7E52">
              <w:rPr>
                <w:sz w:val="18"/>
                <w:szCs w:val="18"/>
              </w:rPr>
              <w:t>MDD</w:t>
            </w:r>
          </w:p>
        </w:tc>
      </w:tr>
      <w:tr w:rsidR="444DBD86" w:rsidRPr="003E0CB0" w14:paraId="036A5B81" w14:textId="77777777" w:rsidTr="00B53AD0">
        <w:trPr>
          <w:trHeight w:val="300"/>
        </w:trPr>
        <w:tc>
          <w:tcPr>
            <w:tcW w:w="2880" w:type="dxa"/>
            <w:vAlign w:val="center"/>
          </w:tcPr>
          <w:p w14:paraId="5CF060FA" w14:textId="7C98F102" w:rsidR="444DBD86" w:rsidRPr="009A7E52" w:rsidRDefault="444DBD86" w:rsidP="444DBD86">
            <w:pPr>
              <w:spacing w:before="0" w:after="0"/>
              <w:rPr>
                <w:sz w:val="18"/>
                <w:szCs w:val="18"/>
              </w:rPr>
            </w:pPr>
            <w:r w:rsidRPr="009A7E52">
              <w:rPr>
                <w:sz w:val="18"/>
                <w:szCs w:val="18"/>
              </w:rPr>
              <w:t>Rodriguez &amp; Ellis, 2018</w:t>
            </w:r>
          </w:p>
        </w:tc>
        <w:tc>
          <w:tcPr>
            <w:tcW w:w="2580" w:type="dxa"/>
            <w:vAlign w:val="center"/>
          </w:tcPr>
          <w:p w14:paraId="0A7EEB47" w14:textId="5B131261"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4298B6B" w14:textId="58943AAA" w:rsidR="444DBD86" w:rsidRPr="009A7E52" w:rsidRDefault="444DBD86" w:rsidP="444DBD86">
            <w:pPr>
              <w:spacing w:before="0" w:after="0"/>
              <w:rPr>
                <w:sz w:val="18"/>
                <w:szCs w:val="18"/>
              </w:rPr>
            </w:pPr>
            <w:r w:rsidRPr="009A7E52">
              <w:rPr>
                <w:sz w:val="18"/>
                <w:szCs w:val="18"/>
              </w:rPr>
              <w:t>50-85</w:t>
            </w:r>
          </w:p>
        </w:tc>
        <w:tc>
          <w:tcPr>
            <w:tcW w:w="7157" w:type="dxa"/>
            <w:vAlign w:val="center"/>
          </w:tcPr>
          <w:p w14:paraId="6E8D339F" w14:textId="67B61C7E" w:rsidR="444DBD86" w:rsidRPr="009A7E52" w:rsidRDefault="444DBD86" w:rsidP="444DBD86">
            <w:pPr>
              <w:spacing w:before="0" w:after="0"/>
              <w:rPr>
                <w:sz w:val="18"/>
                <w:szCs w:val="18"/>
              </w:rPr>
            </w:pPr>
            <w:r w:rsidRPr="009A7E52">
              <w:rPr>
                <w:sz w:val="18"/>
                <w:szCs w:val="18"/>
              </w:rPr>
              <w:t>No special group</w:t>
            </w:r>
          </w:p>
        </w:tc>
      </w:tr>
      <w:tr w:rsidR="444DBD86" w:rsidRPr="003E0CB0" w14:paraId="252C2786" w14:textId="77777777" w:rsidTr="00B53AD0">
        <w:trPr>
          <w:trHeight w:val="300"/>
        </w:trPr>
        <w:tc>
          <w:tcPr>
            <w:tcW w:w="2880" w:type="dxa"/>
            <w:vAlign w:val="center"/>
          </w:tcPr>
          <w:p w14:paraId="5691BBA4" w14:textId="3AD1CBB1" w:rsidR="444DBD86" w:rsidRPr="009A7E52" w:rsidRDefault="444DBD86" w:rsidP="444DBD86">
            <w:pPr>
              <w:spacing w:before="0" w:after="0"/>
              <w:rPr>
                <w:sz w:val="18"/>
                <w:szCs w:val="18"/>
              </w:rPr>
            </w:pPr>
            <w:r w:rsidRPr="009A7E52">
              <w:rPr>
                <w:sz w:val="18"/>
                <w:szCs w:val="18"/>
              </w:rPr>
              <w:t>Rogge, 2022</w:t>
            </w:r>
          </w:p>
        </w:tc>
        <w:tc>
          <w:tcPr>
            <w:tcW w:w="2580" w:type="dxa"/>
            <w:vAlign w:val="center"/>
          </w:tcPr>
          <w:p w14:paraId="10C9251D" w14:textId="3405B600" w:rsidR="444DBD86" w:rsidRPr="009A7E52" w:rsidRDefault="444DBD86" w:rsidP="444DBD86">
            <w:pPr>
              <w:spacing w:before="0" w:after="0"/>
              <w:rPr>
                <w:sz w:val="18"/>
                <w:szCs w:val="18"/>
              </w:rPr>
            </w:pPr>
            <w:r w:rsidRPr="009A7E52">
              <w:rPr>
                <w:sz w:val="18"/>
                <w:szCs w:val="18"/>
              </w:rPr>
              <w:t>Dutch/ French/ German</w:t>
            </w:r>
          </w:p>
        </w:tc>
        <w:tc>
          <w:tcPr>
            <w:tcW w:w="1905" w:type="dxa"/>
            <w:vAlign w:val="center"/>
          </w:tcPr>
          <w:p w14:paraId="3805BC38" w14:textId="74B488B4" w:rsidR="444DBD86" w:rsidRPr="009A7E52" w:rsidRDefault="444DBD86" w:rsidP="444DBD86">
            <w:pPr>
              <w:spacing w:before="0" w:after="0"/>
              <w:rPr>
                <w:sz w:val="18"/>
                <w:szCs w:val="18"/>
              </w:rPr>
            </w:pPr>
            <w:r w:rsidRPr="009A7E52">
              <w:rPr>
                <w:sz w:val="18"/>
                <w:szCs w:val="18"/>
              </w:rPr>
              <w:t>18-72</w:t>
            </w:r>
          </w:p>
        </w:tc>
        <w:tc>
          <w:tcPr>
            <w:tcW w:w="7157" w:type="dxa"/>
            <w:vAlign w:val="center"/>
          </w:tcPr>
          <w:p w14:paraId="542597E5" w14:textId="353443DB" w:rsidR="444DBD86" w:rsidRPr="009A7E52" w:rsidRDefault="444DBD86" w:rsidP="444DBD86">
            <w:pPr>
              <w:spacing w:before="0" w:after="0"/>
              <w:rPr>
                <w:sz w:val="18"/>
                <w:szCs w:val="18"/>
              </w:rPr>
            </w:pPr>
            <w:r w:rsidRPr="009A7E52">
              <w:rPr>
                <w:sz w:val="18"/>
                <w:szCs w:val="18"/>
              </w:rPr>
              <w:t>Autism/ Healthy controls</w:t>
            </w:r>
          </w:p>
        </w:tc>
      </w:tr>
      <w:tr w:rsidR="444DBD86" w:rsidRPr="003E0CB0" w14:paraId="60FCEA84" w14:textId="77777777" w:rsidTr="00B53AD0">
        <w:trPr>
          <w:trHeight w:val="300"/>
        </w:trPr>
        <w:tc>
          <w:tcPr>
            <w:tcW w:w="2880" w:type="dxa"/>
            <w:vAlign w:val="center"/>
          </w:tcPr>
          <w:p w14:paraId="5856B03A" w14:textId="1DC33FD9" w:rsidR="444DBD86" w:rsidRPr="009A7E52" w:rsidRDefault="444DBD86" w:rsidP="444DBD86">
            <w:pPr>
              <w:spacing w:before="0" w:after="0"/>
              <w:rPr>
                <w:sz w:val="18"/>
                <w:szCs w:val="18"/>
              </w:rPr>
            </w:pPr>
            <w:proofErr w:type="spellStart"/>
            <w:r w:rsidRPr="009A7E52">
              <w:rPr>
                <w:sz w:val="18"/>
                <w:szCs w:val="18"/>
              </w:rPr>
              <w:t>Ronneikko</w:t>
            </w:r>
            <w:proofErr w:type="spellEnd"/>
            <w:r w:rsidRPr="009A7E52">
              <w:rPr>
                <w:sz w:val="18"/>
                <w:szCs w:val="18"/>
              </w:rPr>
              <w:t xml:space="preserve"> et al., 2023</w:t>
            </w:r>
          </w:p>
        </w:tc>
        <w:tc>
          <w:tcPr>
            <w:tcW w:w="2580" w:type="dxa"/>
            <w:vAlign w:val="center"/>
          </w:tcPr>
          <w:p w14:paraId="496B814B" w14:textId="65AB5FD9" w:rsidR="444DBD86" w:rsidRPr="009A7E52" w:rsidRDefault="444DBD86" w:rsidP="444DBD86">
            <w:pPr>
              <w:spacing w:before="0" w:after="0"/>
              <w:rPr>
                <w:sz w:val="18"/>
                <w:szCs w:val="18"/>
              </w:rPr>
            </w:pPr>
            <w:r w:rsidRPr="009A7E52">
              <w:rPr>
                <w:sz w:val="18"/>
                <w:szCs w:val="18"/>
              </w:rPr>
              <w:t>Finnish</w:t>
            </w:r>
          </w:p>
        </w:tc>
        <w:tc>
          <w:tcPr>
            <w:tcW w:w="1905" w:type="dxa"/>
            <w:vAlign w:val="center"/>
          </w:tcPr>
          <w:p w14:paraId="285B091E" w14:textId="6025A455" w:rsidR="444DBD86" w:rsidRPr="009A7E52" w:rsidRDefault="444DBD86" w:rsidP="444DBD86">
            <w:pPr>
              <w:spacing w:before="0" w:after="0"/>
              <w:rPr>
                <w:sz w:val="18"/>
                <w:szCs w:val="18"/>
              </w:rPr>
            </w:pPr>
            <w:r w:rsidRPr="009A7E52">
              <w:rPr>
                <w:sz w:val="18"/>
                <w:szCs w:val="18"/>
              </w:rPr>
              <w:t>80-104</w:t>
            </w:r>
          </w:p>
        </w:tc>
        <w:tc>
          <w:tcPr>
            <w:tcW w:w="7157" w:type="dxa"/>
            <w:vAlign w:val="center"/>
          </w:tcPr>
          <w:p w14:paraId="1C23E3FC" w14:textId="2559B2F2" w:rsidR="444DBD86" w:rsidRPr="009A7E52" w:rsidRDefault="444DBD86" w:rsidP="444DBD86">
            <w:pPr>
              <w:spacing w:before="0" w:after="0"/>
              <w:rPr>
                <w:sz w:val="18"/>
                <w:szCs w:val="18"/>
              </w:rPr>
            </w:pPr>
            <w:r w:rsidRPr="009A7E52">
              <w:rPr>
                <w:sz w:val="18"/>
                <w:szCs w:val="18"/>
              </w:rPr>
              <w:t>Patients hospitalized between 1/2014-12/31/2015</w:t>
            </w:r>
          </w:p>
        </w:tc>
      </w:tr>
      <w:tr w:rsidR="444DBD86" w:rsidRPr="003E0CB0" w14:paraId="7892D84B" w14:textId="77777777" w:rsidTr="00B53AD0">
        <w:trPr>
          <w:trHeight w:val="300"/>
        </w:trPr>
        <w:tc>
          <w:tcPr>
            <w:tcW w:w="2880" w:type="dxa"/>
            <w:vAlign w:val="center"/>
          </w:tcPr>
          <w:p w14:paraId="24A2F906" w14:textId="1786CFC7" w:rsidR="444DBD86" w:rsidRPr="009A7E52" w:rsidRDefault="444DBD86" w:rsidP="444DBD86">
            <w:pPr>
              <w:spacing w:before="0" w:after="0"/>
              <w:rPr>
                <w:sz w:val="18"/>
                <w:szCs w:val="18"/>
              </w:rPr>
            </w:pPr>
            <w:proofErr w:type="spellStart"/>
            <w:r w:rsidRPr="009A7E52">
              <w:rPr>
                <w:sz w:val="18"/>
                <w:szCs w:val="18"/>
              </w:rPr>
              <w:t>Ronnlund</w:t>
            </w:r>
            <w:proofErr w:type="spellEnd"/>
            <w:r w:rsidRPr="009A7E52">
              <w:rPr>
                <w:sz w:val="18"/>
                <w:szCs w:val="18"/>
              </w:rPr>
              <w:t xml:space="preserve"> et al., 2019</w:t>
            </w:r>
          </w:p>
        </w:tc>
        <w:tc>
          <w:tcPr>
            <w:tcW w:w="2580" w:type="dxa"/>
            <w:vAlign w:val="center"/>
          </w:tcPr>
          <w:p w14:paraId="14EAD162" w14:textId="1F285732" w:rsidR="444DBD86" w:rsidRPr="009A7E52" w:rsidRDefault="444DBD86" w:rsidP="444DBD86">
            <w:pPr>
              <w:spacing w:before="0" w:after="0"/>
              <w:rPr>
                <w:sz w:val="18"/>
                <w:szCs w:val="18"/>
              </w:rPr>
            </w:pPr>
            <w:r w:rsidRPr="009A7E52">
              <w:rPr>
                <w:sz w:val="18"/>
                <w:szCs w:val="18"/>
              </w:rPr>
              <w:t>Swedish</w:t>
            </w:r>
          </w:p>
        </w:tc>
        <w:tc>
          <w:tcPr>
            <w:tcW w:w="1905" w:type="dxa"/>
            <w:vAlign w:val="center"/>
          </w:tcPr>
          <w:p w14:paraId="345205F3" w14:textId="6E5A2B4E" w:rsidR="444DBD86" w:rsidRPr="009A7E52" w:rsidRDefault="444DBD86" w:rsidP="444DBD86">
            <w:pPr>
              <w:spacing w:before="0" w:after="0"/>
              <w:rPr>
                <w:sz w:val="18"/>
                <w:szCs w:val="18"/>
              </w:rPr>
            </w:pPr>
            <w:r w:rsidRPr="009A7E52">
              <w:rPr>
                <w:sz w:val="18"/>
                <w:szCs w:val="18"/>
              </w:rPr>
              <w:t>60-90</w:t>
            </w:r>
          </w:p>
        </w:tc>
        <w:tc>
          <w:tcPr>
            <w:tcW w:w="7157" w:type="dxa"/>
            <w:vAlign w:val="center"/>
          </w:tcPr>
          <w:p w14:paraId="555A9E3E" w14:textId="255AFFD3" w:rsidR="444DBD86" w:rsidRPr="009A7E52" w:rsidRDefault="444DBD86" w:rsidP="444DBD86">
            <w:pPr>
              <w:spacing w:before="0" w:after="0"/>
              <w:rPr>
                <w:sz w:val="18"/>
                <w:szCs w:val="18"/>
              </w:rPr>
            </w:pPr>
            <w:r w:rsidRPr="009A7E52">
              <w:rPr>
                <w:sz w:val="18"/>
                <w:szCs w:val="18"/>
              </w:rPr>
              <w:t>No special group</w:t>
            </w:r>
          </w:p>
        </w:tc>
      </w:tr>
      <w:tr w:rsidR="444DBD86" w:rsidRPr="003E0CB0" w14:paraId="56343665" w14:textId="77777777" w:rsidTr="00B53AD0">
        <w:trPr>
          <w:trHeight w:val="300"/>
        </w:trPr>
        <w:tc>
          <w:tcPr>
            <w:tcW w:w="2880" w:type="dxa"/>
            <w:vAlign w:val="center"/>
          </w:tcPr>
          <w:p w14:paraId="1659E3AF" w14:textId="120EF9CD" w:rsidR="444DBD86" w:rsidRPr="009A7E52" w:rsidRDefault="444DBD86" w:rsidP="444DBD86">
            <w:pPr>
              <w:spacing w:before="0" w:after="0"/>
              <w:rPr>
                <w:sz w:val="18"/>
                <w:szCs w:val="18"/>
              </w:rPr>
            </w:pPr>
            <w:r w:rsidRPr="009A7E52">
              <w:rPr>
                <w:sz w:val="18"/>
                <w:szCs w:val="18"/>
              </w:rPr>
              <w:t>Rosario et al., 2019</w:t>
            </w:r>
          </w:p>
        </w:tc>
        <w:tc>
          <w:tcPr>
            <w:tcW w:w="2580" w:type="dxa"/>
            <w:vAlign w:val="center"/>
          </w:tcPr>
          <w:p w14:paraId="079F8335" w14:textId="0CC07CA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6E3338F" w14:textId="03973E1B"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4EF5E55C" w14:textId="6058BD0F" w:rsidR="444DBD86" w:rsidRPr="009A7E52" w:rsidRDefault="444DBD86" w:rsidP="444DBD86">
            <w:pPr>
              <w:spacing w:before="0" w:after="0"/>
              <w:rPr>
                <w:sz w:val="18"/>
                <w:szCs w:val="18"/>
              </w:rPr>
            </w:pPr>
            <w:r w:rsidRPr="009A7E52">
              <w:rPr>
                <w:sz w:val="18"/>
                <w:szCs w:val="18"/>
              </w:rPr>
              <w:t>Cancer diagnosis</w:t>
            </w:r>
          </w:p>
        </w:tc>
      </w:tr>
      <w:tr w:rsidR="444DBD86" w:rsidRPr="003E0CB0" w14:paraId="7F8853C4" w14:textId="77777777" w:rsidTr="00B53AD0">
        <w:trPr>
          <w:trHeight w:val="300"/>
        </w:trPr>
        <w:tc>
          <w:tcPr>
            <w:tcW w:w="2880" w:type="dxa"/>
            <w:vAlign w:val="center"/>
          </w:tcPr>
          <w:p w14:paraId="2D103E9A" w14:textId="7CE99BC8" w:rsidR="444DBD86" w:rsidRPr="009A7E52" w:rsidRDefault="444DBD86" w:rsidP="444DBD86">
            <w:pPr>
              <w:spacing w:before="0" w:after="0"/>
              <w:rPr>
                <w:sz w:val="18"/>
                <w:szCs w:val="18"/>
              </w:rPr>
            </w:pPr>
            <w:r w:rsidRPr="009A7E52">
              <w:rPr>
                <w:sz w:val="18"/>
                <w:szCs w:val="18"/>
              </w:rPr>
              <w:t>Rosi et al., 2019</w:t>
            </w:r>
          </w:p>
        </w:tc>
        <w:tc>
          <w:tcPr>
            <w:tcW w:w="2580" w:type="dxa"/>
            <w:vAlign w:val="center"/>
          </w:tcPr>
          <w:p w14:paraId="409B0234" w14:textId="76236C1E"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1B7D9F7F" w14:textId="332FEABE" w:rsidR="444DBD86" w:rsidRPr="009A7E52" w:rsidRDefault="444DBD86" w:rsidP="444DBD86">
            <w:pPr>
              <w:spacing w:before="0" w:after="0"/>
              <w:rPr>
                <w:sz w:val="18"/>
                <w:szCs w:val="18"/>
              </w:rPr>
            </w:pPr>
            <w:r w:rsidRPr="009A7E52">
              <w:rPr>
                <w:sz w:val="18"/>
                <w:szCs w:val="18"/>
              </w:rPr>
              <w:t>20-85</w:t>
            </w:r>
          </w:p>
        </w:tc>
        <w:tc>
          <w:tcPr>
            <w:tcW w:w="7157" w:type="dxa"/>
            <w:vAlign w:val="center"/>
          </w:tcPr>
          <w:p w14:paraId="1EF38402" w14:textId="2AB58F69" w:rsidR="444DBD86" w:rsidRPr="009A7E52" w:rsidRDefault="444DBD86" w:rsidP="444DBD86">
            <w:pPr>
              <w:spacing w:before="0" w:after="0"/>
              <w:rPr>
                <w:sz w:val="18"/>
                <w:szCs w:val="18"/>
              </w:rPr>
            </w:pPr>
            <w:r w:rsidRPr="009A7E52">
              <w:rPr>
                <w:sz w:val="18"/>
                <w:szCs w:val="18"/>
              </w:rPr>
              <w:t>No special group</w:t>
            </w:r>
          </w:p>
        </w:tc>
      </w:tr>
      <w:tr w:rsidR="444DBD86" w:rsidRPr="003E0CB0" w14:paraId="56779DF8" w14:textId="77777777" w:rsidTr="00B53AD0">
        <w:trPr>
          <w:trHeight w:val="300"/>
        </w:trPr>
        <w:tc>
          <w:tcPr>
            <w:tcW w:w="2880" w:type="dxa"/>
            <w:vAlign w:val="center"/>
          </w:tcPr>
          <w:p w14:paraId="5D1D89E1" w14:textId="5A849CF9" w:rsidR="444DBD86" w:rsidRPr="009A7E52" w:rsidRDefault="444DBD86" w:rsidP="444DBD86">
            <w:pPr>
              <w:spacing w:before="0" w:after="0"/>
              <w:rPr>
                <w:sz w:val="18"/>
                <w:szCs w:val="18"/>
              </w:rPr>
            </w:pPr>
            <w:r w:rsidRPr="009A7E52">
              <w:rPr>
                <w:sz w:val="18"/>
                <w:szCs w:val="18"/>
              </w:rPr>
              <w:t>Ruppin et al., 2023</w:t>
            </w:r>
          </w:p>
        </w:tc>
        <w:tc>
          <w:tcPr>
            <w:tcW w:w="2580" w:type="dxa"/>
            <w:vAlign w:val="center"/>
          </w:tcPr>
          <w:p w14:paraId="178338B3" w14:textId="72A6E0C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4F2F785" w14:textId="2926AF80" w:rsidR="444DBD86" w:rsidRPr="009A7E52" w:rsidRDefault="444DBD86" w:rsidP="444DBD86">
            <w:pPr>
              <w:spacing w:before="0" w:after="0"/>
              <w:rPr>
                <w:sz w:val="18"/>
                <w:szCs w:val="18"/>
              </w:rPr>
            </w:pPr>
            <w:r w:rsidRPr="009A7E52">
              <w:rPr>
                <w:sz w:val="18"/>
                <w:szCs w:val="18"/>
              </w:rPr>
              <w:t>19-69</w:t>
            </w:r>
          </w:p>
        </w:tc>
        <w:tc>
          <w:tcPr>
            <w:tcW w:w="7157" w:type="dxa"/>
            <w:vAlign w:val="center"/>
          </w:tcPr>
          <w:p w14:paraId="3EEC2F6E" w14:textId="2EEDD830" w:rsidR="444DBD86" w:rsidRPr="009A7E52" w:rsidRDefault="444DBD86" w:rsidP="444DBD86">
            <w:pPr>
              <w:spacing w:before="0" w:after="0"/>
              <w:rPr>
                <w:sz w:val="18"/>
                <w:szCs w:val="18"/>
              </w:rPr>
            </w:pPr>
            <w:r w:rsidRPr="009A7E52">
              <w:rPr>
                <w:sz w:val="18"/>
                <w:szCs w:val="18"/>
              </w:rPr>
              <w:t>No special group</w:t>
            </w:r>
          </w:p>
        </w:tc>
      </w:tr>
      <w:tr w:rsidR="444DBD86" w:rsidRPr="003E0CB0" w14:paraId="6C1F56F8" w14:textId="77777777" w:rsidTr="00B53AD0">
        <w:trPr>
          <w:trHeight w:val="300"/>
        </w:trPr>
        <w:tc>
          <w:tcPr>
            <w:tcW w:w="2880" w:type="dxa"/>
            <w:vAlign w:val="center"/>
          </w:tcPr>
          <w:p w14:paraId="65165A2E" w14:textId="28D6A91D" w:rsidR="444DBD86" w:rsidRPr="009A7E52" w:rsidRDefault="444DBD86" w:rsidP="444DBD86">
            <w:pPr>
              <w:spacing w:before="0" w:after="0"/>
              <w:rPr>
                <w:sz w:val="18"/>
                <w:szCs w:val="18"/>
              </w:rPr>
            </w:pPr>
            <w:r w:rsidRPr="009A7E52">
              <w:rPr>
                <w:sz w:val="18"/>
                <w:szCs w:val="18"/>
              </w:rPr>
              <w:t>Saleh et al., 2021</w:t>
            </w:r>
          </w:p>
        </w:tc>
        <w:tc>
          <w:tcPr>
            <w:tcW w:w="2580" w:type="dxa"/>
            <w:vAlign w:val="center"/>
          </w:tcPr>
          <w:p w14:paraId="484F708E" w14:textId="5007C879"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700F37E" w14:textId="45867882"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383F9C19" w14:textId="667F6246" w:rsidR="444DBD86" w:rsidRPr="009A7E52" w:rsidRDefault="444DBD86" w:rsidP="444DBD86">
            <w:pPr>
              <w:spacing w:before="0" w:after="0"/>
              <w:rPr>
                <w:sz w:val="18"/>
                <w:szCs w:val="18"/>
              </w:rPr>
            </w:pPr>
            <w:r w:rsidRPr="009A7E52">
              <w:rPr>
                <w:sz w:val="18"/>
                <w:szCs w:val="18"/>
              </w:rPr>
              <w:t xml:space="preserve">Small Vessel Cerebrovascular Disease </w:t>
            </w:r>
          </w:p>
        </w:tc>
      </w:tr>
      <w:tr w:rsidR="444DBD86" w:rsidRPr="003E0CB0" w14:paraId="74CFFBB2" w14:textId="77777777" w:rsidTr="00B53AD0">
        <w:trPr>
          <w:trHeight w:val="300"/>
        </w:trPr>
        <w:tc>
          <w:tcPr>
            <w:tcW w:w="2880" w:type="dxa"/>
            <w:vAlign w:val="center"/>
          </w:tcPr>
          <w:p w14:paraId="20E16B9D" w14:textId="75382EDC" w:rsidR="444DBD86" w:rsidRPr="009A7E52" w:rsidRDefault="444DBD86" w:rsidP="444DBD86">
            <w:pPr>
              <w:spacing w:before="0" w:after="0"/>
              <w:rPr>
                <w:sz w:val="18"/>
                <w:szCs w:val="18"/>
              </w:rPr>
            </w:pPr>
            <w:r w:rsidRPr="009A7E52">
              <w:rPr>
                <w:sz w:val="18"/>
                <w:szCs w:val="18"/>
              </w:rPr>
              <w:t>Saleh et al., 2023</w:t>
            </w:r>
          </w:p>
        </w:tc>
        <w:tc>
          <w:tcPr>
            <w:tcW w:w="2580" w:type="dxa"/>
            <w:vAlign w:val="center"/>
          </w:tcPr>
          <w:p w14:paraId="3FA7E2AC" w14:textId="551E8A1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49EB62B" w14:textId="674E558D"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48966E58" w14:textId="7023B34C" w:rsidR="444DBD86" w:rsidRPr="009A7E52" w:rsidRDefault="444DBD86" w:rsidP="444DBD86">
            <w:pPr>
              <w:spacing w:before="0" w:after="0"/>
              <w:rPr>
                <w:sz w:val="18"/>
                <w:szCs w:val="18"/>
              </w:rPr>
            </w:pPr>
            <w:r w:rsidRPr="009A7E52">
              <w:rPr>
                <w:sz w:val="18"/>
                <w:szCs w:val="18"/>
              </w:rPr>
              <w:t>Schizophrenia/ Healthy controls</w:t>
            </w:r>
          </w:p>
        </w:tc>
      </w:tr>
      <w:tr w:rsidR="444DBD86" w:rsidRPr="003E0CB0" w14:paraId="65A7CCC4" w14:textId="77777777" w:rsidTr="00B53AD0">
        <w:trPr>
          <w:trHeight w:val="300"/>
        </w:trPr>
        <w:tc>
          <w:tcPr>
            <w:tcW w:w="2880" w:type="dxa"/>
            <w:vAlign w:val="center"/>
          </w:tcPr>
          <w:p w14:paraId="1BECDA99" w14:textId="69483417" w:rsidR="444DBD86" w:rsidRPr="009A7E52" w:rsidRDefault="444DBD86" w:rsidP="444DBD86">
            <w:pPr>
              <w:spacing w:before="0" w:after="0"/>
              <w:rPr>
                <w:sz w:val="18"/>
                <w:szCs w:val="18"/>
              </w:rPr>
            </w:pPr>
            <w:r w:rsidRPr="009A7E52">
              <w:rPr>
                <w:sz w:val="18"/>
                <w:szCs w:val="18"/>
              </w:rPr>
              <w:t>Sandor et al., 202</w:t>
            </w:r>
            <w:r w:rsidR="7BD6570A" w:rsidRPr="009A7E52">
              <w:rPr>
                <w:sz w:val="18"/>
                <w:szCs w:val="18"/>
              </w:rPr>
              <w:t>2</w:t>
            </w:r>
          </w:p>
        </w:tc>
        <w:tc>
          <w:tcPr>
            <w:tcW w:w="2580" w:type="dxa"/>
            <w:vAlign w:val="center"/>
          </w:tcPr>
          <w:p w14:paraId="24A95B22" w14:textId="4FFDAA9F" w:rsidR="444DBD86" w:rsidRPr="009A7E52" w:rsidRDefault="444DBD86" w:rsidP="444DBD86">
            <w:pPr>
              <w:spacing w:before="0" w:after="0"/>
              <w:rPr>
                <w:sz w:val="18"/>
                <w:szCs w:val="18"/>
              </w:rPr>
            </w:pPr>
            <w:r w:rsidRPr="009A7E52">
              <w:rPr>
                <w:sz w:val="18"/>
                <w:szCs w:val="18"/>
              </w:rPr>
              <w:t>Turkish</w:t>
            </w:r>
          </w:p>
        </w:tc>
        <w:tc>
          <w:tcPr>
            <w:tcW w:w="1905" w:type="dxa"/>
            <w:vAlign w:val="center"/>
          </w:tcPr>
          <w:p w14:paraId="4FA6220C" w14:textId="000DD750"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5E6119E6" w14:textId="524B6AF9" w:rsidR="444DBD86" w:rsidRPr="009A7E52" w:rsidRDefault="444DBD86" w:rsidP="444DBD86">
            <w:pPr>
              <w:spacing w:before="0" w:after="0"/>
              <w:rPr>
                <w:sz w:val="18"/>
                <w:szCs w:val="18"/>
              </w:rPr>
            </w:pPr>
            <w:r w:rsidRPr="009A7E52">
              <w:rPr>
                <w:sz w:val="18"/>
                <w:szCs w:val="18"/>
              </w:rPr>
              <w:t>Mesial temporal lobe epilepsy w/ hippocampal sclerosis/ Posterior cortex epilepsy/ Healthy controls</w:t>
            </w:r>
          </w:p>
        </w:tc>
      </w:tr>
      <w:tr w:rsidR="444DBD86" w:rsidRPr="003E0CB0" w14:paraId="6D6A4FCE" w14:textId="77777777" w:rsidTr="00B53AD0">
        <w:trPr>
          <w:trHeight w:val="300"/>
        </w:trPr>
        <w:tc>
          <w:tcPr>
            <w:tcW w:w="2880" w:type="dxa"/>
            <w:vAlign w:val="center"/>
          </w:tcPr>
          <w:p w14:paraId="0897F509" w14:textId="1B64556C" w:rsidR="444DBD86" w:rsidRPr="009A7E52" w:rsidRDefault="444DBD86" w:rsidP="444DBD86">
            <w:pPr>
              <w:spacing w:before="0" w:after="0"/>
              <w:rPr>
                <w:sz w:val="18"/>
                <w:szCs w:val="18"/>
              </w:rPr>
            </w:pPr>
            <w:r w:rsidRPr="009A7E52">
              <w:rPr>
                <w:sz w:val="18"/>
                <w:szCs w:val="18"/>
              </w:rPr>
              <w:t>Santos et al., 2022</w:t>
            </w:r>
          </w:p>
        </w:tc>
        <w:tc>
          <w:tcPr>
            <w:tcW w:w="2580" w:type="dxa"/>
            <w:vAlign w:val="center"/>
          </w:tcPr>
          <w:p w14:paraId="659EE5BF" w14:textId="62C03B2B" w:rsidR="3AB62399" w:rsidRPr="009A7E52" w:rsidRDefault="3AB62399" w:rsidP="444DBD86">
            <w:pPr>
              <w:spacing w:before="0" w:after="0"/>
              <w:rPr>
                <w:sz w:val="18"/>
                <w:szCs w:val="18"/>
              </w:rPr>
            </w:pPr>
            <w:r w:rsidRPr="009A7E52">
              <w:rPr>
                <w:sz w:val="18"/>
                <w:szCs w:val="18"/>
              </w:rPr>
              <w:t>Portuguese</w:t>
            </w:r>
          </w:p>
        </w:tc>
        <w:tc>
          <w:tcPr>
            <w:tcW w:w="1905" w:type="dxa"/>
            <w:vAlign w:val="center"/>
          </w:tcPr>
          <w:p w14:paraId="30DAC1A4" w14:textId="6A9D71D7"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107D7D09" w14:textId="6466F629" w:rsidR="444DBD86" w:rsidRPr="009A7E52" w:rsidRDefault="444DBD86" w:rsidP="444DBD86">
            <w:pPr>
              <w:spacing w:before="0" w:after="0"/>
              <w:rPr>
                <w:sz w:val="18"/>
                <w:szCs w:val="18"/>
              </w:rPr>
            </w:pPr>
            <w:r w:rsidRPr="009A7E52">
              <w:rPr>
                <w:sz w:val="18"/>
                <w:szCs w:val="18"/>
              </w:rPr>
              <w:t>Mild to moderate AD</w:t>
            </w:r>
          </w:p>
        </w:tc>
      </w:tr>
      <w:tr w:rsidR="444DBD86" w:rsidRPr="003E0CB0" w14:paraId="1CDDDDC2" w14:textId="77777777" w:rsidTr="00B53AD0">
        <w:trPr>
          <w:trHeight w:val="300"/>
        </w:trPr>
        <w:tc>
          <w:tcPr>
            <w:tcW w:w="2880" w:type="dxa"/>
            <w:vAlign w:val="center"/>
          </w:tcPr>
          <w:p w14:paraId="2675EAFC" w14:textId="38B3CE7C" w:rsidR="444DBD86" w:rsidRPr="009A7E52" w:rsidRDefault="444DBD86" w:rsidP="444DBD86">
            <w:pPr>
              <w:spacing w:before="0" w:after="0"/>
              <w:rPr>
                <w:sz w:val="18"/>
                <w:szCs w:val="18"/>
              </w:rPr>
            </w:pPr>
            <w:r w:rsidRPr="009A7E52">
              <w:rPr>
                <w:sz w:val="18"/>
                <w:szCs w:val="18"/>
              </w:rPr>
              <w:t>Santoyo-Mora et al., 2022</w:t>
            </w:r>
          </w:p>
        </w:tc>
        <w:tc>
          <w:tcPr>
            <w:tcW w:w="2580" w:type="dxa"/>
            <w:vAlign w:val="center"/>
          </w:tcPr>
          <w:p w14:paraId="7E96E109" w14:textId="2AE7F094"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7A7DD93F" w14:textId="158F8A50" w:rsidR="444DBD86" w:rsidRPr="009A7E52" w:rsidRDefault="444DBD86" w:rsidP="444DBD86">
            <w:pPr>
              <w:spacing w:before="0" w:after="0"/>
              <w:rPr>
                <w:sz w:val="18"/>
                <w:szCs w:val="18"/>
              </w:rPr>
            </w:pPr>
            <w:r w:rsidRPr="009A7E52">
              <w:rPr>
                <w:sz w:val="18"/>
                <w:szCs w:val="18"/>
              </w:rPr>
              <w:t>19-64</w:t>
            </w:r>
          </w:p>
        </w:tc>
        <w:tc>
          <w:tcPr>
            <w:tcW w:w="7157" w:type="dxa"/>
            <w:vAlign w:val="center"/>
          </w:tcPr>
          <w:p w14:paraId="24901985" w14:textId="7F59EB3C" w:rsidR="444DBD86" w:rsidRPr="009A7E52" w:rsidRDefault="444DBD86" w:rsidP="444DBD86">
            <w:pPr>
              <w:spacing w:before="0" w:after="0"/>
              <w:rPr>
                <w:sz w:val="18"/>
                <w:szCs w:val="18"/>
              </w:rPr>
            </w:pPr>
            <w:r w:rsidRPr="009A7E52">
              <w:rPr>
                <w:sz w:val="18"/>
                <w:szCs w:val="18"/>
              </w:rPr>
              <w:t>COVID-19/ Healthy controls</w:t>
            </w:r>
          </w:p>
        </w:tc>
      </w:tr>
      <w:tr w:rsidR="444DBD86" w:rsidRPr="003E0CB0" w14:paraId="064F5844" w14:textId="77777777" w:rsidTr="00B53AD0">
        <w:trPr>
          <w:trHeight w:val="300"/>
        </w:trPr>
        <w:tc>
          <w:tcPr>
            <w:tcW w:w="2880" w:type="dxa"/>
            <w:vAlign w:val="center"/>
          </w:tcPr>
          <w:p w14:paraId="68CD6B18" w14:textId="343C5759" w:rsidR="444DBD86" w:rsidRPr="009A7E52" w:rsidRDefault="444DBD86" w:rsidP="444DBD86">
            <w:pPr>
              <w:spacing w:before="0" w:after="0"/>
              <w:rPr>
                <w:sz w:val="18"/>
                <w:szCs w:val="18"/>
              </w:rPr>
            </w:pPr>
            <w:proofErr w:type="spellStart"/>
            <w:r w:rsidRPr="009A7E52">
              <w:rPr>
                <w:sz w:val="18"/>
                <w:szCs w:val="18"/>
              </w:rPr>
              <w:t>Saragih</w:t>
            </w:r>
            <w:proofErr w:type="spellEnd"/>
            <w:r w:rsidRPr="009A7E52">
              <w:rPr>
                <w:sz w:val="18"/>
                <w:szCs w:val="18"/>
              </w:rPr>
              <w:t xml:space="preserve"> et al., 2022</w:t>
            </w:r>
          </w:p>
        </w:tc>
        <w:tc>
          <w:tcPr>
            <w:tcW w:w="2580" w:type="dxa"/>
            <w:vAlign w:val="center"/>
          </w:tcPr>
          <w:p w14:paraId="1BFFF1A1" w14:textId="36497EC2" w:rsidR="444DBD86" w:rsidRPr="009A7E52" w:rsidRDefault="444DBD86" w:rsidP="444DBD86">
            <w:pPr>
              <w:spacing w:before="0" w:after="0"/>
              <w:rPr>
                <w:sz w:val="18"/>
                <w:szCs w:val="18"/>
              </w:rPr>
            </w:pPr>
            <w:r w:rsidRPr="009A7E52">
              <w:rPr>
                <w:sz w:val="18"/>
                <w:szCs w:val="18"/>
              </w:rPr>
              <w:t xml:space="preserve">English/ Dutch/ Korean/ Chinese/ Slovakian/ Taiwanese </w:t>
            </w:r>
          </w:p>
        </w:tc>
        <w:tc>
          <w:tcPr>
            <w:tcW w:w="1905" w:type="dxa"/>
            <w:vAlign w:val="center"/>
          </w:tcPr>
          <w:p w14:paraId="21763E54" w14:textId="4C0E3A48"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67BED64F" w14:textId="097CBE34" w:rsidR="444DBD86" w:rsidRPr="009A7E52" w:rsidRDefault="444DBD86" w:rsidP="444DBD86">
            <w:pPr>
              <w:spacing w:before="0" w:after="0"/>
              <w:rPr>
                <w:sz w:val="18"/>
                <w:szCs w:val="18"/>
              </w:rPr>
            </w:pPr>
            <w:r w:rsidRPr="009A7E52">
              <w:rPr>
                <w:sz w:val="18"/>
                <w:szCs w:val="18"/>
              </w:rPr>
              <w:t>AD/ MCI/ Some form of dementia</w:t>
            </w:r>
          </w:p>
        </w:tc>
      </w:tr>
      <w:tr w:rsidR="444DBD86" w:rsidRPr="003E0CB0" w14:paraId="6B9A5C40" w14:textId="77777777" w:rsidTr="00B53AD0">
        <w:trPr>
          <w:trHeight w:val="300"/>
        </w:trPr>
        <w:tc>
          <w:tcPr>
            <w:tcW w:w="2880" w:type="dxa"/>
            <w:vAlign w:val="center"/>
          </w:tcPr>
          <w:p w14:paraId="33CB473A" w14:textId="1EC2630F" w:rsidR="444DBD86" w:rsidRPr="009A7E52" w:rsidRDefault="444DBD86" w:rsidP="444DBD86">
            <w:pPr>
              <w:spacing w:before="0" w:after="0"/>
              <w:rPr>
                <w:sz w:val="18"/>
                <w:szCs w:val="18"/>
              </w:rPr>
            </w:pPr>
            <w:r w:rsidRPr="009A7E52">
              <w:rPr>
                <w:sz w:val="18"/>
                <w:szCs w:val="18"/>
              </w:rPr>
              <w:t>Sasaki et al., 2023</w:t>
            </w:r>
          </w:p>
        </w:tc>
        <w:tc>
          <w:tcPr>
            <w:tcW w:w="2580" w:type="dxa"/>
            <w:vAlign w:val="center"/>
          </w:tcPr>
          <w:p w14:paraId="7816D4B2" w14:textId="7F5A202C"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5D518568" w14:textId="67BC0823" w:rsidR="444DBD86" w:rsidRPr="009A7E52" w:rsidRDefault="444DBD86" w:rsidP="444DBD86">
            <w:pPr>
              <w:spacing w:before="0" w:after="0"/>
              <w:rPr>
                <w:sz w:val="18"/>
                <w:szCs w:val="18"/>
              </w:rPr>
            </w:pPr>
            <w:r w:rsidRPr="009A7E52">
              <w:rPr>
                <w:sz w:val="18"/>
                <w:szCs w:val="18"/>
              </w:rPr>
              <w:t>20-70</w:t>
            </w:r>
          </w:p>
        </w:tc>
        <w:tc>
          <w:tcPr>
            <w:tcW w:w="7157" w:type="dxa"/>
            <w:vAlign w:val="center"/>
          </w:tcPr>
          <w:p w14:paraId="05EE1564" w14:textId="4344C3E8" w:rsidR="444DBD86" w:rsidRPr="009A7E52" w:rsidRDefault="444DBD86" w:rsidP="444DBD86">
            <w:pPr>
              <w:spacing w:before="0" w:after="0"/>
              <w:rPr>
                <w:sz w:val="18"/>
                <w:szCs w:val="18"/>
              </w:rPr>
            </w:pPr>
            <w:r w:rsidRPr="009A7E52">
              <w:rPr>
                <w:sz w:val="18"/>
                <w:szCs w:val="18"/>
              </w:rPr>
              <w:t xml:space="preserve">Alcohol use disorder </w:t>
            </w:r>
          </w:p>
        </w:tc>
      </w:tr>
      <w:tr w:rsidR="444DBD86" w:rsidRPr="003E0CB0" w14:paraId="5BEF7101" w14:textId="77777777" w:rsidTr="00B53AD0">
        <w:trPr>
          <w:trHeight w:val="300"/>
        </w:trPr>
        <w:tc>
          <w:tcPr>
            <w:tcW w:w="2880" w:type="dxa"/>
            <w:vAlign w:val="center"/>
          </w:tcPr>
          <w:p w14:paraId="14BAE9CA" w14:textId="591570E1" w:rsidR="444DBD86" w:rsidRPr="009A7E52" w:rsidRDefault="444DBD86" w:rsidP="444DBD86">
            <w:pPr>
              <w:spacing w:before="0" w:after="0"/>
              <w:rPr>
                <w:sz w:val="18"/>
                <w:szCs w:val="18"/>
              </w:rPr>
            </w:pPr>
            <w:r w:rsidRPr="009A7E52">
              <w:rPr>
                <w:sz w:val="18"/>
                <w:szCs w:val="18"/>
              </w:rPr>
              <w:t>Schellenberg &amp; Bailis, 2018</w:t>
            </w:r>
          </w:p>
        </w:tc>
        <w:tc>
          <w:tcPr>
            <w:tcW w:w="2580" w:type="dxa"/>
            <w:vAlign w:val="center"/>
          </w:tcPr>
          <w:p w14:paraId="065F30F1" w14:textId="2EB07F4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897DF56" w14:textId="34C70646"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7A785593" w14:textId="69FA8A7C" w:rsidR="444DBD86" w:rsidRPr="009A7E52" w:rsidRDefault="444DBD86" w:rsidP="444DBD86">
            <w:pPr>
              <w:spacing w:before="0" w:after="0"/>
              <w:rPr>
                <w:sz w:val="18"/>
                <w:szCs w:val="18"/>
              </w:rPr>
            </w:pPr>
            <w:r w:rsidRPr="009A7E52">
              <w:rPr>
                <w:sz w:val="18"/>
                <w:szCs w:val="18"/>
              </w:rPr>
              <w:t>No special group</w:t>
            </w:r>
          </w:p>
        </w:tc>
      </w:tr>
      <w:tr w:rsidR="444DBD86" w:rsidRPr="003E0CB0" w14:paraId="26833153" w14:textId="77777777" w:rsidTr="00B53AD0">
        <w:trPr>
          <w:trHeight w:val="300"/>
        </w:trPr>
        <w:tc>
          <w:tcPr>
            <w:tcW w:w="2880" w:type="dxa"/>
            <w:vAlign w:val="center"/>
          </w:tcPr>
          <w:p w14:paraId="498E4DF4" w14:textId="0F6304CC" w:rsidR="444DBD86" w:rsidRPr="009A7E52" w:rsidRDefault="444DBD86" w:rsidP="444DBD86">
            <w:pPr>
              <w:spacing w:before="0" w:after="0"/>
              <w:rPr>
                <w:sz w:val="18"/>
                <w:szCs w:val="18"/>
              </w:rPr>
            </w:pPr>
            <w:r w:rsidRPr="009A7E52">
              <w:rPr>
                <w:sz w:val="18"/>
                <w:szCs w:val="18"/>
              </w:rPr>
              <w:t>Schmicker et al., 2019</w:t>
            </w:r>
          </w:p>
        </w:tc>
        <w:tc>
          <w:tcPr>
            <w:tcW w:w="2580" w:type="dxa"/>
            <w:vAlign w:val="center"/>
          </w:tcPr>
          <w:p w14:paraId="0FCA30AE" w14:textId="781CAA48"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01250273" w14:textId="22515111" w:rsidR="444DBD86" w:rsidRPr="009A7E52" w:rsidRDefault="444DBD86" w:rsidP="444DBD86">
            <w:pPr>
              <w:spacing w:before="0" w:after="0"/>
              <w:rPr>
                <w:sz w:val="18"/>
                <w:szCs w:val="18"/>
              </w:rPr>
            </w:pPr>
            <w:r w:rsidRPr="009A7E52">
              <w:rPr>
                <w:sz w:val="18"/>
                <w:szCs w:val="18"/>
              </w:rPr>
              <w:t>60-75</w:t>
            </w:r>
          </w:p>
        </w:tc>
        <w:tc>
          <w:tcPr>
            <w:tcW w:w="7157" w:type="dxa"/>
            <w:vAlign w:val="center"/>
          </w:tcPr>
          <w:p w14:paraId="522E3ACB" w14:textId="3A017F30" w:rsidR="444DBD86" w:rsidRPr="009A7E52" w:rsidRDefault="444DBD86" w:rsidP="444DBD86">
            <w:pPr>
              <w:spacing w:before="0" w:after="0"/>
              <w:rPr>
                <w:sz w:val="18"/>
                <w:szCs w:val="18"/>
              </w:rPr>
            </w:pPr>
            <w:r w:rsidRPr="009A7E52">
              <w:rPr>
                <w:sz w:val="18"/>
                <w:szCs w:val="18"/>
              </w:rPr>
              <w:t>No special group</w:t>
            </w:r>
          </w:p>
        </w:tc>
      </w:tr>
      <w:tr w:rsidR="444DBD86" w:rsidRPr="003E0CB0" w14:paraId="4BB3428C" w14:textId="77777777" w:rsidTr="00B53AD0">
        <w:trPr>
          <w:trHeight w:val="300"/>
        </w:trPr>
        <w:tc>
          <w:tcPr>
            <w:tcW w:w="2880" w:type="dxa"/>
            <w:vAlign w:val="center"/>
          </w:tcPr>
          <w:p w14:paraId="2803D17C" w14:textId="2DB35659" w:rsidR="444DBD86" w:rsidRPr="009A7E52" w:rsidRDefault="444DBD86" w:rsidP="444DBD86">
            <w:pPr>
              <w:spacing w:before="0" w:after="0"/>
              <w:rPr>
                <w:sz w:val="18"/>
                <w:szCs w:val="18"/>
              </w:rPr>
            </w:pPr>
            <w:r w:rsidRPr="009A7E52">
              <w:rPr>
                <w:sz w:val="18"/>
                <w:szCs w:val="18"/>
              </w:rPr>
              <w:t>Schmitz et al., 2021</w:t>
            </w:r>
          </w:p>
        </w:tc>
        <w:tc>
          <w:tcPr>
            <w:tcW w:w="2580" w:type="dxa"/>
            <w:vAlign w:val="center"/>
          </w:tcPr>
          <w:p w14:paraId="641453D3" w14:textId="184300D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56AC6D4" w14:textId="47A5E008" w:rsidR="444DBD86" w:rsidRPr="009A7E52" w:rsidRDefault="444DBD86" w:rsidP="444DBD86">
            <w:pPr>
              <w:spacing w:before="0" w:after="0"/>
              <w:rPr>
                <w:sz w:val="18"/>
                <w:szCs w:val="18"/>
              </w:rPr>
            </w:pPr>
            <w:r w:rsidRPr="009A7E52">
              <w:rPr>
                <w:sz w:val="18"/>
                <w:szCs w:val="18"/>
              </w:rPr>
              <w:t>18-55</w:t>
            </w:r>
          </w:p>
        </w:tc>
        <w:tc>
          <w:tcPr>
            <w:tcW w:w="7157" w:type="dxa"/>
            <w:vAlign w:val="center"/>
          </w:tcPr>
          <w:p w14:paraId="01E2D801" w14:textId="76AB6293" w:rsidR="444DBD86" w:rsidRPr="009A7E52" w:rsidRDefault="444DBD86" w:rsidP="444DBD86">
            <w:pPr>
              <w:spacing w:before="0" w:after="0"/>
              <w:rPr>
                <w:sz w:val="18"/>
                <w:szCs w:val="18"/>
              </w:rPr>
            </w:pPr>
            <w:r w:rsidRPr="009A7E52">
              <w:rPr>
                <w:sz w:val="18"/>
                <w:szCs w:val="18"/>
              </w:rPr>
              <w:t>Cocaine-use disorder</w:t>
            </w:r>
          </w:p>
        </w:tc>
      </w:tr>
      <w:tr w:rsidR="444DBD86" w:rsidRPr="003E0CB0" w14:paraId="537761EA" w14:textId="77777777" w:rsidTr="00B53AD0">
        <w:trPr>
          <w:trHeight w:val="300"/>
        </w:trPr>
        <w:tc>
          <w:tcPr>
            <w:tcW w:w="2880" w:type="dxa"/>
            <w:vAlign w:val="center"/>
          </w:tcPr>
          <w:p w14:paraId="4078F3C6" w14:textId="65A47737" w:rsidR="444DBD86" w:rsidRPr="009A7E52" w:rsidRDefault="444DBD86" w:rsidP="444DBD86">
            <w:pPr>
              <w:spacing w:before="0" w:after="0"/>
              <w:rPr>
                <w:sz w:val="18"/>
                <w:szCs w:val="18"/>
              </w:rPr>
            </w:pPr>
            <w:r w:rsidRPr="009A7E52">
              <w:rPr>
                <w:sz w:val="18"/>
                <w:szCs w:val="18"/>
              </w:rPr>
              <w:t>Segura-Serralta et al., 2020</w:t>
            </w:r>
          </w:p>
        </w:tc>
        <w:tc>
          <w:tcPr>
            <w:tcW w:w="2580" w:type="dxa"/>
            <w:vAlign w:val="center"/>
          </w:tcPr>
          <w:p w14:paraId="3831ED66" w14:textId="45E703C8"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6C0B474A" w14:textId="454C3C6B"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523FCF7D" w14:textId="176C74D9" w:rsidR="444DBD86" w:rsidRPr="009A7E52" w:rsidRDefault="444DBD86" w:rsidP="444DBD86">
            <w:pPr>
              <w:spacing w:before="0" w:after="0"/>
              <w:rPr>
                <w:sz w:val="18"/>
                <w:szCs w:val="18"/>
              </w:rPr>
            </w:pPr>
            <w:r w:rsidRPr="009A7E52">
              <w:rPr>
                <w:sz w:val="18"/>
                <w:szCs w:val="18"/>
              </w:rPr>
              <w:t>Eating disorders/ Healthy controls</w:t>
            </w:r>
          </w:p>
        </w:tc>
      </w:tr>
      <w:tr w:rsidR="444DBD86" w:rsidRPr="003E0CB0" w14:paraId="51B32C1E" w14:textId="77777777" w:rsidTr="00B53AD0">
        <w:trPr>
          <w:trHeight w:val="300"/>
        </w:trPr>
        <w:tc>
          <w:tcPr>
            <w:tcW w:w="2880" w:type="dxa"/>
            <w:vAlign w:val="center"/>
          </w:tcPr>
          <w:p w14:paraId="3C231E54" w14:textId="166708CD" w:rsidR="444DBD86" w:rsidRPr="009A7E52" w:rsidRDefault="444DBD86" w:rsidP="444DBD86">
            <w:pPr>
              <w:spacing w:before="0" w:after="0"/>
              <w:rPr>
                <w:sz w:val="18"/>
                <w:szCs w:val="18"/>
              </w:rPr>
            </w:pPr>
            <w:proofErr w:type="spellStart"/>
            <w:r w:rsidRPr="009A7E52">
              <w:rPr>
                <w:sz w:val="18"/>
                <w:szCs w:val="18"/>
              </w:rPr>
              <w:t>Sehrig</w:t>
            </w:r>
            <w:proofErr w:type="spellEnd"/>
            <w:r w:rsidRPr="009A7E52">
              <w:rPr>
                <w:sz w:val="18"/>
                <w:szCs w:val="18"/>
              </w:rPr>
              <w:t xml:space="preserve"> et al., 2021</w:t>
            </w:r>
          </w:p>
        </w:tc>
        <w:tc>
          <w:tcPr>
            <w:tcW w:w="2580" w:type="dxa"/>
            <w:vAlign w:val="center"/>
          </w:tcPr>
          <w:p w14:paraId="59739640" w14:textId="3C67CECC"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7590AD12" w14:textId="6A3617A0"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4A5AFBA9" w14:textId="6F57CE3F" w:rsidR="444DBD86" w:rsidRPr="009A7E52" w:rsidRDefault="444DBD86" w:rsidP="444DBD86">
            <w:pPr>
              <w:spacing w:before="0" w:after="0"/>
              <w:rPr>
                <w:sz w:val="18"/>
                <w:szCs w:val="18"/>
              </w:rPr>
            </w:pPr>
            <w:r w:rsidRPr="009A7E52">
              <w:rPr>
                <w:sz w:val="18"/>
                <w:szCs w:val="18"/>
              </w:rPr>
              <w:t>Alcohol use disorder</w:t>
            </w:r>
          </w:p>
        </w:tc>
      </w:tr>
      <w:tr w:rsidR="444DBD86" w:rsidRPr="003E0CB0" w14:paraId="13FC9AC6" w14:textId="77777777" w:rsidTr="00B53AD0">
        <w:trPr>
          <w:trHeight w:val="300"/>
        </w:trPr>
        <w:tc>
          <w:tcPr>
            <w:tcW w:w="2880" w:type="dxa"/>
            <w:vAlign w:val="center"/>
          </w:tcPr>
          <w:p w14:paraId="0E9258CC" w14:textId="684434DD" w:rsidR="444DBD86" w:rsidRPr="009A7E52" w:rsidRDefault="444DBD86" w:rsidP="444DBD86">
            <w:pPr>
              <w:spacing w:before="0" w:after="0"/>
              <w:rPr>
                <w:sz w:val="18"/>
                <w:szCs w:val="18"/>
              </w:rPr>
            </w:pPr>
            <w:r w:rsidRPr="009A7E52">
              <w:rPr>
                <w:sz w:val="18"/>
                <w:szCs w:val="18"/>
              </w:rPr>
              <w:lastRenderedPageBreak/>
              <w:t>Serra et al., 2020</w:t>
            </w:r>
          </w:p>
        </w:tc>
        <w:tc>
          <w:tcPr>
            <w:tcW w:w="2580" w:type="dxa"/>
            <w:vAlign w:val="center"/>
          </w:tcPr>
          <w:p w14:paraId="122056B2" w14:textId="286254B2"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24D328DF" w14:textId="726AEF5D"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0010AA67" w14:textId="40308049" w:rsidR="444DBD86" w:rsidRPr="009A7E52" w:rsidRDefault="444DBD86" w:rsidP="444DBD86">
            <w:pPr>
              <w:spacing w:before="0" w:after="0"/>
              <w:rPr>
                <w:sz w:val="18"/>
                <w:szCs w:val="18"/>
              </w:rPr>
            </w:pPr>
            <w:r w:rsidRPr="009A7E52">
              <w:rPr>
                <w:sz w:val="18"/>
                <w:szCs w:val="18"/>
              </w:rPr>
              <w:t>Myotonic Dystrophy Type-1/ Healthy controls</w:t>
            </w:r>
          </w:p>
        </w:tc>
      </w:tr>
      <w:tr w:rsidR="444DBD86" w:rsidRPr="003E0CB0" w14:paraId="6947218E" w14:textId="77777777" w:rsidTr="00B53AD0">
        <w:trPr>
          <w:trHeight w:val="300"/>
        </w:trPr>
        <w:tc>
          <w:tcPr>
            <w:tcW w:w="2880" w:type="dxa"/>
            <w:vAlign w:val="center"/>
          </w:tcPr>
          <w:p w14:paraId="037695D3" w14:textId="0E69CF7A" w:rsidR="444DBD86" w:rsidRPr="009A7E52" w:rsidRDefault="444DBD86" w:rsidP="444DBD86">
            <w:pPr>
              <w:spacing w:before="0" w:after="0"/>
              <w:rPr>
                <w:sz w:val="18"/>
                <w:szCs w:val="18"/>
              </w:rPr>
            </w:pPr>
            <w:r w:rsidRPr="009A7E52">
              <w:rPr>
                <w:sz w:val="18"/>
                <w:szCs w:val="18"/>
              </w:rPr>
              <w:t>Seubert-Ravelo et al., 2021</w:t>
            </w:r>
          </w:p>
        </w:tc>
        <w:tc>
          <w:tcPr>
            <w:tcW w:w="2580" w:type="dxa"/>
            <w:vAlign w:val="center"/>
          </w:tcPr>
          <w:p w14:paraId="7531DE4B" w14:textId="7685ADBA"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3489A09C" w14:textId="5B6F975B"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5B292FE5" w14:textId="19478381" w:rsidR="444DBD86" w:rsidRPr="009A7E52" w:rsidRDefault="444DBD86" w:rsidP="444DBD86">
            <w:pPr>
              <w:spacing w:before="0" w:after="0"/>
              <w:rPr>
                <w:sz w:val="18"/>
                <w:szCs w:val="18"/>
              </w:rPr>
            </w:pPr>
            <w:r w:rsidRPr="009A7E52">
              <w:rPr>
                <w:sz w:val="18"/>
                <w:szCs w:val="18"/>
              </w:rPr>
              <w:t>Early-onset PD/ Healthy controls</w:t>
            </w:r>
          </w:p>
        </w:tc>
      </w:tr>
      <w:tr w:rsidR="444DBD86" w:rsidRPr="003E0CB0" w14:paraId="317A29A9" w14:textId="77777777" w:rsidTr="00B53AD0">
        <w:trPr>
          <w:trHeight w:val="300"/>
        </w:trPr>
        <w:tc>
          <w:tcPr>
            <w:tcW w:w="2880" w:type="dxa"/>
            <w:vAlign w:val="center"/>
          </w:tcPr>
          <w:p w14:paraId="4D5A465A" w14:textId="3E522874" w:rsidR="444DBD86" w:rsidRPr="009A7E52" w:rsidRDefault="444DBD86" w:rsidP="444DBD86">
            <w:pPr>
              <w:spacing w:before="0" w:after="0"/>
              <w:rPr>
                <w:sz w:val="18"/>
                <w:szCs w:val="18"/>
              </w:rPr>
            </w:pPr>
            <w:r w:rsidRPr="009A7E52">
              <w:rPr>
                <w:sz w:val="18"/>
                <w:szCs w:val="18"/>
              </w:rPr>
              <w:t>Sharma et al., 2020</w:t>
            </w:r>
          </w:p>
        </w:tc>
        <w:tc>
          <w:tcPr>
            <w:tcW w:w="2580" w:type="dxa"/>
            <w:vAlign w:val="center"/>
          </w:tcPr>
          <w:p w14:paraId="1575B763" w14:textId="6D39E181"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25D8F30" w14:textId="1BADC35B"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24A4D0CC" w14:textId="43BAFAA4" w:rsidR="444DBD86" w:rsidRPr="009A7E52" w:rsidRDefault="444DBD86" w:rsidP="444DBD86">
            <w:pPr>
              <w:spacing w:before="0" w:after="0"/>
              <w:rPr>
                <w:sz w:val="18"/>
                <w:szCs w:val="18"/>
              </w:rPr>
            </w:pPr>
            <w:r w:rsidRPr="009A7E52">
              <w:rPr>
                <w:sz w:val="18"/>
                <w:szCs w:val="18"/>
              </w:rPr>
              <w:t>Acute ischemic stroke</w:t>
            </w:r>
          </w:p>
        </w:tc>
      </w:tr>
      <w:tr w:rsidR="444DBD86" w:rsidRPr="003E0CB0" w14:paraId="3B084346" w14:textId="77777777" w:rsidTr="00B53AD0">
        <w:trPr>
          <w:trHeight w:val="300"/>
        </w:trPr>
        <w:tc>
          <w:tcPr>
            <w:tcW w:w="2880" w:type="dxa"/>
            <w:vAlign w:val="center"/>
          </w:tcPr>
          <w:p w14:paraId="0DAEF946" w14:textId="6992B80C" w:rsidR="444DBD86" w:rsidRPr="009A7E52" w:rsidRDefault="444DBD86" w:rsidP="444DBD86">
            <w:pPr>
              <w:spacing w:before="0" w:after="0"/>
              <w:rPr>
                <w:sz w:val="18"/>
                <w:szCs w:val="18"/>
              </w:rPr>
            </w:pPr>
            <w:r w:rsidRPr="009A7E52">
              <w:rPr>
                <w:sz w:val="18"/>
                <w:szCs w:val="18"/>
              </w:rPr>
              <w:t>Sharman et al., 2019</w:t>
            </w:r>
          </w:p>
        </w:tc>
        <w:tc>
          <w:tcPr>
            <w:tcW w:w="2580" w:type="dxa"/>
            <w:vAlign w:val="center"/>
          </w:tcPr>
          <w:p w14:paraId="2FE5087F" w14:textId="26BCA8B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1350119" w14:textId="2FF1D918"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31F6647D" w14:textId="67405D34" w:rsidR="444DBD86" w:rsidRPr="009A7E52" w:rsidRDefault="444DBD86" w:rsidP="444DBD86">
            <w:pPr>
              <w:spacing w:before="0" w:after="0"/>
              <w:rPr>
                <w:sz w:val="18"/>
                <w:szCs w:val="18"/>
              </w:rPr>
            </w:pPr>
            <w:r w:rsidRPr="009A7E52">
              <w:rPr>
                <w:sz w:val="18"/>
                <w:szCs w:val="18"/>
              </w:rPr>
              <w:t>GD</w:t>
            </w:r>
          </w:p>
        </w:tc>
      </w:tr>
      <w:tr w:rsidR="444DBD86" w:rsidRPr="003E0CB0" w14:paraId="059CEC48" w14:textId="77777777" w:rsidTr="00B53AD0">
        <w:trPr>
          <w:trHeight w:val="300"/>
        </w:trPr>
        <w:tc>
          <w:tcPr>
            <w:tcW w:w="2880" w:type="dxa"/>
            <w:vAlign w:val="center"/>
          </w:tcPr>
          <w:p w14:paraId="3419E745" w14:textId="06B0C56B" w:rsidR="444DBD86" w:rsidRPr="009A7E52" w:rsidRDefault="444DBD86" w:rsidP="444DBD86">
            <w:pPr>
              <w:spacing w:before="0" w:after="0"/>
              <w:rPr>
                <w:sz w:val="18"/>
                <w:szCs w:val="18"/>
              </w:rPr>
            </w:pPr>
            <w:proofErr w:type="spellStart"/>
            <w:r w:rsidRPr="009A7E52">
              <w:rPr>
                <w:sz w:val="18"/>
                <w:szCs w:val="18"/>
              </w:rPr>
              <w:t>Shaverdian</w:t>
            </w:r>
            <w:proofErr w:type="spellEnd"/>
            <w:r w:rsidRPr="009A7E52">
              <w:rPr>
                <w:sz w:val="18"/>
                <w:szCs w:val="18"/>
              </w:rPr>
              <w:t xml:space="preserve"> et al., 2018</w:t>
            </w:r>
          </w:p>
        </w:tc>
        <w:tc>
          <w:tcPr>
            <w:tcW w:w="2580" w:type="dxa"/>
            <w:vAlign w:val="center"/>
          </w:tcPr>
          <w:p w14:paraId="3E61B59E" w14:textId="0A3F650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508D959" w14:textId="18B53766" w:rsidR="444DBD86" w:rsidRPr="009A7E52" w:rsidRDefault="444DBD86" w:rsidP="444DBD86">
            <w:pPr>
              <w:spacing w:before="0" w:after="0"/>
              <w:rPr>
                <w:sz w:val="18"/>
                <w:szCs w:val="18"/>
              </w:rPr>
            </w:pPr>
            <w:r w:rsidRPr="009A7E52">
              <w:rPr>
                <w:sz w:val="18"/>
                <w:szCs w:val="18"/>
              </w:rPr>
              <w:t>44-87</w:t>
            </w:r>
          </w:p>
        </w:tc>
        <w:tc>
          <w:tcPr>
            <w:tcW w:w="7157" w:type="dxa"/>
            <w:vAlign w:val="center"/>
          </w:tcPr>
          <w:p w14:paraId="70F9498A" w14:textId="0B04FFE0" w:rsidR="444DBD86" w:rsidRPr="009A7E52" w:rsidRDefault="444DBD86" w:rsidP="444DBD86">
            <w:pPr>
              <w:spacing w:before="0" w:after="0"/>
              <w:rPr>
                <w:sz w:val="18"/>
                <w:szCs w:val="18"/>
              </w:rPr>
            </w:pPr>
            <w:r w:rsidRPr="009A7E52">
              <w:rPr>
                <w:sz w:val="18"/>
                <w:szCs w:val="18"/>
              </w:rPr>
              <w:t>Prostate cancer</w:t>
            </w:r>
          </w:p>
        </w:tc>
      </w:tr>
      <w:tr w:rsidR="444DBD86" w:rsidRPr="003E0CB0" w14:paraId="18BB17C0" w14:textId="77777777" w:rsidTr="00B53AD0">
        <w:trPr>
          <w:trHeight w:val="300"/>
        </w:trPr>
        <w:tc>
          <w:tcPr>
            <w:tcW w:w="2880" w:type="dxa"/>
            <w:vAlign w:val="center"/>
          </w:tcPr>
          <w:p w14:paraId="3D7F69C3" w14:textId="657E565E" w:rsidR="444DBD86" w:rsidRPr="009A7E52" w:rsidRDefault="444DBD86" w:rsidP="444DBD86">
            <w:pPr>
              <w:spacing w:before="0" w:after="0"/>
              <w:rPr>
                <w:sz w:val="18"/>
                <w:szCs w:val="18"/>
              </w:rPr>
            </w:pPr>
            <w:r w:rsidRPr="009A7E52">
              <w:rPr>
                <w:sz w:val="18"/>
                <w:szCs w:val="18"/>
              </w:rPr>
              <w:t>Shepherd et al., 2022</w:t>
            </w:r>
          </w:p>
        </w:tc>
        <w:tc>
          <w:tcPr>
            <w:tcW w:w="2580" w:type="dxa"/>
            <w:vAlign w:val="center"/>
          </w:tcPr>
          <w:p w14:paraId="3DC0A7C9" w14:textId="3912A48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454F2A2" w14:textId="5DEB45E3"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73A1B731" w14:textId="48C3AAD6" w:rsidR="444DBD86" w:rsidRPr="009A7E52" w:rsidRDefault="444DBD86" w:rsidP="444DBD86">
            <w:pPr>
              <w:spacing w:before="0" w:after="0"/>
              <w:rPr>
                <w:sz w:val="18"/>
                <w:szCs w:val="18"/>
              </w:rPr>
            </w:pPr>
            <w:r w:rsidRPr="009A7E52">
              <w:rPr>
                <w:sz w:val="18"/>
                <w:szCs w:val="18"/>
              </w:rPr>
              <w:t>No special group</w:t>
            </w:r>
          </w:p>
        </w:tc>
      </w:tr>
      <w:tr w:rsidR="444DBD86" w:rsidRPr="003E0CB0" w14:paraId="7F141BDF" w14:textId="77777777" w:rsidTr="00B53AD0">
        <w:trPr>
          <w:trHeight w:val="300"/>
        </w:trPr>
        <w:tc>
          <w:tcPr>
            <w:tcW w:w="2880" w:type="dxa"/>
            <w:vAlign w:val="center"/>
          </w:tcPr>
          <w:p w14:paraId="18579EFB" w14:textId="434099CA" w:rsidR="444DBD86" w:rsidRPr="009A7E52" w:rsidRDefault="444DBD86" w:rsidP="444DBD86">
            <w:pPr>
              <w:spacing w:before="0" w:after="0"/>
              <w:rPr>
                <w:sz w:val="18"/>
                <w:szCs w:val="18"/>
              </w:rPr>
            </w:pPr>
            <w:r w:rsidRPr="009A7E52">
              <w:rPr>
                <w:sz w:val="18"/>
                <w:szCs w:val="18"/>
              </w:rPr>
              <w:t>Shi et al., 2020</w:t>
            </w:r>
          </w:p>
        </w:tc>
        <w:tc>
          <w:tcPr>
            <w:tcW w:w="2580" w:type="dxa"/>
            <w:vAlign w:val="center"/>
          </w:tcPr>
          <w:p w14:paraId="3D33DA14" w14:textId="01FAA8C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F6D8A08" w14:textId="3C342256"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2A70D0B9" w14:textId="05A2D7DA" w:rsidR="444DBD86" w:rsidRPr="009A7E52" w:rsidRDefault="444DBD86" w:rsidP="444DBD86">
            <w:pPr>
              <w:spacing w:before="0" w:after="0"/>
              <w:rPr>
                <w:sz w:val="18"/>
                <w:szCs w:val="18"/>
              </w:rPr>
            </w:pPr>
            <w:r w:rsidRPr="009A7E52">
              <w:rPr>
                <w:sz w:val="18"/>
                <w:szCs w:val="18"/>
              </w:rPr>
              <w:t>No special group</w:t>
            </w:r>
          </w:p>
        </w:tc>
      </w:tr>
      <w:tr w:rsidR="444DBD86" w:rsidRPr="003E0CB0" w14:paraId="5778E32D" w14:textId="77777777" w:rsidTr="00B53AD0">
        <w:trPr>
          <w:trHeight w:val="300"/>
        </w:trPr>
        <w:tc>
          <w:tcPr>
            <w:tcW w:w="2880" w:type="dxa"/>
            <w:vAlign w:val="center"/>
          </w:tcPr>
          <w:p w14:paraId="38AF50AA" w14:textId="6F0961F4" w:rsidR="444DBD86" w:rsidRPr="009A7E52" w:rsidRDefault="444DBD86" w:rsidP="444DBD86">
            <w:pPr>
              <w:spacing w:before="0" w:after="0"/>
              <w:rPr>
                <w:sz w:val="18"/>
                <w:szCs w:val="18"/>
              </w:rPr>
            </w:pPr>
            <w:r w:rsidRPr="009A7E52">
              <w:rPr>
                <w:sz w:val="18"/>
                <w:szCs w:val="18"/>
              </w:rPr>
              <w:t>Sinclair et al., 2021</w:t>
            </w:r>
          </w:p>
        </w:tc>
        <w:tc>
          <w:tcPr>
            <w:tcW w:w="2580" w:type="dxa"/>
            <w:vAlign w:val="center"/>
          </w:tcPr>
          <w:p w14:paraId="64AC57DC" w14:textId="475F3FD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8B211EA" w14:textId="7462B857" w:rsidR="444DBD86" w:rsidRPr="009A7E52" w:rsidRDefault="444DBD86" w:rsidP="444DBD86">
            <w:pPr>
              <w:spacing w:before="0" w:after="0"/>
              <w:rPr>
                <w:sz w:val="18"/>
                <w:szCs w:val="18"/>
              </w:rPr>
            </w:pPr>
            <w:r w:rsidRPr="009A7E52">
              <w:rPr>
                <w:sz w:val="18"/>
                <w:szCs w:val="18"/>
              </w:rPr>
              <w:t>72-78</w:t>
            </w:r>
          </w:p>
        </w:tc>
        <w:tc>
          <w:tcPr>
            <w:tcW w:w="7157" w:type="dxa"/>
            <w:vAlign w:val="center"/>
          </w:tcPr>
          <w:p w14:paraId="1914B699" w14:textId="1F63D162" w:rsidR="444DBD86" w:rsidRPr="009A7E52" w:rsidRDefault="444DBD86" w:rsidP="444DBD86">
            <w:pPr>
              <w:spacing w:before="0" w:after="0"/>
              <w:rPr>
                <w:sz w:val="18"/>
                <w:szCs w:val="18"/>
              </w:rPr>
            </w:pPr>
            <w:r w:rsidRPr="009A7E52">
              <w:rPr>
                <w:sz w:val="18"/>
                <w:szCs w:val="18"/>
              </w:rPr>
              <w:t>No special group</w:t>
            </w:r>
          </w:p>
        </w:tc>
      </w:tr>
      <w:tr w:rsidR="444DBD86" w:rsidRPr="003E0CB0" w14:paraId="47740B0E" w14:textId="77777777" w:rsidTr="00B53AD0">
        <w:trPr>
          <w:trHeight w:val="300"/>
        </w:trPr>
        <w:tc>
          <w:tcPr>
            <w:tcW w:w="2880" w:type="dxa"/>
            <w:vAlign w:val="center"/>
          </w:tcPr>
          <w:p w14:paraId="127B36D6" w14:textId="10209F7D" w:rsidR="444DBD86" w:rsidRPr="009A7E52" w:rsidRDefault="444DBD86" w:rsidP="444DBD86">
            <w:pPr>
              <w:spacing w:before="0" w:after="0"/>
              <w:rPr>
                <w:sz w:val="18"/>
                <w:szCs w:val="18"/>
              </w:rPr>
            </w:pPr>
            <w:r w:rsidRPr="009A7E52">
              <w:rPr>
                <w:sz w:val="18"/>
                <w:szCs w:val="18"/>
              </w:rPr>
              <w:t>Sinclair et al., 2023</w:t>
            </w:r>
          </w:p>
        </w:tc>
        <w:tc>
          <w:tcPr>
            <w:tcW w:w="2580" w:type="dxa"/>
            <w:vAlign w:val="center"/>
          </w:tcPr>
          <w:p w14:paraId="265E0BCD" w14:textId="48BE1BD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3185AB5" w14:textId="63C806C5" w:rsidR="444DBD86" w:rsidRPr="009A7E52" w:rsidRDefault="444DBD86" w:rsidP="444DBD86">
            <w:pPr>
              <w:spacing w:before="0" w:after="0"/>
              <w:rPr>
                <w:sz w:val="18"/>
                <w:szCs w:val="18"/>
              </w:rPr>
            </w:pPr>
            <w:r w:rsidRPr="009A7E52">
              <w:rPr>
                <w:sz w:val="18"/>
                <w:szCs w:val="18"/>
              </w:rPr>
              <w:t>72-78</w:t>
            </w:r>
          </w:p>
        </w:tc>
        <w:tc>
          <w:tcPr>
            <w:tcW w:w="7157" w:type="dxa"/>
            <w:vAlign w:val="center"/>
          </w:tcPr>
          <w:p w14:paraId="45A6DD4E" w14:textId="79DCEF8F" w:rsidR="444DBD86" w:rsidRPr="009A7E52" w:rsidRDefault="444DBD86" w:rsidP="444DBD86">
            <w:pPr>
              <w:spacing w:before="0" w:after="0"/>
              <w:rPr>
                <w:sz w:val="18"/>
                <w:szCs w:val="18"/>
              </w:rPr>
            </w:pPr>
            <w:r w:rsidRPr="009A7E52">
              <w:rPr>
                <w:sz w:val="18"/>
                <w:szCs w:val="18"/>
              </w:rPr>
              <w:t>MCI/Healthy controls</w:t>
            </w:r>
          </w:p>
        </w:tc>
      </w:tr>
      <w:tr w:rsidR="444DBD86" w:rsidRPr="003E0CB0" w14:paraId="1604D102" w14:textId="77777777" w:rsidTr="00B53AD0">
        <w:trPr>
          <w:trHeight w:val="300"/>
        </w:trPr>
        <w:tc>
          <w:tcPr>
            <w:tcW w:w="2880" w:type="dxa"/>
            <w:vAlign w:val="center"/>
          </w:tcPr>
          <w:p w14:paraId="6D907771" w14:textId="0B389AC9" w:rsidR="444DBD86" w:rsidRPr="009A7E52" w:rsidRDefault="444DBD86" w:rsidP="444DBD86">
            <w:pPr>
              <w:spacing w:before="0" w:after="0"/>
              <w:rPr>
                <w:sz w:val="18"/>
                <w:szCs w:val="18"/>
              </w:rPr>
            </w:pPr>
            <w:r w:rsidRPr="009A7E52">
              <w:rPr>
                <w:sz w:val="18"/>
                <w:szCs w:val="18"/>
              </w:rPr>
              <w:t>Slaughter et al., 2019</w:t>
            </w:r>
          </w:p>
        </w:tc>
        <w:tc>
          <w:tcPr>
            <w:tcW w:w="2580" w:type="dxa"/>
            <w:vAlign w:val="center"/>
          </w:tcPr>
          <w:p w14:paraId="5FDA185F" w14:textId="1D17CCC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55E05F4" w14:textId="6E9A5996"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70DAE6C2" w14:textId="046F012E" w:rsidR="444DBD86" w:rsidRPr="009A7E52" w:rsidRDefault="444DBD86" w:rsidP="444DBD86">
            <w:pPr>
              <w:spacing w:before="0" w:after="0"/>
              <w:rPr>
                <w:sz w:val="18"/>
                <w:szCs w:val="18"/>
              </w:rPr>
            </w:pPr>
            <w:r w:rsidRPr="009A7E52">
              <w:rPr>
                <w:sz w:val="18"/>
                <w:szCs w:val="18"/>
              </w:rPr>
              <w:t>Primary intracerebral hemorrhage</w:t>
            </w:r>
          </w:p>
        </w:tc>
      </w:tr>
      <w:tr w:rsidR="444DBD86" w:rsidRPr="003E0CB0" w14:paraId="55BCE894" w14:textId="77777777" w:rsidTr="00B53AD0">
        <w:trPr>
          <w:trHeight w:val="300"/>
        </w:trPr>
        <w:tc>
          <w:tcPr>
            <w:tcW w:w="2880" w:type="dxa"/>
            <w:vAlign w:val="center"/>
          </w:tcPr>
          <w:p w14:paraId="12017B99" w14:textId="773A0566" w:rsidR="444DBD86" w:rsidRPr="009A7E52" w:rsidRDefault="444DBD86" w:rsidP="444DBD86">
            <w:pPr>
              <w:spacing w:before="0" w:after="0"/>
              <w:rPr>
                <w:sz w:val="18"/>
                <w:szCs w:val="18"/>
              </w:rPr>
            </w:pPr>
            <w:r w:rsidRPr="009A7E52">
              <w:rPr>
                <w:sz w:val="18"/>
                <w:szCs w:val="18"/>
              </w:rPr>
              <w:t>Smith et al., 2020</w:t>
            </w:r>
          </w:p>
        </w:tc>
        <w:tc>
          <w:tcPr>
            <w:tcW w:w="2580" w:type="dxa"/>
            <w:vAlign w:val="center"/>
          </w:tcPr>
          <w:p w14:paraId="7EE92113" w14:textId="0938C78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70DC397" w14:textId="34A546BA" w:rsidR="444DBD86" w:rsidRPr="009A7E52" w:rsidRDefault="444DBD86" w:rsidP="444DBD86">
            <w:pPr>
              <w:spacing w:before="0" w:after="0"/>
              <w:rPr>
                <w:sz w:val="18"/>
                <w:szCs w:val="18"/>
              </w:rPr>
            </w:pPr>
            <w:r w:rsidRPr="009A7E52">
              <w:rPr>
                <w:sz w:val="18"/>
                <w:szCs w:val="18"/>
              </w:rPr>
              <w:t>18-55</w:t>
            </w:r>
          </w:p>
        </w:tc>
        <w:tc>
          <w:tcPr>
            <w:tcW w:w="7157" w:type="dxa"/>
            <w:vAlign w:val="center"/>
          </w:tcPr>
          <w:p w14:paraId="62208D82" w14:textId="5EF4AE56" w:rsidR="444DBD86" w:rsidRPr="009A7E52" w:rsidRDefault="444DBD86" w:rsidP="444DBD86">
            <w:pPr>
              <w:spacing w:before="0" w:after="0"/>
              <w:rPr>
                <w:sz w:val="18"/>
                <w:szCs w:val="18"/>
              </w:rPr>
            </w:pPr>
            <w:r w:rsidRPr="009A7E52">
              <w:rPr>
                <w:sz w:val="18"/>
                <w:szCs w:val="18"/>
              </w:rPr>
              <w:t>Substance use disorder/ Healthy controls</w:t>
            </w:r>
          </w:p>
        </w:tc>
      </w:tr>
      <w:tr w:rsidR="444DBD86" w:rsidRPr="003E0CB0" w14:paraId="3029F609" w14:textId="77777777" w:rsidTr="00B53AD0">
        <w:trPr>
          <w:trHeight w:val="300"/>
        </w:trPr>
        <w:tc>
          <w:tcPr>
            <w:tcW w:w="2880" w:type="dxa"/>
            <w:vAlign w:val="center"/>
          </w:tcPr>
          <w:p w14:paraId="091A7893" w14:textId="5EF07041" w:rsidR="444DBD86" w:rsidRPr="009A7E52" w:rsidRDefault="444DBD86" w:rsidP="444DBD86">
            <w:pPr>
              <w:spacing w:before="0" w:after="0"/>
              <w:rPr>
                <w:sz w:val="18"/>
                <w:szCs w:val="18"/>
              </w:rPr>
            </w:pPr>
            <w:r w:rsidRPr="009A7E52">
              <w:rPr>
                <w:sz w:val="18"/>
                <w:szCs w:val="18"/>
              </w:rPr>
              <w:t>Smith et al., 2021</w:t>
            </w:r>
          </w:p>
        </w:tc>
        <w:tc>
          <w:tcPr>
            <w:tcW w:w="2580" w:type="dxa"/>
            <w:vAlign w:val="center"/>
          </w:tcPr>
          <w:p w14:paraId="59C0372F" w14:textId="76670D9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BC2E1AC" w14:textId="66B1DEC9" w:rsidR="444DBD86" w:rsidRPr="009A7E52" w:rsidRDefault="444DBD86" w:rsidP="444DBD86">
            <w:pPr>
              <w:spacing w:before="0" w:after="0"/>
              <w:rPr>
                <w:sz w:val="18"/>
                <w:szCs w:val="18"/>
              </w:rPr>
            </w:pPr>
            <w:r w:rsidRPr="009A7E52">
              <w:rPr>
                <w:sz w:val="18"/>
                <w:szCs w:val="18"/>
              </w:rPr>
              <w:t>18-55</w:t>
            </w:r>
          </w:p>
        </w:tc>
        <w:tc>
          <w:tcPr>
            <w:tcW w:w="7157" w:type="dxa"/>
            <w:vAlign w:val="center"/>
          </w:tcPr>
          <w:p w14:paraId="05E0A694" w14:textId="747190EB" w:rsidR="444DBD86" w:rsidRPr="009A7E52" w:rsidRDefault="444DBD86" w:rsidP="444DBD86">
            <w:pPr>
              <w:spacing w:before="0" w:after="0"/>
              <w:rPr>
                <w:sz w:val="18"/>
                <w:szCs w:val="18"/>
              </w:rPr>
            </w:pPr>
            <w:r w:rsidRPr="009A7E52">
              <w:rPr>
                <w:sz w:val="18"/>
                <w:szCs w:val="18"/>
              </w:rPr>
              <w:t>Depression/ Anxiety/ Substance use disorder/ Healthy controls</w:t>
            </w:r>
          </w:p>
        </w:tc>
      </w:tr>
      <w:tr w:rsidR="444DBD86" w:rsidRPr="003E0CB0" w14:paraId="3329A912" w14:textId="77777777" w:rsidTr="00B53AD0">
        <w:trPr>
          <w:trHeight w:val="300"/>
        </w:trPr>
        <w:tc>
          <w:tcPr>
            <w:tcW w:w="2880" w:type="dxa"/>
            <w:vAlign w:val="center"/>
          </w:tcPr>
          <w:p w14:paraId="201EBF52" w14:textId="568FC764" w:rsidR="444DBD86" w:rsidRPr="009A7E52" w:rsidRDefault="444DBD86" w:rsidP="444DBD86">
            <w:pPr>
              <w:spacing w:before="0" w:after="0"/>
              <w:rPr>
                <w:sz w:val="18"/>
                <w:szCs w:val="18"/>
              </w:rPr>
            </w:pPr>
            <w:r w:rsidRPr="009A7E52">
              <w:rPr>
                <w:sz w:val="18"/>
                <w:szCs w:val="18"/>
              </w:rPr>
              <w:t>Smith et al., 2022</w:t>
            </w:r>
          </w:p>
        </w:tc>
        <w:tc>
          <w:tcPr>
            <w:tcW w:w="2580" w:type="dxa"/>
            <w:vAlign w:val="center"/>
          </w:tcPr>
          <w:p w14:paraId="613C547B" w14:textId="4EC5F4A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A5FFB15" w14:textId="66086887" w:rsidR="444DBD86" w:rsidRPr="009A7E52" w:rsidRDefault="444DBD86" w:rsidP="444DBD86">
            <w:pPr>
              <w:spacing w:before="0" w:after="0"/>
              <w:rPr>
                <w:sz w:val="18"/>
                <w:szCs w:val="18"/>
              </w:rPr>
            </w:pPr>
            <w:r w:rsidRPr="009A7E52">
              <w:rPr>
                <w:sz w:val="18"/>
                <w:szCs w:val="18"/>
              </w:rPr>
              <w:t>18-80</w:t>
            </w:r>
          </w:p>
        </w:tc>
        <w:tc>
          <w:tcPr>
            <w:tcW w:w="7157" w:type="dxa"/>
            <w:vAlign w:val="center"/>
          </w:tcPr>
          <w:p w14:paraId="7B5AA0FD" w14:textId="1933A081" w:rsidR="444DBD86" w:rsidRPr="009A7E52" w:rsidRDefault="444DBD86" w:rsidP="444DBD86">
            <w:pPr>
              <w:spacing w:before="0" w:after="0"/>
              <w:rPr>
                <w:sz w:val="18"/>
                <w:szCs w:val="18"/>
              </w:rPr>
            </w:pPr>
            <w:r w:rsidRPr="009A7E52">
              <w:rPr>
                <w:sz w:val="18"/>
                <w:szCs w:val="18"/>
              </w:rPr>
              <w:t>Brain lesions/ Healthy controls</w:t>
            </w:r>
          </w:p>
        </w:tc>
      </w:tr>
      <w:tr w:rsidR="444DBD86" w:rsidRPr="003E0CB0" w14:paraId="1F3B2C3C" w14:textId="77777777" w:rsidTr="00B53AD0">
        <w:trPr>
          <w:trHeight w:val="300"/>
        </w:trPr>
        <w:tc>
          <w:tcPr>
            <w:tcW w:w="2880" w:type="dxa"/>
            <w:vAlign w:val="center"/>
          </w:tcPr>
          <w:p w14:paraId="7B69925A" w14:textId="7119ACFD" w:rsidR="444DBD86" w:rsidRPr="009A7E52" w:rsidRDefault="444DBD86" w:rsidP="444DBD86">
            <w:pPr>
              <w:spacing w:before="0" w:after="0"/>
              <w:rPr>
                <w:sz w:val="18"/>
                <w:szCs w:val="18"/>
              </w:rPr>
            </w:pPr>
            <w:proofErr w:type="spellStart"/>
            <w:r w:rsidRPr="009A7E52">
              <w:rPr>
                <w:sz w:val="18"/>
                <w:szCs w:val="18"/>
              </w:rPr>
              <w:t>Sobkow</w:t>
            </w:r>
            <w:proofErr w:type="spellEnd"/>
            <w:r w:rsidRPr="009A7E52">
              <w:rPr>
                <w:sz w:val="18"/>
                <w:szCs w:val="18"/>
              </w:rPr>
              <w:t xml:space="preserve"> et al., 2020</w:t>
            </w:r>
          </w:p>
        </w:tc>
        <w:tc>
          <w:tcPr>
            <w:tcW w:w="2580" w:type="dxa"/>
            <w:vAlign w:val="center"/>
          </w:tcPr>
          <w:p w14:paraId="5A5B1092" w14:textId="1E871AB3" w:rsidR="444DBD86" w:rsidRPr="009A7E52" w:rsidRDefault="444DBD86" w:rsidP="444DBD86">
            <w:pPr>
              <w:spacing w:before="0" w:after="0"/>
              <w:rPr>
                <w:sz w:val="18"/>
                <w:szCs w:val="18"/>
              </w:rPr>
            </w:pPr>
            <w:r w:rsidRPr="009A7E52">
              <w:rPr>
                <w:sz w:val="18"/>
                <w:szCs w:val="18"/>
              </w:rPr>
              <w:t>Polish</w:t>
            </w:r>
          </w:p>
        </w:tc>
        <w:tc>
          <w:tcPr>
            <w:tcW w:w="1905" w:type="dxa"/>
            <w:vAlign w:val="center"/>
          </w:tcPr>
          <w:p w14:paraId="54B364C7" w14:textId="31A31A20" w:rsidR="444DBD86" w:rsidRPr="009A7E52" w:rsidRDefault="444DBD86" w:rsidP="444DBD86">
            <w:pPr>
              <w:spacing w:before="0" w:after="0"/>
              <w:rPr>
                <w:sz w:val="18"/>
                <w:szCs w:val="18"/>
              </w:rPr>
            </w:pPr>
            <w:r w:rsidRPr="009A7E52">
              <w:rPr>
                <w:sz w:val="18"/>
                <w:szCs w:val="18"/>
              </w:rPr>
              <w:t>18-55</w:t>
            </w:r>
          </w:p>
        </w:tc>
        <w:tc>
          <w:tcPr>
            <w:tcW w:w="7157" w:type="dxa"/>
            <w:vAlign w:val="center"/>
          </w:tcPr>
          <w:p w14:paraId="6BEFF33E" w14:textId="2A906263" w:rsidR="444DBD86" w:rsidRPr="009A7E52" w:rsidRDefault="444DBD86" w:rsidP="444DBD86">
            <w:pPr>
              <w:spacing w:before="0" w:after="0"/>
              <w:rPr>
                <w:sz w:val="18"/>
                <w:szCs w:val="18"/>
              </w:rPr>
            </w:pPr>
            <w:r w:rsidRPr="009A7E52">
              <w:rPr>
                <w:sz w:val="18"/>
                <w:szCs w:val="18"/>
              </w:rPr>
              <w:t>No special group</w:t>
            </w:r>
          </w:p>
        </w:tc>
      </w:tr>
      <w:tr w:rsidR="444DBD86" w:rsidRPr="003E0CB0" w14:paraId="480E001E" w14:textId="77777777" w:rsidTr="00B53AD0">
        <w:trPr>
          <w:trHeight w:val="300"/>
        </w:trPr>
        <w:tc>
          <w:tcPr>
            <w:tcW w:w="2880" w:type="dxa"/>
            <w:vAlign w:val="center"/>
          </w:tcPr>
          <w:p w14:paraId="19A20AF0" w14:textId="439C2F6E" w:rsidR="444DBD86" w:rsidRPr="009A7E52" w:rsidRDefault="444DBD86" w:rsidP="444DBD86">
            <w:pPr>
              <w:spacing w:before="0" w:after="0"/>
              <w:rPr>
                <w:sz w:val="18"/>
                <w:szCs w:val="18"/>
              </w:rPr>
            </w:pPr>
            <w:r w:rsidRPr="009A7E52">
              <w:rPr>
                <w:sz w:val="18"/>
                <w:szCs w:val="18"/>
              </w:rPr>
              <w:t>Song et al., 2019</w:t>
            </w:r>
          </w:p>
        </w:tc>
        <w:tc>
          <w:tcPr>
            <w:tcW w:w="2580" w:type="dxa"/>
            <w:vAlign w:val="center"/>
          </w:tcPr>
          <w:p w14:paraId="1DC55E5F" w14:textId="449550C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7694129" w14:textId="6FAC1970"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03DF9070" w14:textId="4A5DEB4F" w:rsidR="444DBD86" w:rsidRPr="009A7E52" w:rsidRDefault="444DBD86" w:rsidP="444DBD86">
            <w:pPr>
              <w:spacing w:before="0" w:after="0"/>
              <w:rPr>
                <w:sz w:val="18"/>
                <w:szCs w:val="18"/>
              </w:rPr>
            </w:pPr>
            <w:r w:rsidRPr="009A7E52">
              <w:rPr>
                <w:sz w:val="18"/>
                <w:szCs w:val="18"/>
              </w:rPr>
              <w:t>Dementia</w:t>
            </w:r>
          </w:p>
        </w:tc>
      </w:tr>
      <w:tr w:rsidR="444DBD86" w:rsidRPr="003E0CB0" w14:paraId="5A16C219" w14:textId="77777777" w:rsidTr="00B53AD0">
        <w:trPr>
          <w:trHeight w:val="300"/>
        </w:trPr>
        <w:tc>
          <w:tcPr>
            <w:tcW w:w="2880" w:type="dxa"/>
            <w:vAlign w:val="center"/>
          </w:tcPr>
          <w:p w14:paraId="045CD499" w14:textId="12035403" w:rsidR="444DBD86" w:rsidRPr="009A7E52" w:rsidRDefault="444DBD86" w:rsidP="444DBD86">
            <w:pPr>
              <w:spacing w:before="0" w:after="0"/>
              <w:rPr>
                <w:sz w:val="18"/>
                <w:szCs w:val="18"/>
              </w:rPr>
            </w:pPr>
            <w:r w:rsidRPr="009A7E52">
              <w:rPr>
                <w:sz w:val="18"/>
                <w:szCs w:val="18"/>
              </w:rPr>
              <w:t>Spataro &amp; La Bella, 202</w:t>
            </w:r>
            <w:r w:rsidR="2F3547DC" w:rsidRPr="009A7E52">
              <w:rPr>
                <w:sz w:val="18"/>
                <w:szCs w:val="18"/>
              </w:rPr>
              <w:t>1</w:t>
            </w:r>
          </w:p>
        </w:tc>
        <w:tc>
          <w:tcPr>
            <w:tcW w:w="2580" w:type="dxa"/>
            <w:vAlign w:val="center"/>
          </w:tcPr>
          <w:p w14:paraId="71A81043" w14:textId="52B3D65B"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38300039" w14:textId="13C71585" w:rsidR="444DBD86" w:rsidRPr="009A7E52" w:rsidRDefault="444DBD86" w:rsidP="444DBD86">
            <w:pPr>
              <w:spacing w:before="0" w:after="0"/>
              <w:rPr>
                <w:sz w:val="18"/>
                <w:szCs w:val="18"/>
              </w:rPr>
            </w:pPr>
            <w:r w:rsidRPr="009A7E52">
              <w:rPr>
                <w:sz w:val="18"/>
                <w:szCs w:val="18"/>
              </w:rPr>
              <w:t>54-68</w:t>
            </w:r>
          </w:p>
        </w:tc>
        <w:tc>
          <w:tcPr>
            <w:tcW w:w="7157" w:type="dxa"/>
            <w:vAlign w:val="center"/>
          </w:tcPr>
          <w:p w14:paraId="4F3A35EA" w14:textId="332CFED4" w:rsidR="444DBD86" w:rsidRPr="009A7E52" w:rsidRDefault="444DBD86" w:rsidP="444DBD86">
            <w:pPr>
              <w:spacing w:before="0" w:after="0"/>
              <w:rPr>
                <w:sz w:val="18"/>
                <w:szCs w:val="18"/>
              </w:rPr>
            </w:pPr>
            <w:r w:rsidRPr="009A7E52">
              <w:rPr>
                <w:sz w:val="18"/>
                <w:szCs w:val="18"/>
              </w:rPr>
              <w:t>ALS/</w:t>
            </w:r>
            <w:r w:rsidR="092AADAA" w:rsidRPr="009A7E52">
              <w:rPr>
                <w:sz w:val="18"/>
                <w:szCs w:val="18"/>
              </w:rPr>
              <w:t xml:space="preserve"> </w:t>
            </w:r>
            <w:r w:rsidRPr="009A7E52">
              <w:rPr>
                <w:sz w:val="18"/>
                <w:szCs w:val="18"/>
              </w:rPr>
              <w:t>Healthy controls</w:t>
            </w:r>
          </w:p>
        </w:tc>
      </w:tr>
      <w:tr w:rsidR="444DBD86" w:rsidRPr="003E0CB0" w14:paraId="0CEBC6D6" w14:textId="77777777" w:rsidTr="00B53AD0">
        <w:trPr>
          <w:trHeight w:val="300"/>
        </w:trPr>
        <w:tc>
          <w:tcPr>
            <w:tcW w:w="2880" w:type="dxa"/>
            <w:vAlign w:val="center"/>
          </w:tcPr>
          <w:p w14:paraId="7600014A" w14:textId="78C1D65B" w:rsidR="444DBD86" w:rsidRPr="009A7E52" w:rsidRDefault="444DBD86" w:rsidP="444DBD86">
            <w:pPr>
              <w:spacing w:before="0" w:after="0"/>
              <w:rPr>
                <w:sz w:val="18"/>
                <w:szCs w:val="18"/>
              </w:rPr>
            </w:pPr>
            <w:r w:rsidRPr="009A7E52">
              <w:rPr>
                <w:sz w:val="18"/>
                <w:szCs w:val="18"/>
              </w:rPr>
              <w:t>Spohn et al., 2022</w:t>
            </w:r>
          </w:p>
        </w:tc>
        <w:tc>
          <w:tcPr>
            <w:tcW w:w="2580" w:type="dxa"/>
            <w:vAlign w:val="center"/>
          </w:tcPr>
          <w:p w14:paraId="3902DDE1" w14:textId="65E5D6C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0E9F216" w14:textId="2DA0EB78" w:rsidR="444DBD86" w:rsidRPr="009A7E52" w:rsidRDefault="444DBD86" w:rsidP="444DBD86">
            <w:pPr>
              <w:spacing w:before="0" w:after="0"/>
              <w:rPr>
                <w:sz w:val="18"/>
                <w:szCs w:val="18"/>
              </w:rPr>
            </w:pPr>
            <w:r w:rsidRPr="009A7E52">
              <w:rPr>
                <w:sz w:val="18"/>
                <w:szCs w:val="18"/>
              </w:rPr>
              <w:t>18-75</w:t>
            </w:r>
          </w:p>
        </w:tc>
        <w:tc>
          <w:tcPr>
            <w:tcW w:w="7157" w:type="dxa"/>
            <w:vAlign w:val="center"/>
          </w:tcPr>
          <w:p w14:paraId="287F4B76" w14:textId="6E3DA83E" w:rsidR="444DBD86" w:rsidRPr="009A7E52" w:rsidRDefault="444DBD86" w:rsidP="444DBD86">
            <w:pPr>
              <w:spacing w:before="0" w:after="0"/>
              <w:rPr>
                <w:sz w:val="18"/>
                <w:szCs w:val="18"/>
              </w:rPr>
            </w:pPr>
            <w:r w:rsidRPr="009A7E52">
              <w:rPr>
                <w:sz w:val="18"/>
                <w:szCs w:val="18"/>
              </w:rPr>
              <w:t>No special group</w:t>
            </w:r>
          </w:p>
        </w:tc>
      </w:tr>
      <w:tr w:rsidR="444DBD86" w:rsidRPr="003E0CB0" w14:paraId="73A3219D" w14:textId="77777777" w:rsidTr="00B53AD0">
        <w:trPr>
          <w:trHeight w:val="300"/>
        </w:trPr>
        <w:tc>
          <w:tcPr>
            <w:tcW w:w="2880" w:type="dxa"/>
            <w:vAlign w:val="center"/>
          </w:tcPr>
          <w:p w14:paraId="1CDF3088" w14:textId="254FF616" w:rsidR="444DBD86" w:rsidRPr="009A7E52" w:rsidRDefault="444DBD86" w:rsidP="444DBD86">
            <w:pPr>
              <w:spacing w:before="0" w:after="0"/>
              <w:rPr>
                <w:sz w:val="18"/>
                <w:szCs w:val="18"/>
              </w:rPr>
            </w:pPr>
            <w:r w:rsidRPr="009A7E52">
              <w:rPr>
                <w:sz w:val="18"/>
                <w:szCs w:val="18"/>
              </w:rPr>
              <w:t>Steffen et al., 2023</w:t>
            </w:r>
          </w:p>
        </w:tc>
        <w:tc>
          <w:tcPr>
            <w:tcW w:w="2580" w:type="dxa"/>
            <w:vAlign w:val="center"/>
          </w:tcPr>
          <w:p w14:paraId="308FF5F9" w14:textId="009DF0B7"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5A2F63E7" w14:textId="0F6BAC48" w:rsidR="444DBD86" w:rsidRPr="009A7E52" w:rsidRDefault="444DBD86" w:rsidP="444DBD86">
            <w:pPr>
              <w:spacing w:before="0" w:after="0"/>
              <w:rPr>
                <w:sz w:val="18"/>
                <w:szCs w:val="18"/>
              </w:rPr>
            </w:pPr>
            <w:r w:rsidRPr="009A7E52">
              <w:rPr>
                <w:sz w:val="18"/>
                <w:szCs w:val="18"/>
              </w:rPr>
              <w:t>17-75</w:t>
            </w:r>
          </w:p>
        </w:tc>
        <w:tc>
          <w:tcPr>
            <w:tcW w:w="7157" w:type="dxa"/>
            <w:vAlign w:val="center"/>
          </w:tcPr>
          <w:p w14:paraId="1EF3DA5C" w14:textId="47FBA144" w:rsidR="444DBD86" w:rsidRPr="009A7E52" w:rsidRDefault="444DBD86" w:rsidP="444DBD86">
            <w:pPr>
              <w:spacing w:before="0" w:after="0"/>
              <w:rPr>
                <w:sz w:val="18"/>
                <w:szCs w:val="18"/>
              </w:rPr>
            </w:pPr>
            <w:r w:rsidRPr="009A7E52">
              <w:rPr>
                <w:sz w:val="18"/>
                <w:szCs w:val="18"/>
              </w:rPr>
              <w:t>No special group</w:t>
            </w:r>
          </w:p>
        </w:tc>
      </w:tr>
      <w:tr w:rsidR="444DBD86" w:rsidRPr="003E0CB0" w14:paraId="64772C32" w14:textId="77777777" w:rsidTr="00B53AD0">
        <w:trPr>
          <w:trHeight w:val="300"/>
        </w:trPr>
        <w:tc>
          <w:tcPr>
            <w:tcW w:w="2880" w:type="dxa"/>
            <w:vAlign w:val="center"/>
          </w:tcPr>
          <w:p w14:paraId="6AE9AAC9" w14:textId="1F73997E" w:rsidR="444DBD86" w:rsidRPr="009A7E52" w:rsidRDefault="444DBD86" w:rsidP="444DBD86">
            <w:pPr>
              <w:spacing w:before="0" w:after="0"/>
              <w:rPr>
                <w:sz w:val="18"/>
                <w:szCs w:val="18"/>
              </w:rPr>
            </w:pPr>
            <w:r w:rsidRPr="009A7E52">
              <w:rPr>
                <w:sz w:val="18"/>
                <w:szCs w:val="18"/>
              </w:rPr>
              <w:t>Steward et al., 2019</w:t>
            </w:r>
          </w:p>
        </w:tc>
        <w:tc>
          <w:tcPr>
            <w:tcW w:w="2580" w:type="dxa"/>
            <w:vAlign w:val="center"/>
          </w:tcPr>
          <w:p w14:paraId="5106FE7F" w14:textId="0DD44B75"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A8368E5" w14:textId="02014047" w:rsidR="444DBD86" w:rsidRPr="009A7E52" w:rsidRDefault="444DBD86" w:rsidP="444DBD86">
            <w:pPr>
              <w:spacing w:before="0" w:after="0"/>
              <w:rPr>
                <w:sz w:val="18"/>
                <w:szCs w:val="18"/>
              </w:rPr>
            </w:pPr>
            <w:r w:rsidRPr="009A7E52">
              <w:rPr>
                <w:sz w:val="18"/>
                <w:szCs w:val="18"/>
              </w:rPr>
              <w:t>54-88</w:t>
            </w:r>
          </w:p>
        </w:tc>
        <w:tc>
          <w:tcPr>
            <w:tcW w:w="7157" w:type="dxa"/>
            <w:vAlign w:val="center"/>
          </w:tcPr>
          <w:p w14:paraId="6C55E083" w14:textId="10F07394" w:rsidR="444DBD86" w:rsidRPr="009A7E52" w:rsidRDefault="444DBD86" w:rsidP="444DBD86">
            <w:pPr>
              <w:spacing w:before="0" w:after="0"/>
              <w:rPr>
                <w:sz w:val="18"/>
                <w:szCs w:val="18"/>
              </w:rPr>
            </w:pPr>
            <w:r w:rsidRPr="009A7E52">
              <w:rPr>
                <w:sz w:val="18"/>
                <w:szCs w:val="18"/>
              </w:rPr>
              <w:t>MCI-ASD and MCI-AMD</w:t>
            </w:r>
          </w:p>
        </w:tc>
      </w:tr>
      <w:tr w:rsidR="444DBD86" w:rsidRPr="003E0CB0" w14:paraId="3D39E35D" w14:textId="77777777" w:rsidTr="00B53AD0">
        <w:trPr>
          <w:trHeight w:val="300"/>
        </w:trPr>
        <w:tc>
          <w:tcPr>
            <w:tcW w:w="2880" w:type="dxa"/>
            <w:vAlign w:val="center"/>
          </w:tcPr>
          <w:p w14:paraId="25989475" w14:textId="448BD922" w:rsidR="444DBD86" w:rsidRPr="009A7E52" w:rsidRDefault="444DBD86" w:rsidP="444DBD86">
            <w:pPr>
              <w:spacing w:before="0" w:after="0"/>
              <w:rPr>
                <w:sz w:val="18"/>
                <w:szCs w:val="18"/>
              </w:rPr>
            </w:pPr>
            <w:r w:rsidRPr="009A7E52">
              <w:rPr>
                <w:sz w:val="18"/>
                <w:szCs w:val="18"/>
              </w:rPr>
              <w:t>Steward et al., 2019</w:t>
            </w:r>
          </w:p>
        </w:tc>
        <w:tc>
          <w:tcPr>
            <w:tcW w:w="2580" w:type="dxa"/>
            <w:vAlign w:val="center"/>
          </w:tcPr>
          <w:p w14:paraId="5D75C50B" w14:textId="61BE62A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7DD1721" w14:textId="63CC4612" w:rsidR="444DBD86" w:rsidRPr="009A7E52" w:rsidRDefault="444DBD86" w:rsidP="444DBD86">
            <w:pPr>
              <w:spacing w:before="0" w:after="0"/>
              <w:rPr>
                <w:sz w:val="18"/>
                <w:szCs w:val="18"/>
              </w:rPr>
            </w:pPr>
            <w:r w:rsidRPr="009A7E52">
              <w:rPr>
                <w:sz w:val="18"/>
                <w:szCs w:val="18"/>
              </w:rPr>
              <w:t>54-88</w:t>
            </w:r>
          </w:p>
        </w:tc>
        <w:tc>
          <w:tcPr>
            <w:tcW w:w="7157" w:type="dxa"/>
            <w:vAlign w:val="center"/>
          </w:tcPr>
          <w:p w14:paraId="44197725" w14:textId="1248DCDB" w:rsidR="444DBD86" w:rsidRPr="009A7E52" w:rsidRDefault="444DBD86" w:rsidP="444DBD86">
            <w:pPr>
              <w:spacing w:before="0" w:after="0"/>
              <w:rPr>
                <w:sz w:val="18"/>
                <w:szCs w:val="18"/>
              </w:rPr>
            </w:pPr>
            <w:r w:rsidRPr="009A7E52">
              <w:rPr>
                <w:sz w:val="18"/>
                <w:szCs w:val="18"/>
              </w:rPr>
              <w:t>MCI/ Mild dementia</w:t>
            </w:r>
          </w:p>
        </w:tc>
      </w:tr>
      <w:tr w:rsidR="444DBD86" w:rsidRPr="003E0CB0" w14:paraId="7D7E296C" w14:textId="77777777" w:rsidTr="00B53AD0">
        <w:trPr>
          <w:trHeight w:val="300"/>
        </w:trPr>
        <w:tc>
          <w:tcPr>
            <w:tcW w:w="2880" w:type="dxa"/>
            <w:vAlign w:val="center"/>
          </w:tcPr>
          <w:p w14:paraId="35D290EA" w14:textId="05699D89" w:rsidR="444DBD86" w:rsidRPr="009A7E52" w:rsidRDefault="444DBD86" w:rsidP="444DBD86">
            <w:pPr>
              <w:spacing w:before="0" w:after="0"/>
              <w:rPr>
                <w:sz w:val="18"/>
                <w:szCs w:val="18"/>
              </w:rPr>
            </w:pPr>
            <w:r w:rsidRPr="009A7E52">
              <w:rPr>
                <w:sz w:val="18"/>
                <w:szCs w:val="18"/>
              </w:rPr>
              <w:t>Steward et al., 2019</w:t>
            </w:r>
          </w:p>
        </w:tc>
        <w:tc>
          <w:tcPr>
            <w:tcW w:w="2580" w:type="dxa"/>
            <w:vAlign w:val="center"/>
          </w:tcPr>
          <w:p w14:paraId="199BA654" w14:textId="1928E140"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0182C4B" w14:textId="5A73E9AE" w:rsidR="444DBD86" w:rsidRPr="009A7E52" w:rsidRDefault="444DBD86" w:rsidP="444DBD86">
            <w:pPr>
              <w:spacing w:before="0" w:after="0"/>
              <w:rPr>
                <w:sz w:val="18"/>
                <w:szCs w:val="18"/>
              </w:rPr>
            </w:pPr>
            <w:r w:rsidRPr="009A7E52">
              <w:rPr>
                <w:sz w:val="18"/>
                <w:szCs w:val="18"/>
              </w:rPr>
              <w:t>54-88</w:t>
            </w:r>
          </w:p>
        </w:tc>
        <w:tc>
          <w:tcPr>
            <w:tcW w:w="7157" w:type="dxa"/>
            <w:vAlign w:val="center"/>
          </w:tcPr>
          <w:p w14:paraId="4E4A223F" w14:textId="3BA7F500" w:rsidR="444DBD86" w:rsidRPr="009A7E52" w:rsidRDefault="444DBD86" w:rsidP="444DBD86">
            <w:pPr>
              <w:spacing w:before="0" w:after="0"/>
              <w:rPr>
                <w:sz w:val="18"/>
                <w:szCs w:val="18"/>
              </w:rPr>
            </w:pPr>
            <w:r w:rsidRPr="009A7E52">
              <w:rPr>
                <w:sz w:val="18"/>
                <w:szCs w:val="18"/>
              </w:rPr>
              <w:t>MCI</w:t>
            </w:r>
          </w:p>
        </w:tc>
      </w:tr>
      <w:tr w:rsidR="444DBD86" w:rsidRPr="003E0CB0" w14:paraId="4DA3DD01" w14:textId="77777777" w:rsidTr="00B53AD0">
        <w:trPr>
          <w:trHeight w:val="300"/>
        </w:trPr>
        <w:tc>
          <w:tcPr>
            <w:tcW w:w="2880" w:type="dxa"/>
            <w:vAlign w:val="center"/>
          </w:tcPr>
          <w:p w14:paraId="248CF9F1" w14:textId="330AB739" w:rsidR="444DBD86" w:rsidRPr="009A7E52" w:rsidRDefault="444DBD86" w:rsidP="444DBD86">
            <w:pPr>
              <w:spacing w:before="0" w:after="0"/>
              <w:rPr>
                <w:sz w:val="18"/>
                <w:szCs w:val="18"/>
              </w:rPr>
            </w:pPr>
            <w:r w:rsidRPr="009A7E52">
              <w:rPr>
                <w:sz w:val="18"/>
                <w:szCs w:val="18"/>
              </w:rPr>
              <w:t>Stewart et al., 2018</w:t>
            </w:r>
          </w:p>
        </w:tc>
        <w:tc>
          <w:tcPr>
            <w:tcW w:w="2580" w:type="dxa"/>
            <w:vAlign w:val="center"/>
          </w:tcPr>
          <w:p w14:paraId="2ECA2AA7" w14:textId="1B0241E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9DCF0D6" w14:textId="01A4D9DB"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26280F92" w14:textId="74A23A3B" w:rsidR="444DBD86" w:rsidRPr="009A7E52" w:rsidRDefault="444DBD86" w:rsidP="444DBD86">
            <w:pPr>
              <w:spacing w:before="0" w:after="0"/>
              <w:rPr>
                <w:sz w:val="18"/>
                <w:szCs w:val="18"/>
              </w:rPr>
            </w:pPr>
            <w:r w:rsidRPr="009A7E52">
              <w:rPr>
                <w:sz w:val="18"/>
                <w:szCs w:val="18"/>
              </w:rPr>
              <w:t>No special group</w:t>
            </w:r>
          </w:p>
        </w:tc>
      </w:tr>
      <w:tr w:rsidR="444DBD86" w:rsidRPr="003E0CB0" w14:paraId="25CD2DAA" w14:textId="77777777" w:rsidTr="00B53AD0">
        <w:trPr>
          <w:trHeight w:val="300"/>
        </w:trPr>
        <w:tc>
          <w:tcPr>
            <w:tcW w:w="2880" w:type="dxa"/>
            <w:vAlign w:val="center"/>
          </w:tcPr>
          <w:p w14:paraId="53D6F23F" w14:textId="5D2D9889" w:rsidR="444DBD86" w:rsidRPr="009A7E52" w:rsidRDefault="444DBD86" w:rsidP="444DBD86">
            <w:pPr>
              <w:spacing w:before="0" w:after="0"/>
              <w:rPr>
                <w:sz w:val="18"/>
                <w:szCs w:val="18"/>
              </w:rPr>
            </w:pPr>
            <w:r w:rsidRPr="009A7E52">
              <w:rPr>
                <w:sz w:val="18"/>
                <w:szCs w:val="18"/>
              </w:rPr>
              <w:t>Stolz et al., 2021</w:t>
            </w:r>
          </w:p>
        </w:tc>
        <w:tc>
          <w:tcPr>
            <w:tcW w:w="2580" w:type="dxa"/>
            <w:vAlign w:val="center"/>
          </w:tcPr>
          <w:p w14:paraId="722FF5ED" w14:textId="6CD7EB4D"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5A745F61" w14:textId="714179E4"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2AC39728" w14:textId="2D382B04" w:rsidR="444DBD86" w:rsidRPr="009A7E52" w:rsidRDefault="444DBD86" w:rsidP="444DBD86">
            <w:pPr>
              <w:spacing w:before="0" w:after="0"/>
              <w:rPr>
                <w:sz w:val="18"/>
                <w:szCs w:val="18"/>
              </w:rPr>
            </w:pPr>
            <w:r w:rsidRPr="009A7E52">
              <w:rPr>
                <w:sz w:val="18"/>
                <w:szCs w:val="18"/>
              </w:rPr>
              <w:t>Narcissistic personality disorder/ Healthy controls</w:t>
            </w:r>
          </w:p>
        </w:tc>
      </w:tr>
      <w:tr w:rsidR="444DBD86" w:rsidRPr="003E0CB0" w14:paraId="74EADAC1" w14:textId="77777777" w:rsidTr="00B53AD0">
        <w:trPr>
          <w:trHeight w:val="300"/>
        </w:trPr>
        <w:tc>
          <w:tcPr>
            <w:tcW w:w="2880" w:type="dxa"/>
            <w:vAlign w:val="center"/>
          </w:tcPr>
          <w:p w14:paraId="577A2D85" w14:textId="24BAC205" w:rsidR="444DBD86" w:rsidRPr="009A7E52" w:rsidRDefault="444DBD86" w:rsidP="444DBD86">
            <w:pPr>
              <w:spacing w:before="0" w:after="0"/>
              <w:rPr>
                <w:sz w:val="18"/>
                <w:szCs w:val="18"/>
              </w:rPr>
            </w:pPr>
            <w:r w:rsidRPr="009A7E52">
              <w:rPr>
                <w:sz w:val="18"/>
                <w:szCs w:val="18"/>
              </w:rPr>
              <w:t>Strikwerda-Brown et al., 202</w:t>
            </w:r>
            <w:r w:rsidR="277A4302" w:rsidRPr="009A7E52">
              <w:rPr>
                <w:sz w:val="18"/>
                <w:szCs w:val="18"/>
              </w:rPr>
              <w:t>1</w:t>
            </w:r>
          </w:p>
        </w:tc>
        <w:tc>
          <w:tcPr>
            <w:tcW w:w="2580" w:type="dxa"/>
            <w:vAlign w:val="center"/>
          </w:tcPr>
          <w:p w14:paraId="34D0E96E" w14:textId="1C98549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87018BD" w14:textId="62655D3A"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78B90F14" w14:textId="78B03E5A" w:rsidR="34DF7DAB" w:rsidRPr="009A7E52" w:rsidRDefault="34DF7DAB" w:rsidP="444DBD86">
            <w:pPr>
              <w:spacing w:before="0" w:after="0"/>
              <w:rPr>
                <w:sz w:val="18"/>
                <w:szCs w:val="18"/>
              </w:rPr>
            </w:pPr>
            <w:proofErr w:type="spellStart"/>
            <w:r w:rsidRPr="009A7E52">
              <w:rPr>
                <w:sz w:val="18"/>
                <w:szCs w:val="18"/>
              </w:rPr>
              <w:t>b</w:t>
            </w:r>
            <w:r w:rsidR="444DBD86" w:rsidRPr="009A7E52">
              <w:rPr>
                <w:sz w:val="18"/>
                <w:szCs w:val="18"/>
              </w:rPr>
              <w:t>vFTD</w:t>
            </w:r>
            <w:proofErr w:type="spellEnd"/>
            <w:r w:rsidR="444DBD86" w:rsidRPr="009A7E52">
              <w:rPr>
                <w:sz w:val="18"/>
                <w:szCs w:val="18"/>
              </w:rPr>
              <w:t>/</w:t>
            </w:r>
            <w:r w:rsidRPr="009A7E52">
              <w:rPr>
                <w:sz w:val="18"/>
                <w:szCs w:val="18"/>
              </w:rPr>
              <w:t xml:space="preserve"> </w:t>
            </w:r>
            <w:r w:rsidR="444DBD86" w:rsidRPr="009A7E52">
              <w:rPr>
                <w:sz w:val="18"/>
                <w:szCs w:val="18"/>
              </w:rPr>
              <w:t>AD/</w:t>
            </w:r>
            <w:r w:rsidR="6CECBD8F" w:rsidRPr="009A7E52">
              <w:rPr>
                <w:sz w:val="18"/>
                <w:szCs w:val="18"/>
              </w:rPr>
              <w:t xml:space="preserve"> </w:t>
            </w:r>
            <w:r w:rsidR="444DBD86" w:rsidRPr="009A7E52">
              <w:rPr>
                <w:sz w:val="18"/>
                <w:szCs w:val="18"/>
              </w:rPr>
              <w:t>Healthy controls</w:t>
            </w:r>
          </w:p>
        </w:tc>
      </w:tr>
      <w:tr w:rsidR="444DBD86" w:rsidRPr="003E0CB0" w14:paraId="4A07D738" w14:textId="77777777" w:rsidTr="00B53AD0">
        <w:trPr>
          <w:trHeight w:val="300"/>
        </w:trPr>
        <w:tc>
          <w:tcPr>
            <w:tcW w:w="2880" w:type="dxa"/>
            <w:vAlign w:val="center"/>
          </w:tcPr>
          <w:p w14:paraId="459640CB" w14:textId="07661E60" w:rsidR="444DBD86" w:rsidRPr="009A7E52" w:rsidRDefault="444DBD86" w:rsidP="444DBD86">
            <w:pPr>
              <w:spacing w:before="0" w:after="0"/>
              <w:rPr>
                <w:sz w:val="18"/>
                <w:szCs w:val="18"/>
              </w:rPr>
            </w:pPr>
            <w:proofErr w:type="spellStart"/>
            <w:r w:rsidRPr="009A7E52">
              <w:rPr>
                <w:sz w:val="18"/>
                <w:szCs w:val="18"/>
              </w:rPr>
              <w:t>Suetani</w:t>
            </w:r>
            <w:proofErr w:type="spellEnd"/>
            <w:r w:rsidRPr="009A7E52">
              <w:rPr>
                <w:sz w:val="18"/>
                <w:szCs w:val="18"/>
              </w:rPr>
              <w:t xml:space="preserve"> et al., 2022</w:t>
            </w:r>
          </w:p>
        </w:tc>
        <w:tc>
          <w:tcPr>
            <w:tcW w:w="2580" w:type="dxa"/>
            <w:vAlign w:val="center"/>
          </w:tcPr>
          <w:p w14:paraId="474DE7FA" w14:textId="76ACC383"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061F5EB" w14:textId="1CBC76C0" w:rsidR="444DBD86" w:rsidRPr="009A7E52" w:rsidRDefault="444DBD86" w:rsidP="444DBD86">
            <w:pPr>
              <w:spacing w:before="0" w:after="0"/>
              <w:rPr>
                <w:sz w:val="18"/>
                <w:szCs w:val="18"/>
              </w:rPr>
            </w:pPr>
            <w:r w:rsidRPr="009A7E52">
              <w:rPr>
                <w:sz w:val="18"/>
                <w:szCs w:val="18"/>
              </w:rPr>
              <w:t>18-50</w:t>
            </w:r>
          </w:p>
        </w:tc>
        <w:tc>
          <w:tcPr>
            <w:tcW w:w="7157" w:type="dxa"/>
            <w:vAlign w:val="center"/>
          </w:tcPr>
          <w:p w14:paraId="1D4670A4" w14:textId="73509464" w:rsidR="444DBD86" w:rsidRPr="009A7E52" w:rsidRDefault="444DBD86" w:rsidP="444DBD86">
            <w:pPr>
              <w:spacing w:before="0" w:after="0"/>
              <w:rPr>
                <w:sz w:val="18"/>
                <w:szCs w:val="18"/>
              </w:rPr>
            </w:pPr>
            <w:r w:rsidRPr="009A7E52">
              <w:rPr>
                <w:sz w:val="18"/>
                <w:szCs w:val="18"/>
              </w:rPr>
              <w:t>Psychotic disorder/</w:t>
            </w:r>
            <w:r w:rsidR="12C290B9" w:rsidRPr="009A7E52">
              <w:rPr>
                <w:sz w:val="18"/>
                <w:szCs w:val="18"/>
              </w:rPr>
              <w:t xml:space="preserve"> </w:t>
            </w:r>
            <w:r w:rsidRPr="009A7E52">
              <w:rPr>
                <w:sz w:val="18"/>
                <w:szCs w:val="18"/>
              </w:rPr>
              <w:t>Healthy controls</w:t>
            </w:r>
          </w:p>
        </w:tc>
      </w:tr>
      <w:tr w:rsidR="444DBD86" w:rsidRPr="003E0CB0" w14:paraId="3A4E82F1" w14:textId="77777777" w:rsidTr="00B53AD0">
        <w:trPr>
          <w:trHeight w:val="300"/>
        </w:trPr>
        <w:tc>
          <w:tcPr>
            <w:tcW w:w="2880" w:type="dxa"/>
            <w:vAlign w:val="center"/>
          </w:tcPr>
          <w:p w14:paraId="08BED056" w14:textId="77AFFCA2" w:rsidR="444DBD86" w:rsidRPr="009A7E52" w:rsidRDefault="444DBD86" w:rsidP="444DBD86">
            <w:pPr>
              <w:spacing w:before="0" w:after="0"/>
              <w:rPr>
                <w:sz w:val="18"/>
                <w:szCs w:val="18"/>
              </w:rPr>
            </w:pPr>
            <w:proofErr w:type="spellStart"/>
            <w:r w:rsidRPr="009A7E52">
              <w:rPr>
                <w:sz w:val="18"/>
                <w:szCs w:val="18"/>
              </w:rPr>
              <w:t>Sugden</w:t>
            </w:r>
            <w:proofErr w:type="spellEnd"/>
            <w:r w:rsidRPr="009A7E52">
              <w:rPr>
                <w:sz w:val="18"/>
                <w:szCs w:val="18"/>
              </w:rPr>
              <w:t xml:space="preserve"> et al., 2019</w:t>
            </w:r>
          </w:p>
        </w:tc>
        <w:tc>
          <w:tcPr>
            <w:tcW w:w="2580" w:type="dxa"/>
            <w:vAlign w:val="center"/>
          </w:tcPr>
          <w:p w14:paraId="2ADDDFAE" w14:textId="652D172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32D8A14" w14:textId="2C684A78" w:rsidR="444DBD86" w:rsidRPr="009A7E52" w:rsidRDefault="444DBD86" w:rsidP="444DBD86">
            <w:pPr>
              <w:spacing w:before="0" w:after="0"/>
              <w:rPr>
                <w:sz w:val="18"/>
                <w:szCs w:val="18"/>
              </w:rPr>
            </w:pPr>
            <w:r w:rsidRPr="009A7E52">
              <w:rPr>
                <w:sz w:val="18"/>
                <w:szCs w:val="18"/>
              </w:rPr>
              <w:t>18-55</w:t>
            </w:r>
          </w:p>
        </w:tc>
        <w:tc>
          <w:tcPr>
            <w:tcW w:w="7157" w:type="dxa"/>
            <w:vAlign w:val="center"/>
          </w:tcPr>
          <w:p w14:paraId="16B6CC69" w14:textId="4B8F002D" w:rsidR="444DBD86" w:rsidRPr="009A7E52" w:rsidRDefault="444DBD86" w:rsidP="444DBD86">
            <w:pPr>
              <w:spacing w:before="0" w:after="0"/>
              <w:rPr>
                <w:sz w:val="18"/>
                <w:szCs w:val="18"/>
              </w:rPr>
            </w:pPr>
            <w:r w:rsidRPr="009A7E52">
              <w:rPr>
                <w:sz w:val="18"/>
                <w:szCs w:val="18"/>
              </w:rPr>
              <w:t>No special group</w:t>
            </w:r>
          </w:p>
        </w:tc>
      </w:tr>
      <w:tr w:rsidR="444DBD86" w:rsidRPr="003E0CB0" w14:paraId="20DB32EF" w14:textId="77777777" w:rsidTr="00B53AD0">
        <w:trPr>
          <w:trHeight w:val="300"/>
        </w:trPr>
        <w:tc>
          <w:tcPr>
            <w:tcW w:w="2880" w:type="dxa"/>
            <w:vAlign w:val="center"/>
          </w:tcPr>
          <w:p w14:paraId="2491F51E" w14:textId="2BB205DF" w:rsidR="444DBD86" w:rsidRPr="009A7E52" w:rsidRDefault="444DBD86" w:rsidP="444DBD86">
            <w:pPr>
              <w:spacing w:before="0" w:after="0"/>
              <w:rPr>
                <w:sz w:val="18"/>
                <w:szCs w:val="18"/>
              </w:rPr>
            </w:pPr>
            <w:r w:rsidRPr="009A7E52">
              <w:rPr>
                <w:sz w:val="18"/>
                <w:szCs w:val="18"/>
              </w:rPr>
              <w:t>Sullivan et al., 202</w:t>
            </w:r>
            <w:r w:rsidR="050A36D7" w:rsidRPr="009A7E52">
              <w:rPr>
                <w:sz w:val="18"/>
                <w:szCs w:val="18"/>
              </w:rPr>
              <w:t>3</w:t>
            </w:r>
          </w:p>
        </w:tc>
        <w:tc>
          <w:tcPr>
            <w:tcW w:w="2580" w:type="dxa"/>
            <w:vAlign w:val="center"/>
          </w:tcPr>
          <w:p w14:paraId="21BF11CF" w14:textId="2B41B84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6872A87" w14:textId="7B1F090D" w:rsidR="444DBD86" w:rsidRPr="009A7E52" w:rsidRDefault="444DBD86" w:rsidP="444DBD86">
            <w:pPr>
              <w:spacing w:before="0" w:after="0"/>
              <w:rPr>
                <w:sz w:val="18"/>
                <w:szCs w:val="18"/>
              </w:rPr>
            </w:pPr>
            <w:r w:rsidRPr="009A7E52">
              <w:rPr>
                <w:sz w:val="18"/>
                <w:szCs w:val="18"/>
              </w:rPr>
              <w:t>18-77</w:t>
            </w:r>
          </w:p>
        </w:tc>
        <w:tc>
          <w:tcPr>
            <w:tcW w:w="7157" w:type="dxa"/>
            <w:vAlign w:val="center"/>
          </w:tcPr>
          <w:p w14:paraId="2519DC9C" w14:textId="045A9E4B" w:rsidR="444DBD86" w:rsidRPr="009A7E52" w:rsidRDefault="444DBD86" w:rsidP="444DBD86">
            <w:pPr>
              <w:spacing w:before="0" w:after="0"/>
              <w:rPr>
                <w:sz w:val="18"/>
                <w:szCs w:val="18"/>
              </w:rPr>
            </w:pPr>
            <w:r w:rsidRPr="009A7E52">
              <w:rPr>
                <w:sz w:val="18"/>
                <w:szCs w:val="18"/>
              </w:rPr>
              <w:t>No special group</w:t>
            </w:r>
          </w:p>
        </w:tc>
      </w:tr>
      <w:tr w:rsidR="444DBD86" w:rsidRPr="003E0CB0" w14:paraId="55B9B874" w14:textId="77777777" w:rsidTr="00B53AD0">
        <w:trPr>
          <w:trHeight w:val="300"/>
        </w:trPr>
        <w:tc>
          <w:tcPr>
            <w:tcW w:w="2880" w:type="dxa"/>
            <w:vAlign w:val="center"/>
          </w:tcPr>
          <w:p w14:paraId="168EF9DB" w14:textId="597FA45C" w:rsidR="444DBD86" w:rsidRPr="009A7E52" w:rsidRDefault="444DBD86" w:rsidP="444DBD86">
            <w:pPr>
              <w:spacing w:before="0" w:after="0"/>
              <w:rPr>
                <w:sz w:val="18"/>
                <w:szCs w:val="18"/>
              </w:rPr>
            </w:pPr>
            <w:r w:rsidRPr="009A7E52">
              <w:rPr>
                <w:sz w:val="18"/>
                <w:szCs w:val="18"/>
              </w:rPr>
              <w:t>Sulu et al., 2023</w:t>
            </w:r>
          </w:p>
        </w:tc>
        <w:tc>
          <w:tcPr>
            <w:tcW w:w="2580" w:type="dxa"/>
            <w:vAlign w:val="center"/>
          </w:tcPr>
          <w:p w14:paraId="0E33339E" w14:textId="505F2F1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3B537C0" w14:textId="4FB0F732"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6532197A" w14:textId="40353D2D" w:rsidR="444DBD86" w:rsidRPr="009A7E52" w:rsidRDefault="444DBD86" w:rsidP="444DBD86">
            <w:pPr>
              <w:spacing w:before="0" w:after="0"/>
              <w:rPr>
                <w:sz w:val="18"/>
                <w:szCs w:val="18"/>
              </w:rPr>
            </w:pPr>
            <w:r w:rsidRPr="009A7E52">
              <w:rPr>
                <w:sz w:val="18"/>
                <w:szCs w:val="18"/>
              </w:rPr>
              <w:t>Cushing's disease</w:t>
            </w:r>
          </w:p>
        </w:tc>
      </w:tr>
      <w:tr w:rsidR="444DBD86" w:rsidRPr="003E0CB0" w14:paraId="3C6627D1" w14:textId="77777777" w:rsidTr="00B53AD0">
        <w:trPr>
          <w:trHeight w:val="300"/>
        </w:trPr>
        <w:tc>
          <w:tcPr>
            <w:tcW w:w="2880" w:type="dxa"/>
            <w:vAlign w:val="center"/>
          </w:tcPr>
          <w:p w14:paraId="71FDE6F9" w14:textId="1856CA18" w:rsidR="444DBD86" w:rsidRPr="009A7E52" w:rsidRDefault="444DBD86" w:rsidP="444DBD86">
            <w:pPr>
              <w:spacing w:before="0" w:after="0"/>
              <w:rPr>
                <w:sz w:val="18"/>
                <w:szCs w:val="18"/>
              </w:rPr>
            </w:pPr>
            <w:r w:rsidRPr="009A7E52">
              <w:rPr>
                <w:sz w:val="18"/>
                <w:szCs w:val="18"/>
              </w:rPr>
              <w:lastRenderedPageBreak/>
              <w:t>Sun et al., 2020</w:t>
            </w:r>
          </w:p>
        </w:tc>
        <w:tc>
          <w:tcPr>
            <w:tcW w:w="2580" w:type="dxa"/>
            <w:vAlign w:val="center"/>
          </w:tcPr>
          <w:p w14:paraId="23B5FD5F" w14:textId="4C20E74D" w:rsidR="444DBD86" w:rsidRPr="009A7E52" w:rsidRDefault="444DBD86" w:rsidP="444DBD86">
            <w:pPr>
              <w:spacing w:before="0" w:after="0"/>
              <w:rPr>
                <w:sz w:val="18"/>
                <w:szCs w:val="18"/>
              </w:rPr>
            </w:pPr>
            <w:r w:rsidRPr="009A7E52">
              <w:rPr>
                <w:sz w:val="18"/>
                <w:szCs w:val="18"/>
              </w:rPr>
              <w:t>Mandarin</w:t>
            </w:r>
          </w:p>
        </w:tc>
        <w:tc>
          <w:tcPr>
            <w:tcW w:w="1905" w:type="dxa"/>
            <w:vAlign w:val="center"/>
          </w:tcPr>
          <w:p w14:paraId="751646BC" w14:textId="7FD1BEB1" w:rsidR="444DBD86" w:rsidRPr="009A7E52" w:rsidRDefault="444DBD86" w:rsidP="444DBD86">
            <w:pPr>
              <w:spacing w:before="0" w:after="0"/>
              <w:rPr>
                <w:sz w:val="18"/>
                <w:szCs w:val="18"/>
              </w:rPr>
            </w:pPr>
            <w:r w:rsidRPr="009A7E52">
              <w:rPr>
                <w:sz w:val="18"/>
                <w:szCs w:val="18"/>
              </w:rPr>
              <w:t>55-85+</w:t>
            </w:r>
          </w:p>
        </w:tc>
        <w:tc>
          <w:tcPr>
            <w:tcW w:w="7157" w:type="dxa"/>
            <w:vAlign w:val="center"/>
          </w:tcPr>
          <w:p w14:paraId="150F3464" w14:textId="3B93D460" w:rsidR="444DBD86" w:rsidRPr="009A7E52" w:rsidRDefault="444DBD86" w:rsidP="444DBD86">
            <w:pPr>
              <w:spacing w:before="0" w:after="0"/>
              <w:rPr>
                <w:sz w:val="18"/>
                <w:szCs w:val="18"/>
              </w:rPr>
            </w:pPr>
            <w:r w:rsidRPr="009A7E52">
              <w:rPr>
                <w:sz w:val="18"/>
                <w:szCs w:val="18"/>
              </w:rPr>
              <w:t>AD/</w:t>
            </w:r>
            <w:r w:rsidR="1AB67330" w:rsidRPr="009A7E52">
              <w:rPr>
                <w:sz w:val="18"/>
                <w:szCs w:val="18"/>
              </w:rPr>
              <w:t xml:space="preserve"> </w:t>
            </w:r>
            <w:r w:rsidRPr="009A7E52">
              <w:rPr>
                <w:sz w:val="18"/>
                <w:szCs w:val="18"/>
              </w:rPr>
              <w:t>MCI/</w:t>
            </w:r>
            <w:r w:rsidR="479F9B75" w:rsidRPr="009A7E52">
              <w:rPr>
                <w:sz w:val="18"/>
                <w:szCs w:val="18"/>
              </w:rPr>
              <w:t xml:space="preserve"> </w:t>
            </w:r>
            <w:r w:rsidRPr="009A7E52">
              <w:rPr>
                <w:sz w:val="18"/>
                <w:szCs w:val="18"/>
              </w:rPr>
              <w:t>Healthy controls</w:t>
            </w:r>
          </w:p>
        </w:tc>
      </w:tr>
      <w:tr w:rsidR="444DBD86" w:rsidRPr="003E0CB0" w14:paraId="7162A9E8" w14:textId="77777777" w:rsidTr="00B53AD0">
        <w:trPr>
          <w:trHeight w:val="300"/>
        </w:trPr>
        <w:tc>
          <w:tcPr>
            <w:tcW w:w="2880" w:type="dxa"/>
            <w:vAlign w:val="center"/>
          </w:tcPr>
          <w:p w14:paraId="0D1E3E93" w14:textId="414DD493" w:rsidR="444DBD86" w:rsidRPr="009A7E52" w:rsidRDefault="444DBD86" w:rsidP="444DBD86">
            <w:pPr>
              <w:spacing w:before="0" w:after="0"/>
              <w:rPr>
                <w:sz w:val="18"/>
                <w:szCs w:val="18"/>
              </w:rPr>
            </w:pPr>
            <w:r w:rsidRPr="009A7E52">
              <w:rPr>
                <w:sz w:val="18"/>
                <w:szCs w:val="18"/>
              </w:rPr>
              <w:t>Szanto et al., 2018</w:t>
            </w:r>
          </w:p>
        </w:tc>
        <w:tc>
          <w:tcPr>
            <w:tcW w:w="2580" w:type="dxa"/>
            <w:vAlign w:val="center"/>
          </w:tcPr>
          <w:p w14:paraId="0A28F440" w14:textId="073B55E7"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43F1C47" w14:textId="0AD9563A" w:rsidR="444DBD86" w:rsidRPr="009A7E52" w:rsidRDefault="444DBD86" w:rsidP="444DBD86">
            <w:pPr>
              <w:spacing w:before="0" w:after="0"/>
              <w:rPr>
                <w:sz w:val="18"/>
                <w:szCs w:val="18"/>
              </w:rPr>
            </w:pPr>
            <w:r w:rsidRPr="009A7E52">
              <w:rPr>
                <w:sz w:val="18"/>
                <w:szCs w:val="18"/>
              </w:rPr>
              <w:t>50-87</w:t>
            </w:r>
          </w:p>
        </w:tc>
        <w:tc>
          <w:tcPr>
            <w:tcW w:w="7157" w:type="dxa"/>
            <w:vAlign w:val="center"/>
          </w:tcPr>
          <w:p w14:paraId="0C54479F" w14:textId="274A3CC5" w:rsidR="444DBD86" w:rsidRPr="009A7E52" w:rsidRDefault="444DBD86" w:rsidP="444DBD86">
            <w:pPr>
              <w:spacing w:before="0" w:after="0"/>
              <w:rPr>
                <w:sz w:val="18"/>
                <w:szCs w:val="18"/>
              </w:rPr>
            </w:pPr>
            <w:r w:rsidRPr="009A7E52">
              <w:rPr>
                <w:sz w:val="18"/>
                <w:szCs w:val="18"/>
              </w:rPr>
              <w:t>Depression/</w:t>
            </w:r>
            <w:r w:rsidR="0268097C" w:rsidRPr="009A7E52">
              <w:rPr>
                <w:sz w:val="18"/>
                <w:szCs w:val="18"/>
              </w:rPr>
              <w:t xml:space="preserve"> </w:t>
            </w:r>
            <w:r w:rsidRPr="009A7E52">
              <w:rPr>
                <w:sz w:val="18"/>
                <w:szCs w:val="18"/>
              </w:rPr>
              <w:t>S</w:t>
            </w:r>
            <w:r w:rsidR="44DD1750" w:rsidRPr="009A7E52">
              <w:rPr>
                <w:sz w:val="18"/>
                <w:szCs w:val="18"/>
              </w:rPr>
              <w:t xml:space="preserve">uicide </w:t>
            </w:r>
            <w:r w:rsidR="28ADF3EC" w:rsidRPr="009A7E52">
              <w:rPr>
                <w:sz w:val="18"/>
                <w:szCs w:val="18"/>
              </w:rPr>
              <w:t>a</w:t>
            </w:r>
            <w:r w:rsidR="44DD1750" w:rsidRPr="009A7E52">
              <w:rPr>
                <w:sz w:val="18"/>
                <w:szCs w:val="18"/>
              </w:rPr>
              <w:t>ttempt</w:t>
            </w:r>
            <w:r w:rsidR="0A716187" w:rsidRPr="009A7E52">
              <w:rPr>
                <w:sz w:val="18"/>
                <w:szCs w:val="18"/>
              </w:rPr>
              <w:t>ers</w:t>
            </w:r>
            <w:r w:rsidRPr="009A7E52">
              <w:rPr>
                <w:sz w:val="18"/>
                <w:szCs w:val="18"/>
              </w:rPr>
              <w:t>/ Healthy controls</w:t>
            </w:r>
          </w:p>
        </w:tc>
      </w:tr>
      <w:tr w:rsidR="444DBD86" w:rsidRPr="003E0CB0" w14:paraId="5D0BA92E" w14:textId="77777777" w:rsidTr="00B53AD0">
        <w:trPr>
          <w:trHeight w:val="300"/>
        </w:trPr>
        <w:tc>
          <w:tcPr>
            <w:tcW w:w="2880" w:type="dxa"/>
            <w:vAlign w:val="center"/>
          </w:tcPr>
          <w:p w14:paraId="62EEFF6C" w14:textId="6797FD7F" w:rsidR="444DBD86" w:rsidRPr="009A7E52" w:rsidRDefault="444DBD86" w:rsidP="444DBD86">
            <w:pPr>
              <w:spacing w:before="0" w:after="0"/>
              <w:rPr>
                <w:sz w:val="18"/>
                <w:szCs w:val="18"/>
              </w:rPr>
            </w:pPr>
            <w:r w:rsidRPr="009A7E52">
              <w:rPr>
                <w:sz w:val="18"/>
                <w:szCs w:val="18"/>
              </w:rPr>
              <w:t>Tabira et al., 202</w:t>
            </w:r>
            <w:r w:rsidR="5B038E77" w:rsidRPr="009A7E52">
              <w:rPr>
                <w:sz w:val="18"/>
                <w:szCs w:val="18"/>
              </w:rPr>
              <w:t>2</w:t>
            </w:r>
          </w:p>
        </w:tc>
        <w:tc>
          <w:tcPr>
            <w:tcW w:w="2580" w:type="dxa"/>
            <w:vAlign w:val="center"/>
          </w:tcPr>
          <w:p w14:paraId="58A435E7" w14:textId="178FD55F"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2FC961F5" w14:textId="346F58E4"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27E0F9AC" w14:textId="4B5020B2" w:rsidR="444DBD86" w:rsidRPr="009A7E52" w:rsidRDefault="444DBD86" w:rsidP="444DBD86">
            <w:pPr>
              <w:spacing w:before="0" w:after="0"/>
              <w:rPr>
                <w:sz w:val="18"/>
                <w:szCs w:val="18"/>
              </w:rPr>
            </w:pPr>
            <w:r w:rsidRPr="009A7E52">
              <w:rPr>
                <w:sz w:val="18"/>
                <w:szCs w:val="18"/>
              </w:rPr>
              <w:t>AD/ Healthy controls</w:t>
            </w:r>
          </w:p>
        </w:tc>
      </w:tr>
      <w:tr w:rsidR="444DBD86" w:rsidRPr="003E0CB0" w14:paraId="3D895C2D" w14:textId="77777777" w:rsidTr="00B53AD0">
        <w:trPr>
          <w:trHeight w:val="300"/>
        </w:trPr>
        <w:tc>
          <w:tcPr>
            <w:tcW w:w="2880" w:type="dxa"/>
            <w:vAlign w:val="center"/>
          </w:tcPr>
          <w:p w14:paraId="681C8253" w14:textId="0031FF9F" w:rsidR="444DBD86" w:rsidRPr="009A7E52" w:rsidRDefault="444DBD86" w:rsidP="444DBD86">
            <w:pPr>
              <w:spacing w:before="0" w:after="0"/>
              <w:rPr>
                <w:sz w:val="18"/>
                <w:szCs w:val="18"/>
              </w:rPr>
            </w:pPr>
            <w:proofErr w:type="spellStart"/>
            <w:r w:rsidRPr="009A7E52">
              <w:rPr>
                <w:sz w:val="18"/>
                <w:szCs w:val="18"/>
              </w:rPr>
              <w:t>Tannou</w:t>
            </w:r>
            <w:proofErr w:type="spellEnd"/>
            <w:r w:rsidRPr="009A7E52">
              <w:rPr>
                <w:sz w:val="18"/>
                <w:szCs w:val="18"/>
              </w:rPr>
              <w:t xml:space="preserve"> et al., 2021</w:t>
            </w:r>
          </w:p>
        </w:tc>
        <w:tc>
          <w:tcPr>
            <w:tcW w:w="2580" w:type="dxa"/>
            <w:vAlign w:val="center"/>
          </w:tcPr>
          <w:p w14:paraId="6818445E" w14:textId="36FF4F5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3EBC7A1" w14:textId="208F1C26" w:rsidR="444DBD86" w:rsidRPr="009A7E52" w:rsidRDefault="444DBD86" w:rsidP="444DBD86">
            <w:pPr>
              <w:spacing w:before="0" w:after="0"/>
              <w:rPr>
                <w:sz w:val="18"/>
                <w:szCs w:val="18"/>
              </w:rPr>
            </w:pPr>
            <w:r w:rsidRPr="009A7E52">
              <w:rPr>
                <w:sz w:val="18"/>
                <w:szCs w:val="18"/>
              </w:rPr>
              <w:t>58-95</w:t>
            </w:r>
          </w:p>
        </w:tc>
        <w:tc>
          <w:tcPr>
            <w:tcW w:w="7157" w:type="dxa"/>
            <w:vAlign w:val="center"/>
          </w:tcPr>
          <w:p w14:paraId="5B30DE8E" w14:textId="362BA06E" w:rsidR="444DBD86" w:rsidRPr="009A7E52" w:rsidRDefault="444DBD86" w:rsidP="444DBD86">
            <w:pPr>
              <w:spacing w:before="0" w:after="0"/>
              <w:rPr>
                <w:sz w:val="18"/>
                <w:szCs w:val="18"/>
              </w:rPr>
            </w:pPr>
            <w:r w:rsidRPr="009A7E52">
              <w:rPr>
                <w:sz w:val="18"/>
                <w:szCs w:val="18"/>
              </w:rPr>
              <w:t>PD</w:t>
            </w:r>
          </w:p>
        </w:tc>
      </w:tr>
      <w:tr w:rsidR="444DBD86" w:rsidRPr="003E0CB0" w14:paraId="39A28135" w14:textId="77777777" w:rsidTr="00B53AD0">
        <w:trPr>
          <w:trHeight w:val="300"/>
        </w:trPr>
        <w:tc>
          <w:tcPr>
            <w:tcW w:w="2880" w:type="dxa"/>
            <w:vAlign w:val="center"/>
          </w:tcPr>
          <w:p w14:paraId="5DABCFC3" w14:textId="52E9DF2E" w:rsidR="444DBD86" w:rsidRPr="009A7E52" w:rsidRDefault="444DBD86" w:rsidP="444DBD86">
            <w:pPr>
              <w:spacing w:before="0" w:after="0"/>
              <w:rPr>
                <w:sz w:val="18"/>
                <w:szCs w:val="18"/>
              </w:rPr>
            </w:pPr>
            <w:r w:rsidRPr="009A7E52">
              <w:rPr>
                <w:sz w:val="18"/>
                <w:szCs w:val="18"/>
              </w:rPr>
              <w:t>Tarantino et al., 2021</w:t>
            </w:r>
          </w:p>
        </w:tc>
        <w:tc>
          <w:tcPr>
            <w:tcW w:w="2580" w:type="dxa"/>
            <w:vAlign w:val="center"/>
          </w:tcPr>
          <w:p w14:paraId="42A4E304" w14:textId="60F3EBC1" w:rsidR="444DBD86" w:rsidRPr="009A7E52" w:rsidRDefault="444DBD86" w:rsidP="444DBD86">
            <w:pPr>
              <w:spacing w:before="0" w:after="0"/>
              <w:rPr>
                <w:sz w:val="18"/>
                <w:szCs w:val="18"/>
              </w:rPr>
            </w:pPr>
            <w:r w:rsidRPr="009A7E52">
              <w:rPr>
                <w:sz w:val="18"/>
                <w:szCs w:val="18"/>
              </w:rPr>
              <w:t>Italian</w:t>
            </w:r>
          </w:p>
        </w:tc>
        <w:tc>
          <w:tcPr>
            <w:tcW w:w="1905" w:type="dxa"/>
            <w:vAlign w:val="center"/>
          </w:tcPr>
          <w:p w14:paraId="3DAF1E71" w14:textId="4FE25DF0" w:rsidR="444DBD86" w:rsidRPr="009A7E52" w:rsidRDefault="444DBD86" w:rsidP="444DBD86">
            <w:pPr>
              <w:spacing w:before="0" w:after="0"/>
              <w:rPr>
                <w:sz w:val="18"/>
                <w:szCs w:val="18"/>
              </w:rPr>
            </w:pPr>
            <w:r w:rsidRPr="009A7E52">
              <w:rPr>
                <w:sz w:val="18"/>
                <w:szCs w:val="18"/>
              </w:rPr>
              <w:t>19-69</w:t>
            </w:r>
          </w:p>
        </w:tc>
        <w:tc>
          <w:tcPr>
            <w:tcW w:w="7157" w:type="dxa"/>
            <w:vAlign w:val="center"/>
          </w:tcPr>
          <w:p w14:paraId="3D0200B4" w14:textId="17629741" w:rsidR="444DBD86" w:rsidRPr="009A7E52" w:rsidRDefault="444DBD86" w:rsidP="444DBD86">
            <w:pPr>
              <w:spacing w:before="0" w:after="0"/>
              <w:rPr>
                <w:sz w:val="18"/>
                <w:szCs w:val="18"/>
              </w:rPr>
            </w:pPr>
            <w:r w:rsidRPr="009A7E52">
              <w:rPr>
                <w:sz w:val="18"/>
                <w:szCs w:val="18"/>
              </w:rPr>
              <w:t>No special group</w:t>
            </w:r>
          </w:p>
        </w:tc>
      </w:tr>
      <w:tr w:rsidR="444DBD86" w:rsidRPr="003E0CB0" w14:paraId="5BE6E5B4" w14:textId="77777777" w:rsidTr="00B53AD0">
        <w:trPr>
          <w:trHeight w:val="300"/>
        </w:trPr>
        <w:tc>
          <w:tcPr>
            <w:tcW w:w="2880" w:type="dxa"/>
            <w:vAlign w:val="center"/>
          </w:tcPr>
          <w:p w14:paraId="5EEB7576" w14:textId="2EB2F54D" w:rsidR="444DBD86" w:rsidRPr="009A7E52" w:rsidRDefault="444DBD86" w:rsidP="444DBD86">
            <w:pPr>
              <w:spacing w:before="0" w:after="0"/>
              <w:rPr>
                <w:sz w:val="18"/>
                <w:szCs w:val="18"/>
              </w:rPr>
            </w:pPr>
            <w:r w:rsidRPr="009A7E52">
              <w:rPr>
                <w:sz w:val="18"/>
                <w:szCs w:val="18"/>
              </w:rPr>
              <w:t>Testa et al., 2021</w:t>
            </w:r>
          </w:p>
        </w:tc>
        <w:tc>
          <w:tcPr>
            <w:tcW w:w="2580" w:type="dxa"/>
            <w:vAlign w:val="center"/>
          </w:tcPr>
          <w:p w14:paraId="654233C4" w14:textId="6BF12A33"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7D9D387D" w14:textId="7D7AC59E"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FB39782" w14:textId="740F969C" w:rsidR="444DBD86" w:rsidRPr="009A7E52" w:rsidRDefault="444DBD86" w:rsidP="444DBD86">
            <w:pPr>
              <w:spacing w:before="0" w:after="0"/>
              <w:rPr>
                <w:sz w:val="18"/>
                <w:szCs w:val="18"/>
              </w:rPr>
            </w:pPr>
            <w:r w:rsidRPr="009A7E52">
              <w:rPr>
                <w:sz w:val="18"/>
                <w:szCs w:val="18"/>
              </w:rPr>
              <w:t>Obesity/</w:t>
            </w:r>
            <w:r w:rsidR="431B18FD" w:rsidRPr="009A7E52">
              <w:rPr>
                <w:sz w:val="18"/>
                <w:szCs w:val="18"/>
              </w:rPr>
              <w:t xml:space="preserve"> </w:t>
            </w:r>
            <w:r w:rsidRPr="009A7E52">
              <w:rPr>
                <w:sz w:val="18"/>
                <w:szCs w:val="18"/>
              </w:rPr>
              <w:t>Anorexia/</w:t>
            </w:r>
            <w:r w:rsidR="76D71046" w:rsidRPr="009A7E52">
              <w:rPr>
                <w:sz w:val="18"/>
                <w:szCs w:val="18"/>
              </w:rPr>
              <w:t xml:space="preserve"> </w:t>
            </w:r>
            <w:r w:rsidRPr="009A7E52">
              <w:rPr>
                <w:sz w:val="18"/>
                <w:szCs w:val="18"/>
              </w:rPr>
              <w:t>GD/</w:t>
            </w:r>
            <w:r w:rsidR="5524680A" w:rsidRPr="009A7E52">
              <w:rPr>
                <w:sz w:val="18"/>
                <w:szCs w:val="18"/>
              </w:rPr>
              <w:t xml:space="preserve"> </w:t>
            </w:r>
            <w:r w:rsidRPr="009A7E52">
              <w:rPr>
                <w:sz w:val="18"/>
                <w:szCs w:val="18"/>
              </w:rPr>
              <w:t>Healthy controls</w:t>
            </w:r>
          </w:p>
        </w:tc>
      </w:tr>
      <w:tr w:rsidR="444DBD86" w:rsidRPr="003E0CB0" w14:paraId="3ECC2811" w14:textId="77777777" w:rsidTr="00B53AD0">
        <w:trPr>
          <w:trHeight w:val="300"/>
        </w:trPr>
        <w:tc>
          <w:tcPr>
            <w:tcW w:w="2880" w:type="dxa"/>
            <w:vAlign w:val="center"/>
          </w:tcPr>
          <w:p w14:paraId="25CA7498" w14:textId="5136A458" w:rsidR="444DBD86" w:rsidRPr="009A7E52" w:rsidRDefault="444DBD86" w:rsidP="444DBD86">
            <w:pPr>
              <w:spacing w:before="0" w:after="0"/>
              <w:rPr>
                <w:sz w:val="18"/>
                <w:szCs w:val="18"/>
              </w:rPr>
            </w:pPr>
            <w:r w:rsidRPr="009A7E52">
              <w:rPr>
                <w:sz w:val="18"/>
                <w:szCs w:val="18"/>
              </w:rPr>
              <w:t>Thiebaut et al., 2019</w:t>
            </w:r>
          </w:p>
        </w:tc>
        <w:tc>
          <w:tcPr>
            <w:tcW w:w="2580" w:type="dxa"/>
            <w:vAlign w:val="center"/>
          </w:tcPr>
          <w:p w14:paraId="3F05029A" w14:textId="647AF948" w:rsidR="444DBD86" w:rsidRPr="009A7E52" w:rsidRDefault="444DBD86" w:rsidP="444DBD86">
            <w:pPr>
              <w:spacing w:before="0" w:after="0"/>
              <w:rPr>
                <w:sz w:val="18"/>
                <w:szCs w:val="18"/>
              </w:rPr>
            </w:pPr>
            <w:r w:rsidRPr="009A7E52">
              <w:rPr>
                <w:sz w:val="18"/>
                <w:szCs w:val="18"/>
              </w:rPr>
              <w:t>French</w:t>
            </w:r>
          </w:p>
        </w:tc>
        <w:tc>
          <w:tcPr>
            <w:tcW w:w="1905" w:type="dxa"/>
            <w:vAlign w:val="center"/>
          </w:tcPr>
          <w:p w14:paraId="63D69605" w14:textId="5B5654F2" w:rsidR="444DBD86" w:rsidRPr="009A7E52" w:rsidRDefault="444DBD86" w:rsidP="444DBD86">
            <w:pPr>
              <w:spacing w:before="0" w:after="0"/>
              <w:rPr>
                <w:sz w:val="18"/>
                <w:szCs w:val="18"/>
              </w:rPr>
            </w:pPr>
            <w:r w:rsidRPr="009A7E52">
              <w:rPr>
                <w:sz w:val="18"/>
                <w:szCs w:val="18"/>
              </w:rPr>
              <w:t>15-66</w:t>
            </w:r>
          </w:p>
        </w:tc>
        <w:tc>
          <w:tcPr>
            <w:tcW w:w="7157" w:type="dxa"/>
            <w:vAlign w:val="center"/>
          </w:tcPr>
          <w:p w14:paraId="64B4B569" w14:textId="7D01610F" w:rsidR="444DBD86" w:rsidRPr="009A7E52" w:rsidRDefault="444DBD86" w:rsidP="444DBD86">
            <w:pPr>
              <w:spacing w:before="0" w:after="0"/>
              <w:rPr>
                <w:sz w:val="18"/>
                <w:szCs w:val="18"/>
              </w:rPr>
            </w:pPr>
            <w:r w:rsidRPr="009A7E52">
              <w:rPr>
                <w:sz w:val="18"/>
                <w:szCs w:val="18"/>
              </w:rPr>
              <w:t>Eating Disorders</w:t>
            </w:r>
          </w:p>
        </w:tc>
      </w:tr>
      <w:tr w:rsidR="444DBD86" w:rsidRPr="003E0CB0" w14:paraId="7EA43C6B" w14:textId="77777777" w:rsidTr="00B53AD0">
        <w:trPr>
          <w:trHeight w:val="300"/>
        </w:trPr>
        <w:tc>
          <w:tcPr>
            <w:tcW w:w="2880" w:type="dxa"/>
            <w:vAlign w:val="center"/>
          </w:tcPr>
          <w:p w14:paraId="62361274" w14:textId="4F765E5D" w:rsidR="444DBD86" w:rsidRPr="009A7E52" w:rsidRDefault="444DBD86" w:rsidP="444DBD86">
            <w:pPr>
              <w:spacing w:before="0" w:after="0"/>
              <w:rPr>
                <w:sz w:val="18"/>
                <w:szCs w:val="18"/>
              </w:rPr>
            </w:pPr>
            <w:r w:rsidRPr="009A7E52">
              <w:rPr>
                <w:sz w:val="18"/>
                <w:szCs w:val="18"/>
              </w:rPr>
              <w:t>Thrailkill et al., 2022</w:t>
            </w:r>
          </w:p>
        </w:tc>
        <w:tc>
          <w:tcPr>
            <w:tcW w:w="2580" w:type="dxa"/>
            <w:vAlign w:val="center"/>
          </w:tcPr>
          <w:p w14:paraId="48A8CB92" w14:textId="53A98CC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28E56EC9" w14:textId="64553A21"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398BF11B" w14:textId="1C1B317D" w:rsidR="444DBD86" w:rsidRPr="009A7E52" w:rsidRDefault="444DBD86" w:rsidP="444DBD86">
            <w:pPr>
              <w:spacing w:before="0" w:after="0"/>
              <w:rPr>
                <w:sz w:val="18"/>
                <w:szCs w:val="18"/>
              </w:rPr>
            </w:pPr>
            <w:r w:rsidRPr="009A7E52">
              <w:rPr>
                <w:sz w:val="18"/>
                <w:szCs w:val="18"/>
              </w:rPr>
              <w:t>Nicotine addiction/ Healthy controls</w:t>
            </w:r>
          </w:p>
        </w:tc>
      </w:tr>
      <w:tr w:rsidR="444DBD86" w:rsidRPr="003E0CB0" w14:paraId="378108FC" w14:textId="77777777" w:rsidTr="00B53AD0">
        <w:trPr>
          <w:trHeight w:val="300"/>
        </w:trPr>
        <w:tc>
          <w:tcPr>
            <w:tcW w:w="2880" w:type="dxa"/>
            <w:vAlign w:val="center"/>
          </w:tcPr>
          <w:p w14:paraId="05C7FFA2" w14:textId="7A3A5CF8" w:rsidR="444DBD86" w:rsidRPr="009A7E52" w:rsidRDefault="444DBD86" w:rsidP="444DBD86">
            <w:pPr>
              <w:spacing w:before="0" w:after="0"/>
              <w:rPr>
                <w:sz w:val="18"/>
                <w:szCs w:val="18"/>
              </w:rPr>
            </w:pPr>
            <w:proofErr w:type="spellStart"/>
            <w:r w:rsidRPr="009A7E52">
              <w:rPr>
                <w:sz w:val="18"/>
                <w:szCs w:val="18"/>
              </w:rPr>
              <w:t>Tikasz</w:t>
            </w:r>
            <w:proofErr w:type="spellEnd"/>
            <w:r w:rsidRPr="009A7E52">
              <w:rPr>
                <w:sz w:val="18"/>
                <w:szCs w:val="18"/>
              </w:rPr>
              <w:t xml:space="preserve"> et al., 2019</w:t>
            </w:r>
          </w:p>
        </w:tc>
        <w:tc>
          <w:tcPr>
            <w:tcW w:w="2580" w:type="dxa"/>
            <w:vAlign w:val="center"/>
          </w:tcPr>
          <w:p w14:paraId="3CB01F96" w14:textId="0DC55DFE" w:rsidR="444DBD86" w:rsidRPr="009A7E52" w:rsidRDefault="444DBD86" w:rsidP="444DBD86">
            <w:pPr>
              <w:spacing w:before="0" w:after="0"/>
              <w:rPr>
                <w:sz w:val="18"/>
                <w:szCs w:val="18"/>
              </w:rPr>
            </w:pPr>
            <w:r w:rsidRPr="009A7E52">
              <w:rPr>
                <w:sz w:val="18"/>
                <w:szCs w:val="18"/>
              </w:rPr>
              <w:t>English/ French</w:t>
            </w:r>
          </w:p>
        </w:tc>
        <w:tc>
          <w:tcPr>
            <w:tcW w:w="1905" w:type="dxa"/>
            <w:vAlign w:val="center"/>
          </w:tcPr>
          <w:p w14:paraId="24CD4844" w14:textId="4CC50EF2" w:rsidR="444DBD86" w:rsidRPr="009A7E52" w:rsidRDefault="444DBD86" w:rsidP="444DBD86">
            <w:pPr>
              <w:spacing w:before="0" w:after="0"/>
              <w:rPr>
                <w:sz w:val="18"/>
                <w:szCs w:val="18"/>
              </w:rPr>
            </w:pPr>
            <w:r w:rsidRPr="009A7E52">
              <w:rPr>
                <w:sz w:val="18"/>
                <w:szCs w:val="18"/>
              </w:rPr>
              <w:t>18-64</w:t>
            </w:r>
          </w:p>
        </w:tc>
        <w:tc>
          <w:tcPr>
            <w:tcW w:w="7157" w:type="dxa"/>
            <w:vAlign w:val="center"/>
          </w:tcPr>
          <w:p w14:paraId="487926FD" w14:textId="15553194" w:rsidR="444DBD86" w:rsidRPr="009A7E52" w:rsidRDefault="444DBD86" w:rsidP="444DBD86">
            <w:pPr>
              <w:spacing w:before="0" w:after="0"/>
              <w:rPr>
                <w:sz w:val="18"/>
                <w:szCs w:val="18"/>
              </w:rPr>
            </w:pPr>
            <w:r w:rsidRPr="009A7E52">
              <w:rPr>
                <w:sz w:val="18"/>
                <w:szCs w:val="18"/>
              </w:rPr>
              <w:t xml:space="preserve">Schizophrenia/ </w:t>
            </w:r>
            <w:r w:rsidR="0144C621" w:rsidRPr="009A7E52">
              <w:rPr>
                <w:sz w:val="18"/>
                <w:szCs w:val="18"/>
              </w:rPr>
              <w:t>Schizoaffective</w:t>
            </w:r>
            <w:r w:rsidRPr="009A7E52">
              <w:rPr>
                <w:sz w:val="18"/>
                <w:szCs w:val="18"/>
              </w:rPr>
              <w:t xml:space="preserve"> Disorder/ Healthy controls</w:t>
            </w:r>
          </w:p>
        </w:tc>
      </w:tr>
      <w:tr w:rsidR="444DBD86" w:rsidRPr="003E0CB0" w14:paraId="133CCD7B" w14:textId="77777777" w:rsidTr="00B53AD0">
        <w:trPr>
          <w:trHeight w:val="300"/>
        </w:trPr>
        <w:tc>
          <w:tcPr>
            <w:tcW w:w="2880" w:type="dxa"/>
            <w:vAlign w:val="center"/>
          </w:tcPr>
          <w:p w14:paraId="558844F3" w14:textId="6C652B1E" w:rsidR="444DBD86" w:rsidRPr="009A7E52" w:rsidRDefault="444DBD86" w:rsidP="444DBD86">
            <w:pPr>
              <w:spacing w:before="0" w:after="0"/>
              <w:rPr>
                <w:sz w:val="18"/>
                <w:szCs w:val="18"/>
              </w:rPr>
            </w:pPr>
            <w:r w:rsidRPr="009A7E52">
              <w:rPr>
                <w:sz w:val="18"/>
                <w:szCs w:val="18"/>
              </w:rPr>
              <w:t>Toi et al., 2022</w:t>
            </w:r>
          </w:p>
        </w:tc>
        <w:tc>
          <w:tcPr>
            <w:tcW w:w="2580" w:type="dxa"/>
            <w:vAlign w:val="center"/>
          </w:tcPr>
          <w:p w14:paraId="2B05A9BA" w14:textId="5F0700B7" w:rsidR="444DBD86" w:rsidRPr="009A7E52" w:rsidRDefault="444DBD86" w:rsidP="444DBD86">
            <w:pPr>
              <w:spacing w:before="0" w:after="0"/>
              <w:rPr>
                <w:sz w:val="18"/>
                <w:szCs w:val="18"/>
              </w:rPr>
            </w:pPr>
            <w:r w:rsidRPr="009A7E52">
              <w:rPr>
                <w:sz w:val="18"/>
                <w:szCs w:val="18"/>
              </w:rPr>
              <w:t>English/ French</w:t>
            </w:r>
          </w:p>
        </w:tc>
        <w:tc>
          <w:tcPr>
            <w:tcW w:w="1905" w:type="dxa"/>
            <w:vAlign w:val="center"/>
          </w:tcPr>
          <w:p w14:paraId="6AF75026" w14:textId="2D5AAF91"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0DEAC2DD" w14:textId="79C363C9" w:rsidR="444DBD86" w:rsidRPr="009A7E52" w:rsidRDefault="444DBD86" w:rsidP="444DBD86">
            <w:pPr>
              <w:spacing w:before="0" w:after="0"/>
              <w:rPr>
                <w:sz w:val="18"/>
                <w:szCs w:val="18"/>
              </w:rPr>
            </w:pPr>
            <w:r w:rsidRPr="009A7E52">
              <w:rPr>
                <w:sz w:val="18"/>
                <w:szCs w:val="18"/>
              </w:rPr>
              <w:t>No special group</w:t>
            </w:r>
          </w:p>
        </w:tc>
      </w:tr>
      <w:tr w:rsidR="444DBD86" w:rsidRPr="003E0CB0" w14:paraId="5E2FEEB2" w14:textId="77777777" w:rsidTr="00B53AD0">
        <w:trPr>
          <w:trHeight w:val="300"/>
        </w:trPr>
        <w:tc>
          <w:tcPr>
            <w:tcW w:w="2880" w:type="dxa"/>
            <w:vAlign w:val="center"/>
          </w:tcPr>
          <w:p w14:paraId="6D4AFF42" w14:textId="60D71B47" w:rsidR="444DBD86" w:rsidRPr="009A7E52" w:rsidRDefault="444DBD86" w:rsidP="444DBD86">
            <w:pPr>
              <w:spacing w:before="0" w:after="0"/>
              <w:rPr>
                <w:sz w:val="18"/>
                <w:szCs w:val="18"/>
              </w:rPr>
            </w:pPr>
            <w:r w:rsidRPr="009A7E52">
              <w:rPr>
                <w:sz w:val="18"/>
                <w:szCs w:val="18"/>
              </w:rPr>
              <w:t>Tolbert et al., 2019</w:t>
            </w:r>
          </w:p>
        </w:tc>
        <w:tc>
          <w:tcPr>
            <w:tcW w:w="2580" w:type="dxa"/>
            <w:vAlign w:val="center"/>
          </w:tcPr>
          <w:p w14:paraId="50565E8B" w14:textId="4EC86FB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6E994094" w14:textId="753FA783" w:rsidR="444DBD86" w:rsidRPr="009A7E52" w:rsidRDefault="444DBD86" w:rsidP="444DBD86">
            <w:pPr>
              <w:spacing w:before="0" w:after="0"/>
              <w:rPr>
                <w:sz w:val="18"/>
                <w:szCs w:val="18"/>
              </w:rPr>
            </w:pPr>
            <w:r w:rsidRPr="009A7E52">
              <w:rPr>
                <w:sz w:val="18"/>
                <w:szCs w:val="18"/>
              </w:rPr>
              <w:t>55-90</w:t>
            </w:r>
          </w:p>
        </w:tc>
        <w:tc>
          <w:tcPr>
            <w:tcW w:w="7157" w:type="dxa"/>
            <w:vAlign w:val="center"/>
          </w:tcPr>
          <w:p w14:paraId="4C466AA4" w14:textId="299B3ACF" w:rsidR="444DBD86" w:rsidRPr="009A7E52" w:rsidRDefault="444DBD86" w:rsidP="444DBD86">
            <w:pPr>
              <w:spacing w:before="0" w:after="0"/>
              <w:rPr>
                <w:sz w:val="18"/>
                <w:szCs w:val="18"/>
              </w:rPr>
            </w:pPr>
            <w:r w:rsidRPr="009A7E52">
              <w:rPr>
                <w:sz w:val="18"/>
                <w:szCs w:val="18"/>
              </w:rPr>
              <w:t>MCI/ AD/ Healthy controls</w:t>
            </w:r>
          </w:p>
        </w:tc>
      </w:tr>
      <w:tr w:rsidR="444DBD86" w:rsidRPr="003E0CB0" w14:paraId="38F61F04" w14:textId="77777777" w:rsidTr="00B53AD0">
        <w:trPr>
          <w:trHeight w:val="300"/>
        </w:trPr>
        <w:tc>
          <w:tcPr>
            <w:tcW w:w="2880" w:type="dxa"/>
            <w:vAlign w:val="center"/>
          </w:tcPr>
          <w:p w14:paraId="2530D683" w14:textId="0491372B" w:rsidR="444DBD86" w:rsidRPr="009A7E52" w:rsidRDefault="444DBD86" w:rsidP="444DBD86">
            <w:pPr>
              <w:spacing w:before="0" w:after="0"/>
              <w:rPr>
                <w:sz w:val="18"/>
                <w:szCs w:val="18"/>
              </w:rPr>
            </w:pPr>
            <w:r w:rsidRPr="009A7E52">
              <w:rPr>
                <w:sz w:val="18"/>
                <w:szCs w:val="18"/>
              </w:rPr>
              <w:t>Torroella Carney et al., 2018</w:t>
            </w:r>
          </w:p>
        </w:tc>
        <w:tc>
          <w:tcPr>
            <w:tcW w:w="2580" w:type="dxa"/>
            <w:vAlign w:val="center"/>
          </w:tcPr>
          <w:p w14:paraId="084A5573" w14:textId="0600EBBC"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6846CF4" w14:textId="64BC791A"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5A664279" w14:textId="0684D90B" w:rsidR="444DBD86" w:rsidRPr="009A7E52" w:rsidRDefault="444DBD86" w:rsidP="444DBD86">
            <w:pPr>
              <w:spacing w:before="0" w:after="0"/>
              <w:rPr>
                <w:sz w:val="18"/>
                <w:szCs w:val="18"/>
              </w:rPr>
            </w:pPr>
            <w:r w:rsidRPr="009A7E52">
              <w:rPr>
                <w:sz w:val="18"/>
                <w:szCs w:val="18"/>
              </w:rPr>
              <w:t>No special group</w:t>
            </w:r>
          </w:p>
        </w:tc>
      </w:tr>
      <w:tr w:rsidR="444DBD86" w:rsidRPr="003E0CB0" w14:paraId="310D3DE6" w14:textId="77777777" w:rsidTr="00B53AD0">
        <w:trPr>
          <w:trHeight w:val="300"/>
        </w:trPr>
        <w:tc>
          <w:tcPr>
            <w:tcW w:w="2880" w:type="dxa"/>
            <w:vAlign w:val="center"/>
          </w:tcPr>
          <w:p w14:paraId="670B6C47" w14:textId="781BEAFA" w:rsidR="444DBD86" w:rsidRPr="009A7E52" w:rsidRDefault="444DBD86" w:rsidP="444DBD86">
            <w:pPr>
              <w:spacing w:before="0" w:after="0"/>
              <w:rPr>
                <w:sz w:val="18"/>
                <w:szCs w:val="18"/>
              </w:rPr>
            </w:pPr>
            <w:r w:rsidRPr="009A7E52">
              <w:rPr>
                <w:sz w:val="18"/>
                <w:szCs w:val="18"/>
              </w:rPr>
              <w:t>Tsuda et al., 2019</w:t>
            </w:r>
          </w:p>
        </w:tc>
        <w:tc>
          <w:tcPr>
            <w:tcW w:w="2580" w:type="dxa"/>
            <w:vAlign w:val="center"/>
          </w:tcPr>
          <w:p w14:paraId="3BAB1D64" w14:textId="43DD5347"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1C9E340A" w14:textId="1C58602F" w:rsidR="444DBD86" w:rsidRPr="009A7E52" w:rsidRDefault="444DBD86" w:rsidP="444DBD86">
            <w:pPr>
              <w:spacing w:before="0" w:after="0"/>
              <w:rPr>
                <w:sz w:val="18"/>
                <w:szCs w:val="18"/>
              </w:rPr>
            </w:pPr>
            <w:r w:rsidRPr="009A7E52">
              <w:rPr>
                <w:sz w:val="18"/>
                <w:szCs w:val="18"/>
              </w:rPr>
              <w:t>85+</w:t>
            </w:r>
          </w:p>
        </w:tc>
        <w:tc>
          <w:tcPr>
            <w:tcW w:w="7157" w:type="dxa"/>
            <w:vAlign w:val="center"/>
          </w:tcPr>
          <w:p w14:paraId="03E35BA1" w14:textId="29008E7E" w:rsidR="444DBD86" w:rsidRPr="009A7E52" w:rsidRDefault="444DBD86" w:rsidP="444DBD86">
            <w:pPr>
              <w:spacing w:before="0" w:after="0"/>
              <w:rPr>
                <w:sz w:val="18"/>
                <w:szCs w:val="18"/>
              </w:rPr>
            </w:pPr>
            <w:r w:rsidRPr="009A7E52">
              <w:rPr>
                <w:sz w:val="18"/>
                <w:szCs w:val="18"/>
              </w:rPr>
              <w:t>Home medical care patients</w:t>
            </w:r>
          </w:p>
        </w:tc>
      </w:tr>
      <w:tr w:rsidR="444DBD86" w:rsidRPr="003E0CB0" w14:paraId="168BDD60" w14:textId="77777777" w:rsidTr="00B53AD0">
        <w:trPr>
          <w:trHeight w:val="300"/>
        </w:trPr>
        <w:tc>
          <w:tcPr>
            <w:tcW w:w="2880" w:type="dxa"/>
            <w:vAlign w:val="center"/>
          </w:tcPr>
          <w:p w14:paraId="16119A2C" w14:textId="0F57AE72" w:rsidR="444DBD86" w:rsidRPr="009A7E52" w:rsidRDefault="444DBD86" w:rsidP="444DBD86">
            <w:pPr>
              <w:spacing w:before="0" w:after="0"/>
              <w:rPr>
                <w:sz w:val="18"/>
                <w:szCs w:val="18"/>
              </w:rPr>
            </w:pPr>
            <w:proofErr w:type="spellStart"/>
            <w:r w:rsidRPr="009A7E52">
              <w:rPr>
                <w:sz w:val="18"/>
                <w:szCs w:val="18"/>
              </w:rPr>
              <w:t>Urbiete</w:t>
            </w:r>
            <w:proofErr w:type="spellEnd"/>
            <w:r w:rsidRPr="009A7E52">
              <w:rPr>
                <w:sz w:val="18"/>
                <w:szCs w:val="18"/>
              </w:rPr>
              <w:t xml:space="preserve"> et al., 2020</w:t>
            </w:r>
          </w:p>
        </w:tc>
        <w:tc>
          <w:tcPr>
            <w:tcW w:w="2580" w:type="dxa"/>
            <w:vAlign w:val="center"/>
          </w:tcPr>
          <w:p w14:paraId="5FEF58D7" w14:textId="1F22D6E3" w:rsidR="444DBD86" w:rsidRPr="009A7E52" w:rsidRDefault="444DBD86" w:rsidP="444DBD86">
            <w:pPr>
              <w:spacing w:before="0" w:after="0"/>
              <w:rPr>
                <w:sz w:val="18"/>
                <w:szCs w:val="18"/>
              </w:rPr>
            </w:pPr>
            <w:r w:rsidRPr="009A7E52">
              <w:rPr>
                <w:sz w:val="18"/>
                <w:szCs w:val="18"/>
              </w:rPr>
              <w:t xml:space="preserve">Lithuanian </w:t>
            </w:r>
          </w:p>
        </w:tc>
        <w:tc>
          <w:tcPr>
            <w:tcW w:w="1905" w:type="dxa"/>
            <w:vAlign w:val="center"/>
          </w:tcPr>
          <w:p w14:paraId="298FAF7D" w14:textId="1F541B3E"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635C2BF3" w14:textId="536014C4" w:rsidR="444DBD86" w:rsidRPr="009A7E52" w:rsidRDefault="444DBD86" w:rsidP="444DBD86">
            <w:pPr>
              <w:spacing w:before="0" w:after="0"/>
              <w:rPr>
                <w:sz w:val="18"/>
                <w:szCs w:val="18"/>
              </w:rPr>
            </w:pPr>
            <w:r w:rsidRPr="009A7E52">
              <w:rPr>
                <w:sz w:val="18"/>
                <w:szCs w:val="18"/>
              </w:rPr>
              <w:t>No special group</w:t>
            </w:r>
          </w:p>
        </w:tc>
      </w:tr>
      <w:tr w:rsidR="444DBD86" w:rsidRPr="003E0CB0" w14:paraId="6A9A53CC" w14:textId="77777777" w:rsidTr="00B53AD0">
        <w:trPr>
          <w:trHeight w:val="300"/>
        </w:trPr>
        <w:tc>
          <w:tcPr>
            <w:tcW w:w="2880" w:type="dxa"/>
            <w:vAlign w:val="center"/>
          </w:tcPr>
          <w:p w14:paraId="109E285C" w14:textId="5580D250" w:rsidR="444DBD86" w:rsidRPr="009A7E52" w:rsidRDefault="444DBD86" w:rsidP="444DBD86">
            <w:pPr>
              <w:spacing w:before="0" w:after="0"/>
              <w:rPr>
                <w:sz w:val="18"/>
                <w:szCs w:val="18"/>
              </w:rPr>
            </w:pPr>
            <w:r w:rsidRPr="009A7E52">
              <w:rPr>
                <w:sz w:val="18"/>
                <w:szCs w:val="18"/>
              </w:rPr>
              <w:t>van den Berg et al., 2020</w:t>
            </w:r>
          </w:p>
        </w:tc>
        <w:tc>
          <w:tcPr>
            <w:tcW w:w="2580" w:type="dxa"/>
            <w:vAlign w:val="center"/>
          </w:tcPr>
          <w:p w14:paraId="616CE54F" w14:textId="240EDADC"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07CCB638" w14:textId="7FA04906"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0BBD57CF" w14:textId="2F8A31FC" w:rsidR="444DBD86" w:rsidRPr="009A7E52" w:rsidRDefault="444DBD86" w:rsidP="444DBD86">
            <w:pPr>
              <w:spacing w:before="0" w:after="0"/>
              <w:rPr>
                <w:sz w:val="18"/>
                <w:szCs w:val="18"/>
              </w:rPr>
            </w:pPr>
            <w:r w:rsidRPr="009A7E52">
              <w:rPr>
                <w:sz w:val="18"/>
                <w:szCs w:val="18"/>
              </w:rPr>
              <w:t>AD/</w:t>
            </w:r>
            <w:r w:rsidR="7360429B" w:rsidRPr="009A7E52">
              <w:rPr>
                <w:sz w:val="18"/>
                <w:szCs w:val="18"/>
              </w:rPr>
              <w:t xml:space="preserve"> </w:t>
            </w:r>
            <w:r w:rsidRPr="009A7E52">
              <w:rPr>
                <w:sz w:val="18"/>
                <w:szCs w:val="18"/>
              </w:rPr>
              <w:t>FTD/</w:t>
            </w:r>
            <w:r w:rsidR="50240BD3" w:rsidRPr="009A7E52">
              <w:rPr>
                <w:sz w:val="18"/>
                <w:szCs w:val="18"/>
              </w:rPr>
              <w:t xml:space="preserve"> </w:t>
            </w:r>
            <w:r w:rsidRPr="009A7E52">
              <w:rPr>
                <w:sz w:val="18"/>
                <w:szCs w:val="18"/>
              </w:rPr>
              <w:t>HD/</w:t>
            </w:r>
            <w:r w:rsidR="29601A15" w:rsidRPr="009A7E52">
              <w:rPr>
                <w:sz w:val="18"/>
                <w:szCs w:val="18"/>
              </w:rPr>
              <w:t xml:space="preserve"> </w:t>
            </w:r>
            <w:r w:rsidRPr="009A7E52">
              <w:rPr>
                <w:sz w:val="18"/>
                <w:szCs w:val="18"/>
              </w:rPr>
              <w:t>LBD/ Healthy controls</w:t>
            </w:r>
          </w:p>
        </w:tc>
      </w:tr>
      <w:tr w:rsidR="444DBD86" w:rsidRPr="003E0CB0" w14:paraId="24803D4C" w14:textId="77777777" w:rsidTr="00B53AD0">
        <w:trPr>
          <w:trHeight w:val="300"/>
        </w:trPr>
        <w:tc>
          <w:tcPr>
            <w:tcW w:w="2880" w:type="dxa"/>
            <w:vAlign w:val="center"/>
          </w:tcPr>
          <w:p w14:paraId="77E24D8C" w14:textId="1A012D86" w:rsidR="444DBD86" w:rsidRPr="009A7E52" w:rsidRDefault="444DBD86" w:rsidP="444DBD86">
            <w:pPr>
              <w:spacing w:before="0" w:after="0"/>
              <w:rPr>
                <w:sz w:val="18"/>
                <w:szCs w:val="18"/>
              </w:rPr>
            </w:pPr>
            <w:r w:rsidRPr="009A7E52">
              <w:rPr>
                <w:sz w:val="18"/>
                <w:szCs w:val="18"/>
              </w:rPr>
              <w:t>van den Berg et al., 2020</w:t>
            </w:r>
          </w:p>
        </w:tc>
        <w:tc>
          <w:tcPr>
            <w:tcW w:w="2580" w:type="dxa"/>
            <w:vAlign w:val="center"/>
          </w:tcPr>
          <w:p w14:paraId="06D4BDF6" w14:textId="3CC5EB6B"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2069A26E" w14:textId="2481FE1C" w:rsidR="444DBD86" w:rsidRPr="009A7E52" w:rsidRDefault="444DBD86" w:rsidP="444DBD86">
            <w:pPr>
              <w:spacing w:before="0" w:after="0"/>
              <w:rPr>
                <w:sz w:val="18"/>
                <w:szCs w:val="18"/>
              </w:rPr>
            </w:pPr>
            <w:r w:rsidRPr="009A7E52">
              <w:rPr>
                <w:sz w:val="18"/>
                <w:szCs w:val="18"/>
              </w:rPr>
              <w:t>43-76</w:t>
            </w:r>
          </w:p>
        </w:tc>
        <w:tc>
          <w:tcPr>
            <w:tcW w:w="7157" w:type="dxa"/>
            <w:vAlign w:val="center"/>
          </w:tcPr>
          <w:p w14:paraId="6B6C9586" w14:textId="2D3EB7EF" w:rsidR="444DBD86" w:rsidRPr="009A7E52" w:rsidRDefault="444DBD86" w:rsidP="444DBD86">
            <w:pPr>
              <w:spacing w:before="0" w:after="0"/>
              <w:rPr>
                <w:sz w:val="18"/>
                <w:szCs w:val="18"/>
              </w:rPr>
            </w:pPr>
            <w:r w:rsidRPr="009A7E52">
              <w:rPr>
                <w:sz w:val="18"/>
                <w:szCs w:val="18"/>
              </w:rPr>
              <w:t>Stroke</w:t>
            </w:r>
          </w:p>
        </w:tc>
      </w:tr>
      <w:tr w:rsidR="444DBD86" w:rsidRPr="003E0CB0" w14:paraId="23E53B32" w14:textId="77777777" w:rsidTr="00B53AD0">
        <w:trPr>
          <w:trHeight w:val="300"/>
        </w:trPr>
        <w:tc>
          <w:tcPr>
            <w:tcW w:w="2880" w:type="dxa"/>
            <w:vAlign w:val="center"/>
          </w:tcPr>
          <w:p w14:paraId="36BE3414" w14:textId="0B0EA76B" w:rsidR="444DBD86" w:rsidRPr="009A7E52" w:rsidRDefault="444DBD86" w:rsidP="444DBD86">
            <w:pPr>
              <w:spacing w:before="0" w:after="0"/>
              <w:rPr>
                <w:sz w:val="18"/>
                <w:szCs w:val="18"/>
              </w:rPr>
            </w:pPr>
            <w:r w:rsidRPr="009A7E52">
              <w:rPr>
                <w:sz w:val="18"/>
                <w:szCs w:val="18"/>
              </w:rPr>
              <w:t>van den Berk-Clark et al., 2018</w:t>
            </w:r>
          </w:p>
        </w:tc>
        <w:tc>
          <w:tcPr>
            <w:tcW w:w="2580" w:type="dxa"/>
            <w:vAlign w:val="center"/>
          </w:tcPr>
          <w:p w14:paraId="1C7D97B1" w14:textId="687DD982"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2D97F00" w14:textId="75D97827" w:rsidR="444DBD86" w:rsidRPr="009A7E52" w:rsidRDefault="444DBD86" w:rsidP="444DBD86">
            <w:pPr>
              <w:spacing w:before="0" w:after="0"/>
              <w:rPr>
                <w:sz w:val="18"/>
                <w:szCs w:val="18"/>
              </w:rPr>
            </w:pPr>
            <w:r w:rsidRPr="009A7E52">
              <w:rPr>
                <w:sz w:val="18"/>
                <w:szCs w:val="18"/>
              </w:rPr>
              <w:t>19-64</w:t>
            </w:r>
          </w:p>
        </w:tc>
        <w:tc>
          <w:tcPr>
            <w:tcW w:w="7157" w:type="dxa"/>
            <w:vAlign w:val="center"/>
          </w:tcPr>
          <w:p w14:paraId="77BB1322" w14:textId="0348BBA4" w:rsidR="444DBD86" w:rsidRPr="009A7E52" w:rsidRDefault="444DBD86" w:rsidP="444DBD86">
            <w:pPr>
              <w:spacing w:before="0" w:after="0"/>
              <w:rPr>
                <w:sz w:val="18"/>
                <w:szCs w:val="18"/>
              </w:rPr>
            </w:pPr>
            <w:r w:rsidRPr="009A7E52">
              <w:rPr>
                <w:sz w:val="18"/>
                <w:szCs w:val="18"/>
              </w:rPr>
              <w:t>Psychological trauma/ Healthy controls</w:t>
            </w:r>
          </w:p>
        </w:tc>
      </w:tr>
      <w:tr w:rsidR="444DBD86" w:rsidRPr="003E0CB0" w14:paraId="2BA0CEA1" w14:textId="77777777" w:rsidTr="00B53AD0">
        <w:trPr>
          <w:trHeight w:val="300"/>
        </w:trPr>
        <w:tc>
          <w:tcPr>
            <w:tcW w:w="2880" w:type="dxa"/>
            <w:vAlign w:val="center"/>
          </w:tcPr>
          <w:p w14:paraId="001B0E77" w14:textId="50B33A10" w:rsidR="6136E830" w:rsidRPr="009A7E52" w:rsidRDefault="6136E830" w:rsidP="444DBD86">
            <w:pPr>
              <w:spacing w:before="0" w:after="0"/>
              <w:rPr>
                <w:sz w:val="18"/>
                <w:szCs w:val="18"/>
              </w:rPr>
            </w:pPr>
            <w:r w:rsidRPr="009A7E52">
              <w:rPr>
                <w:sz w:val="18"/>
                <w:szCs w:val="18"/>
              </w:rPr>
              <w:t xml:space="preserve">Ozdeniz </w:t>
            </w:r>
            <w:r w:rsidR="444DBD86" w:rsidRPr="009A7E52">
              <w:rPr>
                <w:sz w:val="18"/>
                <w:szCs w:val="18"/>
              </w:rPr>
              <w:t xml:space="preserve">Varan &amp; </w:t>
            </w:r>
            <w:proofErr w:type="spellStart"/>
            <w:r w:rsidR="444DBD86" w:rsidRPr="009A7E52">
              <w:rPr>
                <w:sz w:val="18"/>
                <w:szCs w:val="18"/>
              </w:rPr>
              <w:t>Gurvit</w:t>
            </w:r>
            <w:proofErr w:type="spellEnd"/>
            <w:r w:rsidR="444DBD86" w:rsidRPr="009A7E52">
              <w:rPr>
                <w:sz w:val="18"/>
                <w:szCs w:val="18"/>
              </w:rPr>
              <w:t>, 2023</w:t>
            </w:r>
          </w:p>
        </w:tc>
        <w:tc>
          <w:tcPr>
            <w:tcW w:w="2580" w:type="dxa"/>
            <w:vAlign w:val="center"/>
          </w:tcPr>
          <w:p w14:paraId="40EA73DF" w14:textId="4C7F69DA" w:rsidR="444DBD86" w:rsidRPr="009A7E52" w:rsidRDefault="444DBD86" w:rsidP="444DBD86">
            <w:pPr>
              <w:spacing w:before="0" w:after="0"/>
              <w:rPr>
                <w:sz w:val="18"/>
                <w:szCs w:val="18"/>
              </w:rPr>
            </w:pPr>
            <w:r w:rsidRPr="009A7E52">
              <w:rPr>
                <w:sz w:val="18"/>
                <w:szCs w:val="18"/>
              </w:rPr>
              <w:t>Turkish</w:t>
            </w:r>
          </w:p>
        </w:tc>
        <w:tc>
          <w:tcPr>
            <w:tcW w:w="1905" w:type="dxa"/>
            <w:vAlign w:val="center"/>
          </w:tcPr>
          <w:p w14:paraId="740E54F9" w14:textId="086E1F31" w:rsidR="444DBD86" w:rsidRPr="009A7E52" w:rsidRDefault="444DBD86" w:rsidP="444DBD86">
            <w:pPr>
              <w:spacing w:before="0" w:after="0"/>
              <w:rPr>
                <w:sz w:val="18"/>
                <w:szCs w:val="18"/>
              </w:rPr>
            </w:pPr>
            <w:r w:rsidRPr="009A7E52">
              <w:rPr>
                <w:sz w:val="18"/>
                <w:szCs w:val="18"/>
              </w:rPr>
              <w:t>18-50</w:t>
            </w:r>
          </w:p>
        </w:tc>
        <w:tc>
          <w:tcPr>
            <w:tcW w:w="7157" w:type="dxa"/>
            <w:vAlign w:val="center"/>
          </w:tcPr>
          <w:p w14:paraId="4A006C49" w14:textId="227105A4" w:rsidR="444DBD86" w:rsidRPr="009A7E52" w:rsidRDefault="444DBD86" w:rsidP="444DBD86">
            <w:pPr>
              <w:spacing w:before="0" w:after="0"/>
              <w:rPr>
                <w:sz w:val="18"/>
                <w:szCs w:val="18"/>
              </w:rPr>
            </w:pPr>
            <w:r w:rsidRPr="009A7E52">
              <w:rPr>
                <w:sz w:val="18"/>
                <w:szCs w:val="18"/>
              </w:rPr>
              <w:t>Prolactinoma</w:t>
            </w:r>
          </w:p>
        </w:tc>
      </w:tr>
      <w:tr w:rsidR="444DBD86" w:rsidRPr="003E0CB0" w14:paraId="3FF96C36" w14:textId="77777777" w:rsidTr="00B53AD0">
        <w:trPr>
          <w:trHeight w:val="300"/>
        </w:trPr>
        <w:tc>
          <w:tcPr>
            <w:tcW w:w="2880" w:type="dxa"/>
            <w:vAlign w:val="center"/>
          </w:tcPr>
          <w:p w14:paraId="25B17C87" w14:textId="7E7106CE" w:rsidR="444DBD86" w:rsidRPr="009A7E52" w:rsidRDefault="444DBD86" w:rsidP="444DBD86">
            <w:pPr>
              <w:spacing w:before="0" w:after="0"/>
              <w:rPr>
                <w:sz w:val="18"/>
                <w:szCs w:val="18"/>
              </w:rPr>
            </w:pPr>
            <w:r w:rsidRPr="009A7E52">
              <w:rPr>
                <w:sz w:val="18"/>
                <w:szCs w:val="18"/>
              </w:rPr>
              <w:t>Vella et al., 2018</w:t>
            </w:r>
          </w:p>
        </w:tc>
        <w:tc>
          <w:tcPr>
            <w:tcW w:w="2580" w:type="dxa"/>
            <w:vAlign w:val="center"/>
          </w:tcPr>
          <w:p w14:paraId="59793F93" w14:textId="4074121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3EADFF86" w14:textId="2C042F5E" w:rsidR="444DBD86" w:rsidRPr="009A7E52" w:rsidRDefault="444DBD86" w:rsidP="444DBD86">
            <w:pPr>
              <w:spacing w:before="0" w:after="0"/>
              <w:rPr>
                <w:sz w:val="18"/>
                <w:szCs w:val="18"/>
              </w:rPr>
            </w:pPr>
            <w:r w:rsidRPr="009A7E52">
              <w:rPr>
                <w:sz w:val="18"/>
                <w:szCs w:val="18"/>
              </w:rPr>
              <w:t>16-65</w:t>
            </w:r>
          </w:p>
        </w:tc>
        <w:tc>
          <w:tcPr>
            <w:tcW w:w="7157" w:type="dxa"/>
            <w:vAlign w:val="center"/>
          </w:tcPr>
          <w:p w14:paraId="0D4EA6FF" w14:textId="68B858F1" w:rsidR="444DBD86" w:rsidRPr="009A7E52" w:rsidRDefault="444DBD86" w:rsidP="444DBD86">
            <w:pPr>
              <w:spacing w:before="0" w:after="0"/>
              <w:rPr>
                <w:sz w:val="18"/>
                <w:szCs w:val="18"/>
              </w:rPr>
            </w:pPr>
            <w:r w:rsidRPr="009A7E52">
              <w:rPr>
                <w:sz w:val="18"/>
                <w:szCs w:val="18"/>
              </w:rPr>
              <w:t>Autism Spectrum Disorder/ Healthy controls</w:t>
            </w:r>
          </w:p>
        </w:tc>
      </w:tr>
      <w:tr w:rsidR="444DBD86" w:rsidRPr="003E0CB0" w14:paraId="1B5ADBF8" w14:textId="77777777" w:rsidTr="00B53AD0">
        <w:trPr>
          <w:trHeight w:val="300"/>
        </w:trPr>
        <w:tc>
          <w:tcPr>
            <w:tcW w:w="2880" w:type="dxa"/>
            <w:vAlign w:val="center"/>
          </w:tcPr>
          <w:p w14:paraId="2490390A" w14:textId="4CE4E7E6" w:rsidR="444DBD86" w:rsidRPr="009A7E52" w:rsidRDefault="444DBD86" w:rsidP="444DBD86">
            <w:pPr>
              <w:spacing w:before="0" w:after="0"/>
              <w:rPr>
                <w:sz w:val="18"/>
                <w:szCs w:val="18"/>
              </w:rPr>
            </w:pPr>
            <w:proofErr w:type="spellStart"/>
            <w:r w:rsidRPr="009A7E52">
              <w:rPr>
                <w:sz w:val="18"/>
                <w:szCs w:val="18"/>
              </w:rPr>
              <w:t>Verrijp</w:t>
            </w:r>
            <w:proofErr w:type="spellEnd"/>
            <w:r w:rsidRPr="009A7E52">
              <w:rPr>
                <w:sz w:val="18"/>
                <w:szCs w:val="18"/>
              </w:rPr>
              <w:t xml:space="preserve"> et al., 202</w:t>
            </w:r>
            <w:r w:rsidR="7047F189" w:rsidRPr="009A7E52">
              <w:rPr>
                <w:sz w:val="18"/>
                <w:szCs w:val="18"/>
              </w:rPr>
              <w:t>2</w:t>
            </w:r>
          </w:p>
        </w:tc>
        <w:tc>
          <w:tcPr>
            <w:tcW w:w="2580" w:type="dxa"/>
            <w:vAlign w:val="center"/>
          </w:tcPr>
          <w:p w14:paraId="5E6E5645" w14:textId="032D0A3F"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7749328B" w14:textId="7557DB3A" w:rsidR="444DBD86" w:rsidRPr="009A7E52" w:rsidRDefault="444DBD86" w:rsidP="444DBD86">
            <w:pPr>
              <w:spacing w:before="0" w:after="0"/>
              <w:rPr>
                <w:sz w:val="18"/>
                <w:szCs w:val="18"/>
              </w:rPr>
            </w:pPr>
            <w:r w:rsidRPr="009A7E52">
              <w:rPr>
                <w:sz w:val="18"/>
                <w:szCs w:val="18"/>
              </w:rPr>
              <w:t>18-97</w:t>
            </w:r>
          </w:p>
        </w:tc>
        <w:tc>
          <w:tcPr>
            <w:tcW w:w="7157" w:type="dxa"/>
            <w:vAlign w:val="center"/>
          </w:tcPr>
          <w:p w14:paraId="093B054A" w14:textId="07C8B96A" w:rsidR="444DBD86" w:rsidRPr="009A7E52" w:rsidRDefault="444DBD86" w:rsidP="444DBD86">
            <w:pPr>
              <w:spacing w:before="0" w:after="0"/>
              <w:rPr>
                <w:sz w:val="18"/>
                <w:szCs w:val="18"/>
              </w:rPr>
            </w:pPr>
            <w:r w:rsidRPr="009A7E52">
              <w:rPr>
                <w:sz w:val="18"/>
                <w:szCs w:val="18"/>
              </w:rPr>
              <w:t>No special group</w:t>
            </w:r>
          </w:p>
        </w:tc>
      </w:tr>
      <w:tr w:rsidR="444DBD86" w:rsidRPr="003E0CB0" w14:paraId="0959A556" w14:textId="77777777" w:rsidTr="00B53AD0">
        <w:trPr>
          <w:trHeight w:val="300"/>
        </w:trPr>
        <w:tc>
          <w:tcPr>
            <w:tcW w:w="2880" w:type="dxa"/>
            <w:vAlign w:val="center"/>
          </w:tcPr>
          <w:p w14:paraId="5A1347B7" w14:textId="31E0AE22" w:rsidR="444DBD86" w:rsidRPr="009A7E52" w:rsidRDefault="444DBD86" w:rsidP="444DBD86">
            <w:pPr>
              <w:spacing w:before="0" w:after="0"/>
              <w:rPr>
                <w:sz w:val="18"/>
                <w:szCs w:val="18"/>
              </w:rPr>
            </w:pPr>
            <w:proofErr w:type="spellStart"/>
            <w:r w:rsidRPr="009A7E52">
              <w:rPr>
                <w:sz w:val="18"/>
                <w:szCs w:val="18"/>
              </w:rPr>
              <w:t>Verveer</w:t>
            </w:r>
            <w:proofErr w:type="spellEnd"/>
            <w:r w:rsidRPr="009A7E52">
              <w:rPr>
                <w:sz w:val="18"/>
                <w:szCs w:val="18"/>
              </w:rPr>
              <w:t xml:space="preserve"> et al., 2020</w:t>
            </w:r>
          </w:p>
        </w:tc>
        <w:tc>
          <w:tcPr>
            <w:tcW w:w="2580" w:type="dxa"/>
            <w:vAlign w:val="center"/>
          </w:tcPr>
          <w:p w14:paraId="44EE1651" w14:textId="2BC87690" w:rsidR="444DBD86" w:rsidRPr="009A7E52" w:rsidRDefault="444DBD86" w:rsidP="444DBD86">
            <w:pPr>
              <w:spacing w:before="0" w:after="0"/>
              <w:rPr>
                <w:sz w:val="18"/>
                <w:szCs w:val="18"/>
              </w:rPr>
            </w:pPr>
            <w:r w:rsidRPr="009A7E52">
              <w:rPr>
                <w:sz w:val="18"/>
                <w:szCs w:val="18"/>
              </w:rPr>
              <w:t>Dutch</w:t>
            </w:r>
          </w:p>
        </w:tc>
        <w:tc>
          <w:tcPr>
            <w:tcW w:w="1905" w:type="dxa"/>
            <w:vAlign w:val="center"/>
          </w:tcPr>
          <w:p w14:paraId="18377AFF" w14:textId="2946AEF6"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713A357F" w14:textId="370C7E3D" w:rsidR="444DBD86" w:rsidRPr="009A7E52" w:rsidRDefault="444DBD86" w:rsidP="444DBD86">
            <w:pPr>
              <w:spacing w:before="0" w:after="0"/>
              <w:rPr>
                <w:sz w:val="18"/>
                <w:szCs w:val="18"/>
              </w:rPr>
            </w:pPr>
            <w:r w:rsidRPr="009A7E52">
              <w:rPr>
                <w:sz w:val="18"/>
                <w:szCs w:val="18"/>
              </w:rPr>
              <w:t>Cocaine users</w:t>
            </w:r>
          </w:p>
        </w:tc>
      </w:tr>
      <w:tr w:rsidR="444DBD86" w:rsidRPr="003E0CB0" w14:paraId="60DB1CF1" w14:textId="77777777" w:rsidTr="00B53AD0">
        <w:trPr>
          <w:trHeight w:val="300"/>
        </w:trPr>
        <w:tc>
          <w:tcPr>
            <w:tcW w:w="2880" w:type="dxa"/>
            <w:vAlign w:val="center"/>
          </w:tcPr>
          <w:p w14:paraId="486BE9E2" w14:textId="4F00F3BC" w:rsidR="444DBD86" w:rsidRPr="009A7E52" w:rsidRDefault="444DBD86" w:rsidP="444DBD86">
            <w:pPr>
              <w:spacing w:before="0" w:after="0"/>
              <w:rPr>
                <w:sz w:val="18"/>
                <w:szCs w:val="18"/>
              </w:rPr>
            </w:pPr>
            <w:r w:rsidRPr="009A7E52">
              <w:rPr>
                <w:sz w:val="18"/>
                <w:szCs w:val="18"/>
              </w:rPr>
              <w:t>Vila-Ballo et al., 2022</w:t>
            </w:r>
          </w:p>
        </w:tc>
        <w:tc>
          <w:tcPr>
            <w:tcW w:w="2580" w:type="dxa"/>
            <w:vAlign w:val="center"/>
          </w:tcPr>
          <w:p w14:paraId="301DB285" w14:textId="38CCA2BE" w:rsidR="444DBD86" w:rsidRPr="009A7E52" w:rsidRDefault="444DBD86" w:rsidP="444DBD86">
            <w:pPr>
              <w:spacing w:before="0" w:after="0"/>
              <w:rPr>
                <w:sz w:val="18"/>
                <w:szCs w:val="18"/>
              </w:rPr>
            </w:pPr>
            <w:r w:rsidRPr="009A7E52">
              <w:rPr>
                <w:sz w:val="18"/>
                <w:szCs w:val="18"/>
              </w:rPr>
              <w:t>Spanish</w:t>
            </w:r>
          </w:p>
        </w:tc>
        <w:tc>
          <w:tcPr>
            <w:tcW w:w="1905" w:type="dxa"/>
            <w:vAlign w:val="center"/>
          </w:tcPr>
          <w:p w14:paraId="18B6D5E4" w14:textId="0DB465E5" w:rsidR="444DBD86" w:rsidRPr="009A7E52" w:rsidRDefault="444DBD86" w:rsidP="444DBD86">
            <w:pPr>
              <w:spacing w:before="0" w:after="0"/>
              <w:rPr>
                <w:sz w:val="18"/>
                <w:szCs w:val="18"/>
              </w:rPr>
            </w:pPr>
            <w:r w:rsidRPr="009A7E52">
              <w:rPr>
                <w:sz w:val="18"/>
                <w:szCs w:val="18"/>
              </w:rPr>
              <w:t>21-71</w:t>
            </w:r>
          </w:p>
        </w:tc>
        <w:tc>
          <w:tcPr>
            <w:tcW w:w="7157" w:type="dxa"/>
            <w:vAlign w:val="center"/>
          </w:tcPr>
          <w:p w14:paraId="038795E1" w14:textId="27140E13" w:rsidR="444DBD86" w:rsidRPr="009A7E52" w:rsidRDefault="444DBD86" w:rsidP="444DBD86">
            <w:pPr>
              <w:spacing w:before="0" w:after="0"/>
              <w:rPr>
                <w:sz w:val="18"/>
                <w:szCs w:val="18"/>
              </w:rPr>
            </w:pPr>
            <w:r w:rsidRPr="009A7E52">
              <w:rPr>
                <w:sz w:val="18"/>
                <w:szCs w:val="18"/>
              </w:rPr>
              <w:t>Epilepsy/ Healthy controls</w:t>
            </w:r>
          </w:p>
        </w:tc>
      </w:tr>
      <w:tr w:rsidR="444DBD86" w:rsidRPr="003E0CB0" w14:paraId="382E7657" w14:textId="77777777" w:rsidTr="00B53AD0">
        <w:trPr>
          <w:trHeight w:val="300"/>
        </w:trPr>
        <w:tc>
          <w:tcPr>
            <w:tcW w:w="2880" w:type="dxa"/>
            <w:vAlign w:val="center"/>
          </w:tcPr>
          <w:p w14:paraId="0BB0D9D7" w14:textId="59464D20" w:rsidR="444DBD86" w:rsidRPr="009A7E52" w:rsidRDefault="444DBD86" w:rsidP="444DBD86">
            <w:pPr>
              <w:spacing w:before="0" w:after="0"/>
              <w:rPr>
                <w:sz w:val="18"/>
                <w:szCs w:val="18"/>
              </w:rPr>
            </w:pPr>
            <w:r w:rsidRPr="009A7E52">
              <w:rPr>
                <w:sz w:val="18"/>
                <w:szCs w:val="18"/>
              </w:rPr>
              <w:t>Wadley et al., 2020</w:t>
            </w:r>
          </w:p>
        </w:tc>
        <w:tc>
          <w:tcPr>
            <w:tcW w:w="2580" w:type="dxa"/>
            <w:vAlign w:val="center"/>
          </w:tcPr>
          <w:p w14:paraId="491F1351" w14:textId="254FE88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E8F6F7F" w14:textId="1750D6A4" w:rsidR="444DBD86" w:rsidRPr="009A7E52" w:rsidRDefault="444DBD86" w:rsidP="444DBD86">
            <w:pPr>
              <w:spacing w:before="0" w:after="0"/>
              <w:rPr>
                <w:sz w:val="18"/>
                <w:szCs w:val="18"/>
              </w:rPr>
            </w:pPr>
            <w:r w:rsidRPr="009A7E52">
              <w:rPr>
                <w:sz w:val="18"/>
                <w:szCs w:val="18"/>
              </w:rPr>
              <w:t>45-85+</w:t>
            </w:r>
          </w:p>
        </w:tc>
        <w:tc>
          <w:tcPr>
            <w:tcW w:w="7157" w:type="dxa"/>
            <w:vAlign w:val="center"/>
          </w:tcPr>
          <w:p w14:paraId="798EBD56" w14:textId="15E9655B" w:rsidR="444DBD86" w:rsidRPr="009A7E52" w:rsidRDefault="444DBD86" w:rsidP="444DBD86">
            <w:pPr>
              <w:spacing w:before="0" w:after="0"/>
              <w:rPr>
                <w:sz w:val="18"/>
                <w:szCs w:val="18"/>
              </w:rPr>
            </w:pPr>
            <w:r w:rsidRPr="009A7E52">
              <w:rPr>
                <w:sz w:val="18"/>
                <w:szCs w:val="18"/>
              </w:rPr>
              <w:t>MCI</w:t>
            </w:r>
          </w:p>
        </w:tc>
      </w:tr>
      <w:tr w:rsidR="444DBD86" w:rsidRPr="003E0CB0" w14:paraId="6006EEFA" w14:textId="77777777" w:rsidTr="00B53AD0">
        <w:trPr>
          <w:trHeight w:val="300"/>
        </w:trPr>
        <w:tc>
          <w:tcPr>
            <w:tcW w:w="2880" w:type="dxa"/>
            <w:vAlign w:val="center"/>
          </w:tcPr>
          <w:p w14:paraId="47FDA677" w14:textId="6E1AA90A" w:rsidR="444DBD86" w:rsidRPr="009A7E52" w:rsidRDefault="444DBD86" w:rsidP="444DBD86">
            <w:pPr>
              <w:spacing w:before="0" w:after="0"/>
              <w:rPr>
                <w:sz w:val="18"/>
                <w:szCs w:val="18"/>
              </w:rPr>
            </w:pPr>
            <w:proofErr w:type="spellStart"/>
            <w:r w:rsidRPr="009A7E52">
              <w:rPr>
                <w:sz w:val="18"/>
                <w:szCs w:val="18"/>
              </w:rPr>
              <w:t>Wagenbreth</w:t>
            </w:r>
            <w:proofErr w:type="spellEnd"/>
            <w:r w:rsidRPr="009A7E52">
              <w:rPr>
                <w:sz w:val="18"/>
                <w:szCs w:val="18"/>
              </w:rPr>
              <w:t xml:space="preserve"> et al., 2019</w:t>
            </w:r>
          </w:p>
        </w:tc>
        <w:tc>
          <w:tcPr>
            <w:tcW w:w="2580" w:type="dxa"/>
            <w:vAlign w:val="center"/>
          </w:tcPr>
          <w:p w14:paraId="5DAC12EF" w14:textId="6A355121"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21B87375" w14:textId="2EBED975" w:rsidR="444DBD86" w:rsidRPr="009A7E52" w:rsidRDefault="444DBD86" w:rsidP="444DBD86">
            <w:pPr>
              <w:spacing w:before="0" w:after="0"/>
              <w:rPr>
                <w:sz w:val="18"/>
                <w:szCs w:val="18"/>
              </w:rPr>
            </w:pPr>
            <w:r w:rsidRPr="009A7E52">
              <w:rPr>
                <w:sz w:val="18"/>
                <w:szCs w:val="18"/>
              </w:rPr>
              <w:t>36-74</w:t>
            </w:r>
          </w:p>
        </w:tc>
        <w:tc>
          <w:tcPr>
            <w:tcW w:w="7157" w:type="dxa"/>
            <w:vAlign w:val="center"/>
          </w:tcPr>
          <w:p w14:paraId="6EF1D7CF" w14:textId="42ADDDF6" w:rsidR="444DBD86" w:rsidRPr="009A7E52" w:rsidRDefault="444DBD86" w:rsidP="444DBD86">
            <w:pPr>
              <w:spacing w:before="0" w:after="0"/>
              <w:rPr>
                <w:sz w:val="18"/>
                <w:szCs w:val="18"/>
              </w:rPr>
            </w:pPr>
            <w:r w:rsidRPr="009A7E52">
              <w:rPr>
                <w:sz w:val="18"/>
                <w:szCs w:val="18"/>
              </w:rPr>
              <w:t>PD</w:t>
            </w:r>
          </w:p>
        </w:tc>
      </w:tr>
      <w:tr w:rsidR="444DBD86" w:rsidRPr="003E0CB0" w14:paraId="2315E0B6" w14:textId="77777777" w:rsidTr="00B53AD0">
        <w:trPr>
          <w:trHeight w:val="300"/>
        </w:trPr>
        <w:tc>
          <w:tcPr>
            <w:tcW w:w="2880" w:type="dxa"/>
            <w:vAlign w:val="center"/>
          </w:tcPr>
          <w:p w14:paraId="47FE2B20" w14:textId="3D362173" w:rsidR="444DBD86" w:rsidRPr="009A7E52" w:rsidRDefault="444DBD86" w:rsidP="444DBD86">
            <w:pPr>
              <w:spacing w:before="0" w:after="0"/>
              <w:rPr>
                <w:sz w:val="18"/>
                <w:szCs w:val="18"/>
              </w:rPr>
            </w:pPr>
            <w:r w:rsidRPr="009A7E52">
              <w:rPr>
                <w:sz w:val="18"/>
                <w:szCs w:val="18"/>
              </w:rPr>
              <w:t>Walker and Brown, 2018</w:t>
            </w:r>
          </w:p>
        </w:tc>
        <w:tc>
          <w:tcPr>
            <w:tcW w:w="2580" w:type="dxa"/>
            <w:vAlign w:val="center"/>
          </w:tcPr>
          <w:p w14:paraId="5160835A" w14:textId="1E4E1372" w:rsidR="444DBD86" w:rsidRPr="009A7E52" w:rsidRDefault="444DBD86" w:rsidP="444DBD86">
            <w:pPr>
              <w:spacing w:before="0" w:after="0"/>
              <w:rPr>
                <w:sz w:val="18"/>
                <w:szCs w:val="18"/>
              </w:rPr>
            </w:pPr>
            <w:r w:rsidRPr="009A7E52">
              <w:rPr>
                <w:sz w:val="18"/>
                <w:szCs w:val="18"/>
              </w:rPr>
              <w:t xml:space="preserve">English/ </w:t>
            </w:r>
            <w:r w:rsidR="5A65AEA8" w:rsidRPr="009A7E52">
              <w:rPr>
                <w:sz w:val="18"/>
                <w:szCs w:val="18"/>
              </w:rPr>
              <w:t>Portuguese</w:t>
            </w:r>
            <w:r w:rsidRPr="009A7E52">
              <w:rPr>
                <w:sz w:val="18"/>
                <w:szCs w:val="18"/>
              </w:rPr>
              <w:t>/ Farsi</w:t>
            </w:r>
          </w:p>
        </w:tc>
        <w:tc>
          <w:tcPr>
            <w:tcW w:w="1905" w:type="dxa"/>
            <w:vAlign w:val="center"/>
          </w:tcPr>
          <w:p w14:paraId="170ACD73" w14:textId="0D4C565F"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6E148451" w14:textId="55B149C4" w:rsidR="444DBD86" w:rsidRPr="009A7E52" w:rsidRDefault="444DBD86" w:rsidP="444DBD86">
            <w:pPr>
              <w:spacing w:before="0" w:after="0"/>
              <w:rPr>
                <w:sz w:val="18"/>
                <w:szCs w:val="18"/>
              </w:rPr>
            </w:pPr>
            <w:r w:rsidRPr="009A7E52">
              <w:rPr>
                <w:sz w:val="18"/>
                <w:szCs w:val="18"/>
              </w:rPr>
              <w:t>HIV/</w:t>
            </w:r>
            <w:r w:rsidR="2CF4D8BD" w:rsidRPr="009A7E52">
              <w:rPr>
                <w:sz w:val="18"/>
                <w:szCs w:val="18"/>
              </w:rPr>
              <w:t xml:space="preserve"> </w:t>
            </w:r>
            <w:r w:rsidRPr="009A7E52">
              <w:rPr>
                <w:sz w:val="18"/>
                <w:szCs w:val="18"/>
              </w:rPr>
              <w:t>Healthy controls</w:t>
            </w:r>
          </w:p>
        </w:tc>
      </w:tr>
      <w:tr w:rsidR="444DBD86" w:rsidRPr="003E0CB0" w14:paraId="4EE723BB" w14:textId="77777777" w:rsidTr="00B53AD0">
        <w:trPr>
          <w:trHeight w:val="300"/>
        </w:trPr>
        <w:tc>
          <w:tcPr>
            <w:tcW w:w="2880" w:type="dxa"/>
            <w:vAlign w:val="center"/>
          </w:tcPr>
          <w:p w14:paraId="6C7BAB47" w14:textId="04A13894" w:rsidR="444DBD86" w:rsidRPr="009A7E52" w:rsidRDefault="444DBD86" w:rsidP="444DBD86">
            <w:pPr>
              <w:spacing w:before="0" w:after="0"/>
              <w:rPr>
                <w:sz w:val="18"/>
                <w:szCs w:val="18"/>
              </w:rPr>
            </w:pPr>
            <w:r w:rsidRPr="009A7E52">
              <w:rPr>
                <w:sz w:val="18"/>
                <w:szCs w:val="18"/>
              </w:rPr>
              <w:t>Wang et al., 202</w:t>
            </w:r>
            <w:r w:rsidR="30A36498" w:rsidRPr="009A7E52">
              <w:rPr>
                <w:sz w:val="18"/>
                <w:szCs w:val="18"/>
              </w:rPr>
              <w:t>1</w:t>
            </w:r>
          </w:p>
        </w:tc>
        <w:tc>
          <w:tcPr>
            <w:tcW w:w="2580" w:type="dxa"/>
            <w:vAlign w:val="center"/>
          </w:tcPr>
          <w:p w14:paraId="430133B3" w14:textId="4A934CE6"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29756635" w14:textId="1F02CBFC" w:rsidR="444DBD86" w:rsidRPr="009A7E52" w:rsidRDefault="444DBD86" w:rsidP="444DBD86">
            <w:pPr>
              <w:spacing w:before="0" w:after="0"/>
              <w:rPr>
                <w:sz w:val="18"/>
                <w:szCs w:val="18"/>
              </w:rPr>
            </w:pPr>
            <w:r w:rsidRPr="009A7E52">
              <w:rPr>
                <w:sz w:val="18"/>
                <w:szCs w:val="18"/>
              </w:rPr>
              <w:t>20-65</w:t>
            </w:r>
          </w:p>
        </w:tc>
        <w:tc>
          <w:tcPr>
            <w:tcW w:w="7157" w:type="dxa"/>
            <w:vAlign w:val="center"/>
          </w:tcPr>
          <w:p w14:paraId="4486CAF1" w14:textId="625E9A22" w:rsidR="444DBD86" w:rsidRPr="009A7E52" w:rsidRDefault="444DBD86" w:rsidP="444DBD86">
            <w:pPr>
              <w:spacing w:before="0" w:after="0"/>
              <w:rPr>
                <w:sz w:val="18"/>
                <w:szCs w:val="18"/>
              </w:rPr>
            </w:pPr>
            <w:r w:rsidRPr="009A7E52">
              <w:rPr>
                <w:sz w:val="18"/>
                <w:szCs w:val="18"/>
              </w:rPr>
              <w:t>DLPFC tumors/ VPFC tumors/ Healthy controls</w:t>
            </w:r>
          </w:p>
        </w:tc>
      </w:tr>
      <w:tr w:rsidR="444DBD86" w:rsidRPr="003E0CB0" w14:paraId="50494F95" w14:textId="77777777" w:rsidTr="00B53AD0">
        <w:trPr>
          <w:trHeight w:val="300"/>
        </w:trPr>
        <w:tc>
          <w:tcPr>
            <w:tcW w:w="2880" w:type="dxa"/>
            <w:vAlign w:val="center"/>
          </w:tcPr>
          <w:p w14:paraId="608FA54E" w14:textId="46D3E42F" w:rsidR="444DBD86" w:rsidRPr="009A7E52" w:rsidRDefault="444DBD86" w:rsidP="444DBD86">
            <w:pPr>
              <w:spacing w:before="0" w:after="0"/>
              <w:rPr>
                <w:sz w:val="18"/>
                <w:szCs w:val="18"/>
              </w:rPr>
            </w:pPr>
            <w:r w:rsidRPr="009A7E52">
              <w:rPr>
                <w:sz w:val="18"/>
                <w:szCs w:val="18"/>
              </w:rPr>
              <w:t>Wang et al., 2022</w:t>
            </w:r>
          </w:p>
        </w:tc>
        <w:tc>
          <w:tcPr>
            <w:tcW w:w="2580" w:type="dxa"/>
            <w:vAlign w:val="center"/>
          </w:tcPr>
          <w:p w14:paraId="2C2B7DA8" w14:textId="26912B67"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0B00C8D1" w14:textId="0681A013" w:rsidR="444DBD86" w:rsidRPr="009A7E52" w:rsidRDefault="444DBD86" w:rsidP="444DBD86">
            <w:pPr>
              <w:spacing w:before="0" w:after="0"/>
              <w:rPr>
                <w:sz w:val="18"/>
                <w:szCs w:val="18"/>
              </w:rPr>
            </w:pPr>
            <w:r w:rsidRPr="009A7E52">
              <w:rPr>
                <w:sz w:val="18"/>
                <w:szCs w:val="18"/>
              </w:rPr>
              <w:t xml:space="preserve">Not provided </w:t>
            </w:r>
          </w:p>
        </w:tc>
        <w:tc>
          <w:tcPr>
            <w:tcW w:w="7157" w:type="dxa"/>
            <w:vAlign w:val="center"/>
          </w:tcPr>
          <w:p w14:paraId="1F28C4EE" w14:textId="7777D4F6" w:rsidR="444DBD86" w:rsidRPr="009A7E52" w:rsidRDefault="444DBD86" w:rsidP="444DBD86">
            <w:pPr>
              <w:spacing w:before="0" w:after="0"/>
              <w:rPr>
                <w:sz w:val="18"/>
                <w:szCs w:val="18"/>
              </w:rPr>
            </w:pPr>
            <w:r w:rsidRPr="009A7E52">
              <w:rPr>
                <w:sz w:val="18"/>
                <w:szCs w:val="18"/>
              </w:rPr>
              <w:t>Meth use disorder</w:t>
            </w:r>
          </w:p>
        </w:tc>
      </w:tr>
      <w:tr w:rsidR="444DBD86" w:rsidRPr="003E0CB0" w14:paraId="1F97CF5B" w14:textId="77777777" w:rsidTr="00B53AD0">
        <w:trPr>
          <w:trHeight w:val="300"/>
        </w:trPr>
        <w:tc>
          <w:tcPr>
            <w:tcW w:w="2880" w:type="dxa"/>
            <w:vAlign w:val="center"/>
          </w:tcPr>
          <w:p w14:paraId="25EB54A8" w14:textId="1D020A2B" w:rsidR="444DBD86" w:rsidRPr="009A7E52" w:rsidRDefault="444DBD86" w:rsidP="444DBD86">
            <w:pPr>
              <w:spacing w:before="0" w:after="0"/>
              <w:rPr>
                <w:sz w:val="18"/>
                <w:szCs w:val="18"/>
              </w:rPr>
            </w:pPr>
            <w:r w:rsidRPr="009A7E52">
              <w:rPr>
                <w:sz w:val="18"/>
                <w:szCs w:val="18"/>
              </w:rPr>
              <w:lastRenderedPageBreak/>
              <w:t>Wei et al., 2022</w:t>
            </w:r>
          </w:p>
        </w:tc>
        <w:tc>
          <w:tcPr>
            <w:tcW w:w="2580" w:type="dxa"/>
            <w:vAlign w:val="center"/>
          </w:tcPr>
          <w:p w14:paraId="2ED34C1E" w14:textId="24D255CD" w:rsidR="444DBD86" w:rsidRPr="009A7E52" w:rsidRDefault="444DBD86" w:rsidP="444DBD86">
            <w:pPr>
              <w:spacing w:before="0" w:after="0"/>
              <w:rPr>
                <w:sz w:val="18"/>
                <w:szCs w:val="18"/>
              </w:rPr>
            </w:pPr>
            <w:r w:rsidRPr="009A7E52">
              <w:rPr>
                <w:sz w:val="18"/>
                <w:szCs w:val="18"/>
              </w:rPr>
              <w:t>Mandarin/ Taiwanese</w:t>
            </w:r>
          </w:p>
        </w:tc>
        <w:tc>
          <w:tcPr>
            <w:tcW w:w="1905" w:type="dxa"/>
            <w:vAlign w:val="center"/>
          </w:tcPr>
          <w:p w14:paraId="7C864B1B" w14:textId="61D169BE" w:rsidR="444DBD86" w:rsidRPr="009A7E52" w:rsidRDefault="444DBD86" w:rsidP="444DBD86">
            <w:pPr>
              <w:spacing w:before="0" w:after="0"/>
              <w:rPr>
                <w:sz w:val="18"/>
                <w:szCs w:val="18"/>
              </w:rPr>
            </w:pPr>
            <w:r w:rsidRPr="009A7E52">
              <w:rPr>
                <w:sz w:val="18"/>
                <w:szCs w:val="18"/>
              </w:rPr>
              <w:t>20-84</w:t>
            </w:r>
          </w:p>
        </w:tc>
        <w:tc>
          <w:tcPr>
            <w:tcW w:w="7157" w:type="dxa"/>
            <w:vAlign w:val="center"/>
          </w:tcPr>
          <w:p w14:paraId="44CA3805" w14:textId="094AA2A9" w:rsidR="444DBD86" w:rsidRPr="009A7E52" w:rsidRDefault="444DBD86" w:rsidP="444DBD86">
            <w:pPr>
              <w:spacing w:before="0" w:after="0"/>
              <w:rPr>
                <w:sz w:val="18"/>
                <w:szCs w:val="18"/>
              </w:rPr>
            </w:pPr>
            <w:r w:rsidRPr="009A7E52">
              <w:rPr>
                <w:sz w:val="18"/>
                <w:szCs w:val="18"/>
              </w:rPr>
              <w:t>Some type of health condition/ Healthy controls</w:t>
            </w:r>
          </w:p>
        </w:tc>
      </w:tr>
      <w:tr w:rsidR="444DBD86" w:rsidRPr="003E0CB0" w14:paraId="5295DC3E" w14:textId="77777777" w:rsidTr="00B53AD0">
        <w:trPr>
          <w:trHeight w:val="300"/>
        </w:trPr>
        <w:tc>
          <w:tcPr>
            <w:tcW w:w="2880" w:type="dxa"/>
            <w:vAlign w:val="center"/>
          </w:tcPr>
          <w:p w14:paraId="7CF49AB4" w14:textId="4C3E70B3" w:rsidR="444DBD86" w:rsidRPr="009A7E52" w:rsidRDefault="444DBD86" w:rsidP="444DBD86">
            <w:pPr>
              <w:spacing w:before="0" w:after="0"/>
              <w:rPr>
                <w:sz w:val="18"/>
                <w:szCs w:val="18"/>
              </w:rPr>
            </w:pPr>
            <w:r w:rsidRPr="009A7E52">
              <w:rPr>
                <w:sz w:val="18"/>
                <w:szCs w:val="18"/>
              </w:rPr>
              <w:t>Weller et al., 2019</w:t>
            </w:r>
          </w:p>
        </w:tc>
        <w:tc>
          <w:tcPr>
            <w:tcW w:w="2580" w:type="dxa"/>
            <w:vAlign w:val="center"/>
          </w:tcPr>
          <w:p w14:paraId="19BB6F19" w14:textId="48B9B54A"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44E8DC2C" w14:textId="13E6D897" w:rsidR="444DBD86" w:rsidRPr="009A7E52" w:rsidRDefault="444DBD86" w:rsidP="444DBD86">
            <w:pPr>
              <w:spacing w:before="0" w:after="0"/>
              <w:rPr>
                <w:sz w:val="18"/>
                <w:szCs w:val="18"/>
              </w:rPr>
            </w:pPr>
            <w:r w:rsidRPr="009A7E52">
              <w:rPr>
                <w:sz w:val="18"/>
                <w:szCs w:val="18"/>
              </w:rPr>
              <w:t>24-84</w:t>
            </w:r>
          </w:p>
        </w:tc>
        <w:tc>
          <w:tcPr>
            <w:tcW w:w="7157" w:type="dxa"/>
            <w:vAlign w:val="center"/>
          </w:tcPr>
          <w:p w14:paraId="0CB5F00C" w14:textId="355468AA" w:rsidR="444DBD86" w:rsidRPr="009A7E52" w:rsidRDefault="444DBD86" w:rsidP="444DBD86">
            <w:pPr>
              <w:spacing w:before="0" w:after="0"/>
              <w:rPr>
                <w:sz w:val="18"/>
                <w:szCs w:val="18"/>
              </w:rPr>
            </w:pPr>
            <w:r w:rsidRPr="009A7E52">
              <w:rPr>
                <w:sz w:val="18"/>
                <w:szCs w:val="18"/>
              </w:rPr>
              <w:t>No special group</w:t>
            </w:r>
          </w:p>
        </w:tc>
      </w:tr>
      <w:tr w:rsidR="444DBD86" w:rsidRPr="003E0CB0" w14:paraId="1B4E740E" w14:textId="77777777" w:rsidTr="00B53AD0">
        <w:trPr>
          <w:trHeight w:val="300"/>
        </w:trPr>
        <w:tc>
          <w:tcPr>
            <w:tcW w:w="2880" w:type="dxa"/>
            <w:vAlign w:val="center"/>
          </w:tcPr>
          <w:p w14:paraId="2E991A58" w14:textId="43DC5DEB" w:rsidR="444DBD86" w:rsidRPr="009A7E52" w:rsidRDefault="444DBD86" w:rsidP="444DBD86">
            <w:pPr>
              <w:spacing w:before="0" w:after="0"/>
              <w:rPr>
                <w:sz w:val="18"/>
                <w:szCs w:val="18"/>
              </w:rPr>
            </w:pPr>
            <w:r w:rsidRPr="009A7E52">
              <w:rPr>
                <w:sz w:val="18"/>
                <w:szCs w:val="18"/>
              </w:rPr>
              <w:t>Weygandt et al., 2018</w:t>
            </w:r>
          </w:p>
        </w:tc>
        <w:tc>
          <w:tcPr>
            <w:tcW w:w="2580" w:type="dxa"/>
            <w:vAlign w:val="center"/>
          </w:tcPr>
          <w:p w14:paraId="6C226B43" w14:textId="69D86379"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4E7B9EEA" w14:textId="0B89F6AB"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0C1B34FC" w14:textId="241B7C5C" w:rsidR="444DBD86" w:rsidRPr="009A7E52" w:rsidRDefault="444DBD86" w:rsidP="444DBD86">
            <w:pPr>
              <w:spacing w:before="0" w:after="0"/>
              <w:rPr>
                <w:sz w:val="18"/>
                <w:szCs w:val="18"/>
              </w:rPr>
            </w:pPr>
            <w:r w:rsidRPr="009A7E52">
              <w:rPr>
                <w:sz w:val="18"/>
                <w:szCs w:val="18"/>
              </w:rPr>
              <w:t>MS/ Healthy controls</w:t>
            </w:r>
          </w:p>
        </w:tc>
      </w:tr>
      <w:tr w:rsidR="444DBD86" w:rsidRPr="003E0CB0" w14:paraId="56FE0FB9" w14:textId="77777777" w:rsidTr="00B53AD0">
        <w:trPr>
          <w:trHeight w:val="300"/>
        </w:trPr>
        <w:tc>
          <w:tcPr>
            <w:tcW w:w="2880" w:type="dxa"/>
            <w:vAlign w:val="center"/>
          </w:tcPr>
          <w:p w14:paraId="7CE48057" w14:textId="6E02799F" w:rsidR="444DBD86" w:rsidRPr="009A7E52" w:rsidRDefault="444DBD86" w:rsidP="444DBD86">
            <w:pPr>
              <w:spacing w:before="0" w:after="0"/>
              <w:rPr>
                <w:sz w:val="18"/>
                <w:szCs w:val="18"/>
              </w:rPr>
            </w:pPr>
            <w:r w:rsidRPr="009A7E52">
              <w:rPr>
                <w:sz w:val="18"/>
                <w:szCs w:val="18"/>
              </w:rPr>
              <w:t>Weygandt et al., 2019</w:t>
            </w:r>
          </w:p>
        </w:tc>
        <w:tc>
          <w:tcPr>
            <w:tcW w:w="2580" w:type="dxa"/>
            <w:vAlign w:val="center"/>
          </w:tcPr>
          <w:p w14:paraId="47C85D21" w14:textId="41764D67" w:rsidR="444DBD86" w:rsidRPr="009A7E52" w:rsidRDefault="444DBD86" w:rsidP="444DBD86">
            <w:pPr>
              <w:spacing w:before="0" w:after="0"/>
              <w:rPr>
                <w:sz w:val="18"/>
                <w:szCs w:val="18"/>
              </w:rPr>
            </w:pPr>
            <w:r w:rsidRPr="009A7E52">
              <w:rPr>
                <w:sz w:val="18"/>
                <w:szCs w:val="18"/>
              </w:rPr>
              <w:t xml:space="preserve">German </w:t>
            </w:r>
          </w:p>
        </w:tc>
        <w:tc>
          <w:tcPr>
            <w:tcW w:w="1905" w:type="dxa"/>
            <w:vAlign w:val="center"/>
          </w:tcPr>
          <w:p w14:paraId="37265ECD" w14:textId="130DD939" w:rsidR="444DBD86" w:rsidRPr="009A7E52" w:rsidRDefault="444DBD86" w:rsidP="444DBD86">
            <w:pPr>
              <w:spacing w:before="0" w:after="0"/>
              <w:rPr>
                <w:sz w:val="18"/>
                <w:szCs w:val="18"/>
              </w:rPr>
            </w:pPr>
            <w:r w:rsidRPr="009A7E52">
              <w:rPr>
                <w:sz w:val="18"/>
                <w:szCs w:val="18"/>
              </w:rPr>
              <w:t>21-64</w:t>
            </w:r>
          </w:p>
        </w:tc>
        <w:tc>
          <w:tcPr>
            <w:tcW w:w="7157" w:type="dxa"/>
            <w:vAlign w:val="center"/>
          </w:tcPr>
          <w:p w14:paraId="5A8E315D" w14:textId="32B1D69D" w:rsidR="444DBD86" w:rsidRPr="009A7E52" w:rsidRDefault="444DBD86" w:rsidP="444DBD86">
            <w:pPr>
              <w:spacing w:before="0" w:after="0"/>
              <w:rPr>
                <w:sz w:val="18"/>
                <w:szCs w:val="18"/>
              </w:rPr>
            </w:pPr>
            <w:r w:rsidRPr="009A7E52">
              <w:rPr>
                <w:sz w:val="18"/>
                <w:szCs w:val="18"/>
              </w:rPr>
              <w:t>MS/ Healthy controls</w:t>
            </w:r>
          </w:p>
        </w:tc>
      </w:tr>
      <w:tr w:rsidR="444DBD86" w:rsidRPr="003E0CB0" w14:paraId="1DD2575C" w14:textId="77777777" w:rsidTr="00B53AD0">
        <w:trPr>
          <w:trHeight w:val="300"/>
        </w:trPr>
        <w:tc>
          <w:tcPr>
            <w:tcW w:w="2880" w:type="dxa"/>
            <w:vAlign w:val="center"/>
          </w:tcPr>
          <w:p w14:paraId="353C1A77" w14:textId="19B9BF4C" w:rsidR="444DBD86" w:rsidRPr="009A7E52" w:rsidRDefault="444DBD86" w:rsidP="444DBD86">
            <w:pPr>
              <w:spacing w:before="0" w:after="0"/>
              <w:rPr>
                <w:sz w:val="18"/>
                <w:szCs w:val="18"/>
              </w:rPr>
            </w:pPr>
            <w:r w:rsidRPr="009A7E52">
              <w:rPr>
                <w:sz w:val="18"/>
                <w:szCs w:val="18"/>
              </w:rPr>
              <w:t xml:space="preserve">Wheaton &amp; </w:t>
            </w:r>
            <w:proofErr w:type="spellStart"/>
            <w:r w:rsidRPr="009A7E52">
              <w:rPr>
                <w:sz w:val="18"/>
                <w:szCs w:val="18"/>
              </w:rPr>
              <w:t>Topilow</w:t>
            </w:r>
            <w:proofErr w:type="spellEnd"/>
            <w:r w:rsidRPr="009A7E52">
              <w:rPr>
                <w:sz w:val="18"/>
                <w:szCs w:val="18"/>
              </w:rPr>
              <w:t>, 2020</w:t>
            </w:r>
          </w:p>
        </w:tc>
        <w:tc>
          <w:tcPr>
            <w:tcW w:w="2580" w:type="dxa"/>
            <w:vAlign w:val="center"/>
          </w:tcPr>
          <w:p w14:paraId="7BA2CDE6" w14:textId="6C55D0FF"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D8E766B" w14:textId="69D64FBA" w:rsidR="444DBD86" w:rsidRPr="009A7E52" w:rsidRDefault="444DBD86" w:rsidP="444DBD86">
            <w:pPr>
              <w:spacing w:before="0" w:after="0"/>
              <w:rPr>
                <w:sz w:val="18"/>
                <w:szCs w:val="18"/>
              </w:rPr>
            </w:pPr>
            <w:r w:rsidRPr="009A7E52">
              <w:rPr>
                <w:sz w:val="18"/>
                <w:szCs w:val="18"/>
              </w:rPr>
              <w:t>18-84</w:t>
            </w:r>
          </w:p>
        </w:tc>
        <w:tc>
          <w:tcPr>
            <w:tcW w:w="7157" w:type="dxa"/>
            <w:vAlign w:val="center"/>
          </w:tcPr>
          <w:p w14:paraId="6050BFD6" w14:textId="358131F4" w:rsidR="444DBD86" w:rsidRPr="009A7E52" w:rsidRDefault="444DBD86" w:rsidP="444DBD86">
            <w:pPr>
              <w:spacing w:before="0" w:after="0"/>
              <w:rPr>
                <w:sz w:val="18"/>
                <w:szCs w:val="18"/>
              </w:rPr>
            </w:pPr>
            <w:r w:rsidRPr="009A7E52">
              <w:rPr>
                <w:sz w:val="18"/>
                <w:szCs w:val="18"/>
              </w:rPr>
              <w:t>No special group</w:t>
            </w:r>
          </w:p>
        </w:tc>
      </w:tr>
      <w:tr w:rsidR="444DBD86" w:rsidRPr="003E0CB0" w14:paraId="6D567A53" w14:textId="77777777" w:rsidTr="00B53AD0">
        <w:trPr>
          <w:trHeight w:val="300"/>
        </w:trPr>
        <w:tc>
          <w:tcPr>
            <w:tcW w:w="2880" w:type="dxa"/>
            <w:vAlign w:val="center"/>
          </w:tcPr>
          <w:p w14:paraId="4DB8CB7C" w14:textId="68C165C0" w:rsidR="444DBD86" w:rsidRPr="009A7E52" w:rsidRDefault="444DBD86" w:rsidP="444DBD86">
            <w:pPr>
              <w:spacing w:before="0" w:after="0"/>
              <w:rPr>
                <w:sz w:val="18"/>
                <w:szCs w:val="18"/>
              </w:rPr>
            </w:pPr>
            <w:r w:rsidRPr="009A7E52">
              <w:rPr>
                <w:sz w:val="18"/>
                <w:szCs w:val="18"/>
              </w:rPr>
              <w:t>Wild et al., 2022</w:t>
            </w:r>
          </w:p>
        </w:tc>
        <w:tc>
          <w:tcPr>
            <w:tcW w:w="2580" w:type="dxa"/>
            <w:vAlign w:val="center"/>
          </w:tcPr>
          <w:p w14:paraId="1CEB326C" w14:textId="22BAFA26"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6992DF4" w14:textId="4E5EE16E" w:rsidR="444DBD86" w:rsidRPr="009A7E52" w:rsidRDefault="444DBD86" w:rsidP="444DBD86">
            <w:pPr>
              <w:spacing w:before="0" w:after="0"/>
              <w:rPr>
                <w:sz w:val="18"/>
                <w:szCs w:val="18"/>
              </w:rPr>
            </w:pPr>
            <w:r w:rsidRPr="009A7E52">
              <w:rPr>
                <w:sz w:val="18"/>
                <w:szCs w:val="18"/>
              </w:rPr>
              <w:t>70-85+</w:t>
            </w:r>
          </w:p>
        </w:tc>
        <w:tc>
          <w:tcPr>
            <w:tcW w:w="7157" w:type="dxa"/>
            <w:vAlign w:val="center"/>
          </w:tcPr>
          <w:p w14:paraId="5F0E707F" w14:textId="565CE54B" w:rsidR="444DBD86" w:rsidRPr="009A7E52" w:rsidRDefault="444DBD86" w:rsidP="444DBD86">
            <w:pPr>
              <w:spacing w:before="0" w:after="0"/>
              <w:rPr>
                <w:sz w:val="18"/>
                <w:szCs w:val="18"/>
              </w:rPr>
            </w:pPr>
            <w:r w:rsidRPr="009A7E52">
              <w:rPr>
                <w:sz w:val="18"/>
                <w:szCs w:val="18"/>
              </w:rPr>
              <w:t>No special group</w:t>
            </w:r>
          </w:p>
        </w:tc>
      </w:tr>
      <w:tr w:rsidR="444DBD86" w:rsidRPr="003E0CB0" w14:paraId="691E4033" w14:textId="77777777" w:rsidTr="00B53AD0">
        <w:trPr>
          <w:trHeight w:val="300"/>
        </w:trPr>
        <w:tc>
          <w:tcPr>
            <w:tcW w:w="2880" w:type="dxa"/>
            <w:vAlign w:val="center"/>
          </w:tcPr>
          <w:p w14:paraId="16434B1F" w14:textId="0988AB2F" w:rsidR="444DBD86" w:rsidRPr="009A7E52" w:rsidRDefault="444DBD86" w:rsidP="444DBD86">
            <w:pPr>
              <w:spacing w:before="0" w:after="0"/>
              <w:rPr>
                <w:sz w:val="18"/>
                <w:szCs w:val="18"/>
              </w:rPr>
            </w:pPr>
            <w:r w:rsidRPr="009A7E52">
              <w:rPr>
                <w:sz w:val="18"/>
                <w:szCs w:val="18"/>
              </w:rPr>
              <w:t xml:space="preserve">Wilson &amp; </w:t>
            </w:r>
            <w:proofErr w:type="spellStart"/>
            <w:r w:rsidRPr="009A7E52">
              <w:rPr>
                <w:sz w:val="18"/>
                <w:szCs w:val="18"/>
              </w:rPr>
              <w:t>Vassileva</w:t>
            </w:r>
            <w:proofErr w:type="spellEnd"/>
            <w:r w:rsidRPr="009A7E52">
              <w:rPr>
                <w:sz w:val="18"/>
                <w:szCs w:val="18"/>
              </w:rPr>
              <w:t>, 2018</w:t>
            </w:r>
          </w:p>
        </w:tc>
        <w:tc>
          <w:tcPr>
            <w:tcW w:w="2580" w:type="dxa"/>
            <w:vAlign w:val="center"/>
          </w:tcPr>
          <w:p w14:paraId="745C4CB2" w14:textId="58C4FB6D" w:rsidR="444DBD86" w:rsidRPr="009A7E52" w:rsidRDefault="444DBD86" w:rsidP="444DBD86">
            <w:pPr>
              <w:spacing w:before="0" w:after="0"/>
              <w:rPr>
                <w:sz w:val="18"/>
                <w:szCs w:val="18"/>
              </w:rPr>
            </w:pPr>
            <w:r w:rsidRPr="009A7E52">
              <w:rPr>
                <w:sz w:val="18"/>
                <w:szCs w:val="18"/>
              </w:rPr>
              <w:t>Bulgarian</w:t>
            </w:r>
          </w:p>
        </w:tc>
        <w:tc>
          <w:tcPr>
            <w:tcW w:w="1905" w:type="dxa"/>
            <w:vAlign w:val="center"/>
          </w:tcPr>
          <w:p w14:paraId="12EB68F3" w14:textId="3B06E135" w:rsidR="444DBD86" w:rsidRPr="009A7E52" w:rsidRDefault="444DBD86" w:rsidP="444DBD86">
            <w:pPr>
              <w:spacing w:before="0" w:after="0"/>
              <w:rPr>
                <w:sz w:val="18"/>
                <w:szCs w:val="18"/>
              </w:rPr>
            </w:pPr>
            <w:r w:rsidRPr="009A7E52">
              <w:rPr>
                <w:sz w:val="18"/>
                <w:szCs w:val="18"/>
              </w:rPr>
              <w:t>18-50</w:t>
            </w:r>
          </w:p>
        </w:tc>
        <w:tc>
          <w:tcPr>
            <w:tcW w:w="7157" w:type="dxa"/>
            <w:vAlign w:val="center"/>
          </w:tcPr>
          <w:p w14:paraId="58538516" w14:textId="110726BE" w:rsidR="444DBD86" w:rsidRPr="009A7E52" w:rsidRDefault="444DBD86" w:rsidP="444DBD86">
            <w:pPr>
              <w:spacing w:before="0" w:after="0"/>
              <w:rPr>
                <w:sz w:val="18"/>
                <w:szCs w:val="18"/>
              </w:rPr>
            </w:pPr>
            <w:r w:rsidRPr="009A7E52">
              <w:rPr>
                <w:sz w:val="18"/>
                <w:szCs w:val="18"/>
              </w:rPr>
              <w:t>Abstinent substance users/</w:t>
            </w:r>
            <w:r w:rsidR="388333FB" w:rsidRPr="009A7E52">
              <w:rPr>
                <w:sz w:val="18"/>
                <w:szCs w:val="18"/>
              </w:rPr>
              <w:t xml:space="preserve"> </w:t>
            </w:r>
            <w:r w:rsidRPr="009A7E52">
              <w:rPr>
                <w:sz w:val="18"/>
                <w:szCs w:val="18"/>
              </w:rPr>
              <w:t>Healthy controls</w:t>
            </w:r>
          </w:p>
        </w:tc>
      </w:tr>
      <w:tr w:rsidR="444DBD86" w:rsidRPr="003E0CB0" w14:paraId="24DB34F0" w14:textId="77777777" w:rsidTr="00B53AD0">
        <w:trPr>
          <w:trHeight w:val="300"/>
        </w:trPr>
        <w:tc>
          <w:tcPr>
            <w:tcW w:w="2880" w:type="dxa"/>
            <w:vAlign w:val="center"/>
          </w:tcPr>
          <w:p w14:paraId="4E03A560" w14:textId="7A910BCE" w:rsidR="444DBD86" w:rsidRPr="009A7E52" w:rsidRDefault="444DBD86" w:rsidP="444DBD86">
            <w:pPr>
              <w:spacing w:before="0" w:after="0"/>
              <w:rPr>
                <w:sz w:val="18"/>
                <w:szCs w:val="18"/>
              </w:rPr>
            </w:pPr>
            <w:r w:rsidRPr="009A7E52">
              <w:rPr>
                <w:sz w:val="18"/>
                <w:szCs w:val="18"/>
              </w:rPr>
              <w:t>Wilson et al., 2023</w:t>
            </w:r>
          </w:p>
        </w:tc>
        <w:tc>
          <w:tcPr>
            <w:tcW w:w="2580" w:type="dxa"/>
            <w:vAlign w:val="center"/>
          </w:tcPr>
          <w:p w14:paraId="10DB1C4B" w14:textId="23C7829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7A416EDE" w14:textId="26555AD6" w:rsidR="444DBD86" w:rsidRPr="009A7E52" w:rsidRDefault="444DBD86" w:rsidP="444DBD86">
            <w:pPr>
              <w:spacing w:before="0" w:after="0"/>
              <w:rPr>
                <w:sz w:val="18"/>
                <w:szCs w:val="18"/>
              </w:rPr>
            </w:pPr>
            <w:r w:rsidRPr="009A7E52">
              <w:rPr>
                <w:sz w:val="18"/>
                <w:szCs w:val="18"/>
              </w:rPr>
              <w:t>20-83</w:t>
            </w:r>
          </w:p>
        </w:tc>
        <w:tc>
          <w:tcPr>
            <w:tcW w:w="7157" w:type="dxa"/>
            <w:vAlign w:val="center"/>
          </w:tcPr>
          <w:p w14:paraId="1928C95C" w14:textId="1F37E498" w:rsidR="444DBD86" w:rsidRPr="009A7E52" w:rsidRDefault="444DBD86" w:rsidP="444DBD86">
            <w:pPr>
              <w:spacing w:before="0" w:after="0"/>
              <w:rPr>
                <w:sz w:val="18"/>
                <w:szCs w:val="18"/>
              </w:rPr>
            </w:pPr>
            <w:r w:rsidRPr="009A7E52">
              <w:rPr>
                <w:sz w:val="18"/>
                <w:szCs w:val="18"/>
              </w:rPr>
              <w:t xml:space="preserve">Chronic lower back pain </w:t>
            </w:r>
          </w:p>
        </w:tc>
      </w:tr>
      <w:tr w:rsidR="444DBD86" w:rsidRPr="003E0CB0" w14:paraId="14BE757F" w14:textId="77777777" w:rsidTr="00B53AD0">
        <w:trPr>
          <w:trHeight w:val="300"/>
        </w:trPr>
        <w:tc>
          <w:tcPr>
            <w:tcW w:w="2880" w:type="dxa"/>
            <w:vAlign w:val="center"/>
          </w:tcPr>
          <w:p w14:paraId="6A3074F0" w14:textId="301A6737" w:rsidR="444DBD86" w:rsidRPr="009A7E52" w:rsidRDefault="444DBD86" w:rsidP="444DBD86">
            <w:pPr>
              <w:spacing w:before="0" w:after="0"/>
              <w:rPr>
                <w:sz w:val="18"/>
                <w:szCs w:val="18"/>
              </w:rPr>
            </w:pPr>
            <w:r w:rsidRPr="009A7E52">
              <w:rPr>
                <w:sz w:val="18"/>
                <w:szCs w:val="18"/>
              </w:rPr>
              <w:t>Wolfling et al., 2020</w:t>
            </w:r>
          </w:p>
        </w:tc>
        <w:tc>
          <w:tcPr>
            <w:tcW w:w="2580" w:type="dxa"/>
            <w:vAlign w:val="center"/>
          </w:tcPr>
          <w:p w14:paraId="0D0A7B1F" w14:textId="3C8A4E5D"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729FCC7A" w14:textId="2314007A" w:rsidR="444DBD86" w:rsidRPr="009A7E52" w:rsidRDefault="444DBD86" w:rsidP="444DBD86">
            <w:pPr>
              <w:spacing w:before="0" w:after="0"/>
              <w:rPr>
                <w:sz w:val="18"/>
                <w:szCs w:val="18"/>
              </w:rPr>
            </w:pPr>
            <w:r w:rsidRPr="009A7E52">
              <w:rPr>
                <w:sz w:val="18"/>
                <w:szCs w:val="18"/>
              </w:rPr>
              <w:t>Not provided</w:t>
            </w:r>
          </w:p>
        </w:tc>
        <w:tc>
          <w:tcPr>
            <w:tcW w:w="7157" w:type="dxa"/>
            <w:vAlign w:val="center"/>
          </w:tcPr>
          <w:p w14:paraId="2C7D239A" w14:textId="020430D2" w:rsidR="444DBD86" w:rsidRPr="009A7E52" w:rsidRDefault="444DBD86" w:rsidP="444DBD86">
            <w:pPr>
              <w:spacing w:before="0" w:after="0"/>
              <w:rPr>
                <w:sz w:val="18"/>
                <w:szCs w:val="18"/>
              </w:rPr>
            </w:pPr>
            <w:r w:rsidRPr="009A7E52">
              <w:rPr>
                <w:sz w:val="18"/>
                <w:szCs w:val="18"/>
              </w:rPr>
              <w:t>GD/ Internet GD</w:t>
            </w:r>
          </w:p>
        </w:tc>
      </w:tr>
      <w:tr w:rsidR="444DBD86" w:rsidRPr="003E0CB0" w14:paraId="62B1E6B2" w14:textId="77777777" w:rsidTr="00B53AD0">
        <w:trPr>
          <w:trHeight w:val="300"/>
        </w:trPr>
        <w:tc>
          <w:tcPr>
            <w:tcW w:w="2880" w:type="dxa"/>
            <w:vAlign w:val="center"/>
          </w:tcPr>
          <w:p w14:paraId="23A94C97" w14:textId="446836C5" w:rsidR="444DBD86" w:rsidRPr="009A7E52" w:rsidRDefault="444DBD86" w:rsidP="444DBD86">
            <w:pPr>
              <w:spacing w:before="0" w:after="0"/>
              <w:rPr>
                <w:sz w:val="18"/>
                <w:szCs w:val="18"/>
              </w:rPr>
            </w:pPr>
            <w:r w:rsidRPr="009A7E52">
              <w:rPr>
                <w:sz w:val="18"/>
                <w:szCs w:val="18"/>
              </w:rPr>
              <w:t>Wong &amp; Chow, 2021</w:t>
            </w:r>
          </w:p>
        </w:tc>
        <w:tc>
          <w:tcPr>
            <w:tcW w:w="2580" w:type="dxa"/>
            <w:vAlign w:val="center"/>
          </w:tcPr>
          <w:p w14:paraId="2BDACADA" w14:textId="1F70F30F"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7C9B83FD" w14:textId="3EC1763A" w:rsidR="444DBD86" w:rsidRPr="009A7E52" w:rsidRDefault="444DBD86" w:rsidP="444DBD86">
            <w:pPr>
              <w:spacing w:before="0" w:after="0"/>
              <w:rPr>
                <w:sz w:val="18"/>
                <w:szCs w:val="18"/>
              </w:rPr>
            </w:pPr>
            <w:r w:rsidRPr="009A7E52">
              <w:rPr>
                <w:sz w:val="18"/>
                <w:szCs w:val="18"/>
              </w:rPr>
              <w:t>18-65</w:t>
            </w:r>
          </w:p>
        </w:tc>
        <w:tc>
          <w:tcPr>
            <w:tcW w:w="7157" w:type="dxa"/>
            <w:vAlign w:val="center"/>
          </w:tcPr>
          <w:p w14:paraId="5D5B4B40" w14:textId="22FF0654" w:rsidR="444DBD86" w:rsidRPr="009A7E52" w:rsidRDefault="444DBD86" w:rsidP="444DBD86">
            <w:pPr>
              <w:spacing w:before="0" w:after="0"/>
              <w:rPr>
                <w:sz w:val="18"/>
                <w:szCs w:val="18"/>
              </w:rPr>
            </w:pPr>
            <w:r w:rsidRPr="009A7E52">
              <w:rPr>
                <w:sz w:val="18"/>
                <w:szCs w:val="18"/>
              </w:rPr>
              <w:t xml:space="preserve">Mild intellectual disabilities </w:t>
            </w:r>
          </w:p>
        </w:tc>
      </w:tr>
      <w:tr w:rsidR="444DBD86" w:rsidRPr="003E0CB0" w14:paraId="160B0A61" w14:textId="77777777" w:rsidTr="00B53AD0">
        <w:trPr>
          <w:trHeight w:val="300"/>
        </w:trPr>
        <w:tc>
          <w:tcPr>
            <w:tcW w:w="2880" w:type="dxa"/>
            <w:vAlign w:val="center"/>
          </w:tcPr>
          <w:p w14:paraId="782F3752" w14:textId="29A3C55B" w:rsidR="444DBD86" w:rsidRPr="009A7E52" w:rsidRDefault="444DBD86" w:rsidP="444DBD86">
            <w:pPr>
              <w:spacing w:before="0" w:after="0"/>
              <w:rPr>
                <w:sz w:val="18"/>
                <w:szCs w:val="18"/>
              </w:rPr>
            </w:pPr>
            <w:r w:rsidRPr="009A7E52">
              <w:rPr>
                <w:sz w:val="18"/>
                <w:szCs w:val="18"/>
              </w:rPr>
              <w:t>Wu et al., 2018</w:t>
            </w:r>
          </w:p>
        </w:tc>
        <w:tc>
          <w:tcPr>
            <w:tcW w:w="2580" w:type="dxa"/>
            <w:vAlign w:val="center"/>
          </w:tcPr>
          <w:p w14:paraId="18A6C791" w14:textId="1775186B"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BF01D8A" w14:textId="5A7E8443" w:rsidR="444DBD86" w:rsidRPr="009A7E52" w:rsidRDefault="444DBD86" w:rsidP="444DBD86">
            <w:pPr>
              <w:spacing w:before="0" w:after="0"/>
              <w:rPr>
                <w:sz w:val="18"/>
                <w:szCs w:val="18"/>
              </w:rPr>
            </w:pPr>
            <w:r w:rsidRPr="009A7E52">
              <w:rPr>
                <w:sz w:val="18"/>
                <w:szCs w:val="18"/>
              </w:rPr>
              <w:t>18-70</w:t>
            </w:r>
          </w:p>
        </w:tc>
        <w:tc>
          <w:tcPr>
            <w:tcW w:w="7157" w:type="dxa"/>
            <w:vAlign w:val="center"/>
          </w:tcPr>
          <w:p w14:paraId="368C7D1A" w14:textId="02E71E63" w:rsidR="444DBD86" w:rsidRPr="009A7E52" w:rsidRDefault="444DBD86" w:rsidP="444DBD86">
            <w:pPr>
              <w:spacing w:before="0" w:after="0"/>
              <w:rPr>
                <w:sz w:val="18"/>
                <w:szCs w:val="18"/>
              </w:rPr>
            </w:pPr>
            <w:r w:rsidRPr="009A7E52">
              <w:rPr>
                <w:sz w:val="18"/>
                <w:szCs w:val="18"/>
              </w:rPr>
              <w:t>Autism/ Healthy controls</w:t>
            </w:r>
          </w:p>
        </w:tc>
      </w:tr>
      <w:tr w:rsidR="444DBD86" w:rsidRPr="003E0CB0" w14:paraId="7C8DD0AD" w14:textId="77777777" w:rsidTr="00B53AD0">
        <w:trPr>
          <w:trHeight w:val="300"/>
        </w:trPr>
        <w:tc>
          <w:tcPr>
            <w:tcW w:w="2880" w:type="dxa"/>
            <w:vAlign w:val="center"/>
          </w:tcPr>
          <w:p w14:paraId="2586A775" w14:textId="3B2870C3" w:rsidR="444DBD86" w:rsidRPr="009A7E52" w:rsidRDefault="444DBD86" w:rsidP="444DBD86">
            <w:pPr>
              <w:spacing w:before="0" w:after="0"/>
              <w:rPr>
                <w:sz w:val="18"/>
                <w:szCs w:val="18"/>
              </w:rPr>
            </w:pPr>
            <w:r w:rsidRPr="009A7E52">
              <w:rPr>
                <w:sz w:val="18"/>
                <w:szCs w:val="18"/>
              </w:rPr>
              <w:t>Wyld et al., 2021</w:t>
            </w:r>
          </w:p>
        </w:tc>
        <w:tc>
          <w:tcPr>
            <w:tcW w:w="2580" w:type="dxa"/>
            <w:vAlign w:val="center"/>
          </w:tcPr>
          <w:p w14:paraId="5EF1F51A" w14:textId="0F6E606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5EEE9FC" w14:textId="51D2DAD1" w:rsidR="444DBD86" w:rsidRPr="009A7E52" w:rsidRDefault="444DBD86" w:rsidP="444DBD86">
            <w:pPr>
              <w:spacing w:before="0" w:after="0"/>
              <w:rPr>
                <w:sz w:val="18"/>
                <w:szCs w:val="18"/>
              </w:rPr>
            </w:pPr>
            <w:r w:rsidRPr="009A7E52">
              <w:rPr>
                <w:sz w:val="18"/>
                <w:szCs w:val="18"/>
              </w:rPr>
              <w:t>69-102</w:t>
            </w:r>
          </w:p>
        </w:tc>
        <w:tc>
          <w:tcPr>
            <w:tcW w:w="7157" w:type="dxa"/>
            <w:vAlign w:val="center"/>
          </w:tcPr>
          <w:p w14:paraId="362E85D9" w14:textId="7980E507" w:rsidR="444DBD86" w:rsidRPr="009A7E52" w:rsidRDefault="444DBD86" w:rsidP="444DBD86">
            <w:pPr>
              <w:spacing w:before="0" w:after="0"/>
              <w:rPr>
                <w:sz w:val="18"/>
                <w:szCs w:val="18"/>
              </w:rPr>
            </w:pPr>
            <w:r w:rsidRPr="009A7E52">
              <w:rPr>
                <w:sz w:val="18"/>
                <w:szCs w:val="18"/>
              </w:rPr>
              <w:t>Breast cancer/ Healthy controls</w:t>
            </w:r>
          </w:p>
        </w:tc>
      </w:tr>
      <w:tr w:rsidR="444DBD86" w:rsidRPr="003E0CB0" w14:paraId="166179AD" w14:textId="77777777" w:rsidTr="00B53AD0">
        <w:trPr>
          <w:trHeight w:val="300"/>
        </w:trPr>
        <w:tc>
          <w:tcPr>
            <w:tcW w:w="2880" w:type="dxa"/>
            <w:vAlign w:val="center"/>
          </w:tcPr>
          <w:p w14:paraId="5C264905" w14:textId="11783E6A" w:rsidR="444DBD86" w:rsidRPr="009A7E52" w:rsidRDefault="444DBD86" w:rsidP="444DBD86">
            <w:pPr>
              <w:spacing w:before="0" w:after="0"/>
              <w:rPr>
                <w:sz w:val="18"/>
                <w:szCs w:val="18"/>
              </w:rPr>
            </w:pPr>
            <w:r w:rsidRPr="009A7E52">
              <w:rPr>
                <w:sz w:val="18"/>
                <w:szCs w:val="18"/>
              </w:rPr>
              <w:t>Xu et al., 2021</w:t>
            </w:r>
          </w:p>
        </w:tc>
        <w:tc>
          <w:tcPr>
            <w:tcW w:w="2580" w:type="dxa"/>
            <w:vAlign w:val="center"/>
          </w:tcPr>
          <w:p w14:paraId="4E777A56" w14:textId="2BE4CF37" w:rsidR="444DBD86" w:rsidRPr="009A7E52" w:rsidRDefault="444DBD86" w:rsidP="444DBD86">
            <w:pPr>
              <w:spacing w:before="0" w:after="0"/>
              <w:rPr>
                <w:sz w:val="18"/>
                <w:szCs w:val="18"/>
              </w:rPr>
            </w:pPr>
            <w:r w:rsidRPr="009A7E52">
              <w:rPr>
                <w:sz w:val="18"/>
                <w:szCs w:val="18"/>
              </w:rPr>
              <w:t>Chinese/ Taiwanese</w:t>
            </w:r>
          </w:p>
        </w:tc>
        <w:tc>
          <w:tcPr>
            <w:tcW w:w="1905" w:type="dxa"/>
            <w:vAlign w:val="center"/>
          </w:tcPr>
          <w:p w14:paraId="07566CA0" w14:textId="44C70F00" w:rsidR="444DBD86" w:rsidRPr="009A7E52" w:rsidRDefault="444DBD86" w:rsidP="444DBD86">
            <w:pPr>
              <w:spacing w:before="0" w:after="0"/>
              <w:rPr>
                <w:sz w:val="18"/>
                <w:szCs w:val="18"/>
              </w:rPr>
            </w:pPr>
            <w:r w:rsidRPr="009A7E52">
              <w:rPr>
                <w:sz w:val="18"/>
                <w:szCs w:val="18"/>
              </w:rPr>
              <w:t>20-69</w:t>
            </w:r>
          </w:p>
        </w:tc>
        <w:tc>
          <w:tcPr>
            <w:tcW w:w="7157" w:type="dxa"/>
            <w:vAlign w:val="center"/>
          </w:tcPr>
          <w:p w14:paraId="045A4113" w14:textId="05190B1D" w:rsidR="444DBD86" w:rsidRPr="009A7E52" w:rsidRDefault="444DBD86" w:rsidP="444DBD86">
            <w:pPr>
              <w:spacing w:before="0" w:after="0"/>
              <w:rPr>
                <w:sz w:val="18"/>
                <w:szCs w:val="18"/>
              </w:rPr>
            </w:pPr>
            <w:r w:rsidRPr="009A7E52">
              <w:rPr>
                <w:sz w:val="18"/>
                <w:szCs w:val="18"/>
              </w:rPr>
              <w:t xml:space="preserve">Schizophrenia/ </w:t>
            </w:r>
            <w:r w:rsidR="4F398029" w:rsidRPr="009A7E52">
              <w:rPr>
                <w:sz w:val="18"/>
                <w:szCs w:val="18"/>
              </w:rPr>
              <w:t>Schizoaffective</w:t>
            </w:r>
            <w:r w:rsidRPr="009A7E52">
              <w:rPr>
                <w:sz w:val="18"/>
                <w:szCs w:val="18"/>
              </w:rPr>
              <w:t xml:space="preserve"> Disorder/ Healthy controls</w:t>
            </w:r>
          </w:p>
        </w:tc>
      </w:tr>
      <w:tr w:rsidR="444DBD86" w:rsidRPr="003E0CB0" w14:paraId="710C7031" w14:textId="77777777" w:rsidTr="00B53AD0">
        <w:trPr>
          <w:trHeight w:val="300"/>
        </w:trPr>
        <w:tc>
          <w:tcPr>
            <w:tcW w:w="2880" w:type="dxa"/>
            <w:vAlign w:val="center"/>
          </w:tcPr>
          <w:p w14:paraId="4408EA8A" w14:textId="0C5982EA" w:rsidR="444DBD86" w:rsidRPr="009A7E52" w:rsidRDefault="444DBD86" w:rsidP="444DBD86">
            <w:pPr>
              <w:spacing w:before="0" w:after="0"/>
              <w:rPr>
                <w:sz w:val="18"/>
                <w:szCs w:val="18"/>
              </w:rPr>
            </w:pPr>
            <w:r w:rsidRPr="009A7E52">
              <w:rPr>
                <w:sz w:val="18"/>
                <w:szCs w:val="18"/>
              </w:rPr>
              <w:t>Yamashita et al., 2020</w:t>
            </w:r>
          </w:p>
        </w:tc>
        <w:tc>
          <w:tcPr>
            <w:tcW w:w="2580" w:type="dxa"/>
            <w:vAlign w:val="center"/>
          </w:tcPr>
          <w:p w14:paraId="32EAEBCB" w14:textId="68217968" w:rsidR="444DBD86" w:rsidRPr="009A7E52" w:rsidRDefault="444DBD86" w:rsidP="444DBD86">
            <w:pPr>
              <w:spacing w:before="0" w:after="0"/>
              <w:rPr>
                <w:sz w:val="18"/>
                <w:szCs w:val="18"/>
              </w:rPr>
            </w:pPr>
            <w:r w:rsidRPr="009A7E52">
              <w:rPr>
                <w:sz w:val="18"/>
                <w:szCs w:val="18"/>
              </w:rPr>
              <w:t>Japanese</w:t>
            </w:r>
          </w:p>
        </w:tc>
        <w:tc>
          <w:tcPr>
            <w:tcW w:w="1905" w:type="dxa"/>
            <w:vAlign w:val="center"/>
          </w:tcPr>
          <w:p w14:paraId="76201BB2" w14:textId="29D8AA52" w:rsidR="444DBD86" w:rsidRPr="009A7E52" w:rsidRDefault="444DBD86" w:rsidP="444DBD86">
            <w:pPr>
              <w:spacing w:before="0" w:after="0"/>
              <w:rPr>
                <w:sz w:val="18"/>
                <w:szCs w:val="18"/>
              </w:rPr>
            </w:pPr>
            <w:r w:rsidRPr="009A7E52">
              <w:rPr>
                <w:sz w:val="18"/>
                <w:szCs w:val="18"/>
              </w:rPr>
              <w:t>65-85+</w:t>
            </w:r>
          </w:p>
        </w:tc>
        <w:tc>
          <w:tcPr>
            <w:tcW w:w="7157" w:type="dxa"/>
            <w:vAlign w:val="center"/>
          </w:tcPr>
          <w:p w14:paraId="097E180D" w14:textId="5F475440" w:rsidR="444DBD86" w:rsidRPr="009A7E52" w:rsidRDefault="444DBD86" w:rsidP="444DBD86">
            <w:pPr>
              <w:spacing w:before="0" w:after="0"/>
              <w:rPr>
                <w:sz w:val="18"/>
                <w:szCs w:val="18"/>
              </w:rPr>
            </w:pPr>
            <w:r w:rsidRPr="009A7E52">
              <w:rPr>
                <w:sz w:val="18"/>
                <w:szCs w:val="18"/>
              </w:rPr>
              <w:t>Patients w/ heart failure</w:t>
            </w:r>
          </w:p>
        </w:tc>
      </w:tr>
      <w:tr w:rsidR="444DBD86" w:rsidRPr="003E0CB0" w14:paraId="3058020E" w14:textId="77777777" w:rsidTr="00B53AD0">
        <w:trPr>
          <w:trHeight w:val="300"/>
        </w:trPr>
        <w:tc>
          <w:tcPr>
            <w:tcW w:w="2880" w:type="dxa"/>
            <w:vAlign w:val="center"/>
          </w:tcPr>
          <w:p w14:paraId="47B4C5EC" w14:textId="61C1F392" w:rsidR="444DBD86" w:rsidRPr="009A7E52" w:rsidRDefault="444DBD86" w:rsidP="444DBD86">
            <w:pPr>
              <w:spacing w:before="0" w:after="0"/>
              <w:rPr>
                <w:sz w:val="18"/>
                <w:szCs w:val="18"/>
              </w:rPr>
            </w:pPr>
            <w:r w:rsidRPr="009A7E52">
              <w:rPr>
                <w:sz w:val="18"/>
                <w:szCs w:val="18"/>
              </w:rPr>
              <w:t>Yang et al., 2021</w:t>
            </w:r>
          </w:p>
        </w:tc>
        <w:tc>
          <w:tcPr>
            <w:tcW w:w="2580" w:type="dxa"/>
            <w:vAlign w:val="center"/>
          </w:tcPr>
          <w:p w14:paraId="59407B50" w14:textId="25047EF8"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5AB4937F" w14:textId="664AEE47" w:rsidR="444DBD86" w:rsidRPr="009A7E52" w:rsidRDefault="444DBD86" w:rsidP="444DBD86">
            <w:pPr>
              <w:spacing w:before="0" w:after="0"/>
              <w:rPr>
                <w:sz w:val="18"/>
                <w:szCs w:val="18"/>
              </w:rPr>
            </w:pPr>
            <w:r w:rsidRPr="009A7E52">
              <w:rPr>
                <w:sz w:val="18"/>
                <w:szCs w:val="18"/>
              </w:rPr>
              <w:t>60-85+</w:t>
            </w:r>
          </w:p>
        </w:tc>
        <w:tc>
          <w:tcPr>
            <w:tcW w:w="7157" w:type="dxa"/>
            <w:vAlign w:val="center"/>
          </w:tcPr>
          <w:p w14:paraId="0AF436A8" w14:textId="1778DB0A" w:rsidR="444DBD86" w:rsidRPr="009A7E52" w:rsidRDefault="444DBD86" w:rsidP="444DBD86">
            <w:pPr>
              <w:spacing w:before="0" w:after="0"/>
              <w:rPr>
                <w:sz w:val="18"/>
                <w:szCs w:val="18"/>
              </w:rPr>
            </w:pPr>
            <w:r w:rsidRPr="009A7E52">
              <w:rPr>
                <w:sz w:val="18"/>
                <w:szCs w:val="18"/>
              </w:rPr>
              <w:t>Chronic conditions</w:t>
            </w:r>
          </w:p>
        </w:tc>
      </w:tr>
      <w:tr w:rsidR="444DBD86" w:rsidRPr="003E0CB0" w14:paraId="6878E837" w14:textId="77777777" w:rsidTr="00B53AD0">
        <w:trPr>
          <w:trHeight w:val="300"/>
        </w:trPr>
        <w:tc>
          <w:tcPr>
            <w:tcW w:w="2880" w:type="dxa"/>
            <w:vAlign w:val="center"/>
          </w:tcPr>
          <w:p w14:paraId="425566F1" w14:textId="0EA543FD" w:rsidR="444DBD86" w:rsidRPr="009A7E52" w:rsidRDefault="444DBD86" w:rsidP="444DBD86">
            <w:pPr>
              <w:spacing w:before="0" w:after="0"/>
              <w:rPr>
                <w:sz w:val="18"/>
                <w:szCs w:val="18"/>
              </w:rPr>
            </w:pPr>
            <w:r w:rsidRPr="009A7E52">
              <w:rPr>
                <w:sz w:val="18"/>
                <w:szCs w:val="18"/>
              </w:rPr>
              <w:t>Yazdi et al., 2019</w:t>
            </w:r>
          </w:p>
        </w:tc>
        <w:tc>
          <w:tcPr>
            <w:tcW w:w="2580" w:type="dxa"/>
            <w:vAlign w:val="center"/>
          </w:tcPr>
          <w:p w14:paraId="7669BB61" w14:textId="0B41746D"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1439A09C" w14:textId="67A6B12B" w:rsidR="444DBD86" w:rsidRPr="009A7E52" w:rsidRDefault="444DBD86" w:rsidP="444DBD86">
            <w:pPr>
              <w:spacing w:before="0" w:after="0"/>
              <w:rPr>
                <w:sz w:val="18"/>
                <w:szCs w:val="18"/>
              </w:rPr>
            </w:pPr>
            <w:r w:rsidRPr="009A7E52">
              <w:rPr>
                <w:sz w:val="18"/>
                <w:szCs w:val="18"/>
              </w:rPr>
              <w:t>24-57</w:t>
            </w:r>
          </w:p>
        </w:tc>
        <w:tc>
          <w:tcPr>
            <w:tcW w:w="7157" w:type="dxa"/>
            <w:vAlign w:val="center"/>
          </w:tcPr>
          <w:p w14:paraId="5F55611E" w14:textId="632F5453" w:rsidR="444DBD86" w:rsidRPr="009A7E52" w:rsidRDefault="444DBD86" w:rsidP="444DBD86">
            <w:pPr>
              <w:spacing w:before="0" w:after="0"/>
              <w:rPr>
                <w:sz w:val="18"/>
                <w:szCs w:val="18"/>
              </w:rPr>
            </w:pPr>
            <w:r w:rsidRPr="009A7E52">
              <w:rPr>
                <w:sz w:val="18"/>
                <w:szCs w:val="18"/>
              </w:rPr>
              <w:t>No special group</w:t>
            </w:r>
          </w:p>
        </w:tc>
      </w:tr>
      <w:tr w:rsidR="444DBD86" w:rsidRPr="003E0CB0" w14:paraId="35FCAEB8" w14:textId="77777777" w:rsidTr="00B53AD0">
        <w:trPr>
          <w:trHeight w:val="300"/>
        </w:trPr>
        <w:tc>
          <w:tcPr>
            <w:tcW w:w="2880" w:type="dxa"/>
            <w:vAlign w:val="center"/>
          </w:tcPr>
          <w:p w14:paraId="2365D9C0" w14:textId="5D9D2C76" w:rsidR="444DBD86" w:rsidRPr="009A7E52" w:rsidRDefault="444DBD86" w:rsidP="444DBD86">
            <w:pPr>
              <w:spacing w:before="0" w:after="0"/>
              <w:rPr>
                <w:sz w:val="18"/>
                <w:szCs w:val="18"/>
              </w:rPr>
            </w:pPr>
            <w:r w:rsidRPr="009A7E52">
              <w:rPr>
                <w:sz w:val="18"/>
                <w:szCs w:val="18"/>
              </w:rPr>
              <w:t>Ye et al., 2020</w:t>
            </w:r>
          </w:p>
        </w:tc>
        <w:tc>
          <w:tcPr>
            <w:tcW w:w="2580" w:type="dxa"/>
            <w:vAlign w:val="center"/>
          </w:tcPr>
          <w:p w14:paraId="2771D143" w14:textId="6E7982A0" w:rsidR="444DBD86" w:rsidRPr="009A7E52" w:rsidRDefault="444DBD86" w:rsidP="444DBD86">
            <w:pPr>
              <w:spacing w:before="0" w:after="0"/>
              <w:rPr>
                <w:sz w:val="18"/>
                <w:szCs w:val="18"/>
              </w:rPr>
            </w:pPr>
            <w:r w:rsidRPr="009A7E52">
              <w:rPr>
                <w:sz w:val="18"/>
                <w:szCs w:val="18"/>
              </w:rPr>
              <w:t xml:space="preserve">Chinese </w:t>
            </w:r>
          </w:p>
        </w:tc>
        <w:tc>
          <w:tcPr>
            <w:tcW w:w="1905" w:type="dxa"/>
            <w:vAlign w:val="center"/>
          </w:tcPr>
          <w:p w14:paraId="1781406B" w14:textId="52A62561" w:rsidR="444DBD86" w:rsidRPr="009A7E52" w:rsidRDefault="444DBD86" w:rsidP="444DBD86">
            <w:pPr>
              <w:spacing w:before="0" w:after="0"/>
              <w:rPr>
                <w:sz w:val="18"/>
                <w:szCs w:val="18"/>
              </w:rPr>
            </w:pPr>
            <w:r w:rsidRPr="009A7E52">
              <w:rPr>
                <w:sz w:val="18"/>
                <w:szCs w:val="18"/>
              </w:rPr>
              <w:t>50-80</w:t>
            </w:r>
          </w:p>
        </w:tc>
        <w:tc>
          <w:tcPr>
            <w:tcW w:w="7157" w:type="dxa"/>
            <w:vAlign w:val="center"/>
          </w:tcPr>
          <w:p w14:paraId="4BF5ED27" w14:textId="42E8DC61" w:rsidR="444DBD86" w:rsidRPr="009A7E52" w:rsidRDefault="444DBD86" w:rsidP="444DBD86">
            <w:pPr>
              <w:spacing w:before="0" w:after="0"/>
              <w:rPr>
                <w:sz w:val="18"/>
                <w:szCs w:val="18"/>
              </w:rPr>
            </w:pPr>
            <w:r w:rsidRPr="009A7E52">
              <w:rPr>
                <w:sz w:val="18"/>
                <w:szCs w:val="18"/>
              </w:rPr>
              <w:t>Age-related cataract/ Healthy controls</w:t>
            </w:r>
          </w:p>
        </w:tc>
      </w:tr>
      <w:tr w:rsidR="444DBD86" w:rsidRPr="003E0CB0" w14:paraId="65D39932" w14:textId="77777777" w:rsidTr="00B53AD0">
        <w:trPr>
          <w:trHeight w:val="300"/>
        </w:trPr>
        <w:tc>
          <w:tcPr>
            <w:tcW w:w="2880" w:type="dxa"/>
            <w:vAlign w:val="center"/>
          </w:tcPr>
          <w:p w14:paraId="3E68D827" w14:textId="1C30692A" w:rsidR="444DBD86" w:rsidRPr="009A7E52" w:rsidRDefault="444DBD86" w:rsidP="444DBD86">
            <w:pPr>
              <w:spacing w:before="0" w:after="0"/>
              <w:rPr>
                <w:sz w:val="18"/>
                <w:szCs w:val="18"/>
              </w:rPr>
            </w:pPr>
            <w:r w:rsidRPr="009A7E52">
              <w:rPr>
                <w:sz w:val="18"/>
                <w:szCs w:val="18"/>
              </w:rPr>
              <w:t>Yeo et al., 2021</w:t>
            </w:r>
          </w:p>
        </w:tc>
        <w:tc>
          <w:tcPr>
            <w:tcW w:w="2580" w:type="dxa"/>
            <w:vAlign w:val="center"/>
          </w:tcPr>
          <w:p w14:paraId="30FEB0F5" w14:textId="7B6A8E22" w:rsidR="444DBD86" w:rsidRPr="009A7E52" w:rsidRDefault="444DBD86" w:rsidP="444DBD86">
            <w:pPr>
              <w:spacing w:before="0" w:after="0"/>
              <w:rPr>
                <w:sz w:val="18"/>
                <w:szCs w:val="18"/>
              </w:rPr>
            </w:pPr>
            <w:r w:rsidRPr="009A7E52">
              <w:rPr>
                <w:sz w:val="18"/>
                <w:szCs w:val="18"/>
              </w:rPr>
              <w:t xml:space="preserve">English/ Mandarin </w:t>
            </w:r>
          </w:p>
        </w:tc>
        <w:tc>
          <w:tcPr>
            <w:tcW w:w="1905" w:type="dxa"/>
            <w:vAlign w:val="center"/>
          </w:tcPr>
          <w:p w14:paraId="38D50FBF" w14:textId="24E441FA"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250B1237" w14:textId="1FE39CD7" w:rsidR="444DBD86" w:rsidRPr="009A7E52" w:rsidRDefault="444DBD86" w:rsidP="444DBD86">
            <w:pPr>
              <w:spacing w:before="0" w:after="0"/>
              <w:rPr>
                <w:sz w:val="18"/>
                <w:szCs w:val="18"/>
              </w:rPr>
            </w:pPr>
            <w:r w:rsidRPr="009A7E52">
              <w:rPr>
                <w:sz w:val="18"/>
                <w:szCs w:val="18"/>
              </w:rPr>
              <w:t>No special group</w:t>
            </w:r>
          </w:p>
        </w:tc>
      </w:tr>
      <w:tr w:rsidR="444DBD86" w:rsidRPr="003E0CB0" w14:paraId="0BEA9CD5" w14:textId="77777777" w:rsidTr="00B53AD0">
        <w:trPr>
          <w:trHeight w:val="300"/>
        </w:trPr>
        <w:tc>
          <w:tcPr>
            <w:tcW w:w="2880" w:type="dxa"/>
            <w:vAlign w:val="center"/>
          </w:tcPr>
          <w:p w14:paraId="4FF4D724" w14:textId="32EC4E88" w:rsidR="444DBD86" w:rsidRPr="009A7E52" w:rsidRDefault="444DBD86" w:rsidP="444DBD86">
            <w:pPr>
              <w:spacing w:before="0" w:after="0"/>
              <w:rPr>
                <w:sz w:val="18"/>
                <w:szCs w:val="18"/>
              </w:rPr>
            </w:pPr>
            <w:r w:rsidRPr="009A7E52">
              <w:rPr>
                <w:sz w:val="18"/>
                <w:szCs w:val="18"/>
              </w:rPr>
              <w:t>Yildirim et al., 2020</w:t>
            </w:r>
          </w:p>
        </w:tc>
        <w:tc>
          <w:tcPr>
            <w:tcW w:w="2580" w:type="dxa"/>
            <w:vAlign w:val="center"/>
          </w:tcPr>
          <w:p w14:paraId="0D440937" w14:textId="4729ED49" w:rsidR="444DBD86" w:rsidRPr="009A7E52" w:rsidRDefault="444DBD86" w:rsidP="444DBD86">
            <w:pPr>
              <w:spacing w:before="0" w:after="0"/>
              <w:rPr>
                <w:sz w:val="18"/>
                <w:szCs w:val="18"/>
              </w:rPr>
            </w:pPr>
            <w:r w:rsidRPr="009A7E52">
              <w:rPr>
                <w:sz w:val="18"/>
                <w:szCs w:val="18"/>
              </w:rPr>
              <w:t>Turkish</w:t>
            </w:r>
          </w:p>
        </w:tc>
        <w:tc>
          <w:tcPr>
            <w:tcW w:w="1905" w:type="dxa"/>
            <w:vAlign w:val="center"/>
          </w:tcPr>
          <w:p w14:paraId="0D864788" w14:textId="6A7CC3F8"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3CBD3DE" w14:textId="5CA8D325" w:rsidR="444DBD86" w:rsidRPr="009A7E52" w:rsidRDefault="444DBD86" w:rsidP="444DBD86">
            <w:pPr>
              <w:spacing w:before="0" w:after="0"/>
              <w:rPr>
                <w:sz w:val="18"/>
                <w:szCs w:val="18"/>
              </w:rPr>
            </w:pPr>
            <w:r w:rsidRPr="009A7E52">
              <w:rPr>
                <w:sz w:val="18"/>
                <w:szCs w:val="18"/>
              </w:rPr>
              <w:t>PD/ Healthy controls</w:t>
            </w:r>
          </w:p>
        </w:tc>
      </w:tr>
      <w:tr w:rsidR="444DBD86" w:rsidRPr="003E0CB0" w14:paraId="0594E1DF" w14:textId="77777777" w:rsidTr="00B53AD0">
        <w:trPr>
          <w:trHeight w:val="300"/>
        </w:trPr>
        <w:tc>
          <w:tcPr>
            <w:tcW w:w="2880" w:type="dxa"/>
            <w:vAlign w:val="center"/>
          </w:tcPr>
          <w:p w14:paraId="417C8147" w14:textId="09480B15" w:rsidR="444DBD86" w:rsidRPr="009A7E52" w:rsidRDefault="444DBD86" w:rsidP="444DBD86">
            <w:pPr>
              <w:spacing w:before="0" w:after="0"/>
              <w:rPr>
                <w:sz w:val="18"/>
                <w:szCs w:val="18"/>
              </w:rPr>
            </w:pPr>
            <w:r w:rsidRPr="009A7E52">
              <w:rPr>
                <w:sz w:val="18"/>
                <w:szCs w:val="18"/>
              </w:rPr>
              <w:t>Yuan et al., 2022</w:t>
            </w:r>
          </w:p>
        </w:tc>
        <w:tc>
          <w:tcPr>
            <w:tcW w:w="2580" w:type="dxa"/>
            <w:vAlign w:val="center"/>
          </w:tcPr>
          <w:p w14:paraId="4B8572B0" w14:textId="63FAB94C"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4B4D8249" w14:textId="4619BCE1" w:rsidR="444DBD86" w:rsidRPr="009A7E52" w:rsidRDefault="444DBD86" w:rsidP="444DBD86">
            <w:pPr>
              <w:spacing w:before="0" w:after="0"/>
              <w:rPr>
                <w:sz w:val="18"/>
                <w:szCs w:val="18"/>
              </w:rPr>
            </w:pPr>
            <w:r w:rsidRPr="009A7E52">
              <w:rPr>
                <w:sz w:val="18"/>
                <w:szCs w:val="18"/>
              </w:rPr>
              <w:t>60-85+</w:t>
            </w:r>
          </w:p>
        </w:tc>
        <w:tc>
          <w:tcPr>
            <w:tcW w:w="7157" w:type="dxa"/>
            <w:vAlign w:val="center"/>
          </w:tcPr>
          <w:p w14:paraId="48C4E1EF" w14:textId="0157F9B5" w:rsidR="444DBD86" w:rsidRPr="009A7E52" w:rsidRDefault="444DBD86" w:rsidP="444DBD86">
            <w:pPr>
              <w:spacing w:before="0" w:after="0"/>
              <w:rPr>
                <w:sz w:val="18"/>
                <w:szCs w:val="18"/>
              </w:rPr>
            </w:pPr>
            <w:r w:rsidRPr="009A7E52">
              <w:rPr>
                <w:sz w:val="18"/>
                <w:szCs w:val="18"/>
              </w:rPr>
              <w:t>No special group</w:t>
            </w:r>
          </w:p>
        </w:tc>
      </w:tr>
      <w:tr w:rsidR="444DBD86" w:rsidRPr="003E0CB0" w14:paraId="273B7198" w14:textId="77777777" w:rsidTr="00B53AD0">
        <w:trPr>
          <w:trHeight w:val="300"/>
        </w:trPr>
        <w:tc>
          <w:tcPr>
            <w:tcW w:w="2880" w:type="dxa"/>
            <w:vAlign w:val="center"/>
          </w:tcPr>
          <w:p w14:paraId="46D0845E" w14:textId="580126D4" w:rsidR="444DBD86" w:rsidRPr="009A7E52" w:rsidRDefault="444DBD86" w:rsidP="444DBD86">
            <w:pPr>
              <w:spacing w:before="0" w:after="0"/>
              <w:rPr>
                <w:sz w:val="18"/>
                <w:szCs w:val="18"/>
              </w:rPr>
            </w:pPr>
            <w:r w:rsidRPr="009A7E52">
              <w:rPr>
                <w:sz w:val="18"/>
                <w:szCs w:val="18"/>
              </w:rPr>
              <w:t>Zakrzewski et al., 2020</w:t>
            </w:r>
          </w:p>
        </w:tc>
        <w:tc>
          <w:tcPr>
            <w:tcW w:w="2580" w:type="dxa"/>
            <w:vAlign w:val="center"/>
          </w:tcPr>
          <w:p w14:paraId="13144048" w14:textId="38262DA8"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5400F0F5" w14:textId="62B698F6" w:rsidR="444DBD86" w:rsidRPr="009A7E52" w:rsidRDefault="444DBD86" w:rsidP="444DBD86">
            <w:pPr>
              <w:spacing w:before="0" w:after="0"/>
              <w:rPr>
                <w:sz w:val="18"/>
                <w:szCs w:val="18"/>
              </w:rPr>
            </w:pPr>
            <w:r w:rsidRPr="009A7E52">
              <w:rPr>
                <w:sz w:val="18"/>
                <w:szCs w:val="18"/>
              </w:rPr>
              <w:t>18-85+</w:t>
            </w:r>
          </w:p>
        </w:tc>
        <w:tc>
          <w:tcPr>
            <w:tcW w:w="7157" w:type="dxa"/>
            <w:vAlign w:val="center"/>
          </w:tcPr>
          <w:p w14:paraId="2B3A0776" w14:textId="75106000" w:rsidR="444DBD86" w:rsidRPr="009A7E52" w:rsidRDefault="444DBD86" w:rsidP="444DBD86">
            <w:pPr>
              <w:spacing w:before="0" w:after="0"/>
              <w:rPr>
                <w:sz w:val="18"/>
                <w:szCs w:val="18"/>
              </w:rPr>
            </w:pPr>
            <w:r w:rsidRPr="009A7E52">
              <w:rPr>
                <w:sz w:val="18"/>
                <w:szCs w:val="18"/>
              </w:rPr>
              <w:t>Hoarding Disorder</w:t>
            </w:r>
          </w:p>
        </w:tc>
      </w:tr>
      <w:tr w:rsidR="444DBD86" w:rsidRPr="003E0CB0" w14:paraId="55AB66AF" w14:textId="77777777" w:rsidTr="00B53AD0">
        <w:trPr>
          <w:trHeight w:val="300"/>
        </w:trPr>
        <w:tc>
          <w:tcPr>
            <w:tcW w:w="2880" w:type="dxa"/>
            <w:vAlign w:val="center"/>
          </w:tcPr>
          <w:p w14:paraId="5573A87E" w14:textId="4E8ECF21" w:rsidR="444DBD86" w:rsidRPr="009A7E52" w:rsidRDefault="444DBD86" w:rsidP="444DBD86">
            <w:pPr>
              <w:spacing w:before="0" w:after="0"/>
              <w:rPr>
                <w:sz w:val="18"/>
                <w:szCs w:val="18"/>
              </w:rPr>
            </w:pPr>
            <w:r w:rsidRPr="009A7E52">
              <w:rPr>
                <w:sz w:val="18"/>
                <w:szCs w:val="18"/>
              </w:rPr>
              <w:t>Zamarian et al., 2020</w:t>
            </w:r>
          </w:p>
        </w:tc>
        <w:tc>
          <w:tcPr>
            <w:tcW w:w="2580" w:type="dxa"/>
            <w:vAlign w:val="center"/>
          </w:tcPr>
          <w:p w14:paraId="1EB3A19E" w14:textId="0928B8F7" w:rsidR="444DBD86" w:rsidRPr="009A7E52" w:rsidRDefault="444DBD86" w:rsidP="444DBD86">
            <w:pPr>
              <w:spacing w:before="0" w:after="0"/>
              <w:rPr>
                <w:sz w:val="18"/>
                <w:szCs w:val="18"/>
              </w:rPr>
            </w:pPr>
            <w:r w:rsidRPr="009A7E52">
              <w:rPr>
                <w:sz w:val="18"/>
                <w:szCs w:val="18"/>
              </w:rPr>
              <w:t>German</w:t>
            </w:r>
          </w:p>
        </w:tc>
        <w:tc>
          <w:tcPr>
            <w:tcW w:w="1905" w:type="dxa"/>
            <w:vAlign w:val="center"/>
          </w:tcPr>
          <w:p w14:paraId="645031C0" w14:textId="672831B0" w:rsidR="444DBD86" w:rsidRPr="009A7E52" w:rsidRDefault="444DBD86" w:rsidP="444DBD86">
            <w:pPr>
              <w:spacing w:before="0" w:after="0"/>
              <w:rPr>
                <w:sz w:val="18"/>
                <w:szCs w:val="18"/>
              </w:rPr>
            </w:pPr>
            <w:r w:rsidRPr="009A7E52">
              <w:rPr>
                <w:sz w:val="18"/>
                <w:szCs w:val="18"/>
              </w:rPr>
              <w:t>30-55</w:t>
            </w:r>
          </w:p>
        </w:tc>
        <w:tc>
          <w:tcPr>
            <w:tcW w:w="7157" w:type="dxa"/>
            <w:vAlign w:val="center"/>
          </w:tcPr>
          <w:p w14:paraId="5E518EA3" w14:textId="7F9B5E3C" w:rsidR="444DBD86" w:rsidRPr="009A7E52" w:rsidRDefault="444DBD86" w:rsidP="444DBD86">
            <w:pPr>
              <w:spacing w:before="0" w:after="0"/>
              <w:rPr>
                <w:sz w:val="18"/>
                <w:szCs w:val="18"/>
              </w:rPr>
            </w:pPr>
            <w:r w:rsidRPr="009A7E52">
              <w:rPr>
                <w:sz w:val="18"/>
                <w:szCs w:val="18"/>
              </w:rPr>
              <w:t>MS/ Healthy controls</w:t>
            </w:r>
          </w:p>
        </w:tc>
      </w:tr>
      <w:tr w:rsidR="444DBD86" w:rsidRPr="003E0CB0" w14:paraId="6342F2EB" w14:textId="77777777" w:rsidTr="00B53AD0">
        <w:trPr>
          <w:trHeight w:val="300"/>
        </w:trPr>
        <w:tc>
          <w:tcPr>
            <w:tcW w:w="2880" w:type="dxa"/>
            <w:vAlign w:val="center"/>
          </w:tcPr>
          <w:p w14:paraId="67839183" w14:textId="0E811A13" w:rsidR="444DBD86" w:rsidRPr="009A7E52" w:rsidRDefault="444DBD86" w:rsidP="444DBD86">
            <w:pPr>
              <w:spacing w:before="0" w:after="0"/>
              <w:rPr>
                <w:sz w:val="18"/>
                <w:szCs w:val="18"/>
              </w:rPr>
            </w:pPr>
            <w:r w:rsidRPr="009A7E52">
              <w:rPr>
                <w:sz w:val="18"/>
                <w:szCs w:val="18"/>
              </w:rPr>
              <w:t>Zhang et al., 2022</w:t>
            </w:r>
          </w:p>
        </w:tc>
        <w:tc>
          <w:tcPr>
            <w:tcW w:w="2580" w:type="dxa"/>
            <w:vAlign w:val="center"/>
          </w:tcPr>
          <w:p w14:paraId="4B5A7C2F" w14:textId="15539F13"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030C3D0A" w14:textId="4D360004" w:rsidR="444DBD86" w:rsidRPr="009A7E52" w:rsidRDefault="444DBD86" w:rsidP="444DBD86">
            <w:pPr>
              <w:spacing w:before="0" w:after="0"/>
              <w:rPr>
                <w:sz w:val="18"/>
                <w:szCs w:val="18"/>
              </w:rPr>
            </w:pPr>
            <w:r w:rsidRPr="009A7E52">
              <w:rPr>
                <w:sz w:val="18"/>
                <w:szCs w:val="18"/>
              </w:rPr>
              <w:t>60-85+</w:t>
            </w:r>
          </w:p>
        </w:tc>
        <w:tc>
          <w:tcPr>
            <w:tcW w:w="7157" w:type="dxa"/>
            <w:vAlign w:val="center"/>
          </w:tcPr>
          <w:p w14:paraId="7E6E538B" w14:textId="533CCFB0" w:rsidR="444DBD86" w:rsidRPr="009A7E52" w:rsidRDefault="444DBD86" w:rsidP="444DBD86">
            <w:pPr>
              <w:spacing w:before="0" w:after="0"/>
              <w:rPr>
                <w:sz w:val="18"/>
                <w:szCs w:val="18"/>
              </w:rPr>
            </w:pPr>
            <w:r w:rsidRPr="009A7E52">
              <w:rPr>
                <w:sz w:val="18"/>
                <w:szCs w:val="18"/>
              </w:rPr>
              <w:t>MCI/</w:t>
            </w:r>
            <w:r w:rsidR="1466529F" w:rsidRPr="009A7E52">
              <w:rPr>
                <w:sz w:val="18"/>
                <w:szCs w:val="18"/>
              </w:rPr>
              <w:t xml:space="preserve"> </w:t>
            </w:r>
            <w:r w:rsidRPr="009A7E52">
              <w:rPr>
                <w:sz w:val="18"/>
                <w:szCs w:val="18"/>
              </w:rPr>
              <w:t>Healthy controls</w:t>
            </w:r>
          </w:p>
        </w:tc>
      </w:tr>
      <w:tr w:rsidR="444DBD86" w:rsidRPr="003E0CB0" w14:paraId="7628F1C2" w14:textId="77777777" w:rsidTr="00B53AD0">
        <w:trPr>
          <w:trHeight w:val="300"/>
        </w:trPr>
        <w:tc>
          <w:tcPr>
            <w:tcW w:w="2880" w:type="dxa"/>
            <w:vAlign w:val="center"/>
          </w:tcPr>
          <w:p w14:paraId="26C44DD9" w14:textId="667BB3AE" w:rsidR="444DBD86" w:rsidRPr="009A7E52" w:rsidRDefault="444DBD86" w:rsidP="444DBD86">
            <w:pPr>
              <w:spacing w:before="0" w:after="0"/>
              <w:rPr>
                <w:sz w:val="18"/>
                <w:szCs w:val="18"/>
              </w:rPr>
            </w:pPr>
            <w:r w:rsidRPr="009A7E52">
              <w:rPr>
                <w:sz w:val="18"/>
                <w:szCs w:val="18"/>
              </w:rPr>
              <w:t>Zhang et al., 2022</w:t>
            </w:r>
          </w:p>
        </w:tc>
        <w:tc>
          <w:tcPr>
            <w:tcW w:w="2580" w:type="dxa"/>
            <w:vAlign w:val="center"/>
          </w:tcPr>
          <w:p w14:paraId="32402A36" w14:textId="1F796F04" w:rsidR="444DBD86" w:rsidRPr="009A7E52" w:rsidRDefault="444DBD86" w:rsidP="444DBD86">
            <w:pPr>
              <w:spacing w:before="0" w:after="0"/>
              <w:rPr>
                <w:sz w:val="18"/>
                <w:szCs w:val="18"/>
              </w:rPr>
            </w:pPr>
            <w:r w:rsidRPr="009A7E52">
              <w:rPr>
                <w:sz w:val="18"/>
                <w:szCs w:val="18"/>
              </w:rPr>
              <w:t>English</w:t>
            </w:r>
          </w:p>
        </w:tc>
        <w:tc>
          <w:tcPr>
            <w:tcW w:w="1905" w:type="dxa"/>
            <w:vAlign w:val="center"/>
          </w:tcPr>
          <w:p w14:paraId="0E00FE01" w14:textId="44148184" w:rsidR="444DBD86" w:rsidRPr="009A7E52" w:rsidRDefault="444DBD86" w:rsidP="444DBD86">
            <w:pPr>
              <w:spacing w:before="0" w:after="0"/>
              <w:rPr>
                <w:sz w:val="18"/>
                <w:szCs w:val="18"/>
              </w:rPr>
            </w:pPr>
            <w:r w:rsidRPr="009A7E52">
              <w:rPr>
                <w:sz w:val="18"/>
                <w:szCs w:val="18"/>
              </w:rPr>
              <w:t>23-63</w:t>
            </w:r>
          </w:p>
        </w:tc>
        <w:tc>
          <w:tcPr>
            <w:tcW w:w="7157" w:type="dxa"/>
            <w:vAlign w:val="center"/>
          </w:tcPr>
          <w:p w14:paraId="590A127C" w14:textId="3E74A866" w:rsidR="444DBD86" w:rsidRPr="009A7E52" w:rsidRDefault="444DBD86" w:rsidP="444DBD86">
            <w:pPr>
              <w:spacing w:before="0" w:after="0"/>
              <w:rPr>
                <w:sz w:val="18"/>
                <w:szCs w:val="18"/>
              </w:rPr>
            </w:pPr>
            <w:r w:rsidRPr="009A7E52">
              <w:rPr>
                <w:sz w:val="18"/>
                <w:szCs w:val="18"/>
              </w:rPr>
              <w:t>Chronic pain/ Healthy controls</w:t>
            </w:r>
          </w:p>
        </w:tc>
      </w:tr>
      <w:tr w:rsidR="444DBD86" w:rsidRPr="003E0CB0" w14:paraId="7C3FC125" w14:textId="77777777" w:rsidTr="00B53AD0">
        <w:trPr>
          <w:trHeight w:val="300"/>
        </w:trPr>
        <w:tc>
          <w:tcPr>
            <w:tcW w:w="2880" w:type="dxa"/>
            <w:vAlign w:val="center"/>
          </w:tcPr>
          <w:p w14:paraId="06C8CD78" w14:textId="7D229BCB" w:rsidR="444DBD86" w:rsidRPr="009A7E52" w:rsidRDefault="444DBD86" w:rsidP="444DBD86">
            <w:pPr>
              <w:spacing w:before="0" w:after="0"/>
              <w:rPr>
                <w:sz w:val="18"/>
                <w:szCs w:val="18"/>
              </w:rPr>
            </w:pPr>
            <w:r w:rsidRPr="009A7E52">
              <w:rPr>
                <w:sz w:val="18"/>
                <w:szCs w:val="18"/>
              </w:rPr>
              <w:t>Zhao et al., 2023</w:t>
            </w:r>
          </w:p>
        </w:tc>
        <w:tc>
          <w:tcPr>
            <w:tcW w:w="2580" w:type="dxa"/>
            <w:vAlign w:val="center"/>
          </w:tcPr>
          <w:p w14:paraId="202EAF94" w14:textId="3A6CC5E1"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79688AEF" w14:textId="2606EBF8" w:rsidR="444DBD86" w:rsidRPr="009A7E52" w:rsidRDefault="444DBD86" w:rsidP="444DBD86">
            <w:pPr>
              <w:spacing w:before="0" w:after="0"/>
              <w:rPr>
                <w:sz w:val="18"/>
                <w:szCs w:val="18"/>
              </w:rPr>
            </w:pPr>
            <w:r w:rsidRPr="009A7E52">
              <w:rPr>
                <w:sz w:val="18"/>
                <w:szCs w:val="18"/>
              </w:rPr>
              <w:t>24-65</w:t>
            </w:r>
          </w:p>
        </w:tc>
        <w:tc>
          <w:tcPr>
            <w:tcW w:w="7157" w:type="dxa"/>
            <w:vAlign w:val="center"/>
          </w:tcPr>
          <w:p w14:paraId="5BEBDD34" w14:textId="4EA1F6DB" w:rsidR="444DBD86" w:rsidRPr="009A7E52" w:rsidRDefault="444DBD86" w:rsidP="444DBD86">
            <w:pPr>
              <w:spacing w:before="0" w:after="0"/>
              <w:rPr>
                <w:sz w:val="18"/>
                <w:szCs w:val="18"/>
              </w:rPr>
            </w:pPr>
            <w:r w:rsidRPr="009A7E52">
              <w:rPr>
                <w:sz w:val="18"/>
                <w:szCs w:val="18"/>
              </w:rPr>
              <w:t>Obstructive sleep apnea syndrome/ Healthy controls</w:t>
            </w:r>
          </w:p>
        </w:tc>
      </w:tr>
      <w:tr w:rsidR="444DBD86" w:rsidRPr="003E0CB0" w14:paraId="2ED18686" w14:textId="77777777" w:rsidTr="00B53AD0">
        <w:trPr>
          <w:trHeight w:val="300"/>
        </w:trPr>
        <w:tc>
          <w:tcPr>
            <w:tcW w:w="2880" w:type="dxa"/>
            <w:vAlign w:val="center"/>
          </w:tcPr>
          <w:p w14:paraId="2FE4389A" w14:textId="20DD692E" w:rsidR="444DBD86" w:rsidRPr="009A7E52" w:rsidRDefault="444DBD86" w:rsidP="444DBD86">
            <w:pPr>
              <w:spacing w:before="0" w:after="0"/>
              <w:rPr>
                <w:sz w:val="18"/>
                <w:szCs w:val="18"/>
              </w:rPr>
            </w:pPr>
            <w:r w:rsidRPr="009A7E52">
              <w:rPr>
                <w:sz w:val="18"/>
                <w:szCs w:val="18"/>
              </w:rPr>
              <w:t>Zhao et al., 2023</w:t>
            </w:r>
          </w:p>
        </w:tc>
        <w:tc>
          <w:tcPr>
            <w:tcW w:w="2580" w:type="dxa"/>
            <w:vAlign w:val="center"/>
          </w:tcPr>
          <w:p w14:paraId="57C7431B" w14:textId="291D6D83"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75790177" w14:textId="3CD5F2A1" w:rsidR="444DBD86" w:rsidRPr="009A7E52" w:rsidRDefault="444DBD86" w:rsidP="444DBD86">
            <w:pPr>
              <w:spacing w:before="0" w:after="0"/>
              <w:rPr>
                <w:sz w:val="18"/>
                <w:szCs w:val="18"/>
              </w:rPr>
            </w:pPr>
            <w:r w:rsidRPr="009A7E52">
              <w:rPr>
                <w:sz w:val="18"/>
                <w:szCs w:val="18"/>
              </w:rPr>
              <w:t>45-84</w:t>
            </w:r>
          </w:p>
        </w:tc>
        <w:tc>
          <w:tcPr>
            <w:tcW w:w="7157" w:type="dxa"/>
            <w:vAlign w:val="center"/>
          </w:tcPr>
          <w:p w14:paraId="45ED85AD" w14:textId="5FCD80F5" w:rsidR="444DBD86" w:rsidRPr="009A7E52" w:rsidRDefault="444DBD86" w:rsidP="444DBD86">
            <w:pPr>
              <w:spacing w:before="0" w:after="0"/>
              <w:rPr>
                <w:sz w:val="18"/>
                <w:szCs w:val="18"/>
              </w:rPr>
            </w:pPr>
            <w:r w:rsidRPr="009A7E52">
              <w:rPr>
                <w:sz w:val="18"/>
                <w:szCs w:val="18"/>
              </w:rPr>
              <w:t>No special group</w:t>
            </w:r>
          </w:p>
        </w:tc>
      </w:tr>
      <w:tr w:rsidR="444DBD86" w:rsidRPr="003E0CB0" w14:paraId="08A3DEEA" w14:textId="77777777" w:rsidTr="00B53AD0">
        <w:trPr>
          <w:trHeight w:val="300"/>
        </w:trPr>
        <w:tc>
          <w:tcPr>
            <w:tcW w:w="2880" w:type="dxa"/>
            <w:vAlign w:val="center"/>
          </w:tcPr>
          <w:p w14:paraId="05A9693B" w14:textId="380426F6" w:rsidR="444DBD86" w:rsidRPr="009A7E52" w:rsidRDefault="444DBD86" w:rsidP="444DBD86">
            <w:pPr>
              <w:spacing w:before="0" w:after="0"/>
              <w:rPr>
                <w:sz w:val="18"/>
                <w:szCs w:val="18"/>
              </w:rPr>
            </w:pPr>
            <w:r w:rsidRPr="009A7E52">
              <w:rPr>
                <w:sz w:val="18"/>
                <w:szCs w:val="18"/>
              </w:rPr>
              <w:t>Zhao et al., 202</w:t>
            </w:r>
            <w:r w:rsidR="6B6B3129" w:rsidRPr="009A7E52">
              <w:rPr>
                <w:sz w:val="18"/>
                <w:szCs w:val="18"/>
              </w:rPr>
              <w:t>3</w:t>
            </w:r>
          </w:p>
        </w:tc>
        <w:tc>
          <w:tcPr>
            <w:tcW w:w="2580" w:type="dxa"/>
            <w:vAlign w:val="center"/>
          </w:tcPr>
          <w:p w14:paraId="48D116EE" w14:textId="788AA7B1"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33462C73" w14:textId="151E83F2" w:rsidR="444DBD86" w:rsidRPr="009A7E52" w:rsidRDefault="444DBD86" w:rsidP="444DBD86">
            <w:pPr>
              <w:spacing w:before="0" w:after="0"/>
              <w:rPr>
                <w:sz w:val="18"/>
                <w:szCs w:val="18"/>
              </w:rPr>
            </w:pPr>
            <w:r w:rsidRPr="009A7E52">
              <w:rPr>
                <w:sz w:val="18"/>
                <w:szCs w:val="18"/>
              </w:rPr>
              <w:t>60-118</w:t>
            </w:r>
          </w:p>
        </w:tc>
        <w:tc>
          <w:tcPr>
            <w:tcW w:w="7157" w:type="dxa"/>
            <w:vAlign w:val="center"/>
          </w:tcPr>
          <w:p w14:paraId="42F3D37F" w14:textId="47B3E88A" w:rsidR="444DBD86" w:rsidRPr="009A7E52" w:rsidRDefault="444DBD86" w:rsidP="444DBD86">
            <w:pPr>
              <w:spacing w:before="0" w:after="0"/>
              <w:rPr>
                <w:sz w:val="18"/>
                <w:szCs w:val="18"/>
              </w:rPr>
            </w:pPr>
            <w:r w:rsidRPr="009A7E52">
              <w:rPr>
                <w:sz w:val="18"/>
                <w:szCs w:val="18"/>
              </w:rPr>
              <w:t>No special group</w:t>
            </w:r>
          </w:p>
        </w:tc>
      </w:tr>
      <w:tr w:rsidR="444DBD86" w:rsidRPr="003E0CB0" w14:paraId="249EE911" w14:textId="77777777" w:rsidTr="00B53AD0">
        <w:trPr>
          <w:trHeight w:val="300"/>
        </w:trPr>
        <w:tc>
          <w:tcPr>
            <w:tcW w:w="2880" w:type="dxa"/>
            <w:vAlign w:val="center"/>
          </w:tcPr>
          <w:p w14:paraId="42408F38" w14:textId="2987AC7D" w:rsidR="444DBD86" w:rsidRPr="009A7E52" w:rsidRDefault="444DBD86" w:rsidP="444DBD86">
            <w:pPr>
              <w:spacing w:before="0" w:after="0"/>
              <w:rPr>
                <w:sz w:val="18"/>
                <w:szCs w:val="18"/>
              </w:rPr>
            </w:pPr>
            <w:r w:rsidRPr="009A7E52">
              <w:rPr>
                <w:sz w:val="18"/>
                <w:szCs w:val="18"/>
              </w:rPr>
              <w:t>Zhu et al., 2018</w:t>
            </w:r>
          </w:p>
        </w:tc>
        <w:tc>
          <w:tcPr>
            <w:tcW w:w="2580" w:type="dxa"/>
            <w:vAlign w:val="center"/>
          </w:tcPr>
          <w:p w14:paraId="43F5F51B" w14:textId="53B69362" w:rsidR="444DBD86" w:rsidRPr="009A7E52" w:rsidRDefault="444DBD86" w:rsidP="444DBD86">
            <w:pPr>
              <w:spacing w:before="0" w:after="0"/>
              <w:rPr>
                <w:sz w:val="18"/>
                <w:szCs w:val="18"/>
              </w:rPr>
            </w:pPr>
            <w:r w:rsidRPr="009A7E52">
              <w:rPr>
                <w:sz w:val="18"/>
                <w:szCs w:val="18"/>
              </w:rPr>
              <w:t>Chinese</w:t>
            </w:r>
          </w:p>
        </w:tc>
        <w:tc>
          <w:tcPr>
            <w:tcW w:w="1905" w:type="dxa"/>
            <w:vAlign w:val="center"/>
          </w:tcPr>
          <w:p w14:paraId="2D6FB92E" w14:textId="26145011" w:rsidR="444DBD86" w:rsidRPr="009A7E52" w:rsidRDefault="444DBD86" w:rsidP="444DBD86">
            <w:pPr>
              <w:spacing w:before="0" w:after="0"/>
              <w:rPr>
                <w:sz w:val="18"/>
                <w:szCs w:val="18"/>
              </w:rPr>
            </w:pPr>
            <w:r w:rsidRPr="009A7E52">
              <w:rPr>
                <w:sz w:val="18"/>
                <w:szCs w:val="18"/>
              </w:rPr>
              <w:t>70-88</w:t>
            </w:r>
          </w:p>
        </w:tc>
        <w:tc>
          <w:tcPr>
            <w:tcW w:w="7157" w:type="dxa"/>
            <w:vAlign w:val="center"/>
          </w:tcPr>
          <w:p w14:paraId="0227F7CA" w14:textId="7DEF7437" w:rsidR="444DBD86" w:rsidRPr="009A7E52" w:rsidRDefault="444DBD86" w:rsidP="444DBD86">
            <w:pPr>
              <w:spacing w:before="0" w:after="0"/>
              <w:rPr>
                <w:sz w:val="18"/>
                <w:szCs w:val="18"/>
              </w:rPr>
            </w:pPr>
            <w:r w:rsidRPr="009A7E52">
              <w:rPr>
                <w:sz w:val="18"/>
                <w:szCs w:val="18"/>
              </w:rPr>
              <w:t>No special group</w:t>
            </w:r>
          </w:p>
        </w:tc>
      </w:tr>
      <w:tr w:rsidR="444DBD86" w:rsidRPr="003E0CB0" w14:paraId="700699B4" w14:textId="77777777" w:rsidTr="00B53AD0">
        <w:trPr>
          <w:trHeight w:val="300"/>
        </w:trPr>
        <w:tc>
          <w:tcPr>
            <w:tcW w:w="2880" w:type="dxa"/>
            <w:vAlign w:val="center"/>
          </w:tcPr>
          <w:p w14:paraId="719B8633" w14:textId="2FF53463" w:rsidR="444DBD86" w:rsidRPr="009A7E52" w:rsidRDefault="444DBD86" w:rsidP="444DBD86">
            <w:pPr>
              <w:spacing w:before="0" w:after="0"/>
              <w:rPr>
                <w:sz w:val="18"/>
                <w:szCs w:val="18"/>
              </w:rPr>
            </w:pPr>
            <w:proofErr w:type="spellStart"/>
            <w:r w:rsidRPr="009A7E52">
              <w:rPr>
                <w:sz w:val="18"/>
                <w:szCs w:val="18"/>
              </w:rPr>
              <w:lastRenderedPageBreak/>
              <w:t>Zilbershlag</w:t>
            </w:r>
            <w:proofErr w:type="spellEnd"/>
            <w:r w:rsidRPr="009A7E52">
              <w:rPr>
                <w:sz w:val="18"/>
                <w:szCs w:val="18"/>
              </w:rPr>
              <w:t xml:space="preserve"> &amp; Josman, 2019</w:t>
            </w:r>
          </w:p>
        </w:tc>
        <w:tc>
          <w:tcPr>
            <w:tcW w:w="2580" w:type="dxa"/>
            <w:vAlign w:val="center"/>
          </w:tcPr>
          <w:p w14:paraId="33E4F917" w14:textId="38DD0802" w:rsidR="444DBD86" w:rsidRPr="009A7E52" w:rsidRDefault="444DBD86" w:rsidP="444DBD86">
            <w:pPr>
              <w:spacing w:before="0" w:after="0"/>
              <w:rPr>
                <w:sz w:val="18"/>
                <w:szCs w:val="18"/>
              </w:rPr>
            </w:pPr>
            <w:r w:rsidRPr="009A7E52">
              <w:rPr>
                <w:sz w:val="18"/>
                <w:szCs w:val="18"/>
              </w:rPr>
              <w:t>English/ Hebrew</w:t>
            </w:r>
          </w:p>
        </w:tc>
        <w:tc>
          <w:tcPr>
            <w:tcW w:w="1905" w:type="dxa"/>
            <w:vAlign w:val="center"/>
          </w:tcPr>
          <w:p w14:paraId="34252B0B" w14:textId="7E3D579B" w:rsidR="444DBD86" w:rsidRPr="009A7E52" w:rsidRDefault="444DBD86" w:rsidP="444DBD86">
            <w:pPr>
              <w:spacing w:before="0" w:after="0"/>
              <w:rPr>
                <w:sz w:val="18"/>
                <w:szCs w:val="18"/>
              </w:rPr>
            </w:pPr>
            <w:r w:rsidRPr="009A7E52">
              <w:rPr>
                <w:sz w:val="18"/>
                <w:szCs w:val="18"/>
              </w:rPr>
              <w:t>65-92</w:t>
            </w:r>
          </w:p>
        </w:tc>
        <w:tc>
          <w:tcPr>
            <w:tcW w:w="7157" w:type="dxa"/>
            <w:vAlign w:val="center"/>
          </w:tcPr>
          <w:p w14:paraId="29E22297" w14:textId="41FDAC8C" w:rsidR="444DBD86" w:rsidRPr="009A7E52" w:rsidRDefault="444DBD86" w:rsidP="444DBD86">
            <w:pPr>
              <w:spacing w:before="0" w:after="0"/>
              <w:rPr>
                <w:sz w:val="18"/>
                <w:szCs w:val="18"/>
              </w:rPr>
            </w:pPr>
            <w:r w:rsidRPr="009A7E52">
              <w:rPr>
                <w:sz w:val="18"/>
                <w:szCs w:val="18"/>
              </w:rPr>
              <w:t>No special group</w:t>
            </w:r>
          </w:p>
        </w:tc>
      </w:tr>
    </w:tbl>
    <w:p w14:paraId="10F1540D" w14:textId="181AE995" w:rsidR="00D73128" w:rsidRPr="00D73128" w:rsidRDefault="6005B017" w:rsidP="3D4553CF">
      <w:pPr>
        <w:spacing w:before="100" w:beforeAutospacing="1" w:after="100" w:afterAutospacing="1"/>
        <w:rPr>
          <w:rFonts w:eastAsia="Times New Roman" w:cs="Times New Roman"/>
          <w:sz w:val="20"/>
          <w:szCs w:val="20"/>
          <w:lang w:val="en-GB"/>
        </w:rPr>
      </w:pPr>
      <w:r w:rsidRPr="009A7E52">
        <w:rPr>
          <w:rFonts w:eastAsia="Times New Roman" w:cs="Times New Roman"/>
          <w:i/>
          <w:iCs/>
          <w:sz w:val="20"/>
          <w:szCs w:val="20"/>
        </w:rPr>
        <w:t xml:space="preserve">Note. AD= Alzheimer’s Disease; FTD= Frontotemporal Dementia; HD= Huntington’s Disease; MCI= Mild Cognitive Impairment; CI= Cognitive Impairment; OCD= Obsessive Compulsive Disorder; GD= Gambling Disorder; PD= Parkinson’s Disease; MS= Multiple Sclerosis; </w:t>
      </w:r>
      <w:proofErr w:type="spellStart"/>
      <w:r w:rsidRPr="3D4553CF">
        <w:rPr>
          <w:rFonts w:eastAsia="Times New Roman" w:cs="Times New Roman"/>
          <w:i/>
          <w:iCs/>
          <w:sz w:val="20"/>
          <w:szCs w:val="20"/>
        </w:rPr>
        <w:t>vmPFC</w:t>
      </w:r>
      <w:proofErr w:type="spellEnd"/>
      <w:r w:rsidRPr="009A7E52">
        <w:rPr>
          <w:rFonts w:eastAsia="Times New Roman" w:cs="Times New Roman"/>
          <w:i/>
          <w:iCs/>
          <w:sz w:val="20"/>
          <w:szCs w:val="20"/>
        </w:rPr>
        <w:t xml:space="preserve">= ventromedial Prefrontal Cortex; DLPFC= Dorsolateral Prefrontal Cortex; MDD= Major Depressive Disorder; LBD= Lewy Body Dementia; ADHD= Attention Deficit Hyperactivity Disorder; MCI-ASD= Amnestic Single-domain Mild Cognitive Impairment; MCI-AMD= Amnestic Multiple-domain Mild Cognitive Impairment; </w:t>
      </w:r>
      <w:proofErr w:type="spellStart"/>
      <w:r w:rsidRPr="3D4553CF">
        <w:rPr>
          <w:rFonts w:eastAsia="Times New Roman" w:cs="Times New Roman"/>
          <w:i/>
          <w:iCs/>
          <w:sz w:val="20"/>
          <w:szCs w:val="20"/>
        </w:rPr>
        <w:t>VaD</w:t>
      </w:r>
      <w:proofErr w:type="spellEnd"/>
      <w:r w:rsidRPr="009A7E52">
        <w:rPr>
          <w:rFonts w:eastAsia="Times New Roman" w:cs="Times New Roman"/>
          <w:i/>
          <w:iCs/>
          <w:sz w:val="20"/>
          <w:szCs w:val="20"/>
        </w:rPr>
        <w:t xml:space="preserve">= Vascular Dementia; </w:t>
      </w:r>
      <w:proofErr w:type="spellStart"/>
      <w:r w:rsidRPr="3D4553CF">
        <w:rPr>
          <w:rFonts w:eastAsia="Times New Roman" w:cs="Times New Roman"/>
          <w:i/>
          <w:iCs/>
          <w:sz w:val="20"/>
          <w:szCs w:val="20"/>
        </w:rPr>
        <w:t>bvFTD</w:t>
      </w:r>
      <w:proofErr w:type="spellEnd"/>
      <w:r w:rsidRPr="3D4553CF">
        <w:rPr>
          <w:rFonts w:eastAsia="Times New Roman" w:cs="Times New Roman"/>
          <w:i/>
          <w:iCs/>
          <w:sz w:val="20"/>
          <w:szCs w:val="20"/>
        </w:rPr>
        <w:t>= behavioral variant Frontotemporal Dementia; ALS= Amyotrophic Lateral Sclerosis.</w:t>
      </w:r>
    </w:p>
    <w:p w14:paraId="5D9BDB85" w14:textId="33F5147F" w:rsidR="00994A3D" w:rsidRPr="001549D3" w:rsidRDefault="709A1866" w:rsidP="009A7E52">
      <w:pPr>
        <w:pStyle w:val="Heading1"/>
        <w:keepNext/>
        <w:numPr>
          <w:ilvl w:val="0"/>
          <w:numId w:val="0"/>
        </w:numPr>
        <w:ind w:left="567" w:hanging="567"/>
        <w:rPr>
          <w:rFonts w:eastAsia="Times New Roman"/>
          <w:b w:val="0"/>
        </w:rPr>
      </w:pPr>
      <w:r w:rsidRPr="36E0BC4D">
        <w:rPr>
          <w:rFonts w:eastAsia="Times New Roman"/>
          <w:bCs/>
        </w:rPr>
        <w:t>Table S2.</w:t>
      </w:r>
      <w:r w:rsidRPr="36E0BC4D">
        <w:rPr>
          <w:rFonts w:eastAsia="Times New Roman"/>
          <w:b w:val="0"/>
        </w:rPr>
        <w:t xml:space="preserve"> Measure-level information of 232 unique measures included in the functional </w:t>
      </w:r>
      <w:proofErr w:type="gramStart"/>
      <w:r w:rsidRPr="36E0BC4D">
        <w:rPr>
          <w:rFonts w:eastAsia="Times New Roman"/>
          <w:b w:val="0"/>
        </w:rPr>
        <w:t>outcomes</w:t>
      </w:r>
      <w:proofErr w:type="gramEnd"/>
      <w:r w:rsidRPr="36E0BC4D">
        <w:rPr>
          <w:rFonts w:eastAsia="Times New Roman"/>
          <w:b w:val="0"/>
        </w:rPr>
        <w:t xml:space="preserve"> domain (450 total).</w:t>
      </w:r>
    </w:p>
    <w:tbl>
      <w:tblPr>
        <w:tblW w:w="145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155"/>
        <w:gridCol w:w="1905"/>
        <w:gridCol w:w="1500"/>
        <w:gridCol w:w="4680"/>
        <w:gridCol w:w="2265"/>
      </w:tblGrid>
      <w:tr w:rsidR="36E0BC4D" w:rsidRPr="003E0CB0" w14:paraId="595C2A07" w14:textId="77777777" w:rsidTr="00B53AD0">
        <w:trPr>
          <w:trHeight w:val="54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1D4563" w14:textId="3F680A9A" w:rsidR="36E0BC4D" w:rsidRPr="009A7E52" w:rsidRDefault="36E0BC4D" w:rsidP="3D4553CF">
            <w:pPr>
              <w:spacing w:after="0"/>
              <w:rPr>
                <w:rFonts w:eastAsia="Times New Roman" w:cs="Times New Roman"/>
                <w:sz w:val="18"/>
                <w:szCs w:val="18"/>
              </w:rPr>
            </w:pPr>
            <w:r w:rsidRPr="009A7E52">
              <w:rPr>
                <w:rFonts w:eastAsia="Times New Roman" w:cs="Times New Roman"/>
                <w:b/>
                <w:bCs/>
                <w:sz w:val="18"/>
                <w:szCs w:val="18"/>
              </w:rPr>
              <w:t>Measure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794A61" w14:textId="2C585856" w:rsidR="36E0BC4D" w:rsidRPr="009A7E52" w:rsidRDefault="293559E0" w:rsidP="3D4553CF">
            <w:pPr>
              <w:spacing w:after="0"/>
              <w:rPr>
                <w:rFonts w:eastAsia="Times New Roman" w:cs="Times New Roman"/>
                <w:sz w:val="18"/>
                <w:szCs w:val="18"/>
              </w:rPr>
            </w:pPr>
            <w:r w:rsidRPr="009A7E52">
              <w:rPr>
                <w:rFonts w:eastAsia="Times New Roman" w:cs="Times New Roman"/>
                <w:b/>
                <w:bCs/>
                <w:sz w:val="18"/>
                <w:szCs w:val="18"/>
              </w:rPr>
              <w:t xml:space="preserve">Original Citation </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0F01CD" w14:textId="3927550C" w:rsidR="36E0BC4D" w:rsidRPr="009A7E52" w:rsidRDefault="36E0BC4D" w:rsidP="3D4553CF">
            <w:pPr>
              <w:spacing w:after="0"/>
              <w:rPr>
                <w:rFonts w:eastAsia="Times New Roman" w:cs="Times New Roman"/>
                <w:sz w:val="18"/>
                <w:szCs w:val="18"/>
              </w:rPr>
            </w:pPr>
            <w:r w:rsidRPr="009A7E52">
              <w:rPr>
                <w:rFonts w:eastAsia="Times New Roman" w:cs="Times New Roman"/>
                <w:b/>
                <w:bCs/>
                <w:sz w:val="18"/>
                <w:szCs w:val="18"/>
              </w:rPr>
              <w:t>In-person vs. 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28A235" w14:textId="01BFC87E" w:rsidR="36E0BC4D" w:rsidRPr="009A7E52" w:rsidRDefault="36E0BC4D" w:rsidP="3D4553CF">
            <w:pPr>
              <w:spacing w:after="0"/>
              <w:rPr>
                <w:rFonts w:eastAsia="Times New Roman" w:cs="Times New Roman"/>
                <w:sz w:val="18"/>
                <w:szCs w:val="18"/>
              </w:rPr>
            </w:pPr>
            <w:r w:rsidRPr="009A7E52">
              <w:rPr>
                <w:rFonts w:eastAsia="Times New Roman" w:cs="Times New Roman"/>
                <w:b/>
                <w:bCs/>
                <w:sz w:val="18"/>
                <w:szCs w:val="18"/>
              </w:rPr>
              <w:t>Administration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3FDD97" w14:textId="38BE9436" w:rsidR="36E0BC4D" w:rsidRPr="009A7E52" w:rsidRDefault="36E0BC4D" w:rsidP="3D4553CF">
            <w:pPr>
              <w:spacing w:after="0"/>
              <w:rPr>
                <w:rFonts w:eastAsia="Times New Roman" w:cs="Times New Roman"/>
                <w:sz w:val="18"/>
                <w:szCs w:val="18"/>
              </w:rPr>
            </w:pPr>
            <w:r w:rsidRPr="009A7E52">
              <w:rPr>
                <w:rFonts w:eastAsia="Times New Roman" w:cs="Times New Roman"/>
                <w:b/>
                <w:bCs/>
                <w:sz w:val="18"/>
                <w:szCs w:val="18"/>
              </w:rPr>
              <w:t>Technology</w:t>
            </w:r>
          </w:p>
        </w:tc>
      </w:tr>
      <w:tr w:rsidR="36E0BC4D" w:rsidRPr="003E0CB0" w14:paraId="72CFF91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4EE9F4" w14:textId="2D75F8A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10-meter Walk Test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B894AE" w14:textId="3067AFC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Kim et al., 2016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1389BD" w14:textId="16FDD81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FEC17C" w14:textId="2235B50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1E0D91" w14:textId="6E59CE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634773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CBAE0B" w14:textId="55095F1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Activities of Daily Living Hierarchy Scale (ADLHS)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8215D3" w14:textId="4AE4F0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Morris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F1615E" w14:textId="7E30B6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7CC10B" w14:textId="2F6FD61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64CC12" w14:textId="401B1B8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F6463C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B96FD2" w14:textId="1B88F97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Adelaide Driving Self-Efficacy Scale (ADSES)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437BE9" w14:textId="2766715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George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314DA" w14:textId="098368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98E0E2" w14:textId="7C25784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A4AEAA" w14:textId="581CE0C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0F7B48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50E5A3" w14:textId="4FB3AF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Adherence Determination Questionnaire- modified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C1092B" w14:textId="00BC2B1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DiMatteo et al.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830C76" w14:textId="2CEF4A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2F8D7" w14:textId="7E8F4F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70915B" w14:textId="1F79CF6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0358EF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200A0D" w14:textId="62D85CE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Adjusting Amount Discounting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E43989" w14:textId="08C9C8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Du et al., 2002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280B57" w14:textId="154D18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50CDC8" w14:textId="7E34587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7546A9" w14:textId="31C1AA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D060BB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9A8BD7" w14:textId="37C0016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Adult Decision-making Competence Scale (A-DMC) (n=7)</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CE1ECF" w14:textId="42B9B734"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Bruine</w:t>
            </w:r>
            <w:proofErr w:type="spellEnd"/>
            <w:r w:rsidRPr="009A7E52">
              <w:rPr>
                <w:rFonts w:eastAsia="Times New Roman" w:cs="Times New Roman"/>
                <w:sz w:val="18"/>
                <w:szCs w:val="18"/>
              </w:rPr>
              <w:t xml:space="preserve"> de Bruin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A3C420" w14:textId="7CB1E9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D5EAD3" w14:textId="444D02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289288" w14:textId="4488DAD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Paper/pen</w:t>
            </w:r>
          </w:p>
        </w:tc>
      </w:tr>
      <w:tr w:rsidR="36E0BC4D" w:rsidRPr="003E0CB0" w14:paraId="2E691DF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8A354E" w14:textId="306072B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Adults and Older Adults Functional Assessment Inventory</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A68EC1" w14:textId="1B37C6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Sousa et al., 2008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513AA7" w14:textId="4192529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00E0D1" w14:textId="73C25F1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5CC15D" w14:textId="6B39529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4BE3A8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885F5" w14:textId="5441B64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Advance Care Planning Engagement </w:t>
            </w:r>
            <w:r w:rsidR="678E312C" w:rsidRPr="009A7E52">
              <w:rPr>
                <w:rFonts w:eastAsia="Times New Roman" w:cs="Times New Roman"/>
                <w:sz w:val="18"/>
                <w:szCs w:val="18"/>
              </w:rPr>
              <w:t>Survey</w:t>
            </w:r>
            <w:r w:rsidRPr="009A7E52">
              <w:rPr>
                <w:rFonts w:eastAsia="Times New Roman" w:cs="Times New Roman"/>
                <w:sz w:val="18"/>
                <w:szCs w:val="18"/>
              </w:rPr>
              <w:t xml:space="preserve"> (ACP-ES)- modified to (ACP-TS)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3E7B0E" w14:textId="48F1C6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Sudore et al.,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C3A040" w14:textId="3A3D95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1438FC" w14:textId="762B418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E767F8" w14:textId="6F0CA17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2BFA37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D8B300" w14:textId="6FECA0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Ambiguity Tolerance Task (Mukherjee et al., 2020)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15E590" w14:textId="6C661C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80B6A3" w14:textId="185B045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9249DC" w14:textId="1BEBEB2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53667F" w14:textId="427A82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640435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3DE055" w14:textId="4CDBBBE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Amsterdam Instrumental Activities of Daily Living Questionnaire (A-IADL-Q)</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1FBAB9" w14:textId="33ABFB36"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Sikkes</w:t>
            </w:r>
            <w:proofErr w:type="spellEnd"/>
            <w:r w:rsidRPr="009A7E52">
              <w:rPr>
                <w:rFonts w:eastAsia="Times New Roman" w:cs="Times New Roman"/>
                <w:sz w:val="18"/>
                <w:szCs w:val="18"/>
              </w:rPr>
              <w:t xml:space="preserve">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325A31" w14:textId="6E210AE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6C828" w14:textId="0A7F5ED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14E4F3" w14:textId="602A055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9AB49F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145C6E" w14:textId="5ED11F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Approach-Avoidance Conflict (AAC) Task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798B68" w14:textId="4DE442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C548FA" w14:textId="5EA169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002350" w14:textId="0594CD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F178CB" w14:textId="196D52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24A29E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2DBDD5" w14:textId="3A7755C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Assessment of Capacity for Everyday Decision Making (ACED)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3B5609" w14:textId="5B6B86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Lai &amp; </w:t>
            </w:r>
            <w:proofErr w:type="spellStart"/>
            <w:r w:rsidRPr="009A7E52">
              <w:rPr>
                <w:rFonts w:eastAsia="Times New Roman" w:cs="Times New Roman"/>
                <w:sz w:val="18"/>
                <w:szCs w:val="18"/>
              </w:rPr>
              <w:t>Karlawish</w:t>
            </w:r>
            <w:proofErr w:type="spellEnd"/>
            <w:r w:rsidRPr="009A7E52">
              <w:rPr>
                <w:rFonts w:eastAsia="Times New Roman" w:cs="Times New Roman"/>
                <w:sz w:val="18"/>
                <w:szCs w:val="18"/>
              </w:rPr>
              <w:t>,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2CDB25" w14:textId="5344BFF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08A403" w14:textId="2A4F3B4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6CB386" w14:textId="1653797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65A0D5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02FD72" w14:textId="5E2787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Assessment of Capacity for Everyday Decision Making- Shortened Version (SPACED)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89F082" w14:textId="7CDDB1D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Lai &amp; </w:t>
            </w:r>
            <w:proofErr w:type="spellStart"/>
            <w:r w:rsidRPr="009A7E52">
              <w:rPr>
                <w:rFonts w:eastAsia="Times New Roman" w:cs="Times New Roman"/>
                <w:sz w:val="18"/>
                <w:szCs w:val="18"/>
              </w:rPr>
              <w:t>Karlawish</w:t>
            </w:r>
            <w:proofErr w:type="spellEnd"/>
            <w:r w:rsidRPr="009A7E52">
              <w:rPr>
                <w:rFonts w:eastAsia="Times New Roman" w:cs="Times New Roman"/>
                <w:sz w:val="18"/>
                <w:szCs w:val="18"/>
              </w:rPr>
              <w:t>,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6E8E77" w14:textId="6288D39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AB7418" w14:textId="39B4E25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C5FC01" w14:textId="485AE9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0ADDBA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251604" w14:textId="64D8A4B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Attribute-Rating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8C2FCF" w14:textId="1FBAAE4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6D1C58" w14:textId="3B0708F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5E455F" w14:textId="05DA9F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50DFC5" w14:textId="2ECECE1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29FEC7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7C418D" w14:textId="642901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Balloon Analogue Risk Task (BART) (n=10)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E5827D" w14:textId="7B986A27"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Lejuez</w:t>
            </w:r>
            <w:proofErr w:type="spellEnd"/>
            <w:r w:rsidRPr="009A7E52">
              <w:rPr>
                <w:rFonts w:eastAsia="Times New Roman" w:cs="Times New Roman"/>
                <w:sz w:val="18"/>
                <w:szCs w:val="18"/>
              </w:rPr>
              <w:t xml:space="preserve"> et al., 2002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C74037" w14:textId="7662887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BCCDAD" w14:textId="1C26B72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883889" w14:textId="302CC80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E285CD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926ECF" w14:textId="45B26BE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Balloon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DB1F18" w14:textId="5A0B702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Gold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4201BE" w14:textId="192291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078BAD" w14:textId="748E65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3F2D30" w14:textId="52294D4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8CC8BD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876770" w14:textId="119CC8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Bandit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84CEB7" w14:textId="74ECE7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Zhang and Yu,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786A20" w14:textId="6FEDC99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F99DDD" w14:textId="378FA19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46CCA0" w14:textId="6C87D2C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04D82C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E408C1" w14:textId="5FF6319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Beads Task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8FBF22" w14:textId="158660F0"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Djamshidian</w:t>
            </w:r>
            <w:proofErr w:type="spellEnd"/>
            <w:r w:rsidRPr="009A7E52">
              <w:rPr>
                <w:rFonts w:eastAsia="Times New Roman" w:cs="Times New Roman"/>
                <w:sz w:val="18"/>
                <w:szCs w:val="18"/>
              </w:rPr>
              <w:t xml:space="preserve">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D3FF6F" w14:textId="667B95A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EE0714" w14:textId="6259F30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3B18C8" w14:textId="03373EB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AA48E3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7523C3" w14:textId="12744E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Bedside Capacity Assessment Tool (BCAT)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0B5717" w14:textId="52C2A1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Grisso &amp; Appelbaum, 1988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DFBF23" w14:textId="5B4FF7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6126D8" w14:textId="52994B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14A4A5" w14:textId="4D7E398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C6DB95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EAA545" w14:textId="7113DA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Behavior Rating Inventory of Executive Function - Adult (BRIEF-A)</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4BE26F" w14:textId="2FC591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Roth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5D9FC1" w14:textId="3B51017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5FA487" w14:textId="362F3F5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8262D0" w14:textId="5834B08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8D5126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B3AE50" w14:textId="782F58C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Berg Balance Scale (BBS)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268CF3" w14:textId="70DBF729"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Bilney</w:t>
            </w:r>
            <w:proofErr w:type="spellEnd"/>
            <w:r w:rsidRPr="009A7E52">
              <w:rPr>
                <w:rFonts w:eastAsia="Times New Roman" w:cs="Times New Roman"/>
                <w:sz w:val="18"/>
                <w:szCs w:val="18"/>
              </w:rPr>
              <w:t xml:space="preserve"> et al.,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C7881D" w14:textId="614C82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3AC286" w14:textId="20EE22A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27008D" w14:textId="433064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F1569C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675ACE" w14:textId="11E1B9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Black Swan Decision Tasks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02A79A" w14:textId="2FEC7C0D"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Perfors</w:t>
            </w:r>
            <w:proofErr w:type="spellEnd"/>
            <w:r w:rsidRPr="009A7E52">
              <w:rPr>
                <w:rFonts w:eastAsia="Times New Roman" w:cs="Times New Roman"/>
                <w:sz w:val="18"/>
                <w:szCs w:val="18"/>
              </w:rPr>
              <w:t xml:space="preserve"> &amp; van Dam,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D17931" w14:textId="5389E78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ABC3E8" w14:textId="10B1DF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57460A" w14:textId="43B0A85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6979A2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72EE5C" w14:textId="6555E0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Blessed- Dementia Scale (BLS-D)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FEBD5E" w14:textId="41F28EC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Blessed et al., 1968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7CFF48" w14:textId="26EB53F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C0992A" w14:textId="230141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45188" w14:textId="28FFCA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0DA686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5CE5DD" w14:textId="49BE7D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Cambridge Gambling Task (CGT) (n=8)</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5D0E94" w14:textId="2CE70B2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Rogers et al., 1999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444791" w14:textId="76B3F8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87F55F" w14:textId="15ACC5D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D69D7A" w14:textId="328BF94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3563B7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42050A" w14:textId="79D6004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Capacity to Consent to Treatment Instrument (CCTI)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9E68D2" w14:textId="6CABFB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Marson et al., 1995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A9812E" w14:textId="5329F0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078E53" w14:textId="47AFA5E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BFCC98" w14:textId="3A54FA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8D0EEF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4604E8" w14:textId="72844E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CAPER TREATMENT Survey</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DE4BC0" w14:textId="0FA0C46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1F3E4F" w14:textId="2F6CCB8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26ADF8" w14:textId="6319FF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3609D1" w14:textId="7BFCCF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31A520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E5F1C1" w14:textId="7180503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Cards and Lottery Task (CLT)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FE24DC" w14:textId="1FA87B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Müller et al.,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727028" w14:textId="5592E6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FBFC0F" w14:textId="596EF83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58680F" w14:textId="2EB49DC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A4E49B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3CCCB3" w14:textId="55F75E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Career State Inventory (CSI)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644C6B" w14:textId="151270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Leierer et </w:t>
            </w:r>
            <w:proofErr w:type="gramStart"/>
            <w:r w:rsidRPr="009A7E52">
              <w:rPr>
                <w:rFonts w:eastAsia="Times New Roman" w:cs="Times New Roman"/>
                <w:sz w:val="18"/>
                <w:szCs w:val="18"/>
              </w:rPr>
              <w:t>al .</w:t>
            </w:r>
            <w:proofErr w:type="gramEnd"/>
            <w:r w:rsidRPr="009A7E52">
              <w:rPr>
                <w:rFonts w:eastAsia="Times New Roman" w:cs="Times New Roman"/>
                <w:sz w:val="18"/>
                <w:szCs w:val="18"/>
              </w:rPr>
              <w:t>,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CE3BD8" w14:textId="79EEDB8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BB0B21" w14:textId="171119E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9FE536" w14:textId="7E7943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BC225C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3E9967" w14:textId="67C11AF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Career Thoughts Inventory (CTI)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FE58C8" w14:textId="0BC78F1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Sampson et </w:t>
            </w:r>
            <w:proofErr w:type="gramStart"/>
            <w:r w:rsidRPr="009A7E52">
              <w:rPr>
                <w:rFonts w:eastAsia="Times New Roman" w:cs="Times New Roman"/>
                <w:sz w:val="18"/>
                <w:szCs w:val="18"/>
              </w:rPr>
              <w:t>al .</w:t>
            </w:r>
            <w:proofErr w:type="gramEnd"/>
            <w:r w:rsidRPr="009A7E52">
              <w:rPr>
                <w:rFonts w:eastAsia="Times New Roman" w:cs="Times New Roman"/>
                <w:sz w:val="18"/>
                <w:szCs w:val="18"/>
              </w:rPr>
              <w:t>, 1996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84A5CF" w14:textId="6D1853D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75F3F5" w14:textId="614134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829D63" w14:textId="6CFA3E4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D21E17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65C0CC" w14:textId="5FEBD2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Choice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3E06A9" w14:textId="3E8256C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1DC835" w14:textId="36FE028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DBE697" w14:textId="4FD466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C5D309" w14:textId="1EC56DB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A720D2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9AF9AD" w14:textId="51D157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Choice Task of Dell Computers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9A04B3" w14:textId="7A6B55E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670998" w14:textId="6D940C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1E71E3" w14:textId="4C8465A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3B90EF" w14:textId="15A369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F8443B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A3E4C6" w14:textId="43B63BF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Clinical Dementia Rating (CDR)</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272A5B" w14:textId="5E3F75D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Morris,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8524AA" w14:textId="5CF9333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032801" w14:textId="0ADD10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92FD02" w14:textId="651E9B2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843DAE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6F0F8F" w14:textId="3A499D84"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Cognistat</w:t>
            </w:r>
            <w:proofErr w:type="spellEnd"/>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261101" w14:textId="77C79C2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Matsuda et al., 2004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3FF3B7" w14:textId="2F1FED5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598E9" w14:textId="3CD465B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5B9EA4" w14:textId="20C7F65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054C13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13A8E4" w14:textId="2C8E79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Cognitive Abilities Screening Instrument (CASI)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064EA4" w14:textId="6AF0DEA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Teng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346520" w14:textId="0A61C27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CBA738" w14:textId="2ED8D6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B0EDA9" w14:textId="0E770C1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A4187C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A38B4D" w14:textId="7F9F0A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Cognitive Effort Discounting (COGED)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33BFF4" w14:textId="5DD96DD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Westbrook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AE6F51" w14:textId="4F63FA4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EAAB58" w14:textId="5224AA5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6B68DC" w14:textId="04A368C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8A9707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3509C3" w14:textId="2470B81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Color Judgment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46A3F5" w14:textId="1CDF49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Sarig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8D94FF" w14:textId="0DFE08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F2527A" w14:textId="57CC06A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FEBF4B" w14:textId="3579010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77B7BF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1E0D2D" w14:textId="7314F76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Columbia Card Task (CCT)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5787A5" w14:textId="0BDB985C"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Figner</w:t>
            </w:r>
            <w:proofErr w:type="spellEnd"/>
            <w:r w:rsidRPr="009A7E52">
              <w:rPr>
                <w:rFonts w:eastAsia="Times New Roman" w:cs="Times New Roman"/>
                <w:sz w:val="18"/>
                <w:szCs w:val="18"/>
              </w:rPr>
              <w:t xml:space="preserve"> &amp; </w:t>
            </w:r>
            <w:proofErr w:type="spellStart"/>
            <w:r w:rsidRPr="009A7E52">
              <w:rPr>
                <w:rFonts w:eastAsia="Times New Roman" w:cs="Times New Roman"/>
                <w:sz w:val="18"/>
                <w:szCs w:val="18"/>
              </w:rPr>
              <w:t>Voelki</w:t>
            </w:r>
            <w:proofErr w:type="spellEnd"/>
            <w:r w:rsidRPr="009A7E52">
              <w:rPr>
                <w:rFonts w:eastAsia="Times New Roman" w:cs="Times New Roman"/>
                <w:sz w:val="18"/>
                <w:szCs w:val="18"/>
              </w:rPr>
              <w:t>, 2004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9EACCF" w14:textId="73D6BC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D83E11" w14:textId="054C0C5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4DC58C" w14:textId="10F9C99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670522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C5FCF6" w14:textId="2FCDD3F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Combined Scale for Proxy Informed Consent Decisions (CONCORD)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20F0AD" w14:textId="497EC3E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Shepherd et al., 2022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401279" w14:textId="08F2444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BEC390" w14:textId="1DCC0D2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E3A2E6" w14:textId="56F5F4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D7B112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6C0D61" w14:textId="1E8DA1E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Confidence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D49486" w14:textId="0203E7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A22E6C" w14:textId="33E59AB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C02E20" w14:textId="021688E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47A6A9" w14:textId="5C286FB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E7D7B7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9FC110" w14:textId="418834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Consideration of Future Consequences Scale (CFC)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6D2851" w14:textId="13C587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Strathman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684F04" w14:textId="073969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CDC914" w14:textId="4BB1260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6B5881" w14:textId="026EEC6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662D89A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5E8798" w14:textId="638381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Culture Fair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C4F7DB" w14:textId="70D2F31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Institute for Personality and Ability Testing, 1973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D2BC44" w14:textId="620BEE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414C70" w14:textId="597F40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439F80" w14:textId="59AF45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246974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ED092A" w14:textId="215E24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Daily Living of Older Adults with Disabilities (DIDLD)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7040DB" w14:textId="0A0742D6"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Sagari</w:t>
            </w:r>
            <w:proofErr w:type="spellEnd"/>
            <w:r w:rsidRPr="009A7E52">
              <w:rPr>
                <w:rFonts w:eastAsia="Times New Roman" w:cs="Times New Roman"/>
                <w:sz w:val="18"/>
                <w:szCs w:val="18"/>
              </w:rPr>
              <w:t xml:space="preserve">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FBE325" w14:textId="26A341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B9353" w14:textId="3166FF7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47037D" w14:textId="5FDDE62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A22E0C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C0AA31" w14:textId="1245DD2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Decision-making Quality Index- Financial Competence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C4CCBC" w14:textId="195873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Ambuehl et al., 2014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EC2D86" w14:textId="252EA1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2ADFCF" w14:textId="0E9FA9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FD3425" w14:textId="6666366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857EF9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785516" w14:textId="732F16F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 Making Tendency Inventory (DMTI)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7D5753" w14:textId="1E79D17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Misuraca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D88ED7" w14:textId="1C6EBEC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66116F" w14:textId="7CE9AA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0D58C6" w14:textId="6FF2F34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C368F5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2A7891" w14:textId="3887D68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 Readiness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D3705C" w14:textId="0C6329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01EA3F" w14:textId="4ABF66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Hybrid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D8A6BE" w14:textId="6F39CAD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3EAFC4" w14:textId="3ACD39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33C90AD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73BF57" w14:textId="55D958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 Regret Scale (DRS) (n=6)</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A44AEA" w14:textId="7636B72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Brehaut et al.,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BDE01E" w14:textId="6A6BB6A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6764EE" w14:textId="367BF5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Administered by an examiner/researcher/clinician; Self-administered with no supervision </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A8446F" w14:textId="7FDEF65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Paper/pen</w:t>
            </w:r>
          </w:p>
        </w:tc>
      </w:tr>
      <w:tr w:rsidR="36E0BC4D" w:rsidRPr="003E0CB0" w14:paraId="05F8113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9943B1" w14:textId="2AF912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 to Drive (2 Scenarios)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94FDF4" w14:textId="1D343F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Case &amp; Brown, 2023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D75EE1" w14:textId="46DCB44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A421A3" w14:textId="1796B0B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E7C4F7" w14:textId="2DDE457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C102F0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78FA7D" w14:textId="2ED0D1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Decisional Balance (DB)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BCB949" w14:textId="5B96E39D"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Plotnikoff</w:t>
            </w:r>
            <w:proofErr w:type="spellEnd"/>
            <w:r w:rsidRPr="009A7E52">
              <w:rPr>
                <w:rFonts w:eastAsia="Times New Roman" w:cs="Times New Roman"/>
                <w:sz w:val="18"/>
                <w:szCs w:val="18"/>
              </w:rPr>
              <w:t xml:space="preserve"> et al., 2001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598A56" w14:textId="4D73D4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2AFFB5" w14:textId="44472F7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2D1BA9" w14:textId="53FDCEE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740AA1B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DFEAF6" w14:textId="48CE3B3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Decisional Conflict Scale (DCS) (n=8)</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C9696E" w14:textId="49E9B80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O'Connor, 1995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C28E6A" w14:textId="3062CDB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49E064" w14:textId="3F8CFDA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0D1165" w14:textId="0F1301B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Telephone; Paper/pen</w:t>
            </w:r>
          </w:p>
        </w:tc>
      </w:tr>
      <w:tr w:rsidR="36E0BC4D" w:rsidRPr="003E0CB0" w14:paraId="1E2EC78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5D011E" w14:textId="0FEE68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Decision-Making Patterns in (Dis)Agreement Situations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1E6E72" w14:textId="410E7B2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Wong et al., 2021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5842B8" w14:textId="4185B79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D894DF" w14:textId="47B74F0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692EA2" w14:textId="382ED9B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73E188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604F2F" w14:textId="0E3A6DB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Decision-Making Questionnaire (DMQ)</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2F3828" w14:textId="64EB77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French et al.,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496486" w14:textId="71FC692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0EE535" w14:textId="1154278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0C17A" w14:textId="35B4D67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133EC5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41EA12" w14:textId="46A1951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Social Cognition (COGSOC) Battery</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1E896E" w14:textId="49BC092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Hernandez-Galvan &amp; Yanez-Tellez,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602267" w14:textId="4F2BEB6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2B9BF1" w14:textId="2D694D0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19537" w14:textId="32E08D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6AB5B9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F2EF7D" w14:textId="3D5F288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Deck Choice Effort Task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73CC55" w14:textId="3D61B6A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Reddy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2162DC" w14:textId="08E3DDC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Hybrid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A9D2D1" w14:textId="062D31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105F1C" w14:textId="405F69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D1997A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C349AC" w14:textId="067F9A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Delay Discounting Task (DDISC)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9103C4" w14:textId="3884F0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Westbrook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2032F3" w14:textId="399038C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FF4A95" w14:textId="2C27C16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C68A19" w14:textId="50293F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0BDA2E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964511" w14:textId="1CE2B5B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Delay Discounting Task (DDT) (n=4)</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95972A" w14:textId="25B7D8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Koffarnus &amp; Bickel, 2014; Richards et al., 1999; Kirby et al., 1999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D6B617" w14:textId="677457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Hybrid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957111" w14:textId="7026DF5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7D662A" w14:textId="00C3AD0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F21ED7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890D3D" w14:textId="2477D4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Dependence Scale (DS)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71E022" w14:textId="687B558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Stern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A51735" w14:textId="349F2C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5ED7A5" w14:textId="45F72FE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295670" w14:textId="06D3017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380F65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414C64" w14:textId="0878C7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Die Roll Decision-making Paradigm</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9A24C5" w14:textId="77FAB63A" w:rsidR="36E0BC4D" w:rsidRPr="009A7E52" w:rsidRDefault="293559E0" w:rsidP="3D4553CF">
            <w:pPr>
              <w:spacing w:after="0"/>
              <w:rPr>
                <w:rFonts w:eastAsia="Times New Roman" w:cs="Times New Roman"/>
                <w:sz w:val="18"/>
                <w:szCs w:val="18"/>
              </w:rPr>
            </w:pPr>
            <w:r w:rsidRPr="009A7E52">
              <w:rPr>
                <w:rFonts w:eastAsia="Times New Roman" w:cs="Times New Roman"/>
                <w:sz w:val="18"/>
                <w:szCs w:val="18"/>
              </w:rPr>
              <w:t>Irmen et al., 201</w:t>
            </w:r>
            <w:r w:rsidR="17656EB2" w:rsidRPr="009A7E52">
              <w:rPr>
                <w:rFonts w:eastAsia="Times New Roman" w:cs="Times New Roman"/>
                <w:sz w:val="18"/>
                <w:szCs w:val="18"/>
              </w:rPr>
              <w:t>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9F307C" w14:textId="3E72E6B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FB5009" w14:textId="011132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ED00A2" w14:textId="44D85C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7CDE84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FCBEF5" w14:textId="4759576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Domain-Specific Risk-Taking Scale (DOSPERT)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D6EAC8" w14:textId="6771B5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Weber et al., 2002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6DF35F" w14:textId="4F2D5B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860037" w14:textId="3A60D69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2FA8FB" w14:textId="6B5CFEE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21A436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843B86" w14:textId="52E7A11E"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DriveABLE</w:t>
            </w:r>
            <w:proofErr w:type="spellEnd"/>
            <w:r w:rsidRPr="009A7E52">
              <w:rPr>
                <w:rFonts w:eastAsia="Times New Roman" w:cs="Times New Roman"/>
                <w:sz w:val="18"/>
                <w:szCs w:val="18"/>
              </w:rPr>
              <w:t xml:space="preserve"> Cognitive Assessment Tool (DCAT)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8C08F0" w14:textId="336422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Dobbs et al., 1998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35E55E" w14:textId="534323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9E950E" w14:textId="049B23B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53BE46" w14:textId="269966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w:t>
            </w:r>
          </w:p>
        </w:tc>
      </w:tr>
      <w:tr w:rsidR="36E0BC4D" w:rsidRPr="003E0CB0" w14:paraId="27E30C8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979A63" w14:textId="2576A826"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DriveABLE</w:t>
            </w:r>
            <w:proofErr w:type="spellEnd"/>
            <w:r w:rsidRPr="009A7E52">
              <w:rPr>
                <w:rFonts w:eastAsia="Times New Roman" w:cs="Times New Roman"/>
                <w:sz w:val="18"/>
                <w:szCs w:val="18"/>
              </w:rPr>
              <w:t xml:space="preserve"> On-Road Evaluation (DORE)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EC24CE" w14:textId="36AAA5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Dobbs et al., 1998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745825" w14:textId="2D2605D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550E00" w14:textId="3CDC667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74E150" w14:textId="5A0005A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Vehicle</w:t>
            </w:r>
          </w:p>
        </w:tc>
      </w:tr>
      <w:tr w:rsidR="36E0BC4D" w:rsidRPr="003E0CB0" w14:paraId="40B5569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D4BA7E" w14:textId="719D34E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Driving Behavior Questionnaire (DBQ)</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45311D" w14:textId="709C63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Dula &amp; Ballard,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1750B0" w14:textId="3432901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7811F3" w14:textId="44AA4F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7F7F68" w14:textId="6CE040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64DED8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C4674B" w14:textId="5449C6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Driving Habits Questionnaire (DHQ)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F81064" w14:textId="1CBF1D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Owsley et al., 1999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76B349" w14:textId="058A207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731A7F" w14:textId="662FE1E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E447E9" w14:textId="03E47C5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A2DB21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DECF9D" w14:textId="11667F4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Driving Scenarios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CB5C60" w14:textId="28BC43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Andrews &amp; Westerman,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E8671A" w14:textId="54E6DB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4FFE99" w14:textId="4353130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48E521" w14:textId="2CCA84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2EC91D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3580CA" w14:textId="0AB75BF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Driving Simulator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7AB4F8" w14:textId="2BE1D95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Dotzauer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376F57" w14:textId="4B26823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8521AE" w14:textId="649B98D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568A76" w14:textId="60B261A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F33A89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A0FDF3" w14:textId="6A52617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Dundrum Capacity Ladders (DCL)</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B6412A" w14:textId="3EB6F0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Moynihan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2996DD" w14:textId="2A5E6B6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B7E663" w14:textId="5ACD5D4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344C0E" w14:textId="0E8FA5B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7ED38D5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CC2A2" w14:textId="7E3F66E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Eastern Cooperative Oncology Group (ECOG) Performance Status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667195" w14:textId="756B54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Oken et al., 1982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9CCE9F" w14:textId="0965E9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E9DE4E" w14:textId="683F18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68B579" w14:textId="7C214FE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68CF515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08EB2" w14:textId="22AD7D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Effort Expenditure for Reward Task (</w:t>
            </w:r>
            <w:proofErr w:type="spellStart"/>
            <w:r w:rsidRPr="009A7E52">
              <w:rPr>
                <w:rFonts w:eastAsia="Times New Roman" w:cs="Times New Roman"/>
                <w:sz w:val="18"/>
                <w:szCs w:val="18"/>
              </w:rPr>
              <w:t>EEfRT</w:t>
            </w:r>
            <w:proofErr w:type="spellEnd"/>
            <w:r w:rsidRPr="009A7E52">
              <w:rPr>
                <w:rFonts w:eastAsia="Times New Roman" w:cs="Times New Roman"/>
                <w:sz w:val="18"/>
                <w:szCs w:val="18"/>
              </w:rPr>
              <w:t>) - modified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3E166D" w14:textId="060976E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Treadway et al.,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2CFF83" w14:textId="7D87F20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33422F" w14:textId="54EB569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D559BB" w14:textId="7E4316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Computer/Stationary bike</w:t>
            </w:r>
          </w:p>
        </w:tc>
      </w:tr>
      <w:tr w:rsidR="36E0BC4D" w:rsidRPr="003E0CB0" w14:paraId="3EB9DF0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1B7D82" w14:textId="491600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Effort-based decision-making (EBDM) Apple Picking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171217" w14:textId="60710F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39D44A" w14:textId="650894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195D59" w14:textId="44D47C9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2E5AB9" w14:textId="49F40FB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DF103E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949583" w14:textId="5D7C8A3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Emotional Arousal and Decision Strategies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692928" w14:textId="5DC7554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672AC5" w14:textId="01ADC1A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F64C41" w14:textId="5A198C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AB9977" w14:textId="1EF88C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915846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71BD8F" w14:textId="436E99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Emotional Go-No/Go Task (EGNG)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129FD8" w14:textId="33E46B4C"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Egashira</w:t>
            </w:r>
            <w:proofErr w:type="spellEnd"/>
            <w:r w:rsidRPr="009A7E52">
              <w:rPr>
                <w:rFonts w:eastAsia="Times New Roman" w:cs="Times New Roman"/>
                <w:sz w:val="18"/>
                <w:szCs w:val="18"/>
              </w:rPr>
              <w:t xml:space="preserve"> et al., 2015; Tottenham et al., 2011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D4E969" w14:textId="31C8FE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B9206D" w14:textId="186FF0C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2B8BD1" w14:textId="708F21F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F22BD2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582075" w14:textId="23853F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Estate Planning Documents Questionnaire (EPDQ)</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3D75C1" w14:textId="682DD99C" w:rsidR="36E0BC4D" w:rsidRPr="009A7E52" w:rsidRDefault="293559E0" w:rsidP="3D4553CF">
            <w:pPr>
              <w:spacing w:after="0"/>
              <w:rPr>
                <w:rFonts w:eastAsia="Times New Roman" w:cs="Times New Roman"/>
                <w:sz w:val="18"/>
                <w:szCs w:val="18"/>
              </w:rPr>
            </w:pPr>
            <w:r w:rsidRPr="009A7E52">
              <w:rPr>
                <w:rFonts w:eastAsia="Times New Roman" w:cs="Times New Roman"/>
                <w:sz w:val="18"/>
                <w:szCs w:val="18"/>
              </w:rPr>
              <w:t>Sullivan et al., 202</w:t>
            </w:r>
            <w:r w:rsidR="3EA09025" w:rsidRPr="009A7E52">
              <w:rPr>
                <w:rFonts w:eastAsia="Times New Roman" w:cs="Times New Roman"/>
                <w:sz w:val="18"/>
                <w:szCs w:val="18"/>
              </w:rPr>
              <w:t>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061ABD" w14:textId="2B9B3FD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724011" w14:textId="05D1159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312585" w14:textId="43CDE90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365DE7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B957F5" w14:textId="23E5D9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European </w:t>
            </w:r>
            <w:proofErr w:type="spellStart"/>
            <w:r w:rsidRPr="009A7E52">
              <w:rPr>
                <w:rFonts w:eastAsia="Times New Roman" w:cs="Times New Roman"/>
                <w:sz w:val="18"/>
                <w:szCs w:val="18"/>
              </w:rPr>
              <w:t>Organisation</w:t>
            </w:r>
            <w:proofErr w:type="spellEnd"/>
            <w:r w:rsidRPr="009A7E52">
              <w:rPr>
                <w:rFonts w:eastAsia="Times New Roman" w:cs="Times New Roman"/>
                <w:sz w:val="18"/>
                <w:szCs w:val="18"/>
              </w:rPr>
              <w:t xml:space="preserve"> for Research and Treatment of Cancer- QoL Questionnaire (EORTC- QLQC30)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E61F85" w14:textId="779BAED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Aaronson et al.,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9AFA86" w14:textId="07AF8E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Hybrid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7AFD4A" w14:textId="01C6358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33E8BE" w14:textId="4134D7C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64DEF91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D675DF" w14:textId="741E138D" w:rsidR="36E0BC4D" w:rsidRPr="00B53AD0" w:rsidRDefault="36E0BC4D" w:rsidP="3D4553CF">
            <w:pPr>
              <w:spacing w:after="0"/>
              <w:rPr>
                <w:rFonts w:eastAsia="Times New Roman" w:cs="Times New Roman"/>
                <w:sz w:val="18"/>
                <w:szCs w:val="18"/>
                <w:lang w:val="pt-PT"/>
              </w:rPr>
            </w:pPr>
            <w:r w:rsidRPr="00B53AD0">
              <w:rPr>
                <w:rFonts w:eastAsia="Times New Roman" w:cs="Times New Roman"/>
                <w:sz w:val="18"/>
                <w:szCs w:val="18"/>
                <w:lang w:val="pt-PT"/>
              </w:rPr>
              <w:lastRenderedPageBreak/>
              <w:t>EuroQol 5-dimensional questionnaire (EQ5D-5L)</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5449AF6" w14:textId="5EA24C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Herdman et al., 2011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71AFCD" w14:textId="574257C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Hybrid </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4F61FD" w14:textId="6B325EE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C79A81" w14:textId="5F2DBA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w:t>
            </w:r>
          </w:p>
        </w:tc>
      </w:tr>
      <w:tr w:rsidR="36E0BC4D" w:rsidRPr="003E0CB0" w14:paraId="046D468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5983D7" w14:textId="23A24C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Everyday Decision-making Competence task (EDMC)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739F39" w14:textId="42023054" w:rsidR="36E0BC4D" w:rsidRPr="009A7E52" w:rsidRDefault="293559E0" w:rsidP="3D4553CF">
            <w:pPr>
              <w:spacing w:after="0"/>
              <w:rPr>
                <w:rFonts w:eastAsia="Times New Roman" w:cs="Times New Roman"/>
                <w:sz w:val="18"/>
                <w:szCs w:val="18"/>
              </w:rPr>
            </w:pPr>
            <w:r w:rsidRPr="009A7E52">
              <w:rPr>
                <w:rFonts w:eastAsia="Times New Roman" w:cs="Times New Roman"/>
                <w:sz w:val="18"/>
                <w:szCs w:val="18"/>
              </w:rPr>
              <w:t>Rosi et al. 2019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94E093" w14:textId="69E279E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EEE93A" w14:textId="7E3CE3E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58838E" w14:textId="491BCC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76F9E6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742B88" w14:textId="7BD6EDC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Expanded Judgment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7E5D34" w14:textId="0F05B36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Leimbach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0FECE6" w14:textId="70B2BE3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994115" w14:textId="2E20526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891699" w14:textId="00FDFBF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Whole-head magnetoencephalography (MEG) System</w:t>
            </w:r>
          </w:p>
        </w:tc>
      </w:tr>
      <w:tr w:rsidR="36E0BC4D" w:rsidRPr="003E0CB0" w14:paraId="4CCA9FF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5E24A5" w14:textId="16AB61B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Experimental Effort Based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245B60" w14:textId="053C373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Atkinson-Clement et al., 2019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E99CFB" w14:textId="4FC14E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1FAB05" w14:textId="5E1BE3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DCD60B" w14:textId="3CA702F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 Pressure bulb</w:t>
            </w:r>
          </w:p>
        </w:tc>
      </w:tr>
      <w:tr w:rsidR="36E0BC4D" w:rsidRPr="003E0CB0" w14:paraId="37AC43F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F7C679" w14:textId="71FAAC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Failure to Minimize Risk Assessment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24BE53" w14:textId="0706860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007D50" w14:textId="4E0F742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49CD73" w14:textId="63A212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C7F3F4" w14:textId="3632C9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2E5CF1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45E917" w14:textId="61F9CE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Falls Efficacy Scale International (FES)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8D66AE" w14:textId="7D8ABE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Figueiredo &amp; Neves,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D9AF47" w14:textId="483A44E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9A2EB0" w14:textId="1DBB74F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0B4353" w14:textId="06C9A2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23B516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4B7D89" w14:textId="1CFF5A7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Fatigue Impact Scale (FIS)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4126D9" w14:textId="49CFF12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Fisk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A7AEDE" w14:textId="172B8CC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FEE660" w14:textId="1899D4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81E6D3" w14:textId="32AD00A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B66966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C24D97" w14:textId="6B17443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Capacity Instrument (FCI)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688309" w14:textId="0692733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Marson et al., 2000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96D079" w14:textId="09917E0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ACE166" w14:textId="4B32F01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631CAE" w14:textId="73D000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C1BB83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319BE7" w14:textId="210AE7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Capacity Instrument-Short Form (FCI-SF) (n=7)</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BCAEB2" w14:textId="01A183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Marson et al., 2000; Gerstenecker et al., 2016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77A812" w14:textId="7A96BE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BB55C6" w14:textId="763013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8F43BE" w14:textId="77947F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F91531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24332D" w14:textId="739BEA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Competence Measure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2650AE" w14:textId="64C88FE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Ambuehl et al., 2014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25C6AE" w14:textId="2BAF3C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C00B85" w14:textId="1529CC1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3EC8CC" w14:textId="6AC70B3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B69CFF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1E6703" w14:textId="27E3E79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Decision Tracker (FDT)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6124F6" w14:textId="6F12566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Lichtenberg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80F1C0" w14:textId="16E5905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709518" w14:textId="2E93CF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F9337B" w14:textId="36EC991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F6441C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8ECC20" w14:textId="19C77D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Judgment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3127E6" w14:textId="4CFF83D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Earl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E78AE5" w14:textId="629FB7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FC4B58" w14:textId="7A95DA4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041A0D" w14:textId="4E5C72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4DFA2D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A16B37" w14:textId="6E1A64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Financial Risky Choice Paradigm</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CA6D3E" w14:textId="24AACE5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De Martino </w:t>
            </w:r>
            <w:r w:rsidR="6682ECE7" w:rsidRPr="009A7E52">
              <w:rPr>
                <w:rFonts w:eastAsia="Times New Roman" w:cs="Times New Roman"/>
                <w:sz w:val="18"/>
                <w:szCs w:val="18"/>
              </w:rPr>
              <w:t>et al., 2006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194D94" w14:textId="0133C02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4F8DB3" w14:textId="5F3839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01979D" w14:textId="00C5187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FDDA5E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80AA6A" w14:textId="67A3E6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Flashing Grid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A18CBF" w14:textId="1D4D3DC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Garton et al., 2019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B3E0B7" w14:textId="00F70DC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27E47D" w14:textId="25338F1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4E7CCA" w14:textId="165BE4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70B54D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16ADBA" w14:textId="60E2F77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fMRI Effort-Discounting Task (EDT)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701B25" w14:textId="5F5357D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4BC73F" w14:textId="1DD5FE1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9D6B6B" w14:textId="081E24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E6A266" w14:textId="39F5B0C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4A425F9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B89425" w14:textId="17AE01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fMRI Reward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E8AF62" w14:textId="5D2AD0C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Clark et al.,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2BA93A" w14:textId="7F6FD7C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E88FB5" w14:textId="13E41AD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9F8E16" w14:textId="3326106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2B3A855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F7884D" w14:textId="0E0E5BB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Forced Choice Problems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E76071" w14:textId="1317A2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3F74A3" w14:textId="1952979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04FC2D" w14:textId="3CE155E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E57E39" w14:textId="7D6C4C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3EF1DC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4B1DA4" w14:textId="5BB0B50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Forced-Choice Preference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9570A2" w14:textId="24A307B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6A88E6" w14:textId="6978450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A5AF7" w14:textId="76D2E6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C34C91" w14:textId="083FED7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5C17F6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115EAF" w14:textId="6E063BA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FRAIL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AD22A3" w14:textId="3896A4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Morley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60CC73" w14:textId="0899EC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3A7FC5" w14:textId="63AFDC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EF711B" w14:textId="431AE0C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BB37AF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033306" w14:textId="44BBB98F"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Frenchay</w:t>
            </w:r>
            <w:proofErr w:type="spellEnd"/>
            <w:r w:rsidRPr="009A7E52">
              <w:rPr>
                <w:rFonts w:eastAsia="Times New Roman" w:cs="Times New Roman"/>
                <w:sz w:val="18"/>
                <w:szCs w:val="18"/>
              </w:rPr>
              <w:t xml:space="preserve"> Activities Index (FAI)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C487D0" w14:textId="6B46DCA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Holbrook &amp; Skilbeck, 1983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FB5576" w14:textId="46951ED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AD20D3" w14:textId="7E36609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3E4396" w14:textId="3E5321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401CEA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75E20F" w14:textId="15E680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Functional Ability Index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045128" w14:textId="70A68F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EBF8EA" w14:textId="7432C0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CFC2FB" w14:textId="7B783E1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81C64D" w14:textId="171472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C7E2EA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48947F" w14:textId="56AA9A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Assessment of Cancer Therapy- Bladder Cancer (FACT-BL)</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EF566E" w14:textId="7095C2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Chen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ADE30B" w14:textId="6AE6FEB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3F5DEF" w14:textId="761779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1C97BA" w14:textId="212744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6658F5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3D4251" w14:textId="2B741B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Assessment of Verbal Reasoning and Executive Strategies (FAVRES)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48EC79" w14:textId="4553AA4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MacDonald, 2010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842001" w14:textId="74B4890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C5035A" w14:textId="685DA02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72CFA3" w14:textId="3ECACAE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A5BC0D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6DA776" w14:textId="6A14BDE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Activities Questionnaire (FAQ) (n=5)</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669DA1" w14:textId="5E6379A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Pfeffer et al., 1982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6276B0" w14:textId="2DF6883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B8758F" w14:textId="746D343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57096D" w14:textId="068BDB3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6DD5028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A18FFD" w14:textId="7C796E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Cognitive Evaluation (FCE)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1353D8" w14:textId="5AD9DF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D7D5F1" w14:textId="7926585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77BD06" w14:textId="26F432D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0153A7" w14:textId="6FBB80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7BEE1A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02ACAC" w14:textId="3B3976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Composite Score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B00538" w14:textId="4406F2F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8267E4" w14:textId="6533B1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B0E70A" w14:textId="28767D3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85E58C" w14:textId="30FB295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0F3C72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AF4D04" w14:textId="28F09B9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Functional Independence Measure (FIM)</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51670A" w14:textId="3CF488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Granger et al., 1986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3B034F" w14:textId="4582062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9E62D2" w14:textId="089CB23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9720D0" w14:textId="7DA3B0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0194E4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1C6245" w14:textId="47C1B0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G-8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BE72AA" w14:textId="03BF4A9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Bellera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022F69" w14:textId="1E07528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32CC70" w14:textId="5ED6F87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2E301C" w14:textId="65F538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D9A87F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D53328" w14:textId="1A3B496F"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GAITRite</w:t>
            </w:r>
            <w:proofErr w:type="spellEnd"/>
            <w:r w:rsidRPr="009A7E52">
              <w:rPr>
                <w:rFonts w:eastAsia="Times New Roman" w:cs="Times New Roman"/>
                <w:sz w:val="18"/>
                <w:szCs w:val="18"/>
              </w:rPr>
              <w:t xml:space="preserve"> Assessment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CB33F7" w14:textId="3DB6D2E0"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Bilney</w:t>
            </w:r>
            <w:proofErr w:type="spellEnd"/>
            <w:r w:rsidRPr="009A7E52">
              <w:rPr>
                <w:rFonts w:eastAsia="Times New Roman" w:cs="Times New Roman"/>
                <w:sz w:val="18"/>
                <w:szCs w:val="18"/>
              </w:rPr>
              <w:t xml:space="preserve"> et al.,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507E15" w14:textId="470C214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44B157" w14:textId="620BF1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9ECA47" w14:textId="151F9B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Moving walkway</w:t>
            </w:r>
          </w:p>
        </w:tc>
      </w:tr>
      <w:tr w:rsidR="36E0BC4D" w:rsidRPr="003E0CB0" w14:paraId="08E332E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F359C3" w14:textId="0DC3929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Gambling Task (Ojala et al., 2018)</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63C913" w14:textId="084CEAE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Abdellaoui et al., 2008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CE9088" w14:textId="37C1A9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DBB848" w14:textId="042CD9F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F99F0F" w14:textId="701EE6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81E132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88DF93" w14:textId="1C3912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Gambling Task (Gomez-Andres et al., 2019)</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A2FFB8" w14:textId="4173CC2B" w:rsidR="36E0BC4D" w:rsidRPr="00B53AD0" w:rsidRDefault="36E0BC4D" w:rsidP="3D4553CF">
            <w:pPr>
              <w:spacing w:after="0"/>
              <w:rPr>
                <w:rFonts w:eastAsia="Times New Roman" w:cs="Times New Roman"/>
                <w:sz w:val="18"/>
                <w:szCs w:val="18"/>
                <w:lang w:val="pt-PT"/>
              </w:rPr>
            </w:pPr>
            <w:r w:rsidRPr="00B53AD0">
              <w:rPr>
                <w:rFonts w:eastAsia="Times New Roman" w:cs="Times New Roman"/>
                <w:sz w:val="18"/>
                <w:szCs w:val="18"/>
                <w:lang w:val="pt-PT"/>
              </w:rPr>
              <w:t>Camara et al., 2010; Marco-Pallarés et al., 2008; Padrão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7B92FB" w14:textId="5FC1B39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1EF710" w14:textId="2060F3C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3765E7" w14:textId="6400BCF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BDFC7F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094473" w14:textId="63BDBCC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Game of Dice Task (GDT) (n=13)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E3BF6A" w14:textId="6EC4101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Brand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FA41C3" w14:textId="64047F9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05422E" w14:textId="233A01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649E5D" w14:textId="1B1384B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B96146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42DD09" w14:textId="5900ECC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General Decision-Making Scale (GDMS)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8A4A1D" w14:textId="4C27228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Scott &amp; Bruce, 1995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D47976" w14:textId="7E921A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7193F1" w14:textId="609D669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936987" w14:textId="5B3CDD2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5B2F95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56FA39" w14:textId="171415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Geriatric Assessment (GA)</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FBF9B7" w14:textId="3E99221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Klepin et al., 2011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906EF3" w14:textId="4364D6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FB0FE6" w14:textId="67A470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44E57D" w14:textId="63B3E5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F50BC9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558BBC" w14:textId="41D8386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Goal Attainment Scaling (GAS)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F4AAE6" w14:textId="6FDDCD9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8E0B29" w14:textId="61DD81A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F2D213" w14:textId="1EDEE6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41B579" w14:textId="484640C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4F9F01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23A5FE" w14:textId="30A89A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Go-</w:t>
            </w:r>
            <w:proofErr w:type="spellStart"/>
            <w:r w:rsidRPr="009A7E52">
              <w:rPr>
                <w:rFonts w:eastAsia="Times New Roman" w:cs="Times New Roman"/>
                <w:sz w:val="18"/>
                <w:szCs w:val="18"/>
              </w:rPr>
              <w:t>NoGo</w:t>
            </w:r>
            <w:proofErr w:type="spellEnd"/>
            <w:r w:rsidRPr="009A7E52">
              <w:rPr>
                <w:rFonts w:eastAsia="Times New Roman" w:cs="Times New Roman"/>
                <w:sz w:val="18"/>
                <w:szCs w:val="18"/>
              </w:rPr>
              <w:t xml:space="preserv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2821AC" w14:textId="5A561AF3"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Luijten</w:t>
            </w:r>
            <w:proofErr w:type="spellEnd"/>
            <w:r w:rsidRPr="009A7E52">
              <w:rPr>
                <w:rFonts w:eastAsia="Times New Roman" w:cs="Times New Roman"/>
                <w:sz w:val="18"/>
                <w:szCs w:val="18"/>
              </w:rPr>
              <w:t xml:space="preserve"> et al., 2011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7B6726" w14:textId="3D4512E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5A1A88" w14:textId="7F4A70B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FDED3B" w14:textId="37698CC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51BD67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1CBE0A" w14:textId="6C635B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Decision-making Competence Assessment Tool (DMCAT) (12-item Assessment)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F50B62" w14:textId="2BF101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Finucane &amp; Gullion, 2010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97EE87" w14:textId="60C4EC8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B22686" w14:textId="0C2B37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698C36" w14:textId="3497B3C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544450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0DC137" w14:textId="6B31B51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Hotel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D3B3AB" w14:textId="55DF28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Smith et al., 2022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A74A42" w14:textId="14D866D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1BDF2E" w14:textId="4171CB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5432F6" w14:textId="0FF3589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1B9885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1EFE29" w14:textId="7150661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Hyogo Activities of Daily Living Scale (HADLS)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3C1361" w14:textId="7C85CB59"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Nobutsugu</w:t>
            </w:r>
            <w:proofErr w:type="spellEnd"/>
            <w:r w:rsidRPr="009A7E52">
              <w:rPr>
                <w:rFonts w:eastAsia="Times New Roman" w:cs="Times New Roman"/>
                <w:sz w:val="18"/>
                <w:szCs w:val="18"/>
              </w:rPr>
              <w:t xml:space="preserve"> et al., 1997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7B9A2A" w14:textId="003F70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F521F4" w14:textId="5A1E6ED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38C15A" w14:textId="300CA5E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055FFF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B9CC11" w14:textId="5DFAE02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Indecisiveness Scale-Frost and Shows (IS-FS)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2A0246" w14:textId="2C4002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Frost &amp; </w:t>
            </w:r>
            <w:proofErr w:type="gramStart"/>
            <w:r w:rsidRPr="009A7E52">
              <w:rPr>
                <w:rFonts w:eastAsia="Times New Roman" w:cs="Times New Roman"/>
                <w:sz w:val="18"/>
                <w:szCs w:val="18"/>
              </w:rPr>
              <w:t>Shows</w:t>
            </w:r>
            <w:proofErr w:type="gramEnd"/>
            <w:r w:rsidRPr="009A7E52">
              <w:rPr>
                <w:rFonts w:eastAsia="Times New Roman" w:cs="Times New Roman"/>
                <w:sz w:val="18"/>
                <w:szCs w:val="18"/>
              </w:rPr>
              <w:t>,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AE332C" w14:textId="1F0A933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E19E68" w14:textId="45F3C15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6C41A2" w14:textId="768D3D3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0579BE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7B9DDE" w14:textId="131214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Independent Living Scale (ILS)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66C6FE" w14:textId="5D263D0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Loeb, 1996.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C058AB" w14:textId="48919CF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149B9D" w14:textId="6C653A0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EADB0C" w14:textId="21FB722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9A5652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F4AEAC" w14:textId="0642A1C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Index of Recognition Memory</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1E004D" w14:textId="01FE121B"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Sobkow</w:t>
            </w:r>
            <w:proofErr w:type="spellEnd"/>
            <w:r w:rsidRPr="009A7E52">
              <w:rPr>
                <w:rFonts w:eastAsia="Times New Roman" w:cs="Times New Roman"/>
                <w:sz w:val="18"/>
                <w:szCs w:val="18"/>
              </w:rPr>
              <w:t xml:space="preserve">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C87A26" w14:textId="2DB2CFA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790E30" w14:textId="2C9BF8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776291" w14:textId="656E8B9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D3F501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222486" w14:textId="644934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Information Sampling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6D06C" w14:textId="73E5FDB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Clark et al., 2006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C60F42" w14:textId="754BB33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108B6D" w14:textId="5218EC8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F901BE" w14:textId="4CF66FA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DBFC26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9ED2A3" w14:textId="3AB90C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Informed Consent (IC)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089018" w14:textId="10321C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Moro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C689490" w14:textId="57CDD2F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7196C4F" w14:textId="09DB41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C12102" w14:textId="288A33E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73CE65F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D03B47" w14:textId="544E794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Interleaved Pro- Anti-Saccade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F04C1A" w14:textId="5DDB14E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78E591" w14:textId="2D1D724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58DD3C" w14:textId="7864A76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D5939B" w14:textId="2105CA4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9A4710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8B6CF" w14:textId="74065851"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interRAI</w:t>
            </w:r>
            <w:proofErr w:type="spellEnd"/>
            <w:r w:rsidRPr="009A7E52">
              <w:rPr>
                <w:rFonts w:eastAsia="Times New Roman" w:cs="Times New Roman"/>
                <w:sz w:val="18"/>
                <w:szCs w:val="18"/>
              </w:rPr>
              <w:t xml:space="preserve"> Home Care (HC) Assessment Tool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F7B383" w14:textId="20FC21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Hirdes et al., 1999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84F663" w14:textId="06FDDF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6E4174" w14:textId="051AFEF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72A916" w14:textId="37AA0E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B78295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DCB6FF" w14:textId="3C5951D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Intertemporal Choice Task (Geng et al., 2020)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FC419F" w14:textId="63CDCF60"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Figner</w:t>
            </w:r>
            <w:proofErr w:type="spellEnd"/>
            <w:r w:rsidRPr="009A7E52">
              <w:rPr>
                <w:rFonts w:eastAsia="Times New Roman" w:cs="Times New Roman"/>
                <w:sz w:val="18"/>
                <w:szCs w:val="18"/>
              </w:rPr>
              <w:t xml:space="preserve"> et al., 2010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300B5F" w14:textId="546FF0C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DF6D1E" w14:textId="48900AD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E6DC84" w14:textId="1CE683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2E3F5E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21ED42" w14:textId="54384C4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Intertemporal Choice Task (Li et al., 2021)</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0DA2D6" w14:textId="7133D5F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Toubia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77E716" w14:textId="01BC6D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0441F6" w14:textId="0D49AE1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A74EA4" w14:textId="5771B4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F005A6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22EECB" w14:textId="5AF748F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Experiential Intertemporal Choice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FFFF89" w14:textId="6F3AC1A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Kwan et al., 2012; Palombo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C98097" w14:textId="005972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1BB14A" w14:textId="344E0BF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0533DC" w14:textId="02F3899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35110B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4C86DC" w14:textId="0D98B86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Hypothetical Intertemporal Choice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A2AE59" w14:textId="6690E73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Kwan et al., 2012; Palombo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E062B9" w14:textId="5E4EC5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E044E2" w14:textId="195F274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E4F6FF" w14:textId="3D3401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70F177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876E2D" w14:textId="799E58A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Iowa Gambling Task (IGT) (n=74)</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1B01DE" w14:textId="58D969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Bechara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301261" w14:textId="18C4F38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00B2F4" w14:textId="70BE112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06FDB2" w14:textId="381212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7518EA3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710AFE" w14:textId="527AACD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Item Response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768543" w14:textId="478399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3A761E" w14:textId="0FC2D2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E569DC" w14:textId="70F59B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0F6E70" w14:textId="252BB6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CF9F4D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49F6A2" w14:textId="7D5690D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Judgment Assessment Tool (JAT)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2E0596" w14:textId="137A43C7"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Escudier</w:t>
            </w:r>
            <w:proofErr w:type="spellEnd"/>
            <w:r w:rsidRPr="009A7E52">
              <w:rPr>
                <w:rFonts w:eastAsia="Times New Roman" w:cs="Times New Roman"/>
                <w:sz w:val="18"/>
                <w:szCs w:val="18"/>
              </w:rPr>
              <w:t xml:space="preserve"> et al., 2016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A957C6" w14:textId="5FD4311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610B0B" w14:textId="459CF48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A61006" w14:textId="773C3BC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13402E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4E891B" w14:textId="002CEF3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Karnofsky Performance Scale (KPS)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8112E6" w14:textId="5A65CFF5"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Karnofsky &amp; </w:t>
            </w:r>
            <w:proofErr w:type="spellStart"/>
            <w:r w:rsidRPr="009A7E52">
              <w:rPr>
                <w:rFonts w:eastAsia="Times New Roman" w:cs="Times New Roman"/>
                <w:sz w:val="18"/>
                <w:szCs w:val="18"/>
              </w:rPr>
              <w:t>Burchenal</w:t>
            </w:r>
            <w:proofErr w:type="spellEnd"/>
            <w:r w:rsidRPr="009A7E52">
              <w:rPr>
                <w:rFonts w:eastAsia="Times New Roman" w:cs="Times New Roman"/>
                <w:sz w:val="18"/>
                <w:szCs w:val="18"/>
              </w:rPr>
              <w:t>, 1949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1B045B" w14:textId="71454C0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379FC6" w14:textId="5927E0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E964B1" w14:textId="52D302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092DEFA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0132E6" w14:textId="19F9C5C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Katz Index of Independence in Activities of Daily Living (ADL) Scale (n=6)</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B7DA2B" w14:textId="732AA71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Katz et al., 1963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0AF0EC" w14:textId="65268F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7933D6" w14:textId="129605F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796348" w14:textId="3495B96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61F7F9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C78171" w14:textId="1517254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Legal Capacity for Property Law Transactions Assessment Scale (LCPLTAS) (n=4)</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91A7BE" w14:textId="265DB15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Giannouli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FC5474" w14:textId="2A2D97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8A3FA5" w14:textId="350CB1F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3E7584" w14:textId="5CC5E55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0FED9DC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26C6A9" w14:textId="5037BEB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Legal Capacity for Property Law Transactions Assessment Scale-Short Form (LCPLTAS-SF)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3FA273" w14:textId="4BD82E1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Giannouli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45DBE6" w14:textId="5C02F42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960024" w14:textId="69D245D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0D8FC2" w14:textId="6B208B5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7D30169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BF2B84" w14:textId="554F9E5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Lexical Decision Task (LDT)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AAF66F" w14:textId="1007D85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A31469" w14:textId="2844CDA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5A05A5" w14:textId="20D3E10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0A5CC3" w14:textId="5FB1D24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1523A3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C8D969" w14:textId="20CC96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Loss Aversion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4EDF25" w14:textId="3D537EA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Tom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73FE5D" w14:textId="2DC1A0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173F68" w14:textId="28BF91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A737F7" w14:textId="0DF03A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851A29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F4247E" w14:textId="6EA3FB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Lottery Task (Phan et al., 2023)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598756" w14:textId="417B5A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A65BD1" w14:textId="46F3202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A48A93" w14:textId="6D195C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044B77" w14:textId="701EB0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0B7D4A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74769F" w14:textId="27078D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Lottery Task (</w:t>
            </w:r>
            <w:proofErr w:type="spellStart"/>
            <w:r w:rsidRPr="009A7E52">
              <w:rPr>
                <w:rFonts w:eastAsia="Times New Roman" w:cs="Times New Roman"/>
                <w:sz w:val="18"/>
                <w:szCs w:val="18"/>
              </w:rPr>
              <w:t>Sobkow</w:t>
            </w:r>
            <w:proofErr w:type="spellEnd"/>
            <w:r w:rsidRPr="009A7E52">
              <w:rPr>
                <w:rFonts w:eastAsia="Times New Roman" w:cs="Times New Roman"/>
                <w:sz w:val="18"/>
                <w:szCs w:val="18"/>
              </w:rPr>
              <w:t xml:space="preserve"> et al., 2020)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B6DC15" w14:textId="47CEFED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Cokely &amp; Kelley,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C4FA27" w14:textId="480A319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071D66" w14:textId="62DA631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8388FE" w14:textId="1760EB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E56FD9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4F0BA5" w14:textId="1B0811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Lottery Task (</w:t>
            </w:r>
            <w:proofErr w:type="spellStart"/>
            <w:r w:rsidRPr="009A7E52">
              <w:rPr>
                <w:rFonts w:eastAsia="Times New Roman" w:cs="Times New Roman"/>
                <w:sz w:val="18"/>
                <w:szCs w:val="18"/>
              </w:rPr>
              <w:t>Sugden</w:t>
            </w:r>
            <w:proofErr w:type="spellEnd"/>
            <w:r w:rsidRPr="009A7E52">
              <w:rPr>
                <w:rFonts w:eastAsia="Times New Roman" w:cs="Times New Roman"/>
                <w:sz w:val="18"/>
                <w:szCs w:val="18"/>
              </w:rPr>
              <w:t xml:space="preserve"> et al., 2019)</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738E6C" w14:textId="5A7A266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828007" w14:textId="4A0B854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06C2B7" w14:textId="548DA71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3576EC" w14:textId="256619D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60682F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C50EAF" w14:textId="7786E39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MacArthur Competence Assessment Tool for Clinical Research (</w:t>
            </w:r>
            <w:proofErr w:type="spellStart"/>
            <w:r w:rsidRPr="009A7E52">
              <w:rPr>
                <w:rFonts w:eastAsia="Times New Roman" w:cs="Times New Roman"/>
                <w:sz w:val="18"/>
                <w:szCs w:val="18"/>
              </w:rPr>
              <w:t>MacCAT</w:t>
            </w:r>
            <w:proofErr w:type="spellEnd"/>
            <w:r w:rsidRPr="009A7E52">
              <w:rPr>
                <w:rFonts w:eastAsia="Times New Roman" w:cs="Times New Roman"/>
                <w:sz w:val="18"/>
                <w:szCs w:val="18"/>
              </w:rPr>
              <w:t>-CR)</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F9ED15" w14:textId="6F4A449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Appelbaum &amp; Grisso, 2001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B41D9A" w14:textId="4EAC86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47ED86" w14:textId="7B99EF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EC013A" w14:textId="3D5B00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6D667C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D22E6E" w14:textId="74B52D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MacArthur Competence Assessment Tool for Treatment (</w:t>
            </w:r>
            <w:proofErr w:type="spellStart"/>
            <w:r w:rsidRPr="009A7E52">
              <w:rPr>
                <w:rFonts w:eastAsia="Times New Roman" w:cs="Times New Roman"/>
                <w:sz w:val="18"/>
                <w:szCs w:val="18"/>
              </w:rPr>
              <w:t>MacCAT</w:t>
            </w:r>
            <w:proofErr w:type="spellEnd"/>
            <w:r w:rsidRPr="009A7E52">
              <w:rPr>
                <w:rFonts w:eastAsia="Times New Roman" w:cs="Times New Roman"/>
                <w:sz w:val="18"/>
                <w:szCs w:val="18"/>
              </w:rPr>
              <w:t>-T) (n=8)</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E826E8" w14:textId="4BE069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Grisso et al., 1997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E9B960" w14:textId="3BA310A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4646EF" w14:textId="603DB15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5F2955" w14:textId="553544F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4B02E6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13F72C" w14:textId="22D767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Matching Pennies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EA162CD" w14:textId="420762B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Barraclough et al., 2004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4919E2" w14:textId="5D53F89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F358CE" w14:textId="067A18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BECE2E" w14:textId="74E4998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D9456D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9E1B42B" w14:textId="00E4487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Maximization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2163C0" w14:textId="6C4C73D9"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Nenkov</w:t>
            </w:r>
            <w:proofErr w:type="spellEnd"/>
            <w:r w:rsidRPr="009A7E52">
              <w:rPr>
                <w:rFonts w:eastAsia="Times New Roman" w:cs="Times New Roman"/>
                <w:sz w:val="18"/>
                <w:szCs w:val="18"/>
              </w:rPr>
              <w:t xml:space="preserve"> et al., 2008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0C311B" w14:textId="3C35401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9A7323" w14:textId="51E0D2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7F949B" w14:textId="6DD40A6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6B2031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5FF4F8" w14:textId="2CD49A0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Medical Decision-making Task (MDMT)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63ECC2" w14:textId="3086987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44C06E" w14:textId="5B4485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245397" w14:textId="01235AD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3BDA5F" w14:textId="38ED3F8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FD2023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151572" w14:textId="3D5F457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Melbourne Decision Making Questionnaire (MDMQ)</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4EDF3B" w14:textId="1396721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Mann et al., 1997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3FE4A8" w14:textId="6B3309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0EC7D1" w14:textId="1C4DBCA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74195D" w14:textId="23001B7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9EC9A9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113778" w14:textId="144F53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Minimum Data Set for Home Care (MDS-HC)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473623" w14:textId="23D8DA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Morris et al., 1997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9D3B1E" w14:textId="3A8043E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4C32FE" w14:textId="25E8CBF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C5DC5A" w14:textId="27615D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6738995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42955D" w14:textId="4B3C80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Mobility Composite Score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D680B8" w14:textId="2B093FE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24E9F2" w14:textId="7B0F2B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CDD6EB" w14:textId="04DAD8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6C4E1C" w14:textId="6C46C0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09B8E8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84DEF9" w14:textId="5A391A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Modified Rankin Scale (</w:t>
            </w:r>
            <w:proofErr w:type="spellStart"/>
            <w:r w:rsidRPr="009A7E52">
              <w:rPr>
                <w:rFonts w:eastAsia="Times New Roman" w:cs="Times New Roman"/>
                <w:sz w:val="18"/>
                <w:szCs w:val="18"/>
              </w:rPr>
              <w:t>mRS</w:t>
            </w:r>
            <w:proofErr w:type="spellEnd"/>
            <w:r w:rsidRPr="009A7E52">
              <w:rPr>
                <w:rFonts w:eastAsia="Times New Roman" w:cs="Times New Roman"/>
                <w:sz w:val="18"/>
                <w:szCs w:val="18"/>
              </w:rPr>
              <w:t>)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0C848F" w14:textId="2E20C3B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DC6566" w14:textId="402082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57251F" w14:textId="5A8F181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DBA3D5" w14:textId="064E6F6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264D9D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12ED8E" w14:textId="5840D60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Monetary Choice Questionnaire (MCQ)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691CD0" w14:textId="6CD9E8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Kirby et al., 1999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714833" w14:textId="1361D71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B3800B" w14:textId="4CEF93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D37967" w14:textId="6428B8E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6ED52F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73C193" w14:textId="4FC72D9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Moral Reasoning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EA78B7" w14:textId="61F66B5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Koenigs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356BEE" w14:textId="62BA5B5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064561" w14:textId="41E985D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5576DA" w14:textId="2B2A12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D6495E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4CF473" w14:textId="6D55FA5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Motor Gambling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C5AB51" w14:textId="485DED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2CE314" w14:textId="0743C3C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95874C" w14:textId="3BA585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0516C0" w14:textId="6201A9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Smartphone; Tablet (App-based)</w:t>
            </w:r>
          </w:p>
        </w:tc>
      </w:tr>
      <w:tr w:rsidR="36E0BC4D" w:rsidRPr="003E0CB0" w14:paraId="11F39C5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66064D" w14:textId="2A286CC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Multi-step Decision-making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C78EF" w14:textId="3261FD3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Huys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BB72F9" w14:textId="3C80565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A109AA" w14:textId="38A3FA0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48AE79" w14:textId="50C3A16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E5DDB8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709654" w14:textId="435487C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Neuropsychological Assessment Battery Daily Living Module (NAB-DLM)</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CC061A" w14:textId="1E407D1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Stern &amp; White,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F4EAB2" w14:textId="7B1D559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CCDE68" w14:textId="45B680B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64FCAE" w14:textId="0D7584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7E965F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D7AC5D" w14:textId="3024246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Numerical Activities of Daily Living–Financial (NADL-F)</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CF10D1" w14:textId="1EC53A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Arcara et al., 2019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9272B2" w14:textId="36B9A155" w:rsidR="36E0BC4D" w:rsidRPr="009A7E52" w:rsidRDefault="36E0BC4D" w:rsidP="3D4553CF">
            <w:pPr>
              <w:rPr>
                <w:rFonts w:eastAsia="Times New Roman" w:cs="Times New Roman"/>
                <w:sz w:val="18"/>
                <w:szCs w:val="18"/>
              </w:rPr>
            </w:pP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7049FC" w14:textId="46DAC6D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5C3816" w14:textId="6894CEB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A23C81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7790E8" w14:textId="45451C1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Object Size Comparison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C6CB2F" w14:textId="2519D443"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Panichello</w:t>
            </w:r>
            <w:proofErr w:type="spellEnd"/>
            <w:r w:rsidRPr="009A7E52">
              <w:rPr>
                <w:rFonts w:eastAsia="Times New Roman" w:cs="Times New Roman"/>
                <w:sz w:val="18"/>
                <w:szCs w:val="18"/>
              </w:rPr>
              <w:t xml:space="preserve"> et al.,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5D4D68" w14:textId="47447A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4B4257" w14:textId="477B0A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06498E" w14:textId="4639887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7F462A8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645487" w14:textId="64C4BF4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On-Road Driving Assessment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A01CC3" w14:textId="6D6861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Wadley et al.,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CDD039" w14:textId="22D3B5C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18AAD6" w14:textId="58FE782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DAC347" w14:textId="15FADA6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Vehicle</w:t>
            </w:r>
          </w:p>
        </w:tc>
      </w:tr>
      <w:tr w:rsidR="36E0BC4D" w:rsidRPr="003E0CB0" w14:paraId="204510E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91A2269" w14:textId="2D625D5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Outcome Assessment: Decision-making</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EAF526" w14:textId="16178E1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Zhu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A69B66" w14:textId="3D36712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B0C769" w14:textId="412F05A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058D35" w14:textId="353EC6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9A34A1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7BA820" w14:textId="53BE8E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Outcome-Specific Devaluation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672FF3" w14:textId="39610D8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Morris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73E1BC" w14:textId="645E100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98418D" w14:textId="32AA78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3EEE50" w14:textId="2B26892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519271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D28737" w14:textId="6F155C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Parkinson's Disease Activities of Daily Living, Interference, and Dependence (PD-AID)</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59FE17" w14:textId="06E871B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Deal et al. 2019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91AC9A" w14:textId="7E3106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B61898" w14:textId="07B46ED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6897D1" w14:textId="291D88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w:t>
            </w:r>
          </w:p>
        </w:tc>
      </w:tr>
      <w:tr w:rsidR="36E0BC4D" w:rsidRPr="003E0CB0" w14:paraId="663C330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C7B690" w14:textId="5AD2382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Parkinson's Disease Questionnaire-39 (PDQ-39)</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F96DCB" w14:textId="5E76C67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Peto et al., 1998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4E8FEF3" w14:textId="34F28A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68F29C0" w14:textId="0EEFD3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E2145F" w14:textId="05B0C39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Computer; Tablet </w:t>
            </w:r>
          </w:p>
        </w:tc>
      </w:tr>
      <w:tr w:rsidR="36E0BC4D" w:rsidRPr="003E0CB0" w14:paraId="223C031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D54943" w14:textId="0B553E4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Perceptual and Value-Based Decision-Making Task (PVDM)</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8195EB" w14:textId="56C711B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583545" w14:textId="1E0E2AD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0C9112" w14:textId="3A53D4D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6ECA35" w14:textId="56D9BE9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1065EB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32494B" w14:textId="2524B4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Performance Assessment of Self-Care Skills- Home (PASS-H)</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8EA683" w14:textId="056AAF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Holm &amp; Rogers, 1989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C1B018" w14:textId="407A66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811658" w14:textId="2D15EE8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6AA739" w14:textId="7474287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788B1E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1F8197" w14:textId="3C70FBE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"Pig" Dice Game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93EFF9" w14:textId="3DD126B1"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Scarne</w:t>
            </w:r>
            <w:proofErr w:type="spellEnd"/>
            <w:r w:rsidRPr="009A7E52">
              <w:rPr>
                <w:rFonts w:eastAsia="Times New Roman" w:cs="Times New Roman"/>
                <w:sz w:val="18"/>
                <w:szCs w:val="18"/>
              </w:rPr>
              <w:t>, 1945; Meder et al., 2016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A86FFD" w14:textId="5AE5D8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5F527" w14:textId="51DA135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3A48F6" w14:textId="37B920E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5C3948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F0855F" w14:textId="12A79E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Post-decision Evidence Integration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AE64CD" w14:textId="57D317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C9EEA4" w14:textId="336E5E7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B2DE12" w14:textId="0B8AAE8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D045F5" w14:textId="73EA9A1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F39D18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103060" w14:textId="6A185B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Prediction Question (Mukherjee et al., 2020)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AECEA7" w14:textId="02BA68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43F05AE" w14:textId="448132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59577A" w14:textId="60DC8D7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E47C31" w14:textId="741235E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E0D423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12A5A0" w14:textId="250EC4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Price Search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28EE1D5" w14:textId="540E72B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E0FC85" w14:textId="0BE1D5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170C69" w14:textId="5747C3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76F3BC" w14:textId="046E304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3AEE85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1172C0" w14:textId="30D1BF5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Probabilistic Gambling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3E595A" w14:textId="7033F4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Marco-Pallares et al., 2008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0101D41" w14:textId="52FCF5F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24C6D4" w14:textId="49E321C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24028B" w14:textId="05C7AE2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C0D227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7C6536" w14:textId="27A8683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Probabilistic Prediction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0580AE4" w14:textId="28EC6B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Kreis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DF7465" w14:textId="56D63D2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1EC66A" w14:textId="545FAF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841187" w14:textId="6D2635B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515793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2CD616" w14:textId="27A87E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Probabilistic Reversal Learning (PRL)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211520" w14:textId="2FBB81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81BDBC" w14:textId="73D2A51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FA59860" w14:textId="1E0A47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6EC0A7F" w14:textId="3C95133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016557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E5DA48" w14:textId="1AA8BCA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Probabilistic Reward Task (PRT)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33703D" w14:textId="42AC7332"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Pizzagalli</w:t>
            </w:r>
            <w:proofErr w:type="spellEnd"/>
            <w:r w:rsidRPr="009A7E52">
              <w:rPr>
                <w:rFonts w:eastAsia="Times New Roman" w:cs="Times New Roman"/>
                <w:sz w:val="18"/>
                <w:szCs w:val="18"/>
              </w:rPr>
              <w:t xml:space="preserve">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2391C2" w14:textId="37C852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B8E646" w14:textId="2320BBC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EE007F" w14:textId="762C6B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FDCE8B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E2DC0" w14:textId="0D1CD11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Problem Solving Decision Making (PSDM) Scale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12E5FD" w14:textId="7F09503F"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Kraetschmer</w:t>
            </w:r>
            <w:proofErr w:type="spellEnd"/>
            <w:r w:rsidRPr="009A7E52">
              <w:rPr>
                <w:rFonts w:eastAsia="Times New Roman" w:cs="Times New Roman"/>
                <w:sz w:val="18"/>
                <w:szCs w:val="18"/>
              </w:rPr>
              <w:t>,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A12AF23" w14:textId="4BBCCDD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5DDF1" w14:textId="1F18EA8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401B32" w14:textId="4C2D83C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2AB53E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FF67DE" w14:textId="4E7D40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Process Analysis of Daily Activity for Dementia (PADA-D)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3C2DC1" w14:textId="716EAD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Tabira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706BB6" w14:textId="793BAB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788BC8" w14:textId="7C93286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06A119" w14:textId="5EC53EE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1A8254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0C8D12" w14:textId="0BBE4CE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Pro-social Decision-making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76CC81" w14:textId="18F9770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Stolz et al., 2021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F7B588" w14:textId="24E9EB1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A5D44C" w14:textId="0B411B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1594A4" w14:textId="13AF2E7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C692C3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912F1D" w14:textId="5086116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Prostate Cancer Decision-making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05F6F9" w14:textId="4EAAD609"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Shaverdian</w:t>
            </w:r>
            <w:proofErr w:type="spellEnd"/>
            <w:r w:rsidRPr="009A7E52">
              <w:rPr>
                <w:rFonts w:eastAsia="Times New Roman" w:cs="Times New Roman"/>
                <w:sz w:val="18"/>
                <w:szCs w:val="18"/>
              </w:rPr>
              <w:t xml:space="preserve">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92A3B2" w14:textId="37E80EE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DA3565" w14:textId="773663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E3F3BF" w14:textId="482F07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93D316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034F95" w14:textId="432AD59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Punishment Learning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62D870" w14:textId="5CAC6B8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208227" w14:textId="6508CF3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FE2206" w14:textId="6B2759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806A1D" w14:textId="014EC2C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20AEE1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E211A8" w14:textId="04B8D0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Questionnaire for History of Mental Activity (QHMA)</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2D8BF6" w14:textId="5B42CFD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2A1DF2" w14:textId="3313248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BBAD98" w14:textId="55891A1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2DEF78" w14:textId="47469A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6D052A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66090B" w14:textId="233CE8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Random Dot Motion (RDM)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7B8093" w14:textId="0B958D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Banca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2E49FD" w14:textId="49FD286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C2A19F" w14:textId="053889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356E16" w14:textId="57D6408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86B0CC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F80895" w14:textId="6BAB9B3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Relapse Analogue Task (RAT)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DBCE62" w14:textId="6CC742C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McKee,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814DC8" w14:textId="74C15AB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EDBBDE" w14:textId="19271F7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D269E3" w14:textId="564D5D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1255CC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48F6C2" w14:textId="5343599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Reversal Learning Task (RLT)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466D12" w14:textId="161A64D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Fellows &amp; Farah,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2C4A88" w14:textId="6EB6536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1E5650" w14:textId="5928903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C8F225" w14:textId="2A02EB0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C07F86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B408BE" w14:textId="47AC36F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Reward Learning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E8C18A" w14:textId="66C2452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0179F1" w14:textId="422E04E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C6C14" w14:textId="5AE900F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0FB7FE" w14:textId="2D833BD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0C3D987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FC467F8" w14:textId="197E3F1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Risk Choice Experiment Survey (25-items)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45ED33" w14:textId="641A323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Carvalho &amp; Silverman,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2EC973" w14:textId="7737F4F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80DA8D" w14:textId="58FFD70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C3776F" w14:textId="17CEB0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77FD50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278A91" w14:textId="1D9ECC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Risk Discounting Task (RDISC)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22715A" w14:textId="3E9639F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Yu et al.,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47DEAA6" w14:textId="00F7D4F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D303C0" w14:textId="4E4CE6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CECAA3" w14:textId="11BAFE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13A80A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7C3A36" w14:textId="5006A49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Risk Tolerance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2414D5" w14:textId="7B6506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58BBD0" w14:textId="40B187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097C65" w14:textId="1E19FD6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9C0E38" w14:textId="28C6C4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60D7BF4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305731" w14:textId="2BCCA6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Risk-Based Decision-making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5C6E10" w14:textId="09DE986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Hagiwara et al., 2022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D7F92C" w14:textId="239F29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75863F5" w14:textId="57D925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FCAA03" w14:textId="443E354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9CC7F6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68FA98" w14:textId="652AD39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Risky Decision Scenario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3BB75F" w14:textId="353B0D6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4C1C68" w14:textId="4341700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0442B2" w14:textId="779A992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B6D6DF" w14:textId="2A972D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843068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85A03E" w14:textId="7506F09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Risky Decision-Making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44ABE0" w14:textId="020D57F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Lane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A44624" w14:textId="382A69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29F98A" w14:textId="0E5E786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0335BD" w14:textId="087ED0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5F83926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16D229" w14:textId="36F0CA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Road Sign Test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6E96B8" w14:textId="59B2407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Ball et al., 2002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3C5129" w14:textId="3FE702B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B06774F" w14:textId="469D3C2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8BB9EB" w14:textId="6B7CCAB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D3AF92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CCBA58" w14:textId="21F588D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Rookwood Driving Battery (RDB)</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6A4167" w14:textId="2F3B416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McKenna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D41A19" w14:textId="667ADB2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E55E6C" w14:textId="0B2DE65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AA98A0" w14:textId="7282403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871204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995BA3" w14:textId="049A34C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Self-Assessment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6514FFC" w14:textId="628E0A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714AD4" w14:textId="2679289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026D64" w14:textId="40E276B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B6C67F" w14:textId="0AD0DB9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0A2F77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E16EC" w14:textId="09D1B16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Self-Care Decisions Inventory</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3B97D1" w14:textId="01E3987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121F96" w14:textId="0E334EE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2FD139" w14:textId="5B5A163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FDD99" w14:textId="5442B32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5F38D9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92D09B" w14:textId="4BC16C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Self-Care Heart Failure Index (SCHFI)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642462" w14:textId="6A2E359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Riegel et al., 2004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C89DF0" w14:textId="48B569C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24AED30" w14:textId="7AD4BF1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2E5EE3" w14:textId="4EE07F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8BD512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2C9C12" w14:textId="008AC19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Shopping-decisions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49FF83" w14:textId="4CA1B5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UK Money Advice Service, 2016</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0169E5" w14:textId="227D69A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3AF381" w14:textId="0F3C2B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0AFE24" w14:textId="252DED0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1A5C28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B55823" w14:textId="3429E6E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Decision Outcomes Inventory (DOI)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63C099" w14:textId="3EE2CD14"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Bruine</w:t>
            </w:r>
            <w:proofErr w:type="spellEnd"/>
            <w:r w:rsidRPr="009A7E52">
              <w:rPr>
                <w:rFonts w:eastAsia="Times New Roman" w:cs="Times New Roman"/>
                <w:sz w:val="18"/>
                <w:szCs w:val="18"/>
              </w:rPr>
              <w:t xml:space="preserve"> de Bruin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17FAB9" w14:textId="0B74958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F549C7" w14:textId="6BE5A7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5DE7C18" w14:textId="39C5815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4D0A71B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CC9262" w14:textId="72F2F04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Short Physical Performance Battery (SPPB)</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3DC2CC8" w14:textId="62715B7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Guralnik et al., 1994</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ABA373" w14:textId="36564F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B086B8" w14:textId="6B8EC13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BB7C84" w14:textId="77B7FF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0A864C6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D4867F" w14:textId="564BAA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Situations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43E42D" w14:textId="2D7A1A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9DE21E" w14:textId="09525C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5AE3FE9" w14:textId="028C885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440C6C" w14:textId="51CF329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428E89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34F69C" w14:textId="2857E3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Space Adventure Task (SAT)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65C14" w14:textId="035AF3E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Huys et al., 2015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913D28" w14:textId="5BBB5F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D7EB25" w14:textId="24B7CC3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096407" w14:textId="3EA7269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DA1175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033D04" w14:textId="34C059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Standard Gamble (SG)</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11303B6" w14:textId="58326B9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BDAD5E" w14:textId="6BFC06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77A0D5" w14:textId="704FB54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C325DE" w14:textId="53A003D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31238D3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D745FC" w14:textId="6904ED9D" w:rsidR="36E0BC4D" w:rsidRPr="009A7E52" w:rsidRDefault="4A5845D0" w:rsidP="3D4553CF">
            <w:pPr>
              <w:spacing w:after="0"/>
              <w:rPr>
                <w:rFonts w:eastAsia="Times New Roman" w:cs="Times New Roman"/>
                <w:sz w:val="18"/>
                <w:szCs w:val="18"/>
              </w:rPr>
            </w:pPr>
            <w:r w:rsidRPr="009A7E52">
              <w:rPr>
                <w:rFonts w:eastAsia="Times New Roman" w:cs="Times New Roman"/>
                <w:sz w:val="18"/>
                <w:szCs w:val="18"/>
              </w:rPr>
              <w:t>Stockings</w:t>
            </w:r>
            <w:r w:rsidR="36E0BC4D" w:rsidRPr="009A7E52">
              <w:rPr>
                <w:rFonts w:eastAsia="Times New Roman" w:cs="Times New Roman"/>
                <w:sz w:val="18"/>
                <w:szCs w:val="18"/>
              </w:rPr>
              <w:t xml:space="preserve"> of Cambridge (SoC)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3418AC" w14:textId="09E695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Robbins et al., 1998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040C5F" w14:textId="658A6C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5E4B65" w14:textId="183EDE3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9DAE59" w14:textId="794B80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788939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841452" w14:textId="77E602A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Strategic Management Simulation Assessment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82C935" w14:textId="0EA33EA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Streufert, 1988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7FBD77" w14:textId="5C8B7EB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3F5FB2" w14:textId="27D1F14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DAA17C" w14:textId="451A150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8382A8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F46E7C" w14:textId="70D00B9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Switch Time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C83E9" w14:textId="5AEA310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50C032" w14:textId="14F506E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74ED32" w14:textId="1D23E2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1986E7" w14:textId="0A16789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64C61B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5D1EBD" w14:textId="73FB7A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Temporal Discounting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A41343" w14:textId="661A95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Boyle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C4EE4F" w14:textId="24387C2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BE1A79E" w14:textId="0D5425B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57ACE2" w14:textId="7015B9D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D7F3A4E"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411B51" w14:textId="131EC10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Test of Practical Judgment (</w:t>
            </w:r>
            <w:proofErr w:type="gramStart"/>
            <w:r w:rsidRPr="009A7E52">
              <w:rPr>
                <w:rFonts w:eastAsia="Times New Roman" w:cs="Times New Roman"/>
                <w:sz w:val="18"/>
                <w:szCs w:val="18"/>
              </w:rPr>
              <w:t>TOP-J</w:t>
            </w:r>
            <w:proofErr w:type="gramEnd"/>
            <w:r w:rsidRPr="009A7E52">
              <w:rPr>
                <w:rFonts w:eastAsia="Times New Roman" w:cs="Times New Roman"/>
                <w:sz w:val="18"/>
                <w:szCs w:val="18"/>
              </w:rPr>
              <w:t>)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C78F57" w14:textId="4B39406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Rabin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3EB57E0" w14:textId="76BF63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A37A7B" w14:textId="495B3ED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8797805" w14:textId="7E235FD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067B797"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DAA9A6" w14:textId="138BE9B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Texas Functional Living Scale (TFLS)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F4B18C" w14:textId="50ACEAA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Cullum et al.,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B97498" w14:textId="6152DDC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7956FD" w14:textId="05C5B52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6AD0ED" w14:textId="460E2B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6DE443B5"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9B7E3A" w14:textId="52B4EA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Action Selection Test (AST)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ED719CC" w14:textId="7160E79B"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Vlakveld</w:t>
            </w:r>
            <w:proofErr w:type="spellEnd"/>
            <w:r w:rsidRPr="009A7E52">
              <w:rPr>
                <w:rFonts w:eastAsia="Times New Roman" w:cs="Times New Roman"/>
                <w:sz w:val="18"/>
                <w:szCs w:val="18"/>
              </w:rPr>
              <w:t>, 2011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C064253" w14:textId="722AD5C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1E1BEF" w14:textId="6DDE2CF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7044FC" w14:textId="2425B2E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27B349C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86879E" w14:textId="60529F3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The Activities of Daily Living (ADL) Profile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0E9330" w14:textId="2DD551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Bottari et al., 2020</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7FEB0A5" w14:textId="068B87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0DE0CA" w14:textId="7C4764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6D1D09" w14:textId="64D94B7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EF8A0B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F74640" w14:textId="55B2D7C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Barthel Index for Activities of Daily Living (ADL) Scale (n=12)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0FF4051" w14:textId="3925924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Mahoney &amp; Barthel, 1965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E77D73" w14:textId="1299184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EBA185" w14:textId="7D653F6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AA6199F" w14:textId="76F937F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5A8E619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6B5F54" w14:textId="7432BF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Cups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086B51" w14:textId="0B1F37C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Weller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F3CB27" w14:textId="6CE5CB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DCB1A77" w14:textId="22EBBF0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896309" w14:textId="63EDCB5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7ACE70E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452034" w14:textId="0A24B5C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Current Medical Decision-making Capacity Rating (CMDC)</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386F31" w14:textId="5FB34DF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Marson et al., 2002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9B4E03" w14:textId="1879E99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EB65CE" w14:textId="2EAFF15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ED0017" w14:textId="639CA58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93B933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AA303F" w14:textId="3A4723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Decision Self-Efficacy Scale (DSE)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A30C07E" w14:textId="016E59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O'Connor, 1995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8AF2C4" w14:textId="48B50E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9BB09F7" w14:textId="66D64A6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62E41E" w14:textId="36169EC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Paper/pen</w:t>
            </w:r>
          </w:p>
        </w:tc>
      </w:tr>
      <w:tr w:rsidR="36E0BC4D" w:rsidRPr="003E0CB0" w14:paraId="6EE3342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A72E07" w14:textId="09B1059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Effort-Expenditure for Reward Task (</w:t>
            </w:r>
            <w:proofErr w:type="spellStart"/>
            <w:r w:rsidRPr="009A7E52">
              <w:rPr>
                <w:rFonts w:eastAsia="Times New Roman" w:cs="Times New Roman"/>
                <w:sz w:val="18"/>
                <w:szCs w:val="18"/>
              </w:rPr>
              <w:t>EEfRT</w:t>
            </w:r>
            <w:proofErr w:type="spellEnd"/>
            <w:r w:rsidRPr="009A7E52">
              <w:rPr>
                <w:rFonts w:eastAsia="Times New Roman" w:cs="Times New Roman"/>
                <w:sz w:val="18"/>
                <w:szCs w:val="18"/>
              </w:rPr>
              <w:t>)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BAD1A5" w14:textId="2F46F32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Treadway et al., 2009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6D2B972" w14:textId="21EAA7F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26666D" w14:textId="1EE7039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56E206" w14:textId="3255F2C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7EF30D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769FC83" w14:textId="5694148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Functional Assessment of Cancer Therapy - General (FACT-G)</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766263" w14:textId="2657181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Cella et al.,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E48DAE" w14:textId="1FF07F3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7F3BD4" w14:textId="135139A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D5E05A" w14:textId="3D4B0BC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Telephone</w:t>
            </w:r>
          </w:p>
        </w:tc>
      </w:tr>
      <w:tr w:rsidR="36E0BC4D" w:rsidRPr="003E0CB0" w14:paraId="596CA80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AD00A4" w14:textId="6C9193F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Functional Comorbidity Index (FCI)</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AE059C" w14:textId="496B126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Fortin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32A6E9" w14:textId="23B723C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E11603" w14:textId="2663693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3CD00D7" w14:textId="607D382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12277E73"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F01F6F" w14:textId="3D7BA98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Functioning Assessment Short Test (FAST)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E94A456" w14:textId="6987D35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Moser et al., 2013; Rosa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59BFF8" w14:textId="27AD9A6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712320" w14:textId="271A598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3F1CC0" w14:textId="054E9CB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0A69CB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E199ED" w14:textId="34ED833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Lawton Instrumental Activities of Daily Living (IADL) Scale (n=25)</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80EE8C7" w14:textId="024047E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Lawton &amp; Brody, 1969</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8AB457" w14:textId="34A47C4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056BF6" w14:textId="046AE8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9982EFF" w14:textId="7710A1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22CB42B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90386A" w14:textId="3EC560F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Montreal Cognitive Assessment (MoCA)</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DB34E16" w14:textId="1B5C7701"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Nasreddine</w:t>
            </w:r>
            <w:proofErr w:type="spellEnd"/>
            <w:r w:rsidRPr="009A7E52">
              <w:rPr>
                <w:rFonts w:eastAsia="Times New Roman" w:cs="Times New Roman"/>
                <w:sz w:val="18"/>
                <w:szCs w:val="18"/>
              </w:rPr>
              <w:t xml:space="preserve">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CC94FA" w14:textId="7FBCF0C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19EBD42" w14:textId="15C3430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8E3CE7" w14:textId="18E6BF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6CE9455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12C8CA1" w14:textId="539076C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Numerical Activities of Daily Living- Financial (NADL-F) Short Version</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5EE9A8" w14:textId="7BDB1E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Arcara et al., 2017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37307FD" w14:textId="5E1F080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BB77F8" w14:textId="6D94F4B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419F002" w14:textId="6EFF434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26E24C09"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651955F" w14:textId="6C4E36D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Outcome and Assessment Information Set (OASIS)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024421" w14:textId="3ECBF83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O’Connor &amp; Davitt,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9A444E" w14:textId="06F7FB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366C07A" w14:textId="3044F17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D439BEE" w14:textId="3136ADF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5FD0D5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47EB64" w14:textId="24D846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The Past and Present Financial Capacity Form (PPFCF)</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36E1ED" w14:textId="3DA4A4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Wadley, et al.,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022C490" w14:textId="7FEA58E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E69EFB4" w14:textId="5F17A5D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6D3E292" w14:textId="16E7E5D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5E718D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78ECA6" w14:textId="0C6B09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Three Domains of Judgment Test (3DJT)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8D1DA6C" w14:textId="62DB322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E94177E" w14:textId="098BEA6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D491973" w14:textId="65FAE6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85CBCA" w14:textId="6D29154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780326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CF32C94" w14:textId="64EA0F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Time Preference Elicitation Task (DEEP Time)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1E0E9A" w14:textId="27115AD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Toubia et al. 2013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40204E" w14:textId="522763A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45F8B88" w14:textId="3ADD1D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D080FC" w14:textId="18535D6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73640F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4BB1B5B" w14:textId="070E9A8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Timed Instrumental Activities of Daily Living (TIADL) (n=4)</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B8B188B" w14:textId="7D0CFD5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Owsley et al., 2001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111BDA" w14:textId="7E9B84B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DD6979" w14:textId="7F95B02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39A00B" w14:textId="31F8F45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5E86AC7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1C7A63" w14:textId="162248E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lastRenderedPageBreak/>
              <w:t>Tokyo Metropolitan Institute of Gerontology Index of Competence (TMIG-IC)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F5CBE5B" w14:textId="756591D7" w:rsidR="36E0BC4D" w:rsidRPr="009A7E52" w:rsidRDefault="36E0BC4D" w:rsidP="3D4553CF">
            <w:pPr>
              <w:spacing w:after="0"/>
              <w:rPr>
                <w:rFonts w:eastAsia="Times New Roman" w:cs="Times New Roman"/>
                <w:sz w:val="18"/>
                <w:szCs w:val="18"/>
              </w:rPr>
            </w:pPr>
            <w:proofErr w:type="spellStart"/>
            <w:r w:rsidRPr="009A7E52">
              <w:rPr>
                <w:rFonts w:eastAsia="Times New Roman" w:cs="Times New Roman"/>
                <w:sz w:val="18"/>
                <w:szCs w:val="18"/>
              </w:rPr>
              <w:t>Koyano</w:t>
            </w:r>
            <w:proofErr w:type="spellEnd"/>
            <w:r w:rsidRPr="009A7E52">
              <w:rPr>
                <w:rFonts w:eastAsia="Times New Roman" w:cs="Times New Roman"/>
                <w:sz w:val="18"/>
                <w:szCs w:val="18"/>
              </w:rPr>
              <w:t xml:space="preserve"> et al., 1991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B0FE6EF" w14:textId="23B63B3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E3F5D0" w14:textId="0E0F630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 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5011083" w14:textId="14673A1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0326F48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BF883E" w14:textId="6596366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Trail-Making Test (TMT)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C2B2829" w14:textId="2DA0BCB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Reitan et al., 1958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FBDD59F" w14:textId="4A1CDD8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A54C9F" w14:textId="142837A9"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3C371F" w14:textId="0857A1D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Paper/pen</w:t>
            </w:r>
          </w:p>
        </w:tc>
      </w:tr>
      <w:tr w:rsidR="36E0BC4D" w:rsidRPr="003E0CB0" w14:paraId="2ED9F43F"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1AF971C" w14:textId="3CA627E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 xml:space="preserve">Two-Alternative Forced Choice (2AFC) Task </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BEB7A6A" w14:textId="45961B5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Santoyo-Mora et al., 2022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8FB4BAC" w14:textId="7AB25C1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7B07E2" w14:textId="7B7E4E1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78CA7A" w14:textId="6817EA5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100B6C4"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D52DA5" w14:textId="4803495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Two-Choice Gambling Task (TCGT)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B2356C1" w14:textId="6D9A4DD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Schuermann et al., 2012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5B5E919" w14:textId="4113BD5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90CA462" w14:textId="665B2A1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DEACDE5" w14:textId="60D582B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61EF98FC"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D7FA5D1" w14:textId="0AEE04A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Two-Stimulus Visual Oddball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7EBE5C5" w14:textId="570DBA5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Herrmann &amp; Knight, 2001</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2A13AD" w14:textId="5CB31B7C"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F90FF1" w14:textId="04B3846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EC094BA" w14:textId="3F8EC36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w:t>
            </w:r>
          </w:p>
        </w:tc>
      </w:tr>
      <w:tr w:rsidR="36E0BC4D" w:rsidRPr="003E0CB0" w14:paraId="12D26AC0"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A187F56" w14:textId="6EF5BD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Ultimatum Game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E28DB3C" w14:textId="51577A7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Guth et al., 1982</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BC59B7B" w14:textId="7E7C5C9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9B557A2" w14:textId="6790A14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014AC8" w14:textId="5C0B80C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4229AC7A"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7D38A84" w14:textId="7DFA0C4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Unified Parkinson’s Disease Rating Scale (MDS-UPDRS)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737DB9" w14:textId="1366418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Goetz et al., 2007</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09C6A9" w14:textId="6DD7CEA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Hybrid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525B29C" w14:textId="00E5EFA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 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3E9C93" w14:textId="20B6A52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w:t>
            </w:r>
          </w:p>
        </w:tc>
      </w:tr>
      <w:tr w:rsidR="36E0BC4D" w:rsidRPr="003E0CB0" w14:paraId="79771F62"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5A1E46" w14:textId="7AA4030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University of Alabama at Birmingham (UAB) Life Space Questionnaire</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8123FB" w14:textId="0F0AFA7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Baker et al., 2003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596F51E" w14:textId="1C194D3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0171AF1" w14:textId="23E656E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5D99AF" w14:textId="2103AF8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r>
      <w:tr w:rsidR="36E0BC4D" w:rsidRPr="003E0CB0" w14:paraId="7314CDE6"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22F609" w14:textId="7DF22E0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Useful Field of View (UFOV) (n=2)</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357BA4E" w14:textId="2C281EAB"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Edwards et al., 2005</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7BF6A06" w14:textId="107960C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D2E1B15" w14:textId="771A4E0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29ADF4" w14:textId="59199690"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322AC6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4D85CFE" w14:textId="111CD63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Visual Analogue Preference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496203" w14:textId="50AB3287"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623D5E" w14:textId="7ADB6A8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900E225" w14:textId="06DA593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CC247F4" w14:textId="0852681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38914C6B"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3B5A84" w14:textId="2591901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Vividness of Decision Outcomes</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F636BA" w14:textId="470C4D6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00F9B64" w14:textId="609F4EF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Remote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B44AD8F" w14:textId="6855D8E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E0FD1F" w14:textId="3DC6DE2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4AEDFFE8"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8D5F886" w14:textId="62A6C20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WAIS-IV Matrix Reasoning Test</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25B45F2" w14:textId="7F8B37D5"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Wechsler, 2008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8B66192" w14:textId="24E4986A"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904A73D" w14:textId="0E31181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Administered by an examiner/researcher/clinician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36E8AB2" w14:textId="25079BA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 fMRI</w:t>
            </w:r>
          </w:p>
        </w:tc>
      </w:tr>
      <w:tr w:rsidR="36E0BC4D" w:rsidRPr="003E0CB0" w14:paraId="4630C58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D601627" w14:textId="137913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Walking Task</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F8B3B19" w14:textId="12060BA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Oliveira et al., 2018</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230654" w14:textId="02C3B23F"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F2D0EC4" w14:textId="1938A35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2AFC439" w14:textId="707E8503"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Tablet; Walking Pad</w:t>
            </w:r>
          </w:p>
        </w:tc>
      </w:tr>
      <w:tr w:rsidR="36E0BC4D" w:rsidRPr="003E0CB0" w14:paraId="06393FFD"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802C3B7" w14:textId="75131E5E"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Willingness-to-Wait (WTW) Task (Mukherjee et al., 2020)</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648608F" w14:textId="18174926"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Not provided</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2C000A5" w14:textId="35D85F7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9BCBBE" w14:textId="3E10D0E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C34076B" w14:textId="5D9CDAD1"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r w:rsidR="36E0BC4D" w:rsidRPr="003E0CB0" w14:paraId="16D5D871" w14:textId="77777777" w:rsidTr="00B53AD0">
        <w:trPr>
          <w:trHeight w:val="300"/>
        </w:trPr>
        <w:tc>
          <w:tcPr>
            <w:tcW w:w="41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2FC2A3" w14:textId="4C79829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Wisconsin Card Sorting Test (WCST) (n=3)</w:t>
            </w:r>
          </w:p>
        </w:tc>
        <w:tc>
          <w:tcPr>
            <w:tcW w:w="19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ED8CE10" w14:textId="6F896082"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Heaton et al., 1993</w:t>
            </w:r>
          </w:p>
        </w:tc>
        <w:tc>
          <w:tcPr>
            <w:tcW w:w="15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F0B080B" w14:textId="0B173D58"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In-person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0F0E86C" w14:textId="172C0EFD"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Self-administered under supervision</w:t>
            </w:r>
          </w:p>
        </w:tc>
        <w:tc>
          <w:tcPr>
            <w:tcW w:w="22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59229ED" w14:textId="6C375794" w:rsidR="36E0BC4D" w:rsidRPr="009A7E52" w:rsidRDefault="36E0BC4D" w:rsidP="3D4553CF">
            <w:pPr>
              <w:spacing w:after="0"/>
              <w:rPr>
                <w:rFonts w:eastAsia="Times New Roman" w:cs="Times New Roman"/>
                <w:sz w:val="18"/>
                <w:szCs w:val="18"/>
              </w:rPr>
            </w:pPr>
            <w:r w:rsidRPr="009A7E52">
              <w:rPr>
                <w:rFonts w:eastAsia="Times New Roman" w:cs="Times New Roman"/>
                <w:sz w:val="18"/>
                <w:szCs w:val="18"/>
              </w:rPr>
              <w:t>Computer</w:t>
            </w:r>
          </w:p>
        </w:tc>
      </w:tr>
    </w:tbl>
    <w:p w14:paraId="0574EE0D" w14:textId="7D1C9DD6" w:rsidR="00994A3D" w:rsidRPr="001549D3" w:rsidRDefault="296BAC49" w:rsidP="3D4553CF">
      <w:pPr>
        <w:keepNext/>
        <w:rPr>
          <w:rFonts w:eastAsia="Times New Roman" w:cs="Times New Roman"/>
          <w:sz w:val="20"/>
          <w:szCs w:val="20"/>
        </w:rPr>
      </w:pPr>
      <w:r w:rsidRPr="444DBD86">
        <w:rPr>
          <w:rFonts w:eastAsia="Times New Roman" w:cs="Times New Roman"/>
          <w:i/>
          <w:iCs/>
          <w:sz w:val="20"/>
          <w:szCs w:val="20"/>
        </w:rPr>
        <w:t xml:space="preserve">Note. Some measures were not strictly relevant to the functional outcomes domain, however, they were included in </w:t>
      </w:r>
      <w:r w:rsidR="0935C7B3" w:rsidRPr="444DBD86">
        <w:rPr>
          <w:rFonts w:eastAsia="Times New Roman" w:cs="Times New Roman"/>
          <w:i/>
          <w:iCs/>
          <w:sz w:val="20"/>
          <w:szCs w:val="20"/>
        </w:rPr>
        <w:t>articles</w:t>
      </w:r>
      <w:r w:rsidRPr="444DBD86">
        <w:rPr>
          <w:rFonts w:eastAsia="Times New Roman" w:cs="Times New Roman"/>
          <w:i/>
          <w:iCs/>
          <w:sz w:val="20"/>
          <w:szCs w:val="20"/>
        </w:rPr>
        <w:t xml:space="preserve"> that focused on functional outcomes (e.g., lab based tasks such as the Iowa Gambling Task (IGT), Game of Dice Task (GDT), and Balloon Analogue Risk Task (BART) were measures included in articles that focused on older-adult decision-making and their independent activities of daily living (IADLs).</w:t>
      </w:r>
    </w:p>
    <w:p w14:paraId="1C302A1C" w14:textId="7838C180" w:rsidR="09204723" w:rsidRDefault="09204723" w:rsidP="09204723"/>
    <w:p w14:paraId="29BD2914" w14:textId="4EE3631E" w:rsidR="00994A3D" w:rsidRPr="001549D3" w:rsidRDefault="296BAC49" w:rsidP="009A7E52">
      <w:pPr>
        <w:pStyle w:val="Heading1"/>
        <w:keepNext/>
        <w:numPr>
          <w:ilvl w:val="0"/>
          <w:numId w:val="0"/>
        </w:numPr>
        <w:rPr>
          <w:rFonts w:eastAsia="Times New Roman"/>
          <w:b w:val="0"/>
        </w:rPr>
      </w:pPr>
      <w:r w:rsidRPr="36E0BC4D">
        <w:rPr>
          <w:rFonts w:eastAsia="Times New Roman"/>
          <w:bCs/>
        </w:rPr>
        <w:lastRenderedPageBreak/>
        <w:t>Table S3.</w:t>
      </w:r>
      <w:r w:rsidRPr="36E0BC4D">
        <w:rPr>
          <w:rFonts w:eastAsia="Times New Roman"/>
          <w:b w:val="0"/>
        </w:rPr>
        <w:t xml:space="preserve"> Characteristics of most frequent and most relevant functional outcomes measures.</w:t>
      </w:r>
    </w:p>
    <w:tbl>
      <w:tblPr>
        <w:tblW w:w="1454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5"/>
        <w:gridCol w:w="1065"/>
        <w:gridCol w:w="2700"/>
        <w:gridCol w:w="893"/>
        <w:gridCol w:w="1680"/>
        <w:gridCol w:w="883"/>
        <w:gridCol w:w="2160"/>
        <w:gridCol w:w="918"/>
        <w:gridCol w:w="1335"/>
        <w:gridCol w:w="1635"/>
      </w:tblGrid>
      <w:tr w:rsidR="36E0BC4D" w:rsidRPr="003E0CB0" w14:paraId="73027609" w14:textId="77777777" w:rsidTr="00B53AD0">
        <w:trPr>
          <w:trHeight w:val="645"/>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EB43B6" w14:textId="398D564F"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Measure</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12171A" w14:textId="3E3C8665" w:rsidR="36E0BC4D" w:rsidRPr="009A7E52" w:rsidRDefault="3C422113" w:rsidP="444DBD86">
            <w:pPr>
              <w:spacing w:after="0"/>
              <w:rPr>
                <w:rFonts w:eastAsia="Times New Roman" w:cs="Times New Roman"/>
                <w:b/>
                <w:bCs/>
                <w:sz w:val="18"/>
                <w:szCs w:val="18"/>
              </w:rPr>
            </w:pPr>
            <w:r w:rsidRPr="009A7E52">
              <w:rPr>
                <w:rFonts w:eastAsia="Times New Roman" w:cs="Times New Roman"/>
                <w:b/>
                <w:bCs/>
                <w:sz w:val="18"/>
                <w:szCs w:val="18"/>
              </w:rPr>
              <w:t>Measure Frequency</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9EFEADA" w14:textId="46818D6E"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 xml:space="preserve">Citing Articles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6FE921" w14:textId="13D62574"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Original Citation</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30B5BA" w14:textId="17690C5F"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Clinical Groups</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727B18" w14:textId="1D70B9D0"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Age Range Covered</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45DC420" w14:textId="6BE23465"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Psychometric Properties</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A505D0" w14:textId="2D95674F"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Format</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CAE8FDF" w14:textId="66A4167E"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In-person vs. Remote</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DBCA74" w14:textId="617D4C38" w:rsidR="36E0BC4D" w:rsidRPr="009A7E52" w:rsidRDefault="36E0BC4D" w:rsidP="3D4553CF">
            <w:pPr>
              <w:rPr>
                <w:rFonts w:eastAsia="Times New Roman" w:cs="Times New Roman"/>
                <w:sz w:val="18"/>
                <w:szCs w:val="18"/>
              </w:rPr>
            </w:pPr>
            <w:r w:rsidRPr="009A7E52">
              <w:rPr>
                <w:rFonts w:eastAsia="Times New Roman" w:cs="Times New Roman"/>
                <w:b/>
                <w:bCs/>
                <w:sz w:val="18"/>
                <w:szCs w:val="18"/>
              </w:rPr>
              <w:t>Examiner vs. Self-administered</w:t>
            </w:r>
          </w:p>
        </w:tc>
      </w:tr>
      <w:tr w:rsidR="36E0BC4D" w:rsidRPr="003E0CB0" w14:paraId="48A5803F"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8691869" w14:textId="2A39378A" w:rsidR="36E0BC4D" w:rsidRPr="009A7E52" w:rsidRDefault="36E0BC4D" w:rsidP="3D4553CF">
            <w:pPr>
              <w:rPr>
                <w:rFonts w:eastAsia="Times New Roman" w:cs="Times New Roman"/>
                <w:sz w:val="18"/>
                <w:szCs w:val="18"/>
              </w:rPr>
            </w:pPr>
            <w:r w:rsidRPr="009A7E52">
              <w:rPr>
                <w:rFonts w:eastAsia="Times New Roman" w:cs="Times New Roman"/>
                <w:sz w:val="18"/>
                <w:szCs w:val="18"/>
              </w:rPr>
              <w:t>Lawton IADL</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A5F604" w14:textId="29A8FE4E" w:rsidR="36E0BC4D" w:rsidRPr="009A7E52" w:rsidRDefault="293559E0" w:rsidP="3D4553CF">
            <w:pPr>
              <w:rPr>
                <w:rFonts w:eastAsia="Times New Roman" w:cs="Times New Roman"/>
                <w:sz w:val="18"/>
                <w:szCs w:val="18"/>
              </w:rPr>
            </w:pPr>
            <w:r w:rsidRPr="009A7E52">
              <w:rPr>
                <w:rFonts w:eastAsia="Times New Roman" w:cs="Times New Roman"/>
                <w:sz w:val="18"/>
                <w:szCs w:val="18"/>
              </w:rPr>
              <w:t> 25 (5.</w:t>
            </w:r>
            <w:r w:rsidR="3DFD4C40" w:rsidRPr="009A7E52">
              <w:rPr>
                <w:rFonts w:eastAsia="Times New Roman" w:cs="Times New Roman"/>
                <w:sz w:val="18"/>
                <w:szCs w:val="18"/>
              </w:rPr>
              <w:t>6</w:t>
            </w:r>
            <w:r w:rsidRPr="009A7E52">
              <w:rPr>
                <w:rFonts w:eastAsia="Times New Roman" w:cs="Times New Roman"/>
                <w:sz w:val="18"/>
                <w:szCs w:val="18"/>
              </w:rPr>
              <w:t>%)</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CFFAC30" w14:textId="1EE93943" w:rsidR="36E0BC4D" w:rsidRPr="009A7E52" w:rsidRDefault="293559E0" w:rsidP="3D4553CF">
            <w:pPr>
              <w:rPr>
                <w:rFonts w:eastAsia="Times New Roman" w:cs="Times New Roman"/>
                <w:color w:val="444444"/>
                <w:sz w:val="18"/>
                <w:szCs w:val="18"/>
              </w:rPr>
            </w:pPr>
            <w:r w:rsidRPr="009A7E52">
              <w:rPr>
                <w:rFonts w:eastAsia="Times New Roman" w:cs="Times New Roman"/>
                <w:color w:val="444444"/>
                <w:sz w:val="18"/>
                <w:szCs w:val="18"/>
                <w:lang w:val="fr-FR"/>
              </w:rPr>
              <w:t>Bang et al., 2022; Burgio et al., 2022; Buys et al., 2021; de Vries et al., 2021; Dos Santos et al., 2021; Emmert et al., 2021; Gareri et al., 2020; Geng et al., 2020; James et al., 201</w:t>
            </w:r>
            <w:r w:rsidR="635DD152" w:rsidRPr="009A7E52">
              <w:rPr>
                <w:rFonts w:eastAsia="Times New Roman" w:cs="Times New Roman"/>
                <w:color w:val="444444"/>
                <w:sz w:val="18"/>
                <w:szCs w:val="18"/>
                <w:lang w:val="fr-FR"/>
              </w:rPr>
              <w:t>8</w:t>
            </w:r>
            <w:r w:rsidRPr="009A7E52">
              <w:rPr>
                <w:rFonts w:eastAsia="Times New Roman" w:cs="Times New Roman"/>
                <w:color w:val="444444"/>
                <w:sz w:val="18"/>
                <w:szCs w:val="18"/>
                <w:lang w:val="fr-FR"/>
              </w:rPr>
              <w:t>; Leo et al., 2019; Li et al., 2022; Li et al., 2022; Lotvonen et al., 2018; McCarthy et al., 2018; Moro et al., 2020; Munir et al., 2022; Novais et al., 2021; Oba et al., 2021; Passler et al., 20</w:t>
            </w:r>
            <w:r w:rsidR="6A2A0489" w:rsidRPr="009A7E52">
              <w:rPr>
                <w:rFonts w:eastAsia="Times New Roman" w:cs="Times New Roman"/>
                <w:color w:val="444444"/>
                <w:sz w:val="18"/>
                <w:szCs w:val="18"/>
                <w:lang w:val="fr-FR"/>
              </w:rPr>
              <w:t>20</w:t>
            </w:r>
            <w:r w:rsidRPr="009A7E52">
              <w:rPr>
                <w:rFonts w:eastAsia="Times New Roman" w:cs="Times New Roman"/>
                <w:color w:val="444444"/>
                <w:sz w:val="18"/>
                <w:szCs w:val="18"/>
                <w:lang w:val="fr-FR"/>
              </w:rPr>
              <w:t>; Steward et al., 2019; Tabira et al., 202</w:t>
            </w:r>
            <w:r w:rsidR="241BA9E0" w:rsidRPr="009A7E52">
              <w:rPr>
                <w:rFonts w:eastAsia="Times New Roman" w:cs="Times New Roman"/>
                <w:color w:val="444444"/>
                <w:sz w:val="18"/>
                <w:szCs w:val="18"/>
                <w:lang w:val="fr-FR"/>
              </w:rPr>
              <w:t>2</w:t>
            </w:r>
            <w:r w:rsidRPr="009A7E52">
              <w:rPr>
                <w:rFonts w:eastAsia="Times New Roman" w:cs="Times New Roman"/>
                <w:color w:val="444444"/>
                <w:sz w:val="18"/>
                <w:szCs w:val="18"/>
                <w:lang w:val="fr-FR"/>
              </w:rPr>
              <w:t xml:space="preserve">; Wyld et al., 2021; Yuan et al., 2022; Saragih et al., 2022; Shi et al., 2020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805341C" w14:textId="7C4E346D" w:rsidR="36E0BC4D" w:rsidRPr="009A7E52" w:rsidRDefault="36E0BC4D" w:rsidP="3D4553CF">
            <w:pPr>
              <w:rPr>
                <w:rFonts w:eastAsia="Times New Roman" w:cs="Times New Roman"/>
                <w:sz w:val="18"/>
                <w:szCs w:val="18"/>
              </w:rPr>
            </w:pPr>
            <w:r w:rsidRPr="009A7E52">
              <w:rPr>
                <w:rFonts w:eastAsia="Times New Roman" w:cs="Times New Roman"/>
                <w:sz w:val="18"/>
                <w:szCs w:val="18"/>
              </w:rPr>
              <w:t> Lawton &amp; Brody, 1969</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F884825" w14:textId="6163AB36" w:rsidR="36E0BC4D" w:rsidRPr="009A7E52" w:rsidRDefault="36E0BC4D" w:rsidP="3D4553CF">
            <w:pPr>
              <w:rPr>
                <w:rFonts w:eastAsia="Times New Roman" w:cs="Times New Roman"/>
                <w:sz w:val="18"/>
                <w:szCs w:val="18"/>
              </w:rPr>
            </w:pPr>
            <w:r w:rsidRPr="009A7E52">
              <w:rPr>
                <w:rFonts w:eastAsia="Times New Roman" w:cs="Times New Roman"/>
                <w:sz w:val="18"/>
                <w:szCs w:val="18"/>
              </w:rPr>
              <w:t>MCI; AD; Various forms of dementia; Stroke; Various cancers (colon, breast, pancreatic, head and neck, prostate); Advanced chronic kidney disease</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F3F5A76" w14:textId="10EA34EE" w:rsidR="36E0BC4D" w:rsidRPr="009A7E52" w:rsidRDefault="36E0BC4D" w:rsidP="3D4553CF">
            <w:pPr>
              <w:rPr>
                <w:rFonts w:eastAsia="Times New Roman" w:cs="Times New Roman"/>
                <w:sz w:val="18"/>
                <w:szCs w:val="18"/>
              </w:rPr>
            </w:pPr>
            <w:r w:rsidRPr="009A7E52">
              <w:rPr>
                <w:rFonts w:eastAsia="Times New Roman" w:cs="Times New Roman"/>
                <w:sz w:val="18"/>
                <w:szCs w:val="18"/>
              </w:rPr>
              <w:t>45-102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CB4AF7B" w14:textId="3A6A28C8" w:rsidR="36E0BC4D" w:rsidRPr="009A7E52" w:rsidRDefault="36E0BC4D" w:rsidP="3D4553CF">
            <w:pPr>
              <w:rPr>
                <w:rFonts w:eastAsia="Times New Roman" w:cs="Times New Roman"/>
                <w:sz w:val="18"/>
                <w:szCs w:val="18"/>
              </w:rPr>
            </w:pPr>
            <w:r w:rsidRPr="009A7E52">
              <w:rPr>
                <w:rFonts w:eastAsia="Times New Roman" w:cs="Times New Roman"/>
                <w:sz w:val="18"/>
                <w:szCs w:val="18"/>
              </w:rPr>
              <w:t>Cronbach’s alpha= 0.86</w:t>
            </w:r>
          </w:p>
          <w:p w14:paraId="39DBCC92" w14:textId="3C940ECA" w:rsidR="36E0BC4D" w:rsidRPr="009A7E52" w:rsidRDefault="36E0BC4D" w:rsidP="3D4553CF">
            <w:pPr>
              <w:rPr>
                <w:rFonts w:eastAsia="Times New Roman" w:cs="Times New Roman"/>
                <w:sz w:val="18"/>
                <w:szCs w:val="18"/>
              </w:rPr>
            </w:pPr>
            <w:r w:rsidRPr="009A7E52">
              <w:rPr>
                <w:rFonts w:eastAsia="Times New Roman" w:cs="Times New Roman"/>
                <w:sz w:val="18"/>
                <w:szCs w:val="18"/>
              </w:rPr>
              <w:t>Inter-rater reliability r= 0.85</w:t>
            </w:r>
          </w:p>
          <w:p w14:paraId="72E782D0" w14:textId="224E2183" w:rsidR="36E0BC4D" w:rsidRPr="009A7E52" w:rsidRDefault="36E0BC4D" w:rsidP="3D4553CF">
            <w:pPr>
              <w:rPr>
                <w:rFonts w:eastAsia="Times New Roman" w:cs="Times New Roman"/>
                <w:sz w:val="18"/>
                <w:szCs w:val="18"/>
              </w:rPr>
            </w:pPr>
            <w:r w:rsidRPr="009A7E52">
              <w:rPr>
                <w:rFonts w:eastAsia="Times New Roman" w:cs="Times New Roman"/>
                <w:sz w:val="18"/>
                <w:szCs w:val="18"/>
              </w:rPr>
              <w:t>(Older cancer patients; McCarthy et al., 2018)</w:t>
            </w:r>
          </w:p>
          <w:p w14:paraId="19D1D573" w14:textId="4CD39B61" w:rsidR="36E0BC4D" w:rsidRPr="009A7E52" w:rsidRDefault="36E0BC4D" w:rsidP="3D4553CF">
            <w:pPr>
              <w:rPr>
                <w:rFonts w:eastAsia="Times New Roman" w:cs="Times New Roman"/>
                <w:sz w:val="18"/>
                <w:szCs w:val="18"/>
              </w:rPr>
            </w:pP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19C8C2" w14:textId="277F5E6F" w:rsidR="36E0BC4D" w:rsidRPr="009A7E52" w:rsidRDefault="36E0BC4D" w:rsidP="3D4553CF">
            <w:pPr>
              <w:rPr>
                <w:rFonts w:eastAsia="Times New Roman" w:cs="Times New Roman"/>
                <w:sz w:val="18"/>
                <w:szCs w:val="18"/>
              </w:rPr>
            </w:pPr>
          </w:p>
          <w:p w14:paraId="5665E73D" w14:textId="04C5C4E7"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r w:rsidR="009A7E52" w:rsidRPr="009A7E52">
              <w:rPr>
                <w:rFonts w:eastAsia="Times New Roman" w:cs="Times New Roman"/>
                <w:sz w:val="18"/>
                <w:szCs w:val="18"/>
              </w:rPr>
              <w:t>interview</w:t>
            </w:r>
            <w:r w:rsidR="009A7E52" w:rsidRPr="1F47A871">
              <w:rPr>
                <w:rFonts w:eastAsia="Times New Roman" w:cs="Times New Roman"/>
                <w:sz w:val="18"/>
                <w:szCs w:val="18"/>
              </w:rPr>
              <w:t>;</w:t>
            </w:r>
            <w:r w:rsidR="009A7E52" w:rsidRPr="009A7E52">
              <w:rPr>
                <w:rFonts w:eastAsia="Times New Roman" w:cs="Times New Roman"/>
                <w:sz w:val="18"/>
                <w:szCs w:val="18"/>
              </w:rPr>
              <w:t xml:space="preserve"> Paper</w:t>
            </w:r>
            <w:r w:rsidR="36E0BC4D" w:rsidRPr="009A7E52">
              <w:rPr>
                <w:rFonts w:eastAsia="Times New Roman" w:cs="Times New Roman"/>
                <w:sz w:val="18"/>
                <w:szCs w:val="18"/>
              </w:rPr>
              <w:t>/pen</w:t>
            </w:r>
          </w:p>
          <w:p w14:paraId="330D3333" w14:textId="57373AF7" w:rsidR="36E0BC4D" w:rsidRPr="009A7E52" w:rsidRDefault="36E0BC4D" w:rsidP="3D4553CF">
            <w:pPr>
              <w:rPr>
                <w:rFonts w:eastAsia="Times New Roman" w:cs="Times New Roman"/>
                <w:sz w:val="18"/>
                <w:szCs w:val="18"/>
              </w:rPr>
            </w:pPr>
          </w:p>
          <w:p w14:paraId="4E569B09" w14:textId="4D7C2E09" w:rsidR="36E0BC4D" w:rsidRPr="009A7E52" w:rsidRDefault="36E0BC4D" w:rsidP="3D4553CF">
            <w:pPr>
              <w:rPr>
                <w:rFonts w:eastAsia="Times New Roman" w:cs="Times New Roman"/>
                <w:sz w:val="18"/>
                <w:szCs w:val="18"/>
              </w:rPr>
            </w:pP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9EBFFB" w14:textId="05B30360" w:rsidR="36E0BC4D" w:rsidRPr="009A7E52" w:rsidRDefault="36E0BC4D" w:rsidP="3D4553CF">
            <w:pPr>
              <w:rPr>
                <w:rFonts w:eastAsia="Times New Roman" w:cs="Times New Roman"/>
                <w:sz w:val="18"/>
                <w:szCs w:val="18"/>
              </w:rPr>
            </w:pPr>
            <w:r w:rsidRPr="009A7E52">
              <w:rPr>
                <w:rFonts w:eastAsia="Times New Roman" w:cs="Times New Roman"/>
                <w:sz w:val="18"/>
                <w:szCs w:val="18"/>
              </w:rPr>
              <w:t>Hybrid</w:t>
            </w:r>
          </w:p>
          <w:p w14:paraId="7404FC0F" w14:textId="4922F225" w:rsidR="36E0BC4D" w:rsidRPr="009A7E52" w:rsidRDefault="36E0BC4D" w:rsidP="3D4553CF">
            <w:pPr>
              <w:rPr>
                <w:rFonts w:eastAsia="Times New Roman" w:cs="Times New Roman"/>
                <w:sz w:val="18"/>
                <w:szCs w:val="18"/>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03FD184" w14:textId="763E56D3"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p w14:paraId="6D32DD2B" w14:textId="742DC9D1"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Self-administered no supervision </w:t>
            </w:r>
          </w:p>
          <w:p w14:paraId="735F3928" w14:textId="259FFE51"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Self-administered under supervision </w:t>
            </w:r>
          </w:p>
          <w:p w14:paraId="1A4C7959" w14:textId="78BF97B4" w:rsidR="36E0BC4D" w:rsidRPr="009A7E52" w:rsidRDefault="36E0BC4D" w:rsidP="3D4553CF">
            <w:pPr>
              <w:rPr>
                <w:rFonts w:eastAsia="Times New Roman" w:cs="Times New Roman"/>
                <w:sz w:val="18"/>
                <w:szCs w:val="18"/>
              </w:rPr>
            </w:pPr>
          </w:p>
        </w:tc>
      </w:tr>
      <w:tr w:rsidR="36E0BC4D" w:rsidRPr="003E0CB0" w14:paraId="492E77FC"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6C3ECF" w14:textId="36ACB315" w:rsidR="36E0BC4D" w:rsidRPr="009A7E52" w:rsidRDefault="36E0BC4D" w:rsidP="3D4553CF">
            <w:pPr>
              <w:rPr>
                <w:rFonts w:eastAsia="Times New Roman" w:cs="Times New Roman"/>
                <w:sz w:val="18"/>
                <w:szCs w:val="18"/>
              </w:rPr>
            </w:pPr>
            <w:r w:rsidRPr="009A7E52">
              <w:rPr>
                <w:rFonts w:eastAsia="Times New Roman" w:cs="Times New Roman"/>
                <w:sz w:val="18"/>
                <w:szCs w:val="18"/>
              </w:rPr>
              <w:t>FAQ</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021CB9" w14:textId="2246BBF7" w:rsidR="36E0BC4D" w:rsidRPr="009A7E52" w:rsidRDefault="36E0BC4D" w:rsidP="3D4553CF">
            <w:pPr>
              <w:rPr>
                <w:rFonts w:eastAsia="Times New Roman" w:cs="Times New Roman"/>
                <w:sz w:val="18"/>
                <w:szCs w:val="18"/>
              </w:rPr>
            </w:pPr>
            <w:r w:rsidRPr="009A7E52">
              <w:rPr>
                <w:rFonts w:eastAsia="Times New Roman" w:cs="Times New Roman"/>
                <w:sz w:val="18"/>
                <w:szCs w:val="18"/>
              </w:rPr>
              <w:t>5 (1.1%)</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2E5B1B" w14:textId="4FE1B997" w:rsidR="36E0BC4D" w:rsidRPr="009A7E52" w:rsidRDefault="36E0BC4D" w:rsidP="3D4553CF">
            <w:pPr>
              <w:rPr>
                <w:rFonts w:eastAsia="Times New Roman" w:cs="Times New Roman"/>
                <w:color w:val="444444"/>
                <w:sz w:val="18"/>
                <w:szCs w:val="18"/>
              </w:rPr>
            </w:pPr>
            <w:r w:rsidRPr="009A7E52">
              <w:rPr>
                <w:rFonts w:eastAsia="Times New Roman" w:cs="Times New Roman"/>
                <w:sz w:val="18"/>
                <w:szCs w:val="18"/>
                <w:lang w:val="fr-FR"/>
              </w:rPr>
              <w:t xml:space="preserve">Becker et al., 2021; </w:t>
            </w:r>
            <w:r w:rsidRPr="009A7E52">
              <w:rPr>
                <w:rFonts w:eastAsia="Times New Roman" w:cs="Times New Roman"/>
                <w:color w:val="444444"/>
                <w:sz w:val="18"/>
                <w:szCs w:val="18"/>
                <w:lang w:val="fr-FR"/>
              </w:rPr>
              <w:t>Berezuk et al., 2018; Fowler et al., 2018; Nowrangi et al., 2022; Wadley et al., 2020</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C5BE685" w14:textId="11B68B36" w:rsidR="36E0BC4D" w:rsidRPr="009A7E52" w:rsidRDefault="36E0BC4D" w:rsidP="3D4553CF">
            <w:pPr>
              <w:rPr>
                <w:rFonts w:eastAsia="Times New Roman" w:cs="Times New Roman"/>
                <w:sz w:val="18"/>
                <w:szCs w:val="18"/>
              </w:rPr>
            </w:pPr>
            <w:r w:rsidRPr="009A7E52">
              <w:rPr>
                <w:rFonts w:eastAsia="Times New Roman" w:cs="Times New Roman"/>
                <w:sz w:val="18"/>
                <w:szCs w:val="18"/>
              </w:rPr>
              <w:t>Pfeffer et al., 1982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AFD225" w14:textId="4ECDD6D3" w:rsidR="36E0BC4D" w:rsidRPr="009A7E52" w:rsidRDefault="36E0BC4D" w:rsidP="3D4553CF">
            <w:pPr>
              <w:rPr>
                <w:rFonts w:eastAsia="Times New Roman" w:cs="Times New Roman"/>
                <w:sz w:val="18"/>
                <w:szCs w:val="18"/>
              </w:rPr>
            </w:pPr>
            <w:r w:rsidRPr="009A7E52">
              <w:rPr>
                <w:rFonts w:eastAsia="Times New Roman" w:cs="Times New Roman"/>
                <w:sz w:val="18"/>
                <w:szCs w:val="18"/>
              </w:rPr>
              <w:t>MCI; AD</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764362E" w14:textId="552C9338" w:rsidR="36E0BC4D" w:rsidRPr="009A7E52" w:rsidRDefault="36E0BC4D" w:rsidP="3D4553CF">
            <w:pPr>
              <w:rPr>
                <w:rFonts w:eastAsia="Times New Roman" w:cs="Times New Roman"/>
                <w:sz w:val="18"/>
                <w:szCs w:val="18"/>
              </w:rPr>
            </w:pPr>
            <w:r w:rsidRPr="009A7E52">
              <w:rPr>
                <w:rFonts w:eastAsia="Times New Roman" w:cs="Times New Roman"/>
                <w:sz w:val="18"/>
                <w:szCs w:val="18"/>
              </w:rPr>
              <w:t>45-85+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159CDA1" w14:textId="37D7B4DE"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51C6993" w14:textId="4A8AFF03" w:rsidR="36E0BC4D" w:rsidRPr="009A7E52" w:rsidRDefault="36E0BC4D" w:rsidP="3D4553CF">
            <w:pPr>
              <w:rPr>
                <w:rFonts w:eastAsia="Times New Roman" w:cs="Times New Roman"/>
                <w:sz w:val="18"/>
                <w:szCs w:val="18"/>
              </w:rPr>
            </w:pPr>
            <w:r w:rsidRPr="009A7E52">
              <w:rPr>
                <w:rFonts w:eastAsia="Times New Roman" w:cs="Times New Roman"/>
                <w:sz w:val="18"/>
                <w:szCs w:val="18"/>
              </w:rPr>
              <w:t>Semi-structured interview</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F1CC72" w14:textId="4BB86111" w:rsidR="36E0BC4D" w:rsidRPr="009A7E52" w:rsidRDefault="36E0BC4D" w:rsidP="3D4553CF">
            <w:pPr>
              <w:rPr>
                <w:rFonts w:eastAsia="Times New Roman" w:cs="Times New Roman"/>
                <w:sz w:val="18"/>
                <w:szCs w:val="18"/>
              </w:rPr>
            </w:pPr>
          </w:p>
          <w:p w14:paraId="35A36CB6" w14:textId="557F7D68"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AB4B33E" w14:textId="01284D6A" w:rsidR="36E0BC4D" w:rsidRPr="009A7E52" w:rsidRDefault="36E0BC4D" w:rsidP="3D4553CF">
            <w:pPr>
              <w:rPr>
                <w:rFonts w:eastAsia="Times New Roman" w:cs="Times New Roman"/>
                <w:sz w:val="18"/>
                <w:szCs w:val="18"/>
              </w:rPr>
            </w:pPr>
          </w:p>
          <w:p w14:paraId="406E6B77" w14:textId="71EF4F35"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r w:rsidR="36E0BC4D" w:rsidRPr="003E0CB0" w14:paraId="62D64F2D"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68E75D2" w14:textId="28A09120" w:rsidR="36E0BC4D" w:rsidRPr="009A7E52" w:rsidRDefault="36E0BC4D" w:rsidP="3D4553CF">
            <w:pPr>
              <w:rPr>
                <w:rFonts w:eastAsia="Times New Roman" w:cs="Times New Roman"/>
                <w:sz w:val="18"/>
                <w:szCs w:val="18"/>
              </w:rPr>
            </w:pPr>
            <w:r w:rsidRPr="009A7E52">
              <w:rPr>
                <w:rFonts w:eastAsia="Times New Roman" w:cs="Times New Roman"/>
                <w:sz w:val="18"/>
                <w:szCs w:val="18"/>
              </w:rPr>
              <w:t>Barthel ADL</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F841288" w14:textId="4B015730" w:rsidR="36E0BC4D" w:rsidRPr="009A7E52" w:rsidRDefault="36E0BC4D" w:rsidP="3D4553CF">
            <w:pPr>
              <w:rPr>
                <w:rFonts w:eastAsia="Times New Roman" w:cs="Times New Roman"/>
                <w:sz w:val="18"/>
                <w:szCs w:val="18"/>
              </w:rPr>
            </w:pPr>
            <w:r w:rsidRPr="009A7E52">
              <w:rPr>
                <w:rFonts w:eastAsia="Times New Roman" w:cs="Times New Roman"/>
                <w:sz w:val="18"/>
                <w:szCs w:val="18"/>
              </w:rPr>
              <w:t>12 (2.7%)</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8E26531" w14:textId="1B6F7EC2"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lang w:val="fr-FR"/>
              </w:rPr>
              <w:t xml:space="preserve">Chu et al., 2022; Gareri et al., 2020; Hodgson et al., 2021; Lee et al., 2020; Leo et al., 2019; Li et al., 2022; Li et al., 2022; Munir et al., 2022; Saragih et al., 2022; Shi et al., 2020; Wyld et al., 2021; Yang et al., 2021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A4B5586" w14:textId="0739AECA" w:rsidR="36E0BC4D" w:rsidRPr="009A7E52" w:rsidRDefault="36E0BC4D" w:rsidP="3D4553CF">
            <w:pPr>
              <w:rPr>
                <w:rFonts w:eastAsia="Times New Roman" w:cs="Times New Roman"/>
                <w:sz w:val="18"/>
                <w:szCs w:val="18"/>
              </w:rPr>
            </w:pPr>
            <w:r w:rsidRPr="009A7E52">
              <w:rPr>
                <w:rFonts w:eastAsia="Times New Roman" w:cs="Times New Roman"/>
                <w:sz w:val="18"/>
                <w:szCs w:val="18"/>
              </w:rPr>
              <w:t>Mahoney &amp; Barthel, 1965</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67552B" w14:textId="2CF17BEA" w:rsidR="36E0BC4D" w:rsidRPr="009A7E52" w:rsidRDefault="36E0BC4D" w:rsidP="3D4553CF">
            <w:pPr>
              <w:rPr>
                <w:rFonts w:eastAsia="Times New Roman" w:cs="Times New Roman"/>
                <w:sz w:val="18"/>
                <w:szCs w:val="18"/>
              </w:rPr>
            </w:pPr>
            <w:r w:rsidRPr="009A7E52">
              <w:rPr>
                <w:rFonts w:eastAsia="Times New Roman" w:cs="Times New Roman"/>
                <w:sz w:val="18"/>
                <w:szCs w:val="18"/>
              </w:rPr>
              <w:t>MCI; AD; Dementia; Care home residents; Various cancers (colon, head and neck, breast); Stroke; Unspecified chronic conditions</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66EDC17" w14:textId="4CBBC49E" w:rsidR="36E0BC4D" w:rsidRPr="009A7E52" w:rsidRDefault="36E0BC4D" w:rsidP="3D4553CF">
            <w:pPr>
              <w:rPr>
                <w:rFonts w:eastAsia="Times New Roman" w:cs="Times New Roman"/>
                <w:sz w:val="18"/>
                <w:szCs w:val="18"/>
              </w:rPr>
            </w:pPr>
            <w:r w:rsidRPr="009A7E52">
              <w:rPr>
                <w:rFonts w:eastAsia="Times New Roman" w:cs="Times New Roman"/>
                <w:sz w:val="18"/>
                <w:szCs w:val="18"/>
              </w:rPr>
              <w:t>18-102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9291AE4" w14:textId="0E2AEB9A" w:rsidR="36E0BC4D" w:rsidRPr="009A7E52" w:rsidRDefault="36E0BC4D" w:rsidP="3D4553CF">
            <w:pPr>
              <w:rPr>
                <w:rFonts w:eastAsia="Times New Roman" w:cs="Times New Roman"/>
                <w:sz w:val="18"/>
                <w:szCs w:val="18"/>
              </w:rPr>
            </w:pPr>
            <w:r w:rsidRPr="009A7E52">
              <w:rPr>
                <w:rFonts w:eastAsia="Times New Roman" w:cs="Times New Roman"/>
                <w:sz w:val="18"/>
                <w:szCs w:val="18"/>
              </w:rPr>
              <w:t>Test-retest k coefficients= 0.63-1</w:t>
            </w:r>
          </w:p>
          <w:p w14:paraId="78D7E088" w14:textId="4753D805" w:rsidR="36E0BC4D" w:rsidRPr="009A7E52" w:rsidRDefault="36E0BC4D" w:rsidP="3D4553CF">
            <w:pPr>
              <w:rPr>
                <w:rFonts w:eastAsia="Times New Roman" w:cs="Times New Roman"/>
                <w:sz w:val="18"/>
                <w:szCs w:val="18"/>
              </w:rPr>
            </w:pPr>
            <w:r w:rsidRPr="009A7E52">
              <w:rPr>
                <w:rFonts w:eastAsia="Times New Roman" w:cs="Times New Roman"/>
                <w:sz w:val="18"/>
                <w:szCs w:val="18"/>
              </w:rPr>
              <w:t>(Older adults; Lee et al., 2020)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AFBE778" w14:textId="49298042"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r w:rsidR="009A7E52" w:rsidRPr="009A7E52">
              <w:rPr>
                <w:rFonts w:eastAsia="Times New Roman" w:cs="Times New Roman"/>
                <w:sz w:val="18"/>
                <w:szCs w:val="18"/>
              </w:rPr>
              <w:t>interview</w:t>
            </w:r>
            <w:r w:rsidR="009A7E52" w:rsidRPr="1F47A871">
              <w:rPr>
                <w:rFonts w:eastAsia="Times New Roman" w:cs="Times New Roman"/>
                <w:sz w:val="18"/>
                <w:szCs w:val="18"/>
              </w:rPr>
              <w:t>;</w:t>
            </w:r>
            <w:r w:rsidR="009A7E52" w:rsidRPr="009A7E52">
              <w:rPr>
                <w:rFonts w:eastAsia="Times New Roman" w:cs="Times New Roman"/>
                <w:sz w:val="18"/>
                <w:szCs w:val="18"/>
              </w:rPr>
              <w:t xml:space="preserve"> Paper</w:t>
            </w:r>
            <w:r w:rsidR="36E0BC4D" w:rsidRPr="009A7E52">
              <w:rPr>
                <w:rFonts w:eastAsia="Times New Roman" w:cs="Times New Roman"/>
                <w:sz w:val="18"/>
                <w:szCs w:val="18"/>
              </w:rPr>
              <w:t xml:space="preserve">/pen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37D7D74" w14:textId="6C05DB54"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875DCF" w14:textId="16E8556D"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p w14:paraId="4517D73A" w14:textId="493060B0"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Self-administered no supervision </w:t>
            </w:r>
          </w:p>
        </w:tc>
      </w:tr>
      <w:tr w:rsidR="36E0BC4D" w:rsidRPr="003E0CB0" w14:paraId="1744FAB2" w14:textId="77777777" w:rsidTr="00B53AD0">
        <w:trPr>
          <w:trHeight w:val="1389"/>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4E6402" w14:textId="7706F3E5" w:rsidR="36E0BC4D" w:rsidRPr="009A7E52" w:rsidRDefault="36E0BC4D" w:rsidP="3D4553CF">
            <w:pPr>
              <w:rPr>
                <w:rFonts w:eastAsia="Times New Roman" w:cs="Times New Roman"/>
                <w:sz w:val="18"/>
                <w:szCs w:val="18"/>
              </w:rPr>
            </w:pPr>
            <w:r w:rsidRPr="009A7E52">
              <w:rPr>
                <w:rFonts w:eastAsia="Times New Roman" w:cs="Times New Roman"/>
                <w:sz w:val="18"/>
                <w:szCs w:val="18"/>
              </w:rPr>
              <w:lastRenderedPageBreak/>
              <w:t>Katz ADL</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09A1A5" w14:textId="5ED19312" w:rsidR="36E0BC4D" w:rsidRPr="009A7E52" w:rsidRDefault="36E0BC4D" w:rsidP="3D4553CF">
            <w:pPr>
              <w:rPr>
                <w:rFonts w:eastAsia="Times New Roman" w:cs="Times New Roman"/>
                <w:sz w:val="18"/>
                <w:szCs w:val="18"/>
              </w:rPr>
            </w:pPr>
            <w:r w:rsidRPr="009A7E52">
              <w:rPr>
                <w:rFonts w:eastAsia="Times New Roman" w:cs="Times New Roman"/>
                <w:sz w:val="18"/>
                <w:szCs w:val="18"/>
              </w:rPr>
              <w:t>6 (1.3%)</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16FBCB9" w14:textId="5FFA1D5F" w:rsidR="36E0BC4D" w:rsidRPr="00B53AD0" w:rsidRDefault="36E0BC4D" w:rsidP="3D4553CF">
            <w:pPr>
              <w:rPr>
                <w:rFonts w:eastAsia="Times New Roman" w:cs="Times New Roman"/>
                <w:color w:val="444444"/>
                <w:sz w:val="18"/>
                <w:szCs w:val="18"/>
                <w:lang w:val="pt-PT"/>
              </w:rPr>
            </w:pPr>
            <w:r w:rsidRPr="009A7E52">
              <w:rPr>
                <w:rFonts w:eastAsia="Times New Roman" w:cs="Times New Roman"/>
                <w:color w:val="444444"/>
                <w:sz w:val="18"/>
                <w:szCs w:val="18"/>
                <w:lang w:val="fr-FR"/>
              </w:rPr>
              <w:t>Bang et al., 2022; de Vries et al., 2021; James et al., 201</w:t>
            </w:r>
            <w:r w:rsidR="0238FA87" w:rsidRPr="009A7E52">
              <w:rPr>
                <w:rFonts w:eastAsia="Times New Roman" w:cs="Times New Roman"/>
                <w:color w:val="444444"/>
                <w:sz w:val="18"/>
                <w:szCs w:val="18"/>
                <w:lang w:val="fr-FR"/>
              </w:rPr>
              <w:t>8</w:t>
            </w:r>
            <w:r w:rsidRPr="009A7E52">
              <w:rPr>
                <w:rFonts w:eastAsia="Times New Roman" w:cs="Times New Roman"/>
                <w:color w:val="444444"/>
                <w:sz w:val="18"/>
                <w:szCs w:val="18"/>
                <w:lang w:val="fr-FR"/>
              </w:rPr>
              <w:t>; Moro et al., 2020; Novais et al., 2021;  Tsuda et al., 2019</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1169358" w14:textId="51037A60" w:rsidR="36E0BC4D" w:rsidRPr="009A7E52" w:rsidRDefault="36E0BC4D" w:rsidP="3D4553CF">
            <w:pPr>
              <w:rPr>
                <w:rFonts w:eastAsia="Times New Roman" w:cs="Times New Roman"/>
                <w:sz w:val="18"/>
                <w:szCs w:val="18"/>
              </w:rPr>
            </w:pPr>
            <w:r w:rsidRPr="009A7E52">
              <w:rPr>
                <w:rFonts w:eastAsia="Times New Roman" w:cs="Times New Roman"/>
                <w:sz w:val="18"/>
                <w:szCs w:val="18"/>
              </w:rPr>
              <w:t>Katz et al., 1963</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971B282" w14:textId="32E1DD67"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 Various cancers (head and neck cancer, colon); chronic kidney disease; Home medical care patients </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51BDB32" w14:textId="73302E3E" w:rsidR="36E0BC4D" w:rsidRPr="009A7E52" w:rsidRDefault="36E0BC4D" w:rsidP="3D4553CF">
            <w:pPr>
              <w:rPr>
                <w:rFonts w:eastAsia="Times New Roman" w:cs="Times New Roman"/>
                <w:sz w:val="18"/>
                <w:szCs w:val="18"/>
              </w:rPr>
            </w:pPr>
            <w:r w:rsidRPr="009A7E52">
              <w:rPr>
                <w:rFonts w:eastAsia="Times New Roman" w:cs="Times New Roman"/>
                <w:sz w:val="18"/>
                <w:szCs w:val="18"/>
              </w:rPr>
              <w:t>65-100</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0C43CE8" w14:textId="63D55FF0"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E1199B9" w14:textId="4B873E38" w:rsidR="36E0BC4D" w:rsidRPr="009A7E52" w:rsidRDefault="36E0BC4D" w:rsidP="3D4553CF">
            <w:pPr>
              <w:rPr>
                <w:rFonts w:eastAsia="Times New Roman" w:cs="Times New Roman"/>
                <w:sz w:val="18"/>
                <w:szCs w:val="18"/>
              </w:rPr>
            </w:pPr>
            <w:r w:rsidRPr="009A7E52">
              <w:rPr>
                <w:rFonts w:eastAsia="Times New Roman" w:cs="Times New Roman"/>
                <w:sz w:val="18"/>
                <w:szCs w:val="18"/>
              </w:rPr>
              <w:t>Semi-structured interview</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4941E7" w14:textId="0700E1F7" w:rsidR="36E0BC4D" w:rsidRPr="009A7E52" w:rsidRDefault="36E0BC4D" w:rsidP="3D4553CF">
            <w:pPr>
              <w:rPr>
                <w:rFonts w:eastAsia="Times New Roman" w:cs="Times New Roman"/>
                <w:sz w:val="18"/>
                <w:szCs w:val="18"/>
              </w:rPr>
            </w:pPr>
            <w:r w:rsidRPr="009A7E52">
              <w:rPr>
                <w:rFonts w:eastAsia="Times New Roman" w:cs="Times New Roman"/>
                <w:sz w:val="18"/>
                <w:szCs w:val="18"/>
              </w:rPr>
              <w:t>Hybrid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515C541" w14:textId="754F9EB3"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r w:rsidR="36E0BC4D" w:rsidRPr="003E0CB0" w14:paraId="6DACFEE1"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3F8CEE" w14:textId="58B6A854" w:rsidR="36E0BC4D" w:rsidRPr="009A7E52" w:rsidRDefault="36E0BC4D" w:rsidP="3D4553CF">
            <w:pPr>
              <w:rPr>
                <w:rFonts w:eastAsia="Times New Roman" w:cs="Times New Roman"/>
                <w:sz w:val="18"/>
                <w:szCs w:val="18"/>
              </w:rPr>
            </w:pPr>
            <w:r w:rsidRPr="009A7E52">
              <w:rPr>
                <w:rFonts w:eastAsia="Times New Roman" w:cs="Times New Roman"/>
                <w:sz w:val="18"/>
                <w:szCs w:val="18"/>
              </w:rPr>
              <w:t>TMIG-IC</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112918" w14:textId="03BF1AB6" w:rsidR="36E0BC4D" w:rsidRPr="009A7E52" w:rsidRDefault="36E0BC4D" w:rsidP="3D4553CF">
            <w:pPr>
              <w:rPr>
                <w:rFonts w:eastAsia="Times New Roman" w:cs="Times New Roman"/>
                <w:sz w:val="18"/>
                <w:szCs w:val="18"/>
              </w:rPr>
            </w:pPr>
            <w:r w:rsidRPr="009A7E52">
              <w:rPr>
                <w:rFonts w:eastAsia="Times New Roman" w:cs="Times New Roman"/>
                <w:sz w:val="18"/>
                <w:szCs w:val="18"/>
              </w:rPr>
              <w:t>2 (0.4%)</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793FF3" w14:textId="3AF13A24"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rPr>
              <w:t>Oba et al., 2021; Yamashita et al., 2020</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42AA15" w14:textId="551E13FC" w:rsidR="36E0BC4D" w:rsidRPr="009A7E52" w:rsidRDefault="36E0BC4D" w:rsidP="3D4553CF">
            <w:pPr>
              <w:rPr>
                <w:rFonts w:eastAsia="Times New Roman" w:cs="Times New Roman"/>
                <w:sz w:val="18"/>
                <w:szCs w:val="18"/>
              </w:rPr>
            </w:pPr>
            <w:proofErr w:type="spellStart"/>
            <w:r w:rsidRPr="009A7E52">
              <w:rPr>
                <w:rFonts w:eastAsia="Times New Roman" w:cs="Times New Roman"/>
                <w:sz w:val="18"/>
                <w:szCs w:val="18"/>
              </w:rPr>
              <w:t>Koyano</w:t>
            </w:r>
            <w:proofErr w:type="spellEnd"/>
            <w:r w:rsidRPr="009A7E52">
              <w:rPr>
                <w:rFonts w:eastAsia="Times New Roman" w:cs="Times New Roman"/>
                <w:sz w:val="18"/>
                <w:szCs w:val="18"/>
              </w:rPr>
              <w:t xml:space="preserve"> et al., 1991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4118DAB" w14:textId="6DCCC07E" w:rsidR="36E0BC4D" w:rsidRPr="009A7E52" w:rsidRDefault="36E0BC4D" w:rsidP="3D4553CF">
            <w:pPr>
              <w:rPr>
                <w:rFonts w:eastAsia="Times New Roman" w:cs="Times New Roman"/>
                <w:sz w:val="18"/>
                <w:szCs w:val="18"/>
              </w:rPr>
            </w:pPr>
            <w:proofErr w:type="gramStart"/>
            <w:r w:rsidRPr="009A7E52">
              <w:rPr>
                <w:rFonts w:eastAsia="Times New Roman" w:cs="Times New Roman"/>
                <w:sz w:val="18"/>
                <w:szCs w:val="18"/>
              </w:rPr>
              <w:t>AD;</w:t>
            </w:r>
            <w:proofErr w:type="gramEnd"/>
            <w:r w:rsidRPr="009A7E52">
              <w:rPr>
                <w:rFonts w:eastAsia="Times New Roman" w:cs="Times New Roman"/>
                <w:sz w:val="18"/>
                <w:szCs w:val="18"/>
              </w:rPr>
              <w:t xml:space="preserve"> Patients hospitalized with heart failure </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4D7E869" w14:textId="2AE0DB44" w:rsidR="36E0BC4D" w:rsidRPr="009A7E52" w:rsidRDefault="36E0BC4D" w:rsidP="3D4553CF">
            <w:pPr>
              <w:rPr>
                <w:rFonts w:eastAsia="Times New Roman" w:cs="Times New Roman"/>
                <w:sz w:val="18"/>
                <w:szCs w:val="18"/>
              </w:rPr>
            </w:pPr>
            <w:r w:rsidRPr="009A7E52">
              <w:rPr>
                <w:rFonts w:eastAsia="Times New Roman" w:cs="Times New Roman"/>
                <w:sz w:val="18"/>
                <w:szCs w:val="18"/>
              </w:rPr>
              <w:t>64-94</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03EA8F6" w14:textId="201F5EB0"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4A3529D" w14:textId="2EE00619"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r w:rsidR="009A7E52" w:rsidRPr="009A7E52">
              <w:rPr>
                <w:rFonts w:eastAsia="Times New Roman" w:cs="Times New Roman"/>
                <w:sz w:val="18"/>
                <w:szCs w:val="18"/>
              </w:rPr>
              <w:t>interview</w:t>
            </w:r>
            <w:r w:rsidR="009A7E52" w:rsidRPr="1F47A871">
              <w:rPr>
                <w:rFonts w:eastAsia="Times New Roman" w:cs="Times New Roman"/>
                <w:sz w:val="18"/>
                <w:szCs w:val="18"/>
              </w:rPr>
              <w:t>;</w:t>
            </w:r>
            <w:r w:rsidR="009A7E52" w:rsidRPr="009A7E52">
              <w:rPr>
                <w:rFonts w:eastAsia="Times New Roman" w:cs="Times New Roman"/>
                <w:sz w:val="18"/>
                <w:szCs w:val="18"/>
              </w:rPr>
              <w:t xml:space="preserve"> Paper</w:t>
            </w:r>
            <w:r w:rsidR="36E0BC4D" w:rsidRPr="009A7E52">
              <w:rPr>
                <w:rFonts w:eastAsia="Times New Roman" w:cs="Times New Roman"/>
                <w:sz w:val="18"/>
                <w:szCs w:val="18"/>
              </w:rPr>
              <w:t xml:space="preserve">/pen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ED86E31" w14:textId="27FAD0F4" w:rsidR="36E0BC4D" w:rsidRPr="009A7E52" w:rsidRDefault="36E0BC4D" w:rsidP="3D4553CF">
            <w:pPr>
              <w:rPr>
                <w:rFonts w:eastAsia="Times New Roman" w:cs="Times New Roman"/>
                <w:sz w:val="18"/>
                <w:szCs w:val="18"/>
              </w:rPr>
            </w:pPr>
          </w:p>
          <w:p w14:paraId="46AFD06B" w14:textId="0194DF53" w:rsidR="36E0BC4D" w:rsidRPr="009A7E52" w:rsidRDefault="36E0BC4D" w:rsidP="3D4553CF">
            <w:pPr>
              <w:rPr>
                <w:rFonts w:eastAsia="Times New Roman" w:cs="Times New Roman"/>
                <w:sz w:val="18"/>
                <w:szCs w:val="18"/>
              </w:rPr>
            </w:pPr>
            <w:r w:rsidRPr="009A7E52">
              <w:rPr>
                <w:rFonts w:eastAsia="Times New Roman" w:cs="Times New Roman"/>
                <w:sz w:val="18"/>
                <w:szCs w:val="18"/>
              </w:rPr>
              <w:t>Hybrid</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AD7B9CC" w14:textId="0C54FDD5" w:rsidR="36E0BC4D" w:rsidRPr="009A7E52" w:rsidRDefault="293559E0" w:rsidP="444DBD86">
            <w:pPr>
              <w:spacing w:after="0"/>
              <w:rPr>
                <w:rFonts w:eastAsia="Times New Roman" w:cs="Times New Roman"/>
                <w:sz w:val="18"/>
                <w:szCs w:val="18"/>
              </w:rPr>
            </w:pPr>
            <w:r w:rsidRPr="009A7E52">
              <w:rPr>
                <w:rFonts w:eastAsia="Times New Roman" w:cs="Times New Roman"/>
                <w:sz w:val="18"/>
                <w:szCs w:val="18"/>
              </w:rPr>
              <w:t>Administered by an</w:t>
            </w:r>
            <w:r w:rsidR="3231F711" w:rsidRPr="009A7E52">
              <w:rPr>
                <w:rFonts w:eastAsia="Times New Roman" w:cs="Times New Roman"/>
                <w:sz w:val="18"/>
                <w:szCs w:val="18"/>
              </w:rPr>
              <w:t xml:space="preserve"> </w:t>
            </w:r>
            <w:r w:rsidRPr="009A7E52">
              <w:rPr>
                <w:rFonts w:eastAsia="Times New Roman" w:cs="Times New Roman"/>
                <w:sz w:val="18"/>
                <w:szCs w:val="18"/>
              </w:rPr>
              <w:t>examiner/</w:t>
            </w:r>
            <w:r w:rsidR="5A0D9F19" w:rsidRPr="009A7E52">
              <w:rPr>
                <w:rFonts w:eastAsia="Times New Roman" w:cs="Times New Roman"/>
                <w:sz w:val="18"/>
                <w:szCs w:val="18"/>
              </w:rPr>
              <w:t xml:space="preserve"> </w:t>
            </w:r>
            <w:r w:rsidRPr="009A7E52">
              <w:rPr>
                <w:rFonts w:eastAsia="Times New Roman" w:cs="Times New Roman"/>
                <w:sz w:val="18"/>
                <w:szCs w:val="18"/>
              </w:rPr>
              <w:t>researcher/clinician</w:t>
            </w:r>
          </w:p>
          <w:p w14:paraId="573BD77E" w14:textId="4794EF7B" w:rsidR="36E0BC4D" w:rsidRPr="009A7E52" w:rsidRDefault="293559E0" w:rsidP="3D4553CF">
            <w:pPr>
              <w:spacing w:after="0"/>
              <w:rPr>
                <w:rFonts w:eastAsia="Times New Roman" w:cs="Times New Roman"/>
                <w:sz w:val="18"/>
                <w:szCs w:val="18"/>
              </w:rPr>
            </w:pPr>
            <w:r w:rsidRPr="009A7E52">
              <w:rPr>
                <w:rFonts w:eastAsia="Times New Roman" w:cs="Times New Roman"/>
                <w:sz w:val="18"/>
                <w:szCs w:val="18"/>
              </w:rPr>
              <w:t>Self-administered with no supervision</w:t>
            </w:r>
          </w:p>
          <w:p w14:paraId="24BCE9C5" w14:textId="28F4EEC4" w:rsidR="36E0BC4D" w:rsidRPr="009A7E52" w:rsidRDefault="293559E0" w:rsidP="444DBD86">
            <w:pPr>
              <w:spacing w:after="0"/>
              <w:rPr>
                <w:rFonts w:eastAsia="Times New Roman" w:cs="Times New Roman"/>
                <w:sz w:val="18"/>
                <w:szCs w:val="18"/>
              </w:rPr>
            </w:pPr>
            <w:r w:rsidRPr="009A7E52">
              <w:rPr>
                <w:rFonts w:eastAsia="Times New Roman" w:cs="Times New Roman"/>
                <w:sz w:val="18"/>
                <w:szCs w:val="18"/>
              </w:rPr>
              <w:t>Self-administered under supervision</w:t>
            </w:r>
          </w:p>
        </w:tc>
      </w:tr>
      <w:tr w:rsidR="36E0BC4D" w:rsidRPr="003E0CB0" w14:paraId="21633BC4"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D14F228" w14:textId="48BC465E" w:rsidR="36E0BC4D" w:rsidRPr="009A7E52" w:rsidRDefault="36E0BC4D" w:rsidP="3D4553CF">
            <w:pPr>
              <w:rPr>
                <w:rFonts w:eastAsia="Times New Roman" w:cs="Times New Roman"/>
                <w:sz w:val="18"/>
                <w:szCs w:val="18"/>
              </w:rPr>
            </w:pPr>
            <w:r w:rsidRPr="009A7E52">
              <w:rPr>
                <w:rFonts w:eastAsia="Times New Roman" w:cs="Times New Roman"/>
                <w:sz w:val="18"/>
                <w:szCs w:val="18"/>
              </w:rPr>
              <w:t>A-IADL</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1F562D" w14:textId="6DE17B7F" w:rsidR="36E0BC4D" w:rsidRPr="009A7E52" w:rsidRDefault="36E0BC4D" w:rsidP="3D4553CF">
            <w:pPr>
              <w:rPr>
                <w:rFonts w:eastAsia="Times New Roman" w:cs="Times New Roman"/>
                <w:sz w:val="18"/>
                <w:szCs w:val="18"/>
              </w:rPr>
            </w:pPr>
            <w:r w:rsidRPr="009A7E52">
              <w:rPr>
                <w:rFonts w:eastAsia="Times New Roman" w:cs="Times New Roman"/>
                <w:sz w:val="18"/>
                <w:szCs w:val="18"/>
              </w:rPr>
              <w:t>1 (0.2%)</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8A76837" w14:textId="47482834" w:rsidR="36E0BC4D" w:rsidRPr="009A7E52" w:rsidRDefault="293559E0" w:rsidP="3D4553CF">
            <w:pPr>
              <w:spacing w:after="0"/>
              <w:rPr>
                <w:rFonts w:eastAsia="Times New Roman" w:cs="Times New Roman"/>
                <w:sz w:val="18"/>
                <w:szCs w:val="18"/>
              </w:rPr>
            </w:pPr>
            <w:proofErr w:type="spellStart"/>
            <w:r w:rsidRPr="009A7E52">
              <w:rPr>
                <w:rFonts w:eastAsia="Times New Roman" w:cs="Times New Roman"/>
                <w:sz w:val="18"/>
                <w:szCs w:val="18"/>
              </w:rPr>
              <w:t>Verrijp</w:t>
            </w:r>
            <w:proofErr w:type="spellEnd"/>
            <w:r w:rsidRPr="009A7E52">
              <w:rPr>
                <w:rFonts w:eastAsia="Times New Roman" w:cs="Times New Roman"/>
                <w:sz w:val="18"/>
                <w:szCs w:val="18"/>
              </w:rPr>
              <w:t xml:space="preserve"> et al., 202</w:t>
            </w:r>
            <w:r w:rsidR="367A10D6" w:rsidRPr="009A7E52">
              <w:rPr>
                <w:rFonts w:eastAsia="Times New Roman" w:cs="Times New Roman"/>
                <w:sz w:val="18"/>
                <w:szCs w:val="18"/>
              </w:rPr>
              <w:t>2</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9C71A1" w14:textId="65FA5AA8" w:rsidR="36E0BC4D" w:rsidRPr="009A7E52" w:rsidRDefault="36E0BC4D" w:rsidP="3D4553CF">
            <w:pPr>
              <w:rPr>
                <w:rFonts w:eastAsia="Times New Roman" w:cs="Times New Roman"/>
                <w:sz w:val="18"/>
                <w:szCs w:val="18"/>
              </w:rPr>
            </w:pPr>
            <w:proofErr w:type="spellStart"/>
            <w:r w:rsidRPr="009A7E52">
              <w:rPr>
                <w:rFonts w:eastAsia="Times New Roman" w:cs="Times New Roman"/>
                <w:sz w:val="18"/>
                <w:szCs w:val="18"/>
              </w:rPr>
              <w:t>Sikkes</w:t>
            </w:r>
            <w:proofErr w:type="spellEnd"/>
            <w:r w:rsidRPr="009A7E52">
              <w:rPr>
                <w:rFonts w:eastAsia="Times New Roman" w:cs="Times New Roman"/>
                <w:sz w:val="18"/>
                <w:szCs w:val="18"/>
              </w:rPr>
              <w:t xml:space="preserve"> et al., 2012</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9CBCB46" w14:textId="797AE1B8" w:rsidR="36E0BC4D" w:rsidRPr="009A7E52" w:rsidRDefault="36E0BC4D" w:rsidP="3D4553CF">
            <w:pPr>
              <w:rPr>
                <w:rFonts w:eastAsia="Times New Roman" w:cs="Times New Roman"/>
                <w:sz w:val="18"/>
                <w:szCs w:val="18"/>
              </w:rPr>
            </w:pPr>
            <w:r w:rsidRPr="009A7E52">
              <w:rPr>
                <w:rFonts w:eastAsia="Times New Roman" w:cs="Times New Roman"/>
                <w:sz w:val="18"/>
                <w:szCs w:val="18"/>
              </w:rPr>
              <w:t>N/A</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EA6427E" w14:textId="1870A19B" w:rsidR="36E0BC4D" w:rsidRPr="009A7E52" w:rsidRDefault="36E0BC4D" w:rsidP="3D4553CF">
            <w:pPr>
              <w:rPr>
                <w:rFonts w:eastAsia="Times New Roman" w:cs="Times New Roman"/>
                <w:sz w:val="18"/>
                <w:szCs w:val="18"/>
              </w:rPr>
            </w:pPr>
            <w:r w:rsidRPr="009A7E52">
              <w:rPr>
                <w:rFonts w:eastAsia="Times New Roman" w:cs="Times New Roman"/>
                <w:sz w:val="18"/>
                <w:szCs w:val="18"/>
              </w:rPr>
              <w:t>18-97</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6291E82" w14:textId="10670DE7"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05AD63" w14:textId="79979072" w:rsidR="36E0BC4D" w:rsidRPr="009A7E52" w:rsidRDefault="36E0BC4D" w:rsidP="3D4553CF">
            <w:pPr>
              <w:rPr>
                <w:rFonts w:eastAsia="Times New Roman" w:cs="Times New Roman"/>
                <w:sz w:val="18"/>
                <w:szCs w:val="18"/>
              </w:rPr>
            </w:pPr>
            <w:r w:rsidRPr="009A7E52">
              <w:rPr>
                <w:rFonts w:eastAsia="Times New Roman" w:cs="Times New Roman"/>
                <w:sz w:val="18"/>
                <w:szCs w:val="18"/>
              </w:rPr>
              <w:t>Computer</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A0C8C2" w14:textId="5E48E4F8" w:rsidR="36E0BC4D" w:rsidRPr="009A7E52" w:rsidRDefault="36E0BC4D" w:rsidP="3D4553CF">
            <w:pPr>
              <w:rPr>
                <w:rFonts w:eastAsia="Times New Roman" w:cs="Times New Roman"/>
                <w:sz w:val="18"/>
                <w:szCs w:val="18"/>
              </w:rPr>
            </w:pPr>
          </w:p>
          <w:p w14:paraId="07D51AB7" w14:textId="42712537"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Remote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FDBDBC" w14:textId="21F2CC59" w:rsidR="36E0BC4D" w:rsidRPr="009A7E52" w:rsidRDefault="36E0BC4D" w:rsidP="3D4553CF">
            <w:pPr>
              <w:rPr>
                <w:rFonts w:eastAsia="Times New Roman" w:cs="Times New Roman"/>
                <w:sz w:val="18"/>
                <w:szCs w:val="18"/>
              </w:rPr>
            </w:pPr>
          </w:p>
          <w:p w14:paraId="25E511E0" w14:textId="2DBB18AB"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Self-administered no supervision </w:t>
            </w:r>
          </w:p>
        </w:tc>
      </w:tr>
      <w:tr w:rsidR="36E0BC4D" w:rsidRPr="003E0CB0" w14:paraId="4034A536"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333592" w14:textId="549987BE" w:rsidR="36E0BC4D" w:rsidRPr="009A7E52" w:rsidRDefault="36E0BC4D" w:rsidP="3D4553CF">
            <w:pPr>
              <w:rPr>
                <w:rFonts w:eastAsia="Times New Roman" w:cs="Times New Roman"/>
                <w:sz w:val="18"/>
                <w:szCs w:val="18"/>
              </w:rPr>
            </w:pPr>
            <w:proofErr w:type="gramStart"/>
            <w:r w:rsidRPr="009A7E52">
              <w:rPr>
                <w:rFonts w:eastAsia="Times New Roman" w:cs="Times New Roman"/>
                <w:sz w:val="18"/>
                <w:szCs w:val="18"/>
              </w:rPr>
              <w:t>TOP-J</w:t>
            </w:r>
            <w:proofErr w:type="gramEnd"/>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03B6D02" w14:textId="1BBE8653" w:rsidR="36E0BC4D" w:rsidRPr="009A7E52" w:rsidRDefault="36E0BC4D" w:rsidP="3D4553CF">
            <w:pPr>
              <w:rPr>
                <w:rFonts w:eastAsia="Times New Roman" w:cs="Times New Roman"/>
                <w:sz w:val="18"/>
                <w:szCs w:val="18"/>
              </w:rPr>
            </w:pPr>
            <w:r w:rsidRPr="009A7E52">
              <w:rPr>
                <w:rFonts w:eastAsia="Times New Roman" w:cs="Times New Roman"/>
                <w:sz w:val="18"/>
                <w:szCs w:val="18"/>
              </w:rPr>
              <w:t>3 (0.7%)</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6D32BDD" w14:textId="2F40CC7A"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lang w:val="fr-FR"/>
              </w:rPr>
              <w:t xml:space="preserve">Ord et al., 2019; Quinn et al., 2018; Rabin et al., 2022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DF8960D" w14:textId="2BB064FF" w:rsidR="36E0BC4D" w:rsidRPr="009A7E52" w:rsidRDefault="36E0BC4D" w:rsidP="3D4553CF">
            <w:pPr>
              <w:rPr>
                <w:rFonts w:eastAsia="Times New Roman" w:cs="Times New Roman"/>
                <w:sz w:val="18"/>
                <w:szCs w:val="18"/>
              </w:rPr>
            </w:pPr>
            <w:r w:rsidRPr="009A7E52">
              <w:rPr>
                <w:rFonts w:eastAsia="Times New Roman" w:cs="Times New Roman"/>
                <w:sz w:val="18"/>
                <w:szCs w:val="18"/>
              </w:rPr>
              <w:t>Rabin et al., 2007</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4E62FA2" w14:textId="70077C3D" w:rsidR="36E0BC4D" w:rsidRPr="009A7E52" w:rsidRDefault="36E0BC4D" w:rsidP="3D4553CF">
            <w:pPr>
              <w:rPr>
                <w:rFonts w:eastAsia="Times New Roman" w:cs="Times New Roman"/>
                <w:sz w:val="18"/>
                <w:szCs w:val="18"/>
              </w:rPr>
            </w:pPr>
            <w:r w:rsidRPr="009A7E52">
              <w:rPr>
                <w:rFonts w:eastAsia="Times New Roman" w:cs="Times New Roman"/>
                <w:sz w:val="18"/>
                <w:szCs w:val="18"/>
              </w:rPr>
              <w:t>Subjective cognitive decline; MCI; Vascular dementia (</w:t>
            </w:r>
            <w:proofErr w:type="spellStart"/>
            <w:r w:rsidRPr="009A7E52">
              <w:rPr>
                <w:rFonts w:eastAsia="Times New Roman" w:cs="Times New Roman"/>
                <w:sz w:val="18"/>
                <w:szCs w:val="18"/>
              </w:rPr>
              <w:t>VaD</w:t>
            </w:r>
            <w:proofErr w:type="spellEnd"/>
            <w:r w:rsidRPr="009A7E52">
              <w:rPr>
                <w:rFonts w:eastAsia="Times New Roman" w:cs="Times New Roman"/>
                <w:sz w:val="18"/>
                <w:szCs w:val="18"/>
              </w:rPr>
              <w:t>); Frontotemporal dementia; Primary progressive aphasia; patients referred for neuropsychological assessments; Older adult rehabilitation inpatients</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3F91A33" w14:textId="1B6D562A" w:rsidR="36E0BC4D" w:rsidRPr="009A7E52" w:rsidRDefault="36E0BC4D" w:rsidP="3D4553CF">
            <w:pPr>
              <w:rPr>
                <w:rFonts w:eastAsia="Times New Roman" w:cs="Times New Roman"/>
                <w:sz w:val="18"/>
                <w:szCs w:val="18"/>
              </w:rPr>
            </w:pPr>
            <w:r w:rsidRPr="009A7E52">
              <w:rPr>
                <w:rFonts w:eastAsia="Times New Roman" w:cs="Times New Roman"/>
                <w:sz w:val="18"/>
                <w:szCs w:val="18"/>
              </w:rPr>
              <w:t>45-95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835AB7" w14:textId="01862E6A" w:rsidR="36E0BC4D" w:rsidRPr="009A7E52" w:rsidRDefault="725453BC" w:rsidP="1F47A871">
            <w:pPr>
              <w:rPr>
                <w:rFonts w:eastAsia="Times New Roman" w:cs="Times New Roman"/>
                <w:sz w:val="18"/>
                <w:szCs w:val="18"/>
              </w:rPr>
            </w:pPr>
            <w:r w:rsidRPr="009A7E52">
              <w:rPr>
                <w:rFonts w:eastAsia="Times New Roman" w:cs="Times New Roman"/>
                <w:sz w:val="18"/>
                <w:szCs w:val="18"/>
              </w:rPr>
              <w:t>Cronbach’s alpha= 0.95 (Informants and patients w/ MCI and various dementias; Rabin et al, 2021)</w:t>
            </w:r>
          </w:p>
          <w:p w14:paraId="14F40771" w14:textId="7DE4BE07" w:rsidR="36E0BC4D" w:rsidRPr="009A7E52" w:rsidRDefault="76C91983" w:rsidP="444DBD86">
            <w:pPr>
              <w:rPr>
                <w:rFonts w:eastAsia="Times New Roman" w:cs="Times New Roman"/>
                <w:sz w:val="18"/>
                <w:szCs w:val="18"/>
              </w:rPr>
            </w:pPr>
            <w:r w:rsidRPr="009A7E52">
              <w:rPr>
                <w:rFonts w:eastAsia="Times New Roman" w:cs="Times New Roman"/>
                <w:sz w:val="18"/>
                <w:szCs w:val="18"/>
              </w:rPr>
              <w:t>Cronbach’s alpha= 0.63</w:t>
            </w:r>
          </w:p>
          <w:p w14:paraId="4EB79D44" w14:textId="4BE669E2" w:rsidR="36E0BC4D" w:rsidRPr="009A7E52" w:rsidRDefault="36E0BC4D" w:rsidP="3D4553CF">
            <w:pPr>
              <w:rPr>
                <w:rFonts w:eastAsia="Times New Roman" w:cs="Times New Roman"/>
                <w:sz w:val="18"/>
                <w:szCs w:val="18"/>
              </w:rPr>
            </w:pPr>
            <w:r w:rsidRPr="009A7E52">
              <w:rPr>
                <w:rFonts w:eastAsia="Times New Roman" w:cs="Times New Roman"/>
                <w:sz w:val="18"/>
                <w:szCs w:val="18"/>
              </w:rPr>
              <w:t>Inter-rater reliability k= 0.95</w:t>
            </w:r>
          </w:p>
          <w:p w14:paraId="565559B4" w14:textId="2F2DCC8B" w:rsidR="36E0BC4D" w:rsidRPr="009A7E52" w:rsidRDefault="36E0BC4D" w:rsidP="3D4553CF">
            <w:pPr>
              <w:rPr>
                <w:rFonts w:eastAsia="Times New Roman" w:cs="Times New Roman"/>
                <w:sz w:val="18"/>
                <w:szCs w:val="18"/>
              </w:rPr>
            </w:pPr>
            <w:r w:rsidRPr="009A7E52">
              <w:rPr>
                <w:rFonts w:eastAsia="Times New Roman" w:cs="Times New Roman"/>
                <w:sz w:val="18"/>
                <w:szCs w:val="18"/>
              </w:rPr>
              <w:t>Test-retest r=0.78 (Older adults; Ord et al., 2021)</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58B023F" w14:textId="1B59E896"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Semi-structured interview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BF199FF" w14:textId="140130CD"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36665B1" w14:textId="46B325A4"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r w:rsidR="36E0BC4D" w:rsidRPr="003E0CB0" w14:paraId="3CDB430A"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8875B8" w14:textId="33853417" w:rsidR="36E0BC4D" w:rsidRPr="009A7E52" w:rsidRDefault="36E0BC4D" w:rsidP="3D4553CF">
            <w:pPr>
              <w:rPr>
                <w:rFonts w:eastAsia="Times New Roman" w:cs="Times New Roman"/>
                <w:sz w:val="18"/>
                <w:szCs w:val="18"/>
              </w:rPr>
            </w:pPr>
            <w:r w:rsidRPr="009A7E52">
              <w:rPr>
                <w:rFonts w:eastAsia="Times New Roman" w:cs="Times New Roman"/>
                <w:sz w:val="18"/>
                <w:szCs w:val="18"/>
              </w:rPr>
              <w:t>ACED/SPACED</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D636AA9" w14:textId="2B44A2E9" w:rsidR="36E0BC4D" w:rsidRPr="009A7E52" w:rsidRDefault="36E0BC4D" w:rsidP="3D4553CF">
            <w:pPr>
              <w:rPr>
                <w:rFonts w:eastAsia="Times New Roman" w:cs="Times New Roman"/>
                <w:sz w:val="18"/>
                <w:szCs w:val="18"/>
              </w:rPr>
            </w:pPr>
            <w:r w:rsidRPr="009A7E52">
              <w:rPr>
                <w:rFonts w:eastAsia="Times New Roman" w:cs="Times New Roman"/>
                <w:sz w:val="18"/>
                <w:szCs w:val="18"/>
              </w:rPr>
              <w:t>2 (0.4%)</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4F45C8C" w14:textId="48B8CB4E"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rPr>
              <w:t xml:space="preserve">Fenton et al., 2023; </w:t>
            </w:r>
            <w:proofErr w:type="spellStart"/>
            <w:r w:rsidRPr="009A7E52">
              <w:rPr>
                <w:rFonts w:eastAsia="Times New Roman" w:cs="Times New Roman"/>
                <w:color w:val="444444"/>
                <w:sz w:val="18"/>
                <w:szCs w:val="18"/>
              </w:rPr>
              <w:t>Zilbershlag</w:t>
            </w:r>
            <w:proofErr w:type="spellEnd"/>
            <w:r w:rsidRPr="009A7E52">
              <w:rPr>
                <w:rFonts w:eastAsia="Times New Roman" w:cs="Times New Roman"/>
                <w:color w:val="444444"/>
                <w:sz w:val="18"/>
                <w:szCs w:val="18"/>
              </w:rPr>
              <w:t xml:space="preserve"> &amp; Josman, 2019</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BDFDC8" w14:textId="69BC4C24"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Lai et al., 2008</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25E8659" w14:textId="68F0E5A5"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MCI</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4C205C9" w14:textId="7EB5E0BA"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60-92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B3F678C" w14:textId="6F0B1A97"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49D1266" w14:textId="710DC8AD"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Semi-structured interview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EA5405" w14:textId="1CEBBDE2"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245B55F" w14:textId="7B7E57A5" w:rsidR="36E0BC4D" w:rsidRPr="009A7E52" w:rsidRDefault="36E0BC4D" w:rsidP="3D4553CF">
            <w:pPr>
              <w:rPr>
                <w:rFonts w:eastAsia="Times New Roman" w:cs="Times New Roman"/>
                <w:sz w:val="18"/>
                <w:szCs w:val="18"/>
              </w:rPr>
            </w:pPr>
          </w:p>
          <w:p w14:paraId="17D96376" w14:textId="32B6BEBE" w:rsidR="36E0BC4D" w:rsidRPr="009A7E52" w:rsidRDefault="36E0BC4D" w:rsidP="3D4553CF">
            <w:pPr>
              <w:rPr>
                <w:rFonts w:eastAsia="Times New Roman" w:cs="Times New Roman"/>
                <w:sz w:val="18"/>
                <w:szCs w:val="18"/>
              </w:rPr>
            </w:pPr>
            <w:r w:rsidRPr="009A7E52">
              <w:rPr>
                <w:rFonts w:eastAsia="Times New Roman" w:cs="Times New Roman"/>
                <w:sz w:val="18"/>
                <w:szCs w:val="18"/>
              </w:rPr>
              <w:lastRenderedPageBreak/>
              <w:t xml:space="preserve">Administered by examiner </w:t>
            </w:r>
          </w:p>
        </w:tc>
      </w:tr>
      <w:tr w:rsidR="36E0BC4D" w:rsidRPr="003E0CB0" w14:paraId="6079454A"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F25C77" w14:textId="024B3A6C" w:rsidR="36E0BC4D" w:rsidRPr="009A7E52" w:rsidRDefault="36E0BC4D" w:rsidP="3D4553CF">
            <w:pPr>
              <w:rPr>
                <w:rFonts w:eastAsia="Times New Roman" w:cs="Times New Roman"/>
                <w:sz w:val="18"/>
                <w:szCs w:val="18"/>
              </w:rPr>
            </w:pPr>
            <w:r w:rsidRPr="009A7E52">
              <w:rPr>
                <w:rFonts w:eastAsia="Times New Roman" w:cs="Times New Roman"/>
                <w:sz w:val="18"/>
                <w:szCs w:val="18"/>
              </w:rPr>
              <w:lastRenderedPageBreak/>
              <w:t>EDMC</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D3AD86" w14:textId="6C2BF00B" w:rsidR="36E0BC4D" w:rsidRPr="009A7E52" w:rsidRDefault="36E0BC4D" w:rsidP="3D4553CF">
            <w:pPr>
              <w:rPr>
                <w:rFonts w:eastAsia="Times New Roman" w:cs="Times New Roman"/>
                <w:sz w:val="18"/>
                <w:szCs w:val="18"/>
              </w:rPr>
            </w:pPr>
            <w:r w:rsidRPr="009A7E52">
              <w:rPr>
                <w:rFonts w:eastAsia="Times New Roman" w:cs="Times New Roman"/>
                <w:sz w:val="18"/>
                <w:szCs w:val="18"/>
              </w:rPr>
              <w:t>1 (0.2%)</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5FB3DDD" w14:textId="62A23BAF" w:rsidR="36E0BC4D" w:rsidRPr="009A7E52" w:rsidRDefault="36E0BC4D" w:rsidP="3D4553CF">
            <w:pPr>
              <w:rPr>
                <w:rFonts w:eastAsia="Times New Roman" w:cs="Times New Roman"/>
                <w:color w:val="444444"/>
                <w:sz w:val="18"/>
                <w:szCs w:val="18"/>
              </w:rPr>
            </w:pPr>
            <w:proofErr w:type="spellStart"/>
            <w:r w:rsidRPr="009A7E52">
              <w:rPr>
                <w:rFonts w:eastAsia="Times New Roman" w:cs="Times New Roman"/>
                <w:color w:val="444444"/>
                <w:sz w:val="18"/>
                <w:szCs w:val="18"/>
              </w:rPr>
              <w:t>Pikouli</w:t>
            </w:r>
            <w:proofErr w:type="spellEnd"/>
            <w:r w:rsidRPr="009A7E52">
              <w:rPr>
                <w:rFonts w:eastAsia="Times New Roman" w:cs="Times New Roman"/>
                <w:color w:val="444444"/>
                <w:sz w:val="18"/>
                <w:szCs w:val="18"/>
              </w:rPr>
              <w:t xml:space="preserve"> et al., 2023</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562A5BB" w14:textId="657A7419"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Rosi et al. 2019</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EBC28A6" w14:textId="1BBF3C08"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MCI</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19EC01" w14:textId="30482C81"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62-80</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EBAB93F" w14:textId="2B71BC2E"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7697FEF" w14:textId="68DB7C9E"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Computer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C2B2D9" w14:textId="036F71E7"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Remote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C7CA50A" w14:textId="33856FE2" w:rsidR="36E0BC4D" w:rsidRPr="009A7E52" w:rsidRDefault="36E0BC4D" w:rsidP="3D4553CF">
            <w:pPr>
              <w:rPr>
                <w:rFonts w:eastAsia="Times New Roman" w:cs="Times New Roman"/>
                <w:sz w:val="18"/>
                <w:szCs w:val="18"/>
              </w:rPr>
            </w:pPr>
          </w:p>
          <w:p w14:paraId="3E0F1FE5" w14:textId="2E769BC1"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Self-administered under supervision </w:t>
            </w:r>
          </w:p>
        </w:tc>
      </w:tr>
      <w:tr w:rsidR="36E0BC4D" w:rsidRPr="003E0CB0" w14:paraId="1E4792A2"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203AC17" w14:textId="6D629698" w:rsidR="36E0BC4D" w:rsidRPr="009A7E52" w:rsidRDefault="36E0BC4D" w:rsidP="3D4553CF">
            <w:pPr>
              <w:rPr>
                <w:rFonts w:eastAsia="Times New Roman" w:cs="Times New Roman"/>
                <w:sz w:val="18"/>
                <w:szCs w:val="18"/>
              </w:rPr>
            </w:pPr>
            <w:r w:rsidRPr="009A7E52">
              <w:rPr>
                <w:rFonts w:eastAsia="Times New Roman" w:cs="Times New Roman"/>
                <w:sz w:val="18"/>
                <w:szCs w:val="18"/>
              </w:rPr>
              <w:t>TIADL</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B5A0E26" w14:textId="68C355F8" w:rsidR="36E0BC4D" w:rsidRPr="009A7E52" w:rsidRDefault="36E0BC4D" w:rsidP="3D4553CF">
            <w:pPr>
              <w:rPr>
                <w:rFonts w:eastAsia="Times New Roman" w:cs="Times New Roman"/>
                <w:sz w:val="18"/>
                <w:szCs w:val="18"/>
              </w:rPr>
            </w:pPr>
            <w:r w:rsidRPr="009A7E52">
              <w:rPr>
                <w:rFonts w:eastAsia="Times New Roman" w:cs="Times New Roman"/>
                <w:sz w:val="18"/>
                <w:szCs w:val="18"/>
              </w:rPr>
              <w:t>4 (0.9%)</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0CB799E" w14:textId="6B544DC3"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lang w:val="fr-FR"/>
              </w:rPr>
              <w:t xml:space="preserve">Steward et al., 2019; Steward et al., 2019; Wadley et al., 2020;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D99328" w14:textId="2C449C5C"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Owsley et al., 2001</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C73FDD" w14:textId="0434AF29"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MCI-ASD; MCI-AMD; MCI; AD</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36E12B6" w14:textId="0F0C1E80"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45-85+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FE42C2" w14:textId="7EA0BF58" w:rsidR="36E0BC4D" w:rsidRPr="009A7E52" w:rsidRDefault="36E0BC4D" w:rsidP="3D4553CF">
            <w:pPr>
              <w:rPr>
                <w:rFonts w:eastAsia="Times New Roman" w:cs="Times New Roman"/>
                <w:sz w:val="18"/>
                <w:szCs w:val="18"/>
              </w:rPr>
            </w:pPr>
            <w:r w:rsidRPr="009A7E52">
              <w:rPr>
                <w:rFonts w:eastAsia="Times New Roman" w:cs="Times New Roman"/>
                <w:sz w:val="18"/>
                <w:szCs w:val="18"/>
              </w:rPr>
              <w:t>Test-retest r= 0.85 (Older adults; Wadley et al., 2020)</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986843E" w14:textId="58D5DB26" w:rsidR="36E0BC4D" w:rsidRPr="009A7E52" w:rsidRDefault="36E0BC4D" w:rsidP="3D4553CF">
            <w:pPr>
              <w:rPr>
                <w:rFonts w:eastAsia="Times New Roman" w:cs="Times New Roman"/>
                <w:sz w:val="18"/>
                <w:szCs w:val="18"/>
              </w:rPr>
            </w:pPr>
          </w:p>
          <w:p w14:paraId="0178B170" w14:textId="45C3519F"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r w:rsidR="009A7E52" w:rsidRPr="009A7E52">
              <w:rPr>
                <w:rFonts w:eastAsia="Times New Roman" w:cs="Times New Roman"/>
                <w:sz w:val="18"/>
                <w:szCs w:val="18"/>
              </w:rPr>
              <w:t>interview; Performance-based</w:t>
            </w:r>
            <w:r w:rsidRPr="009A7E52">
              <w:rPr>
                <w:rFonts w:eastAsia="Times New Roman" w:cs="Times New Roman"/>
                <w:sz w:val="18"/>
                <w:szCs w:val="18"/>
              </w:rPr>
              <w:t xml:space="preserve"> task</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3C8435" w14:textId="2FC8A60B"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C32EBC0" w14:textId="293A54AF" w:rsidR="36E0BC4D" w:rsidRPr="009A7E52" w:rsidRDefault="36E0BC4D" w:rsidP="3D4553CF">
            <w:pPr>
              <w:rPr>
                <w:rFonts w:eastAsia="Times New Roman" w:cs="Times New Roman"/>
                <w:sz w:val="18"/>
                <w:szCs w:val="18"/>
              </w:rPr>
            </w:pPr>
          </w:p>
          <w:p w14:paraId="09D89D92" w14:textId="22AA6467" w:rsidR="36E0BC4D" w:rsidRPr="009A7E52" w:rsidRDefault="36E0BC4D" w:rsidP="3D4553CF">
            <w:pPr>
              <w:rPr>
                <w:rFonts w:eastAsia="Times New Roman" w:cs="Times New Roman"/>
                <w:sz w:val="18"/>
                <w:szCs w:val="18"/>
              </w:rPr>
            </w:pPr>
            <w:r w:rsidRPr="009A7E52">
              <w:rPr>
                <w:rFonts w:eastAsia="Times New Roman" w:cs="Times New Roman"/>
                <w:sz w:val="18"/>
                <w:szCs w:val="18"/>
              </w:rPr>
              <w:t>Administered by examiner</w:t>
            </w:r>
          </w:p>
        </w:tc>
      </w:tr>
      <w:tr w:rsidR="36E0BC4D" w:rsidRPr="003E0CB0" w14:paraId="2371C360"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26EFEA9" w14:textId="0ECDA922" w:rsidR="36E0BC4D" w:rsidRPr="009A7E52" w:rsidRDefault="36E0BC4D" w:rsidP="3D4553CF">
            <w:pPr>
              <w:rPr>
                <w:rFonts w:eastAsia="Times New Roman" w:cs="Times New Roman"/>
                <w:sz w:val="18"/>
                <w:szCs w:val="18"/>
              </w:rPr>
            </w:pPr>
            <w:r w:rsidRPr="009A7E52">
              <w:rPr>
                <w:rFonts w:eastAsia="Times New Roman" w:cs="Times New Roman"/>
                <w:sz w:val="18"/>
                <w:szCs w:val="18"/>
              </w:rPr>
              <w:t>ILS</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E108FEF" w14:textId="223D5C9A" w:rsidR="36E0BC4D" w:rsidRPr="009A7E52" w:rsidRDefault="36E0BC4D" w:rsidP="3D4553CF">
            <w:pPr>
              <w:rPr>
                <w:rFonts w:eastAsia="Times New Roman" w:cs="Times New Roman"/>
                <w:sz w:val="18"/>
                <w:szCs w:val="18"/>
              </w:rPr>
            </w:pPr>
            <w:r w:rsidRPr="009A7E52">
              <w:rPr>
                <w:rFonts w:eastAsia="Times New Roman" w:cs="Times New Roman"/>
                <w:sz w:val="18"/>
                <w:szCs w:val="18"/>
              </w:rPr>
              <w:t>3 (0.7%)</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2FB2041" w14:textId="3F4B3856"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lang w:val="fr-FR"/>
              </w:rPr>
              <w:t xml:space="preserve">Emmert et al., 2021; Lande et al., 2022; Muslemani et al., 2022; </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B5E2B87" w14:textId="06EAEBC2"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Loeb, 1996</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D5EE237" w14:textId="47CEF9D8"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Various dementias; Myotonic Dystrophy Type 1 (DM1)</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9B2D948" w14:textId="40E4F1EF"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23-102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CDB2E7" w14:textId="2CEF8525" w:rsidR="36E0BC4D" w:rsidRPr="009A7E52" w:rsidRDefault="293559E0" w:rsidP="444DBD86">
            <w:pPr>
              <w:rPr>
                <w:rFonts w:eastAsia="Times New Roman" w:cs="Times New Roman"/>
                <w:sz w:val="18"/>
                <w:szCs w:val="18"/>
              </w:rPr>
            </w:pPr>
            <w:r w:rsidRPr="009A7E52">
              <w:rPr>
                <w:rFonts w:eastAsia="Times New Roman" w:cs="Times New Roman"/>
                <w:sz w:val="18"/>
                <w:szCs w:val="18"/>
              </w:rPr>
              <w:t>Inter-rater reliability k=0.99</w:t>
            </w:r>
          </w:p>
          <w:p w14:paraId="433F0ECD" w14:textId="6E7F6C13" w:rsidR="36E0BC4D" w:rsidRPr="009A7E52" w:rsidRDefault="293559E0" w:rsidP="3D4553CF">
            <w:pPr>
              <w:rPr>
                <w:rFonts w:eastAsia="Times New Roman" w:cs="Times New Roman"/>
                <w:sz w:val="18"/>
                <w:szCs w:val="18"/>
              </w:rPr>
            </w:pPr>
            <w:r w:rsidRPr="009A7E52">
              <w:rPr>
                <w:rFonts w:eastAsia="Times New Roman" w:cs="Times New Roman"/>
                <w:sz w:val="18"/>
                <w:szCs w:val="18"/>
              </w:rPr>
              <w:t>Test-retest r=0.80</w:t>
            </w:r>
          </w:p>
          <w:p w14:paraId="43DE7F48" w14:textId="4C6D87D0" w:rsidR="36E0BC4D" w:rsidRPr="009A7E52" w:rsidRDefault="36E0BC4D" w:rsidP="3D4553CF">
            <w:pPr>
              <w:rPr>
                <w:rFonts w:eastAsia="Times New Roman" w:cs="Times New Roman"/>
                <w:sz w:val="18"/>
                <w:szCs w:val="18"/>
              </w:rPr>
            </w:pPr>
            <w:r w:rsidRPr="009A7E52">
              <w:rPr>
                <w:rFonts w:eastAsia="Times New Roman" w:cs="Times New Roman"/>
                <w:sz w:val="18"/>
                <w:szCs w:val="18"/>
              </w:rPr>
              <w:t>(</w:t>
            </w:r>
            <w:proofErr w:type="spellStart"/>
            <w:r w:rsidRPr="009A7E52">
              <w:rPr>
                <w:rFonts w:eastAsia="Times New Roman" w:cs="Times New Roman"/>
                <w:sz w:val="18"/>
                <w:szCs w:val="18"/>
              </w:rPr>
              <w:t>Muslemani</w:t>
            </w:r>
            <w:proofErr w:type="spellEnd"/>
            <w:r w:rsidRPr="009A7E52">
              <w:rPr>
                <w:rFonts w:eastAsia="Times New Roman" w:cs="Times New Roman"/>
                <w:sz w:val="18"/>
                <w:szCs w:val="18"/>
              </w:rPr>
              <w:t xml:space="preserve"> et al., 2022) </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227CB36" w14:textId="31D1F47B"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r w:rsidR="009A7E52" w:rsidRPr="009A7E52">
              <w:rPr>
                <w:rFonts w:eastAsia="Times New Roman" w:cs="Times New Roman"/>
                <w:sz w:val="18"/>
                <w:szCs w:val="18"/>
              </w:rPr>
              <w:t>interview; Performance-based</w:t>
            </w:r>
            <w:r w:rsidRPr="009A7E52">
              <w:rPr>
                <w:rFonts w:eastAsia="Times New Roman" w:cs="Times New Roman"/>
                <w:sz w:val="18"/>
                <w:szCs w:val="18"/>
              </w:rPr>
              <w:t xml:space="preserve"> task</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B78BB7C" w14:textId="25C44CC1"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9ECD449" w14:textId="1B5405DF"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r w:rsidR="36E0BC4D" w:rsidRPr="003E0CB0" w14:paraId="2E916134"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4A3A96B" w14:textId="18DDEF6A" w:rsidR="36E0BC4D" w:rsidRPr="009A7E52" w:rsidRDefault="36E0BC4D" w:rsidP="3D4553CF">
            <w:pPr>
              <w:rPr>
                <w:rFonts w:eastAsia="Times New Roman" w:cs="Times New Roman"/>
                <w:sz w:val="18"/>
                <w:szCs w:val="18"/>
              </w:rPr>
            </w:pPr>
            <w:r w:rsidRPr="009A7E52">
              <w:rPr>
                <w:rFonts w:eastAsia="Times New Roman" w:cs="Times New Roman"/>
                <w:sz w:val="18"/>
                <w:szCs w:val="18"/>
              </w:rPr>
              <w:t>PADA-D</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293540F" w14:textId="084E1943" w:rsidR="36E0BC4D" w:rsidRPr="009A7E52" w:rsidRDefault="36E0BC4D" w:rsidP="3D4553CF">
            <w:pPr>
              <w:rPr>
                <w:rFonts w:eastAsia="Times New Roman" w:cs="Times New Roman"/>
                <w:sz w:val="18"/>
                <w:szCs w:val="18"/>
              </w:rPr>
            </w:pPr>
            <w:r w:rsidRPr="009A7E52">
              <w:rPr>
                <w:rFonts w:eastAsia="Times New Roman" w:cs="Times New Roman"/>
                <w:sz w:val="18"/>
                <w:szCs w:val="18"/>
              </w:rPr>
              <w:t>2 (0.4%)</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71AC64D" w14:textId="0171F08A" w:rsidR="36E0BC4D" w:rsidRPr="00B53AD0" w:rsidRDefault="36E0BC4D" w:rsidP="3D4553CF">
            <w:pPr>
              <w:rPr>
                <w:rFonts w:eastAsia="Times New Roman" w:cs="Times New Roman"/>
                <w:color w:val="444444"/>
                <w:sz w:val="18"/>
                <w:szCs w:val="18"/>
                <w:lang w:val="pt-PT"/>
              </w:rPr>
            </w:pPr>
            <w:r w:rsidRPr="00B53AD0">
              <w:rPr>
                <w:rFonts w:eastAsia="Times New Roman" w:cs="Times New Roman"/>
                <w:color w:val="444444"/>
                <w:sz w:val="18"/>
                <w:szCs w:val="18"/>
                <w:lang w:val="pt-PT"/>
              </w:rPr>
              <w:t>Ikeda et al., 2019; Tabira et al., 202</w:t>
            </w:r>
            <w:r w:rsidR="1C4274B7" w:rsidRPr="00B53AD0">
              <w:rPr>
                <w:rFonts w:eastAsia="Times New Roman" w:cs="Times New Roman"/>
                <w:color w:val="444444"/>
                <w:sz w:val="18"/>
                <w:szCs w:val="18"/>
                <w:lang w:val="pt-PT"/>
              </w:rPr>
              <w:t>2</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61DD436" w14:textId="47A826BA"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Tabira, 2019</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1DE14F8" w14:textId="7D68494C"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AD</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D85FA36" w14:textId="6A215FA9" w:rsidR="36E0BC4D" w:rsidRPr="009A7E52" w:rsidRDefault="36E0BC4D" w:rsidP="3D4553CF">
            <w:pPr>
              <w:rPr>
                <w:rFonts w:eastAsia="Times New Roman" w:cs="Times New Roman"/>
                <w:color w:val="000000" w:themeColor="text1"/>
                <w:sz w:val="18"/>
                <w:szCs w:val="18"/>
              </w:rPr>
            </w:pPr>
            <w:r w:rsidRPr="009A7E52">
              <w:rPr>
                <w:rFonts w:eastAsia="Times New Roman" w:cs="Times New Roman"/>
                <w:color w:val="000000" w:themeColor="text1"/>
                <w:sz w:val="18"/>
                <w:szCs w:val="18"/>
              </w:rPr>
              <w:t>45-85+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0A836359" w14:textId="0B259E46" w:rsidR="36E0BC4D" w:rsidRPr="009A7E52" w:rsidRDefault="36E0BC4D" w:rsidP="3D4553CF">
            <w:pPr>
              <w:rPr>
                <w:rFonts w:eastAsia="Times New Roman" w:cs="Times New Roman"/>
                <w:sz w:val="18"/>
                <w:szCs w:val="18"/>
              </w:rPr>
            </w:pPr>
            <w:r w:rsidRPr="009A7E52">
              <w:rPr>
                <w:rFonts w:eastAsia="Times New Roman" w:cs="Times New Roman"/>
                <w:sz w:val="18"/>
                <w:szCs w:val="18"/>
              </w:rPr>
              <w:t>Cronbach’s alpha= 0.96 (Patients with AD; Tabira et al., 202</w:t>
            </w:r>
            <w:r w:rsidR="2ADC644B" w:rsidRPr="009A7E52">
              <w:rPr>
                <w:rFonts w:eastAsia="Times New Roman" w:cs="Times New Roman"/>
                <w:sz w:val="18"/>
                <w:szCs w:val="18"/>
              </w:rPr>
              <w:t>2</w:t>
            </w:r>
            <w:r w:rsidRPr="009A7E52">
              <w:rPr>
                <w:rFonts w:eastAsia="Times New Roman" w:cs="Times New Roman"/>
                <w:sz w:val="18"/>
                <w:szCs w:val="18"/>
              </w:rPr>
              <w:t>)</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CC36302" w14:textId="6A592219"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Semi-structured interview </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FF7DBBF" w14:textId="3AA325E7" w:rsidR="36E0BC4D" w:rsidRPr="009A7E52" w:rsidRDefault="36E0BC4D" w:rsidP="3D4553CF">
            <w:pPr>
              <w:rPr>
                <w:rFonts w:eastAsia="Times New Roman" w:cs="Times New Roman"/>
                <w:sz w:val="18"/>
                <w:szCs w:val="18"/>
              </w:rPr>
            </w:pPr>
            <w:r w:rsidRPr="009A7E52">
              <w:rPr>
                <w:rFonts w:eastAsia="Times New Roman" w:cs="Times New Roman"/>
                <w:sz w:val="18"/>
                <w:szCs w:val="18"/>
              </w:rPr>
              <w:t>In-person</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2280CB0" w14:textId="2B29274D" w:rsidR="36E0BC4D" w:rsidRPr="009A7E52" w:rsidRDefault="36E0BC4D" w:rsidP="3D4553CF">
            <w:pPr>
              <w:rPr>
                <w:rFonts w:eastAsia="Times New Roman" w:cs="Times New Roman"/>
                <w:sz w:val="18"/>
                <w:szCs w:val="18"/>
              </w:rPr>
            </w:pPr>
          </w:p>
          <w:p w14:paraId="3B073B9D" w14:textId="1A76FF78"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r w:rsidR="36E0BC4D" w:rsidRPr="003E0CB0" w14:paraId="1B219398"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1B4CFC8" w14:textId="5344DF1D" w:rsidR="36E0BC4D" w:rsidRPr="009A7E52" w:rsidRDefault="36E0BC4D" w:rsidP="3D4553CF">
            <w:pPr>
              <w:rPr>
                <w:rFonts w:eastAsia="Times New Roman" w:cs="Times New Roman"/>
                <w:sz w:val="18"/>
                <w:szCs w:val="18"/>
              </w:rPr>
            </w:pPr>
            <w:r w:rsidRPr="009A7E52">
              <w:rPr>
                <w:rFonts w:eastAsia="Times New Roman" w:cs="Times New Roman"/>
                <w:sz w:val="18"/>
                <w:szCs w:val="18"/>
              </w:rPr>
              <w:t>Texas Functional Living Scale</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2B0497" w14:textId="1555D9B6" w:rsidR="36E0BC4D" w:rsidRPr="009A7E52" w:rsidRDefault="36E0BC4D" w:rsidP="3D4553CF">
            <w:pPr>
              <w:rPr>
                <w:rFonts w:eastAsia="Times New Roman" w:cs="Times New Roman"/>
                <w:sz w:val="18"/>
                <w:szCs w:val="18"/>
              </w:rPr>
            </w:pPr>
            <w:r w:rsidRPr="009A7E52">
              <w:rPr>
                <w:rFonts w:eastAsia="Times New Roman" w:cs="Times New Roman"/>
                <w:sz w:val="18"/>
                <w:szCs w:val="18"/>
              </w:rPr>
              <w:t>1 (0.2%)</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C80541E" w14:textId="52CE9849" w:rsidR="36E0BC4D" w:rsidRPr="009A7E52" w:rsidRDefault="36E0BC4D" w:rsidP="3D4553CF">
            <w:pPr>
              <w:rPr>
                <w:rFonts w:eastAsia="Times New Roman" w:cs="Times New Roman"/>
                <w:color w:val="444444"/>
                <w:sz w:val="18"/>
                <w:szCs w:val="18"/>
              </w:rPr>
            </w:pPr>
            <w:r w:rsidRPr="009A7E52">
              <w:rPr>
                <w:rFonts w:eastAsia="Times New Roman" w:cs="Times New Roman"/>
                <w:color w:val="444444"/>
                <w:sz w:val="18"/>
                <w:szCs w:val="18"/>
              </w:rPr>
              <w:t>Ord et al., 2019</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0E0B564" w14:textId="028FFED2" w:rsidR="36E0BC4D" w:rsidRPr="009A7E52" w:rsidRDefault="36E0BC4D" w:rsidP="3D4553CF">
            <w:pPr>
              <w:rPr>
                <w:rFonts w:eastAsia="Times New Roman" w:cs="Times New Roman"/>
                <w:color w:val="222222"/>
                <w:sz w:val="18"/>
                <w:szCs w:val="18"/>
              </w:rPr>
            </w:pPr>
            <w:r w:rsidRPr="009A7E52">
              <w:rPr>
                <w:rFonts w:eastAsia="Times New Roman" w:cs="Times New Roman"/>
                <w:color w:val="222222"/>
                <w:sz w:val="18"/>
                <w:szCs w:val="18"/>
              </w:rPr>
              <w:t>Cullom et al., 2009</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3B64D755" w14:textId="467E0C48" w:rsidR="36E0BC4D" w:rsidRPr="009A7E52" w:rsidRDefault="36E0BC4D" w:rsidP="3D4553CF">
            <w:pPr>
              <w:rPr>
                <w:rFonts w:eastAsia="Times New Roman" w:cs="Times New Roman"/>
                <w:color w:val="222222"/>
                <w:sz w:val="18"/>
                <w:szCs w:val="18"/>
              </w:rPr>
            </w:pPr>
            <w:r w:rsidRPr="009A7E52">
              <w:rPr>
                <w:rFonts w:eastAsia="Times New Roman" w:cs="Times New Roman"/>
                <w:color w:val="222222"/>
                <w:sz w:val="18"/>
                <w:szCs w:val="18"/>
              </w:rPr>
              <w:t>Patients referred for neuropsychological assessments</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A0F224E" w14:textId="5B934946" w:rsidR="36E0BC4D" w:rsidRPr="009A7E52" w:rsidRDefault="36E0BC4D" w:rsidP="3D4553CF">
            <w:pPr>
              <w:rPr>
                <w:rFonts w:eastAsia="Times New Roman" w:cs="Times New Roman"/>
                <w:color w:val="222222"/>
                <w:sz w:val="18"/>
                <w:szCs w:val="18"/>
              </w:rPr>
            </w:pPr>
            <w:r w:rsidRPr="009A7E52">
              <w:rPr>
                <w:rFonts w:eastAsia="Times New Roman" w:cs="Times New Roman"/>
                <w:color w:val="222222"/>
                <w:sz w:val="18"/>
                <w:szCs w:val="18"/>
              </w:rPr>
              <w:t>56-95</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DDA66B7" w14:textId="657EE10F" w:rsidR="36E0BC4D" w:rsidRPr="009A7E52" w:rsidRDefault="36E0BC4D" w:rsidP="3D4553CF">
            <w:pPr>
              <w:rPr>
                <w:rFonts w:eastAsia="Times New Roman" w:cs="Times New Roman"/>
                <w:sz w:val="18"/>
                <w:szCs w:val="18"/>
              </w:rPr>
            </w:pPr>
            <w:r w:rsidRPr="009A7E52">
              <w:rPr>
                <w:rFonts w:eastAsia="Times New Roman" w:cs="Times New Roman"/>
                <w:sz w:val="18"/>
                <w:szCs w:val="18"/>
              </w:rPr>
              <w:t>Not reported</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9D1EC83" w14:textId="1FF1D4E7"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proofErr w:type="spellStart"/>
            <w:proofErr w:type="gramStart"/>
            <w:r w:rsidRPr="009A7E52">
              <w:rPr>
                <w:rFonts w:eastAsia="Times New Roman" w:cs="Times New Roman"/>
                <w:sz w:val="18"/>
                <w:szCs w:val="18"/>
              </w:rPr>
              <w:t>interview;Performance</w:t>
            </w:r>
            <w:proofErr w:type="gramEnd"/>
            <w:r w:rsidRPr="009A7E52">
              <w:rPr>
                <w:rFonts w:eastAsia="Times New Roman" w:cs="Times New Roman"/>
                <w:sz w:val="18"/>
                <w:szCs w:val="18"/>
              </w:rPr>
              <w:t>-based</w:t>
            </w:r>
            <w:proofErr w:type="spellEnd"/>
            <w:r w:rsidRPr="009A7E52">
              <w:rPr>
                <w:rFonts w:eastAsia="Times New Roman" w:cs="Times New Roman"/>
                <w:sz w:val="18"/>
                <w:szCs w:val="18"/>
              </w:rPr>
              <w:t xml:space="preserve"> task</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E35A0CB" w14:textId="06131DCE"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p w14:paraId="4BD353F2" w14:textId="65D05CBC" w:rsidR="36E0BC4D" w:rsidRPr="009A7E52" w:rsidRDefault="36E0BC4D" w:rsidP="3D4553CF">
            <w:pPr>
              <w:rPr>
                <w:rFonts w:eastAsia="Times New Roman" w:cs="Times New Roman"/>
                <w:sz w:val="18"/>
                <w:szCs w:val="18"/>
              </w:rPr>
            </w:pP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FBDBA84" w14:textId="1E6CA089" w:rsidR="36E0BC4D" w:rsidRPr="009A7E52" w:rsidRDefault="36E0BC4D" w:rsidP="3D4553CF">
            <w:pPr>
              <w:rPr>
                <w:rFonts w:eastAsia="Times New Roman" w:cs="Times New Roman"/>
                <w:sz w:val="18"/>
                <w:szCs w:val="18"/>
              </w:rPr>
            </w:pPr>
          </w:p>
          <w:p w14:paraId="2161285E" w14:textId="09E783F3"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p w14:paraId="352B5F30" w14:textId="6F7725A9" w:rsidR="36E0BC4D" w:rsidRPr="009A7E52" w:rsidRDefault="36E0BC4D" w:rsidP="3D4553CF">
            <w:pPr>
              <w:rPr>
                <w:rFonts w:eastAsia="Times New Roman" w:cs="Times New Roman"/>
                <w:sz w:val="18"/>
                <w:szCs w:val="18"/>
              </w:rPr>
            </w:pPr>
          </w:p>
        </w:tc>
      </w:tr>
      <w:tr w:rsidR="36E0BC4D" w:rsidRPr="003E0CB0" w14:paraId="529625D0" w14:textId="77777777" w:rsidTr="00B53AD0">
        <w:trPr>
          <w:trHeight w:val="300"/>
        </w:trPr>
        <w:tc>
          <w:tcPr>
            <w:tcW w:w="12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26394C7" w14:textId="20C9D19C" w:rsidR="36E0BC4D" w:rsidRPr="009A7E52" w:rsidRDefault="36E0BC4D" w:rsidP="3D4553CF">
            <w:pPr>
              <w:rPr>
                <w:rFonts w:eastAsia="Times New Roman" w:cs="Times New Roman"/>
                <w:sz w:val="18"/>
                <w:szCs w:val="18"/>
              </w:rPr>
            </w:pPr>
            <w:r w:rsidRPr="009A7E52">
              <w:rPr>
                <w:rFonts w:eastAsia="Times New Roman" w:cs="Times New Roman"/>
                <w:sz w:val="18"/>
                <w:szCs w:val="18"/>
              </w:rPr>
              <w:lastRenderedPageBreak/>
              <w:t>PASS-H</w:t>
            </w:r>
          </w:p>
        </w:tc>
        <w:tc>
          <w:tcPr>
            <w:tcW w:w="10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84ADB76" w14:textId="0ADA2210" w:rsidR="36E0BC4D" w:rsidRPr="009A7E52" w:rsidRDefault="36E0BC4D" w:rsidP="3D4553CF">
            <w:pPr>
              <w:rPr>
                <w:rFonts w:eastAsia="Times New Roman" w:cs="Times New Roman"/>
                <w:sz w:val="18"/>
                <w:szCs w:val="18"/>
              </w:rPr>
            </w:pPr>
            <w:r w:rsidRPr="009A7E52">
              <w:rPr>
                <w:rFonts w:eastAsia="Times New Roman" w:cs="Times New Roman"/>
                <w:sz w:val="18"/>
                <w:szCs w:val="18"/>
              </w:rPr>
              <w:t> 1 (0.2%)</w:t>
            </w:r>
          </w:p>
        </w:tc>
        <w:tc>
          <w:tcPr>
            <w:tcW w:w="27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79FEA715" w14:textId="5FA252DD" w:rsidR="36E0BC4D" w:rsidRPr="009A7E52" w:rsidRDefault="36E0BC4D" w:rsidP="3D4553CF">
            <w:pPr>
              <w:rPr>
                <w:rFonts w:eastAsia="Times New Roman" w:cs="Times New Roman"/>
                <w:color w:val="444444"/>
                <w:sz w:val="18"/>
                <w:szCs w:val="18"/>
              </w:rPr>
            </w:pPr>
            <w:proofErr w:type="spellStart"/>
            <w:r w:rsidRPr="009A7E52">
              <w:rPr>
                <w:rFonts w:eastAsia="Times New Roman" w:cs="Times New Roman"/>
                <w:color w:val="444444"/>
                <w:sz w:val="18"/>
                <w:szCs w:val="18"/>
              </w:rPr>
              <w:t>Zilbershlag</w:t>
            </w:r>
            <w:proofErr w:type="spellEnd"/>
            <w:r w:rsidRPr="009A7E52">
              <w:rPr>
                <w:rFonts w:eastAsia="Times New Roman" w:cs="Times New Roman"/>
                <w:color w:val="444444"/>
                <w:sz w:val="18"/>
                <w:szCs w:val="18"/>
              </w:rPr>
              <w:t xml:space="preserve"> &amp; Josman, 2019</w:t>
            </w:r>
          </w:p>
        </w:tc>
        <w:tc>
          <w:tcPr>
            <w:tcW w:w="8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8C218C8" w14:textId="71C20CF4" w:rsidR="36E0BC4D" w:rsidRPr="009A7E52" w:rsidRDefault="36E0BC4D" w:rsidP="3D4553CF">
            <w:pPr>
              <w:rPr>
                <w:rFonts w:eastAsia="Times New Roman" w:cs="Times New Roman"/>
                <w:color w:val="222222"/>
                <w:sz w:val="18"/>
                <w:szCs w:val="18"/>
              </w:rPr>
            </w:pPr>
            <w:r w:rsidRPr="009A7E52">
              <w:rPr>
                <w:rFonts w:eastAsia="Times New Roman" w:cs="Times New Roman"/>
                <w:color w:val="222222"/>
                <w:sz w:val="18"/>
                <w:szCs w:val="18"/>
              </w:rPr>
              <w:t>Holm &amp; Rogers, 2008</w:t>
            </w:r>
          </w:p>
        </w:tc>
        <w:tc>
          <w:tcPr>
            <w:tcW w:w="1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9067D96" w14:textId="461DFADE" w:rsidR="36E0BC4D" w:rsidRPr="009A7E52" w:rsidRDefault="36E0BC4D" w:rsidP="3D4553CF">
            <w:pPr>
              <w:rPr>
                <w:rFonts w:eastAsia="Times New Roman" w:cs="Times New Roman"/>
                <w:sz w:val="18"/>
                <w:szCs w:val="18"/>
              </w:rPr>
            </w:pPr>
            <w:r w:rsidRPr="009A7E52">
              <w:rPr>
                <w:rFonts w:eastAsia="Times New Roman" w:cs="Times New Roman"/>
                <w:sz w:val="18"/>
                <w:szCs w:val="18"/>
              </w:rPr>
              <w:t>N/A</w:t>
            </w:r>
          </w:p>
        </w:tc>
        <w:tc>
          <w:tcPr>
            <w:tcW w:w="8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4B1CE50E" w14:textId="1803E331" w:rsidR="36E0BC4D" w:rsidRPr="009A7E52" w:rsidRDefault="36E0BC4D" w:rsidP="3D4553CF">
            <w:pPr>
              <w:rPr>
                <w:rFonts w:eastAsia="Times New Roman" w:cs="Times New Roman"/>
                <w:sz w:val="18"/>
                <w:szCs w:val="18"/>
              </w:rPr>
            </w:pPr>
            <w:r w:rsidRPr="009A7E52">
              <w:rPr>
                <w:rFonts w:eastAsia="Times New Roman" w:cs="Times New Roman"/>
                <w:sz w:val="18"/>
                <w:szCs w:val="18"/>
              </w:rPr>
              <w:t>65-92</w:t>
            </w:r>
          </w:p>
        </w:tc>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653965D6" w14:textId="1E8BE2FC" w:rsidR="36E0BC4D" w:rsidRPr="009A7E52" w:rsidRDefault="36E0BC4D" w:rsidP="3D4553CF">
            <w:pPr>
              <w:rPr>
                <w:rFonts w:eastAsia="Times New Roman" w:cs="Times New Roman"/>
                <w:sz w:val="18"/>
                <w:szCs w:val="18"/>
              </w:rPr>
            </w:pPr>
            <w:r w:rsidRPr="009A7E52">
              <w:rPr>
                <w:rFonts w:eastAsia="Times New Roman" w:cs="Times New Roman"/>
                <w:sz w:val="18"/>
                <w:szCs w:val="18"/>
              </w:rPr>
              <w:t> Cronbach’s alpha subscale range=0.80-0.99</w:t>
            </w:r>
          </w:p>
          <w:p w14:paraId="5DC2B526" w14:textId="729CAD4C" w:rsidR="36E0BC4D" w:rsidRPr="009A7E52" w:rsidRDefault="293559E0" w:rsidP="444DBD86">
            <w:pPr>
              <w:rPr>
                <w:rFonts w:eastAsia="Times New Roman" w:cs="Times New Roman"/>
                <w:sz w:val="18"/>
                <w:szCs w:val="18"/>
              </w:rPr>
            </w:pPr>
            <w:r w:rsidRPr="009A7E52">
              <w:rPr>
                <w:rFonts w:eastAsia="Times New Roman" w:cs="Times New Roman"/>
                <w:sz w:val="18"/>
                <w:szCs w:val="18"/>
              </w:rPr>
              <w:t xml:space="preserve">Test-retest subscale range r=0.82-0.97 </w:t>
            </w:r>
          </w:p>
          <w:p w14:paraId="748F6FCA" w14:textId="2D0E785D" w:rsidR="36E0BC4D" w:rsidRPr="009A7E52" w:rsidRDefault="293559E0" w:rsidP="444DBD86">
            <w:pPr>
              <w:rPr>
                <w:rFonts w:eastAsia="Times New Roman" w:cs="Times New Roman"/>
                <w:sz w:val="18"/>
                <w:szCs w:val="18"/>
              </w:rPr>
            </w:pPr>
            <w:r w:rsidRPr="009A7E52">
              <w:rPr>
                <w:rFonts w:eastAsia="Times New Roman" w:cs="Times New Roman"/>
                <w:sz w:val="18"/>
                <w:szCs w:val="18"/>
              </w:rPr>
              <w:t>(</w:t>
            </w:r>
            <w:proofErr w:type="spellStart"/>
            <w:r w:rsidRPr="009A7E52">
              <w:rPr>
                <w:rFonts w:eastAsia="Times New Roman" w:cs="Times New Roman"/>
                <w:sz w:val="18"/>
                <w:szCs w:val="18"/>
              </w:rPr>
              <w:t>Zilbershlag</w:t>
            </w:r>
            <w:proofErr w:type="spellEnd"/>
            <w:r w:rsidRPr="009A7E52">
              <w:rPr>
                <w:rFonts w:eastAsia="Times New Roman" w:cs="Times New Roman"/>
                <w:sz w:val="18"/>
                <w:szCs w:val="18"/>
              </w:rPr>
              <w:t xml:space="preserve"> &amp; Josman, 2019)</w:t>
            </w:r>
          </w:p>
        </w:tc>
        <w:tc>
          <w:tcPr>
            <w:tcW w:w="91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2BFC7CD5" w14:textId="563A724C" w:rsidR="36E0BC4D" w:rsidRPr="009A7E52" w:rsidRDefault="725453BC" w:rsidP="3D4553CF">
            <w:pPr>
              <w:rPr>
                <w:rFonts w:eastAsia="Times New Roman" w:cs="Times New Roman"/>
                <w:sz w:val="18"/>
                <w:szCs w:val="18"/>
              </w:rPr>
            </w:pPr>
            <w:r w:rsidRPr="009A7E52">
              <w:rPr>
                <w:rFonts w:eastAsia="Times New Roman" w:cs="Times New Roman"/>
                <w:sz w:val="18"/>
                <w:szCs w:val="18"/>
              </w:rPr>
              <w:t xml:space="preserve">Semi-structured </w:t>
            </w:r>
            <w:proofErr w:type="spellStart"/>
            <w:proofErr w:type="gramStart"/>
            <w:r w:rsidRPr="009A7E52">
              <w:rPr>
                <w:rFonts w:eastAsia="Times New Roman" w:cs="Times New Roman"/>
                <w:sz w:val="18"/>
                <w:szCs w:val="18"/>
              </w:rPr>
              <w:t>interview;Performance</w:t>
            </w:r>
            <w:proofErr w:type="gramEnd"/>
            <w:r w:rsidRPr="009A7E52">
              <w:rPr>
                <w:rFonts w:eastAsia="Times New Roman" w:cs="Times New Roman"/>
                <w:sz w:val="18"/>
                <w:szCs w:val="18"/>
              </w:rPr>
              <w:t>-based</w:t>
            </w:r>
            <w:proofErr w:type="spellEnd"/>
            <w:r w:rsidRPr="009A7E52">
              <w:rPr>
                <w:rFonts w:eastAsia="Times New Roman" w:cs="Times New Roman"/>
                <w:sz w:val="18"/>
                <w:szCs w:val="18"/>
              </w:rPr>
              <w:t xml:space="preserve"> task</w:t>
            </w:r>
          </w:p>
        </w:tc>
        <w:tc>
          <w:tcPr>
            <w:tcW w:w="13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58216113" w14:textId="5F6222B2"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In-person </w:t>
            </w:r>
          </w:p>
        </w:tc>
        <w:tc>
          <w:tcPr>
            <w:tcW w:w="16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vAlign w:val="center"/>
          </w:tcPr>
          <w:p w14:paraId="16365041" w14:textId="521B2FAB" w:rsidR="36E0BC4D" w:rsidRPr="009A7E52" w:rsidRDefault="36E0BC4D" w:rsidP="3D4553CF">
            <w:pPr>
              <w:rPr>
                <w:rFonts w:eastAsia="Times New Roman" w:cs="Times New Roman"/>
                <w:sz w:val="18"/>
                <w:szCs w:val="18"/>
              </w:rPr>
            </w:pPr>
            <w:r w:rsidRPr="009A7E52">
              <w:rPr>
                <w:rFonts w:eastAsia="Times New Roman" w:cs="Times New Roman"/>
                <w:sz w:val="18"/>
                <w:szCs w:val="18"/>
              </w:rPr>
              <w:t xml:space="preserve">Administered by examiner </w:t>
            </w:r>
          </w:p>
        </w:tc>
      </w:tr>
    </w:tbl>
    <w:p w14:paraId="33EB9EB2" w14:textId="4851966A" w:rsidR="00994A3D" w:rsidRPr="009A7E52" w:rsidRDefault="678E69A6" w:rsidP="444DBD86">
      <w:pPr>
        <w:keepNext/>
        <w:spacing w:after="0"/>
        <w:rPr>
          <w:rFonts w:eastAsia="Times New Roman" w:cs="Times New Roman"/>
          <w:i/>
          <w:iCs/>
          <w:color w:val="000000" w:themeColor="text1"/>
          <w:sz w:val="20"/>
          <w:szCs w:val="20"/>
        </w:rPr>
      </w:pPr>
      <w:r w:rsidRPr="009A7E52">
        <w:rPr>
          <w:rFonts w:eastAsia="Times New Roman" w:cs="Times New Roman"/>
          <w:i/>
          <w:iCs/>
          <w:color w:val="000000" w:themeColor="text1"/>
          <w:sz w:val="20"/>
          <w:szCs w:val="20"/>
        </w:rPr>
        <w:t xml:space="preserve">Note. (1) Measure frequency, shown in the third column, indicates how often a measure was mentioned among the 450 total measures identified in the scoping review. (2) Psychometric properties were not reported for most measures. While certain measures appeared across multiple articles, very few articles mentioned internal consistency, test-retest reliability, and inter-rater reliability. </w:t>
      </w:r>
      <w:r w:rsidR="472FC6F9" w:rsidRPr="009A7E52">
        <w:rPr>
          <w:rFonts w:eastAsia="Times New Roman" w:cs="Times New Roman"/>
          <w:i/>
          <w:iCs/>
          <w:color w:val="000000" w:themeColor="text1"/>
          <w:sz w:val="20"/>
          <w:szCs w:val="20"/>
        </w:rPr>
        <w:t>(3) See Table S2 for full measure name.</w:t>
      </w:r>
    </w:p>
    <w:p w14:paraId="33DD770D" w14:textId="000DD4B2" w:rsidR="00994A3D" w:rsidRPr="001549D3" w:rsidRDefault="00994A3D" w:rsidP="444DBD86">
      <w:pPr>
        <w:keepNext/>
        <w:spacing w:line="276" w:lineRule="auto"/>
        <w:rPr>
          <w:rFonts w:eastAsia="Times New Roman" w:cs="Times New Roman"/>
          <w:b/>
          <w:bCs/>
        </w:rPr>
      </w:pPr>
    </w:p>
    <w:p w14:paraId="188324CD" w14:textId="764F844B" w:rsidR="00994A3D" w:rsidRPr="009A7E52" w:rsidRDefault="64CD01CB" w:rsidP="444DBD86">
      <w:pPr>
        <w:keepNext/>
        <w:spacing w:line="276" w:lineRule="auto"/>
        <w:rPr>
          <w:rFonts w:eastAsia="Times New Roman" w:cs="Times New Roman"/>
          <w:color w:val="000000" w:themeColor="text1"/>
          <w:szCs w:val="24"/>
        </w:rPr>
      </w:pPr>
      <w:r w:rsidRPr="009A7E52">
        <w:rPr>
          <w:rFonts w:eastAsia="Times New Roman" w:cs="Times New Roman"/>
          <w:b/>
          <w:bCs/>
          <w:color w:val="000000" w:themeColor="text1"/>
        </w:rPr>
        <w:t xml:space="preserve">Table S4. </w:t>
      </w:r>
      <w:r w:rsidRPr="009A7E52">
        <w:rPr>
          <w:rFonts w:eastAsia="Times New Roman" w:cs="Times New Roman"/>
          <w:color w:val="000000" w:themeColor="text1"/>
          <w:szCs w:val="24"/>
        </w:rPr>
        <w:t>Preferred Reporting Items for Systematic reviews and Meta-Analyses extension for Scoping Reviews (PRISMA-</w:t>
      </w:r>
      <w:proofErr w:type="spellStart"/>
      <w:r w:rsidRPr="009A7E52">
        <w:rPr>
          <w:rFonts w:eastAsia="Times New Roman" w:cs="Times New Roman"/>
          <w:color w:val="000000" w:themeColor="text1"/>
          <w:szCs w:val="24"/>
        </w:rPr>
        <w:t>ScR</w:t>
      </w:r>
      <w:proofErr w:type="spellEnd"/>
      <w:r w:rsidRPr="009A7E52">
        <w:rPr>
          <w:rFonts w:eastAsia="Times New Roman" w:cs="Times New Roman"/>
          <w:color w:val="000000" w:themeColor="text1"/>
          <w:szCs w:val="24"/>
        </w:rPr>
        <w:t>) Checklist which indicates where each PRISMA-</w:t>
      </w:r>
      <w:proofErr w:type="spellStart"/>
      <w:r w:rsidRPr="009A7E52">
        <w:rPr>
          <w:rFonts w:eastAsia="Times New Roman" w:cs="Times New Roman"/>
          <w:color w:val="000000" w:themeColor="text1"/>
          <w:szCs w:val="24"/>
        </w:rPr>
        <w:t>ScR</w:t>
      </w:r>
      <w:proofErr w:type="spellEnd"/>
      <w:r w:rsidRPr="009A7E52">
        <w:rPr>
          <w:rFonts w:eastAsia="Times New Roman" w:cs="Times New Roman"/>
          <w:color w:val="000000" w:themeColor="text1"/>
          <w:szCs w:val="24"/>
        </w:rPr>
        <w:t xml:space="preserve"> item can be found in the manuscript and published scoping review protocol (Ho et al., 2024).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932"/>
        <w:gridCol w:w="685"/>
        <w:gridCol w:w="8415"/>
        <w:gridCol w:w="2494"/>
      </w:tblGrid>
      <w:tr w:rsidR="444DBD86" w14:paraId="2100CE1F"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tcMar>
              <w:left w:w="105" w:type="dxa"/>
              <w:right w:w="105" w:type="dxa"/>
            </w:tcMar>
            <w:vAlign w:val="center"/>
          </w:tcPr>
          <w:p w14:paraId="685BF4DB" w14:textId="73CC7AC3" w:rsidR="444DBD86" w:rsidRDefault="444DBD86" w:rsidP="009A7E52">
            <w:pPr>
              <w:spacing w:before="0" w:after="0"/>
              <w:rPr>
                <w:rFonts w:ascii="Arial" w:eastAsia="Arial" w:hAnsi="Arial" w:cs="Arial"/>
                <w:color w:val="F2F2F2" w:themeColor="background1" w:themeShade="F2"/>
                <w:sz w:val="20"/>
                <w:szCs w:val="20"/>
              </w:rPr>
            </w:pPr>
            <w:r w:rsidRPr="1F47A871">
              <w:rPr>
                <w:rFonts w:ascii="Arial" w:eastAsia="Arial" w:hAnsi="Arial" w:cs="Arial"/>
                <w:b/>
                <w:bCs/>
                <w:color w:val="F2F2F2" w:themeColor="background1" w:themeShade="F2"/>
                <w:sz w:val="20"/>
                <w:szCs w:val="20"/>
              </w:rPr>
              <w:t>SECTION</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tcMar>
              <w:left w:w="105" w:type="dxa"/>
              <w:right w:w="105" w:type="dxa"/>
            </w:tcMar>
            <w:vAlign w:val="center"/>
          </w:tcPr>
          <w:p w14:paraId="21DAD168" w14:textId="58E40231" w:rsidR="444DBD86" w:rsidRDefault="444DBD86" w:rsidP="009A7E52">
            <w:pPr>
              <w:spacing w:before="0" w:after="0"/>
              <w:jc w:val="center"/>
              <w:rPr>
                <w:rFonts w:ascii="Arial" w:eastAsia="Arial" w:hAnsi="Arial" w:cs="Arial"/>
                <w:color w:val="F2F2F2" w:themeColor="background1" w:themeShade="F2"/>
                <w:sz w:val="20"/>
                <w:szCs w:val="20"/>
              </w:rPr>
            </w:pPr>
            <w:r w:rsidRPr="1F47A871">
              <w:rPr>
                <w:rFonts w:ascii="Arial" w:eastAsia="Arial" w:hAnsi="Arial" w:cs="Arial"/>
                <w:b/>
                <w:bCs/>
                <w:color w:val="F2F2F2" w:themeColor="background1" w:themeShade="F2"/>
                <w:sz w:val="20"/>
                <w:szCs w:val="20"/>
              </w:rPr>
              <w:t>ITEM</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tcMar>
              <w:left w:w="105" w:type="dxa"/>
              <w:right w:w="105" w:type="dxa"/>
            </w:tcMar>
            <w:vAlign w:val="center"/>
          </w:tcPr>
          <w:p w14:paraId="5B7BAA9E" w14:textId="3FFC69A6" w:rsidR="444DBD86" w:rsidRDefault="444DBD86" w:rsidP="009A7E52">
            <w:pPr>
              <w:spacing w:before="0" w:after="0"/>
              <w:rPr>
                <w:rFonts w:ascii="Arial" w:eastAsia="Arial" w:hAnsi="Arial" w:cs="Arial"/>
                <w:color w:val="F2F2F2" w:themeColor="background1" w:themeShade="F2"/>
                <w:sz w:val="20"/>
                <w:szCs w:val="20"/>
              </w:rPr>
            </w:pPr>
            <w:r w:rsidRPr="1F47A871">
              <w:rPr>
                <w:rFonts w:ascii="Arial" w:eastAsia="Arial" w:hAnsi="Arial" w:cs="Arial"/>
                <w:b/>
                <w:bCs/>
                <w:color w:val="F2F2F2" w:themeColor="background1" w:themeShade="F2"/>
                <w:sz w:val="20"/>
                <w:szCs w:val="20"/>
              </w:rPr>
              <w:t>PRISMA-</w:t>
            </w:r>
            <w:proofErr w:type="spellStart"/>
            <w:r w:rsidRPr="1F47A871">
              <w:rPr>
                <w:rFonts w:ascii="Arial" w:eastAsia="Arial" w:hAnsi="Arial" w:cs="Arial"/>
                <w:b/>
                <w:bCs/>
                <w:color w:val="F2F2F2" w:themeColor="background1" w:themeShade="F2"/>
                <w:sz w:val="20"/>
                <w:szCs w:val="20"/>
              </w:rPr>
              <w:t>ScR</w:t>
            </w:r>
            <w:proofErr w:type="spellEnd"/>
            <w:r w:rsidRPr="1F47A871">
              <w:rPr>
                <w:rFonts w:ascii="Arial" w:eastAsia="Arial" w:hAnsi="Arial" w:cs="Arial"/>
                <w:b/>
                <w:bCs/>
                <w:color w:val="F2F2F2" w:themeColor="background1" w:themeShade="F2"/>
                <w:sz w:val="20"/>
                <w:szCs w:val="20"/>
              </w:rPr>
              <w:t xml:space="preserve"> CHECKLIST ITEM</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4F81BD" w:themeFill="accent1"/>
            <w:tcMar>
              <w:left w:w="105" w:type="dxa"/>
              <w:right w:w="105" w:type="dxa"/>
            </w:tcMar>
            <w:vAlign w:val="center"/>
          </w:tcPr>
          <w:p w14:paraId="7EF01DF8" w14:textId="6B496172" w:rsidR="444DBD86" w:rsidRDefault="444DBD86" w:rsidP="009A7E52">
            <w:pPr>
              <w:spacing w:before="0" w:after="0"/>
              <w:rPr>
                <w:rFonts w:ascii="Arial" w:eastAsia="Arial" w:hAnsi="Arial" w:cs="Arial"/>
                <w:color w:val="F2F2F2" w:themeColor="background1" w:themeShade="F2"/>
                <w:sz w:val="20"/>
                <w:szCs w:val="20"/>
              </w:rPr>
            </w:pPr>
            <w:r w:rsidRPr="1F47A871">
              <w:rPr>
                <w:rFonts w:ascii="Arial" w:eastAsia="Arial" w:hAnsi="Arial" w:cs="Arial"/>
                <w:b/>
                <w:bCs/>
                <w:color w:val="F2F2F2" w:themeColor="background1" w:themeShade="F2"/>
                <w:sz w:val="20"/>
                <w:szCs w:val="20"/>
              </w:rPr>
              <w:t>REPORTED ON PAGE #</w:t>
            </w:r>
          </w:p>
        </w:tc>
      </w:tr>
      <w:tr w:rsidR="444DBD86" w14:paraId="3CB8DE6A"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0FCC5D5B" w14:textId="6FC96D81"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TITLE</w:t>
            </w:r>
          </w:p>
        </w:tc>
      </w:tr>
      <w:tr w:rsidR="444DBD86" w14:paraId="6CF498B6"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8BDA3E8" w14:textId="182F1251"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Title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B3F381E" w14:textId="58A9C756"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39BE705" w14:textId="4A6C4DE1"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Identify the report as a scoping review.</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737F763" w14:textId="20C56373" w:rsidR="444DBD86" w:rsidRDefault="7F558FB4" w:rsidP="009A7E52">
            <w:pPr>
              <w:spacing w:before="0" w:after="0"/>
              <w:rPr>
                <w:rFonts w:ascii="Arial" w:eastAsia="Arial" w:hAnsi="Arial" w:cs="Arial"/>
                <w:sz w:val="20"/>
                <w:szCs w:val="20"/>
              </w:rPr>
            </w:pPr>
            <w:r w:rsidRPr="1F47A871">
              <w:rPr>
                <w:rFonts w:ascii="Arial" w:eastAsia="Arial" w:hAnsi="Arial" w:cs="Arial"/>
                <w:sz w:val="20"/>
                <w:szCs w:val="20"/>
              </w:rPr>
              <w:t>1</w:t>
            </w:r>
          </w:p>
        </w:tc>
      </w:tr>
      <w:tr w:rsidR="444DBD86" w14:paraId="7D5955ED"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7FC33948" w14:textId="3213FC76"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ABSTRACT</w:t>
            </w:r>
          </w:p>
        </w:tc>
      </w:tr>
      <w:tr w:rsidR="444DBD86" w14:paraId="31E157B3"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6D0C9D" w14:textId="36CDDA33"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Structured summary</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3D4124A" w14:textId="04F5AE41"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2</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913B1A" w14:textId="45A7CCC1"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Provide a structured summary that includes (as applicable): background, objectives, eligibility criteria, sources of evidence, charting methods, results, and conclusions that relate to the review questions and objectives.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2EDB7EF" w14:textId="2E361223" w:rsidR="444DBD86" w:rsidRDefault="454E5828" w:rsidP="009A7E52">
            <w:pPr>
              <w:spacing w:before="0" w:after="0"/>
              <w:rPr>
                <w:rFonts w:ascii="Arial" w:eastAsia="Arial" w:hAnsi="Arial" w:cs="Arial"/>
                <w:sz w:val="20"/>
                <w:szCs w:val="20"/>
              </w:rPr>
            </w:pPr>
            <w:r w:rsidRPr="1F47A871">
              <w:rPr>
                <w:rFonts w:ascii="Arial" w:eastAsia="Arial" w:hAnsi="Arial" w:cs="Arial"/>
                <w:sz w:val="20"/>
                <w:szCs w:val="20"/>
              </w:rPr>
              <w:t>2</w:t>
            </w:r>
          </w:p>
        </w:tc>
      </w:tr>
      <w:tr w:rsidR="444DBD86" w14:paraId="70ACAAD5"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31CC19C4" w14:textId="5E654F83" w:rsidR="444DBD86" w:rsidRDefault="444DBD86" w:rsidP="009A7E52">
            <w:pPr>
              <w:tabs>
                <w:tab w:val="left" w:pos="1774"/>
              </w:tabs>
              <w:spacing w:before="0" w:after="0"/>
              <w:rPr>
                <w:rFonts w:ascii="Arial" w:eastAsia="Arial" w:hAnsi="Arial" w:cs="Arial"/>
                <w:sz w:val="20"/>
                <w:szCs w:val="20"/>
              </w:rPr>
            </w:pPr>
            <w:r w:rsidRPr="1F47A871">
              <w:rPr>
                <w:rFonts w:ascii="Arial" w:eastAsia="Arial" w:hAnsi="Arial" w:cs="Arial"/>
                <w:b/>
                <w:bCs/>
                <w:sz w:val="20"/>
                <w:szCs w:val="20"/>
              </w:rPr>
              <w:t>INTRODUCTION</w:t>
            </w:r>
          </w:p>
        </w:tc>
      </w:tr>
      <w:tr w:rsidR="444DBD86" w14:paraId="1F0F9AB1"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9A31141" w14:textId="69BE8EC2"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Rationale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4117F2" w14:textId="2F2CACA1"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3</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29E64EE" w14:textId="35B6C1C8"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Describe the rationale for the review in the context of what is already known. Explain why the review questions/objectives lend themselves to a scoping review approach.</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BA6E9DB" w14:textId="6E118ACA" w:rsidR="444DBD86" w:rsidRDefault="4153A4E0" w:rsidP="009A7E52">
            <w:pPr>
              <w:spacing w:before="0" w:after="0"/>
              <w:rPr>
                <w:rFonts w:ascii="Arial" w:eastAsia="Arial" w:hAnsi="Arial" w:cs="Arial"/>
                <w:sz w:val="20"/>
                <w:szCs w:val="20"/>
              </w:rPr>
            </w:pPr>
            <w:r w:rsidRPr="1F47A871">
              <w:rPr>
                <w:rFonts w:ascii="Arial" w:eastAsia="Arial" w:hAnsi="Arial" w:cs="Arial"/>
                <w:sz w:val="20"/>
                <w:szCs w:val="20"/>
              </w:rPr>
              <w:t>2 and 3</w:t>
            </w:r>
          </w:p>
        </w:tc>
      </w:tr>
      <w:tr w:rsidR="444DBD86" w14:paraId="0999387D"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9B444B" w14:textId="40173D84"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Objectives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C27EEA2" w14:textId="53F74100"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4</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C686DB9" w14:textId="158BC4A7"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Provide an explicit statement of the questions and objectives being addressed with reference to their key elements (e.g., population or participants, concepts, and context) or other relevant key elements used to conceptualize the review questions and/or objectives.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81DD75" w14:textId="7352F385" w:rsidR="444DBD86" w:rsidRDefault="22DD8106" w:rsidP="009A7E52">
            <w:pPr>
              <w:spacing w:before="0" w:after="0"/>
              <w:rPr>
                <w:rFonts w:ascii="Arial" w:eastAsia="Arial" w:hAnsi="Arial" w:cs="Arial"/>
                <w:sz w:val="20"/>
                <w:szCs w:val="20"/>
              </w:rPr>
            </w:pPr>
            <w:r w:rsidRPr="1F47A871">
              <w:rPr>
                <w:rFonts w:ascii="Arial" w:eastAsia="Arial" w:hAnsi="Arial" w:cs="Arial"/>
                <w:sz w:val="20"/>
                <w:szCs w:val="20"/>
              </w:rPr>
              <w:t>3</w:t>
            </w:r>
          </w:p>
        </w:tc>
      </w:tr>
      <w:tr w:rsidR="444DBD86" w14:paraId="696289DF"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51365D21" w14:textId="3D6C9052"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METHODS</w:t>
            </w:r>
          </w:p>
        </w:tc>
      </w:tr>
      <w:tr w:rsidR="444DBD86" w14:paraId="45002C5D"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FA5AD4B" w14:textId="1E9C5075"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lastRenderedPageBreak/>
              <w:t>Protocol and registration</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813D9C" w14:textId="6A613DC8"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5</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1EDB893" w14:textId="796EDD3E"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Indicate whether a review protocol exists; state if and where it can be accessed (e.g., a Web address); and if available, provide registration information, including the registration number.</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9AA524D" w14:textId="153566E6" w:rsidR="444DBD86" w:rsidRDefault="4B02C5E6" w:rsidP="009A7E52">
            <w:pPr>
              <w:spacing w:before="0" w:after="0"/>
              <w:rPr>
                <w:rFonts w:ascii="Arial" w:eastAsia="Arial" w:hAnsi="Arial" w:cs="Arial"/>
                <w:sz w:val="20"/>
                <w:szCs w:val="20"/>
              </w:rPr>
            </w:pPr>
            <w:r w:rsidRPr="1F47A871">
              <w:rPr>
                <w:rFonts w:ascii="Arial" w:eastAsia="Arial" w:hAnsi="Arial" w:cs="Arial"/>
                <w:sz w:val="20"/>
                <w:szCs w:val="20"/>
              </w:rPr>
              <w:t>3</w:t>
            </w:r>
          </w:p>
        </w:tc>
      </w:tr>
      <w:tr w:rsidR="444DBD86" w14:paraId="18041FEE"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8279D69" w14:textId="3FE27736"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Eligibility criteria</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667B0F" w14:textId="0875B6E0"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6</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A4361A5" w14:textId="5BDF8E6B"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Specify characteristics of the sources of evidence used as eligibility criteria (e.g., years considered, language, and publication status), and provide a rationale.</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2CB3FD" w14:textId="10081A69" w:rsidR="444DBD86" w:rsidRDefault="17AE0C0A" w:rsidP="009A7E52">
            <w:pPr>
              <w:spacing w:before="0" w:after="0"/>
              <w:rPr>
                <w:rFonts w:ascii="Arial" w:eastAsia="Arial" w:hAnsi="Arial" w:cs="Arial"/>
                <w:sz w:val="20"/>
                <w:szCs w:val="20"/>
              </w:rPr>
            </w:pPr>
            <w:r w:rsidRPr="1F47A871">
              <w:rPr>
                <w:rFonts w:ascii="Arial" w:eastAsia="Arial" w:hAnsi="Arial" w:cs="Arial"/>
                <w:sz w:val="20"/>
                <w:szCs w:val="20"/>
              </w:rPr>
              <w:t xml:space="preserve"> 4 </w:t>
            </w:r>
            <w:r w:rsidR="03470102" w:rsidRPr="1F47A871">
              <w:rPr>
                <w:rFonts w:ascii="Arial" w:eastAsia="Arial" w:hAnsi="Arial" w:cs="Arial"/>
                <w:sz w:val="20"/>
                <w:szCs w:val="20"/>
              </w:rPr>
              <w:t>and Table 1</w:t>
            </w:r>
          </w:p>
        </w:tc>
      </w:tr>
      <w:tr w:rsidR="444DBD86" w14:paraId="4BC5F92F"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F0A5F84" w14:textId="23D46313"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Information sources*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C5EF03D" w14:textId="5325341D"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7</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3B50C2C" w14:textId="5D31B2D6"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Describe all information sources in the search (e.g., databases with dates of coverage and contact with authors to identify additional sources), as well as the date the most recent search was executed.</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8F1C87" w14:textId="3179F0CD" w:rsidR="444DBD86" w:rsidRDefault="1D4160F6" w:rsidP="009A7E52">
            <w:pPr>
              <w:spacing w:before="0" w:after="0"/>
              <w:rPr>
                <w:rFonts w:ascii="Arial" w:eastAsia="Arial" w:hAnsi="Arial" w:cs="Arial"/>
                <w:sz w:val="20"/>
                <w:szCs w:val="20"/>
              </w:rPr>
            </w:pPr>
            <w:r w:rsidRPr="1F47A871">
              <w:rPr>
                <w:rFonts w:ascii="Arial" w:eastAsia="Arial" w:hAnsi="Arial" w:cs="Arial"/>
                <w:sz w:val="20"/>
                <w:szCs w:val="20"/>
              </w:rPr>
              <w:t xml:space="preserve"> </w:t>
            </w:r>
            <w:r w:rsidR="2D0B50D9" w:rsidRPr="1F47A871">
              <w:rPr>
                <w:rFonts w:ascii="Arial" w:eastAsia="Arial" w:hAnsi="Arial" w:cs="Arial"/>
                <w:sz w:val="20"/>
                <w:szCs w:val="20"/>
              </w:rPr>
              <w:t>4 and</w:t>
            </w:r>
            <w:r w:rsidR="444DBD86" w:rsidRPr="1F47A871">
              <w:rPr>
                <w:rFonts w:ascii="Arial" w:eastAsia="Arial" w:hAnsi="Arial" w:cs="Arial"/>
                <w:sz w:val="20"/>
                <w:szCs w:val="20"/>
              </w:rPr>
              <w:t xml:space="preserve"> Ho </w:t>
            </w:r>
            <w:proofErr w:type="gramStart"/>
            <w:r w:rsidR="444DBD86" w:rsidRPr="1F47A871">
              <w:rPr>
                <w:rFonts w:ascii="Arial" w:eastAsia="Arial" w:hAnsi="Arial" w:cs="Arial"/>
                <w:sz w:val="20"/>
                <w:szCs w:val="20"/>
              </w:rPr>
              <w:t>et al..</w:t>
            </w:r>
            <w:proofErr w:type="gramEnd"/>
            <w:r w:rsidR="444DBD86" w:rsidRPr="1F47A871">
              <w:rPr>
                <w:rFonts w:ascii="Arial" w:eastAsia="Arial" w:hAnsi="Arial" w:cs="Arial"/>
                <w:sz w:val="20"/>
                <w:szCs w:val="20"/>
              </w:rPr>
              <w:t xml:space="preserve"> 2024 (see references) </w:t>
            </w:r>
          </w:p>
        </w:tc>
      </w:tr>
      <w:tr w:rsidR="444DBD86" w14:paraId="25BCA095"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1AB846" w14:textId="55DAF66C"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Search</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D1FDF20" w14:textId="69D981CB"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8</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BE27EDB" w14:textId="3D6F4D03"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Present the full electronic search strategy for at least 1 database, including any limits used, such that it could be repeated.</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9E082F0" w14:textId="5A9109B1"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 xml:space="preserve">  Ho et al., 2024 </w:t>
            </w:r>
            <w:r w:rsidR="15B6B69A" w:rsidRPr="1F47A871">
              <w:rPr>
                <w:rFonts w:ascii="Arial" w:eastAsia="Arial" w:hAnsi="Arial" w:cs="Arial"/>
                <w:sz w:val="20"/>
                <w:szCs w:val="20"/>
              </w:rPr>
              <w:t>(see references)</w:t>
            </w:r>
          </w:p>
        </w:tc>
      </w:tr>
      <w:tr w:rsidR="444DBD86" w14:paraId="36887073"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3FC855" w14:textId="211A5F6F"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Selection of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C72A592" w14:textId="2C22EAF1"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9</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2EC4B60" w14:textId="446DCEAC"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State the process for selecting sources of evidence (i.e., screening and eligibility) included in the scoping review.</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F06672A" w14:textId="1541E63F" w:rsidR="444DBD86" w:rsidRDefault="4A6CC83C" w:rsidP="009A7E52">
            <w:pPr>
              <w:spacing w:before="0" w:after="0"/>
              <w:rPr>
                <w:rFonts w:ascii="Arial" w:eastAsia="Arial" w:hAnsi="Arial" w:cs="Arial"/>
                <w:sz w:val="20"/>
                <w:szCs w:val="20"/>
              </w:rPr>
            </w:pPr>
            <w:r w:rsidRPr="1F47A871">
              <w:rPr>
                <w:rFonts w:ascii="Arial" w:eastAsia="Arial" w:hAnsi="Arial" w:cs="Arial"/>
                <w:sz w:val="20"/>
                <w:szCs w:val="20"/>
              </w:rPr>
              <w:t xml:space="preserve">4 and </w:t>
            </w:r>
            <w:r w:rsidR="43467306" w:rsidRPr="1F47A871">
              <w:rPr>
                <w:rFonts w:ascii="Arial" w:eastAsia="Arial" w:hAnsi="Arial" w:cs="Arial"/>
                <w:sz w:val="20"/>
                <w:szCs w:val="20"/>
              </w:rPr>
              <w:t>5</w:t>
            </w:r>
          </w:p>
        </w:tc>
      </w:tr>
      <w:tr w:rsidR="444DBD86" w14:paraId="36F69C98"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2EC0508" w14:textId="2DE37BAF"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Data charting process‡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8FA83BE" w14:textId="0F5E7E19"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10</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5F8B3E8" w14:textId="5790CE5A"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Describe the methods of charting data from the included sources of evidence (e.g., calibrated forms or forms that have been tested by the team before their use, and whether data charting was done independently or in duplicate) and any processes for obtaining and confirming data from investigators.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4E0BBE1" w14:textId="49E74E86" w:rsidR="444DBD86" w:rsidRDefault="632BECEC" w:rsidP="009A7E52">
            <w:pPr>
              <w:spacing w:before="0" w:after="0"/>
              <w:rPr>
                <w:rFonts w:ascii="Arial" w:eastAsia="Arial" w:hAnsi="Arial" w:cs="Arial"/>
                <w:sz w:val="20"/>
                <w:szCs w:val="20"/>
              </w:rPr>
            </w:pPr>
            <w:r w:rsidRPr="1F47A871">
              <w:rPr>
                <w:rFonts w:ascii="Arial" w:eastAsia="Arial" w:hAnsi="Arial" w:cs="Arial"/>
                <w:sz w:val="20"/>
                <w:szCs w:val="20"/>
              </w:rPr>
              <w:t>5</w:t>
            </w:r>
          </w:p>
        </w:tc>
      </w:tr>
      <w:tr w:rsidR="444DBD86" w14:paraId="0B1237D2"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F461B74" w14:textId="3242CB9F"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Data items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148AB7C" w14:textId="3101E254"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11</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6C81B5" w14:textId="2A6A79F6"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List and define all variables for which data were sought and any assumptions and simplifications made.</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CC6C200" w14:textId="43FE43C9" w:rsidR="444DBD86" w:rsidRDefault="01422B66" w:rsidP="009A7E52">
            <w:pPr>
              <w:spacing w:before="0" w:after="0"/>
              <w:rPr>
                <w:rFonts w:ascii="Arial" w:eastAsia="Arial" w:hAnsi="Arial" w:cs="Arial"/>
                <w:sz w:val="20"/>
                <w:szCs w:val="20"/>
              </w:rPr>
            </w:pPr>
            <w:r w:rsidRPr="1F47A871">
              <w:rPr>
                <w:rFonts w:ascii="Arial" w:eastAsia="Arial" w:hAnsi="Arial" w:cs="Arial"/>
                <w:sz w:val="20"/>
                <w:szCs w:val="20"/>
              </w:rPr>
              <w:t>5</w:t>
            </w:r>
          </w:p>
        </w:tc>
      </w:tr>
      <w:tr w:rsidR="444DBD86" w14:paraId="4CB97F20"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7CA6383" w14:textId="2DD6C1BD"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Critical appraisal of individual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6F85C1" w14:textId="085620A7"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12</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A014D90" w14:textId="446F518E"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If done, provide a rationale for conducting a critical appraisal of included sources of evidence; describe the methods used and how this information was used in any data synthesis (if appropriate).</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D904714" w14:textId="519A11FD"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 xml:space="preserve">  N/A </w:t>
            </w:r>
          </w:p>
        </w:tc>
      </w:tr>
      <w:tr w:rsidR="444DBD86" w14:paraId="2A3206BA"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53DEB6" w14:textId="10EC763B"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Synthesis of results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31BB9DF" w14:textId="7A6DDD05"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13</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567EE0C" w14:textId="268DB9E8"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Describe the methods of handling and summarizing the data that were charted.</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2364B50" w14:textId="2982E600" w:rsidR="444DBD86" w:rsidRDefault="355825A7" w:rsidP="009A7E52">
            <w:pPr>
              <w:spacing w:before="0" w:after="0"/>
              <w:rPr>
                <w:rFonts w:ascii="Arial" w:eastAsia="Arial" w:hAnsi="Arial" w:cs="Arial"/>
                <w:sz w:val="20"/>
                <w:szCs w:val="20"/>
              </w:rPr>
            </w:pPr>
            <w:r w:rsidRPr="1F47A871">
              <w:rPr>
                <w:rFonts w:ascii="Arial" w:eastAsia="Arial" w:hAnsi="Arial" w:cs="Arial"/>
                <w:sz w:val="20"/>
                <w:szCs w:val="20"/>
              </w:rPr>
              <w:t>5</w:t>
            </w:r>
          </w:p>
        </w:tc>
      </w:tr>
      <w:tr w:rsidR="444DBD86" w14:paraId="630F7B88"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76C47F18" w14:textId="66DF3CF8"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RESULTS</w:t>
            </w:r>
          </w:p>
        </w:tc>
      </w:tr>
      <w:tr w:rsidR="444DBD86" w14:paraId="7A67EC46"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1FAE6EA" w14:textId="14B9063D"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Selection of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B98FC51" w14:textId="297B5759"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14</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BF2C268" w14:textId="1B943C3C"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Give numbers of sources of evidence screened, assessed for eligibility, and included in the review, with reasons for exclusions at each stage, ideally using a flow diagram.</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D7D934D" w14:textId="09A0C708" w:rsidR="444DBD86" w:rsidRDefault="52D16774" w:rsidP="009A7E52">
            <w:pPr>
              <w:spacing w:before="0" w:after="0"/>
              <w:rPr>
                <w:rFonts w:ascii="Arial" w:eastAsia="Arial" w:hAnsi="Arial" w:cs="Arial"/>
                <w:sz w:val="20"/>
                <w:szCs w:val="20"/>
              </w:rPr>
            </w:pPr>
            <w:r w:rsidRPr="1F47A871">
              <w:rPr>
                <w:rFonts w:ascii="Arial" w:eastAsia="Arial" w:hAnsi="Arial" w:cs="Arial"/>
                <w:sz w:val="20"/>
                <w:szCs w:val="20"/>
              </w:rPr>
              <w:t>5</w:t>
            </w:r>
          </w:p>
        </w:tc>
      </w:tr>
      <w:tr w:rsidR="444DBD86" w14:paraId="6C1F4BA4"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B2C8812" w14:textId="1B0CD851"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Characteristics of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CCF13E7" w14:textId="238AFBAF"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15</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D52007E" w14:textId="290F604B"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For each source of evidence, present characteristics for which data were charted and provide the citations.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DC9BA8C" w14:textId="014171B6" w:rsidR="444DBD86" w:rsidRPr="009A7E52" w:rsidRDefault="7099CBFB" w:rsidP="009A7E52">
            <w:pPr>
              <w:spacing w:before="0" w:after="0"/>
              <w:rPr>
                <w:rFonts w:ascii="Arial" w:eastAsia="Arial" w:hAnsi="Arial" w:cs="Arial"/>
                <w:sz w:val="18"/>
                <w:szCs w:val="18"/>
              </w:rPr>
            </w:pPr>
            <w:r w:rsidRPr="1F47A871">
              <w:rPr>
                <w:rFonts w:ascii="Arial" w:eastAsia="Arial" w:hAnsi="Arial" w:cs="Arial"/>
                <w:sz w:val="18"/>
                <w:szCs w:val="18"/>
              </w:rPr>
              <w:t>6 and 7</w:t>
            </w:r>
          </w:p>
        </w:tc>
      </w:tr>
      <w:tr w:rsidR="444DBD86" w14:paraId="4BF1E158"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C69ED9B" w14:textId="7130258A"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Critical appraisal within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65CCFA0" w14:textId="7C61D578"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16</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5629FCB" w14:textId="66B8D505"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If done, present data on critical appraisal of included sources of evidence (see item 12).</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9CE5245" w14:textId="6C4F4AB5"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 xml:space="preserve">  N/A </w:t>
            </w:r>
          </w:p>
        </w:tc>
      </w:tr>
      <w:tr w:rsidR="444DBD86" w14:paraId="68A873D5"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5315BD6" w14:textId="6146B7D8"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Results of individual sources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461793" w14:textId="5C9A29AC"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17</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858F55F" w14:textId="4D1AD092"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For each included source of evidence, present the relevant data that were charted that relate to the review questions and objectives.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6B9915E" w14:textId="0D61A7A5" w:rsidR="444DBD86" w:rsidRPr="009A7E52" w:rsidRDefault="7244FC6B" w:rsidP="009A7E52">
            <w:pPr>
              <w:spacing w:before="0" w:after="0"/>
              <w:rPr>
                <w:rFonts w:ascii="Arial" w:eastAsia="Arial" w:hAnsi="Arial" w:cs="Arial"/>
                <w:sz w:val="18"/>
                <w:szCs w:val="18"/>
              </w:rPr>
            </w:pPr>
            <w:r w:rsidRPr="1F47A871">
              <w:rPr>
                <w:rFonts w:ascii="Arial" w:eastAsia="Arial" w:hAnsi="Arial" w:cs="Arial"/>
                <w:sz w:val="18"/>
                <w:szCs w:val="18"/>
              </w:rPr>
              <w:t>6 and 7</w:t>
            </w:r>
          </w:p>
        </w:tc>
      </w:tr>
      <w:tr w:rsidR="444DBD86" w14:paraId="593AF6D4"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79D3C37" w14:textId="71733037"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Synthesis of results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C18B767" w14:textId="1E916453"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18</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5A6C245" w14:textId="47E136C2"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Summarize and/or present the charting results as they relate to the review questions and objectives.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1E6FDEB" w14:textId="7951213A" w:rsidR="444DBD86" w:rsidRPr="009A7E52" w:rsidRDefault="72DE4780" w:rsidP="009A7E52">
            <w:pPr>
              <w:spacing w:before="0" w:after="0"/>
              <w:rPr>
                <w:rFonts w:ascii="Arial" w:eastAsia="Arial" w:hAnsi="Arial" w:cs="Arial"/>
                <w:sz w:val="18"/>
                <w:szCs w:val="18"/>
              </w:rPr>
            </w:pPr>
            <w:r w:rsidRPr="1F47A871">
              <w:rPr>
                <w:rFonts w:ascii="Arial" w:eastAsia="Arial" w:hAnsi="Arial" w:cs="Arial"/>
                <w:sz w:val="18"/>
                <w:szCs w:val="18"/>
              </w:rPr>
              <w:t>6 and 7</w:t>
            </w:r>
          </w:p>
        </w:tc>
      </w:tr>
      <w:tr w:rsidR="444DBD86" w14:paraId="5235052A"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41F21683" w14:textId="7B8A766A"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DISCUSSION</w:t>
            </w:r>
          </w:p>
        </w:tc>
      </w:tr>
      <w:tr w:rsidR="444DBD86" w14:paraId="569C2517"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4B1F053" w14:textId="3E9AFD75"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lastRenderedPageBreak/>
              <w:t>Summary of evidence</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06D5987" w14:textId="6438A5D8"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19</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9D5AF37" w14:textId="1CC6015A"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Summarize the main results (including an overview of concepts, themes, and types of evidence available), link to the review questions and objectives, and consider the relevance to key groups.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7EDBB0E" w14:textId="7AD85F4E" w:rsidR="444DBD86" w:rsidRPr="009A7E52" w:rsidRDefault="1C8F98A4" w:rsidP="009A7E52">
            <w:pPr>
              <w:spacing w:before="0" w:after="0"/>
              <w:rPr>
                <w:rFonts w:ascii="Arial" w:eastAsia="Arial" w:hAnsi="Arial" w:cs="Arial"/>
                <w:sz w:val="18"/>
                <w:szCs w:val="18"/>
              </w:rPr>
            </w:pPr>
            <w:r w:rsidRPr="1F47A871">
              <w:rPr>
                <w:rFonts w:ascii="Arial" w:eastAsia="Arial" w:hAnsi="Arial" w:cs="Arial"/>
                <w:sz w:val="18"/>
                <w:szCs w:val="18"/>
              </w:rPr>
              <w:t>7 and 8</w:t>
            </w:r>
          </w:p>
        </w:tc>
      </w:tr>
      <w:tr w:rsidR="444DBD86" w14:paraId="5BA700B8"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794D41D" w14:textId="243558D4"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Limitations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BD26038" w14:textId="4A1A68C3"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20</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201A236" w14:textId="25B583BA"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Discuss the limitations of the scoping review process.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F7D5E76" w14:textId="39B03092" w:rsidR="444DBD86" w:rsidRPr="009A7E52" w:rsidRDefault="597C8267" w:rsidP="009A7E52">
            <w:pPr>
              <w:spacing w:before="0" w:after="0"/>
              <w:rPr>
                <w:rFonts w:ascii="Arial" w:eastAsia="Arial" w:hAnsi="Arial" w:cs="Arial"/>
                <w:sz w:val="18"/>
                <w:szCs w:val="18"/>
              </w:rPr>
            </w:pPr>
            <w:r w:rsidRPr="1F47A871">
              <w:rPr>
                <w:rFonts w:ascii="Arial" w:eastAsia="Arial" w:hAnsi="Arial" w:cs="Arial"/>
                <w:sz w:val="18"/>
                <w:szCs w:val="18"/>
              </w:rPr>
              <w:t>8 and 9</w:t>
            </w:r>
          </w:p>
        </w:tc>
      </w:tr>
      <w:tr w:rsidR="444DBD86" w14:paraId="784D2A06"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9A9D360" w14:textId="19AF9838"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Conclusions</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A81D32F" w14:textId="7CEEDF51"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21</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BAFA3AF" w14:textId="3DBD55BC"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Provide a general interpretation of the results with respect to the review questions and objectives, as well as potential implications and/or next steps.</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E291D79" w14:textId="38D88457" w:rsidR="444DBD86" w:rsidRPr="009A7E52" w:rsidRDefault="4119F7FA" w:rsidP="009A7E52">
            <w:pPr>
              <w:spacing w:before="0" w:after="0"/>
              <w:rPr>
                <w:rFonts w:ascii="Arial" w:eastAsia="Arial" w:hAnsi="Arial" w:cs="Arial"/>
                <w:sz w:val="18"/>
                <w:szCs w:val="18"/>
              </w:rPr>
            </w:pPr>
            <w:r w:rsidRPr="1F47A871">
              <w:rPr>
                <w:rFonts w:ascii="Arial" w:eastAsia="Arial" w:hAnsi="Arial" w:cs="Arial"/>
                <w:sz w:val="18"/>
                <w:szCs w:val="18"/>
              </w:rPr>
              <w:t>8 and 9</w:t>
            </w:r>
          </w:p>
        </w:tc>
      </w:tr>
      <w:tr w:rsidR="444DBD86" w14:paraId="39AEC6BB" w14:textId="77777777" w:rsidTr="009A7E52">
        <w:trPr>
          <w:trHeight w:val="300"/>
        </w:trPr>
        <w:tc>
          <w:tcPr>
            <w:tcW w:w="14526"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BE5F1" w:themeFill="accent1" w:themeFillTint="33"/>
            <w:tcMar>
              <w:left w:w="105" w:type="dxa"/>
              <w:right w:w="105" w:type="dxa"/>
            </w:tcMar>
            <w:vAlign w:val="center"/>
          </w:tcPr>
          <w:p w14:paraId="128CF8ED" w14:textId="1335929A" w:rsidR="444DBD86" w:rsidRDefault="444DBD86" w:rsidP="009A7E52">
            <w:pPr>
              <w:spacing w:before="0" w:after="0"/>
              <w:rPr>
                <w:rFonts w:ascii="Arial" w:eastAsia="Arial" w:hAnsi="Arial" w:cs="Arial"/>
                <w:sz w:val="20"/>
                <w:szCs w:val="20"/>
              </w:rPr>
            </w:pPr>
            <w:r w:rsidRPr="1F47A871">
              <w:rPr>
                <w:rFonts w:ascii="Arial" w:eastAsia="Arial" w:hAnsi="Arial" w:cs="Arial"/>
                <w:b/>
                <w:bCs/>
                <w:sz w:val="20"/>
                <w:szCs w:val="20"/>
              </w:rPr>
              <w:t>FUNDING</w:t>
            </w:r>
          </w:p>
        </w:tc>
      </w:tr>
      <w:tr w:rsidR="444DBD86" w14:paraId="0D5C36EF" w14:textId="77777777" w:rsidTr="009A7E52">
        <w:trPr>
          <w:trHeight w:val="300"/>
        </w:trPr>
        <w:tc>
          <w:tcPr>
            <w:tcW w:w="293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A09F7A" w14:textId="64AB3B0D" w:rsidR="444DBD86" w:rsidRDefault="444DBD86" w:rsidP="009A7E52">
            <w:pPr>
              <w:spacing w:before="0" w:after="0"/>
              <w:ind w:left="180"/>
              <w:rPr>
                <w:rFonts w:ascii="Arial" w:eastAsia="Arial" w:hAnsi="Arial" w:cs="Arial"/>
                <w:sz w:val="20"/>
                <w:szCs w:val="20"/>
              </w:rPr>
            </w:pPr>
            <w:r w:rsidRPr="1F47A871">
              <w:rPr>
                <w:rFonts w:ascii="Arial" w:eastAsia="Arial" w:hAnsi="Arial" w:cs="Arial"/>
                <w:sz w:val="20"/>
                <w:szCs w:val="20"/>
              </w:rPr>
              <w:t>Funding</w:t>
            </w:r>
          </w:p>
        </w:tc>
        <w:tc>
          <w:tcPr>
            <w:tcW w:w="68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9142B57" w14:textId="69E6F418" w:rsidR="444DBD86" w:rsidRDefault="444DBD86" w:rsidP="009A7E52">
            <w:pPr>
              <w:spacing w:before="0" w:after="0"/>
              <w:jc w:val="center"/>
              <w:rPr>
                <w:rFonts w:ascii="Arial" w:eastAsia="Arial" w:hAnsi="Arial" w:cs="Arial"/>
                <w:sz w:val="20"/>
                <w:szCs w:val="20"/>
              </w:rPr>
            </w:pPr>
            <w:r w:rsidRPr="1F47A871">
              <w:rPr>
                <w:rFonts w:ascii="Arial" w:eastAsia="Arial" w:hAnsi="Arial" w:cs="Arial"/>
                <w:sz w:val="20"/>
                <w:szCs w:val="20"/>
              </w:rPr>
              <w:t>22</w:t>
            </w:r>
          </w:p>
        </w:tc>
        <w:tc>
          <w:tcPr>
            <w:tcW w:w="841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AF196F" w14:textId="50E31C05" w:rsidR="444DBD86" w:rsidRDefault="444DBD86" w:rsidP="009A7E52">
            <w:pPr>
              <w:spacing w:before="0" w:after="0"/>
              <w:rPr>
                <w:rFonts w:ascii="Arial" w:eastAsia="Arial" w:hAnsi="Arial" w:cs="Arial"/>
                <w:sz w:val="20"/>
                <w:szCs w:val="20"/>
              </w:rPr>
            </w:pPr>
            <w:r w:rsidRPr="1F47A871">
              <w:rPr>
                <w:rFonts w:ascii="Arial" w:eastAsia="Arial" w:hAnsi="Arial" w:cs="Arial"/>
                <w:sz w:val="20"/>
                <w:szCs w:val="20"/>
              </w:rPr>
              <w:t>Describe sources of funding for the included sources of evidence, as well as sources of funding for the scoping review. Describe the role of the funders of the scoping review.</w:t>
            </w:r>
          </w:p>
        </w:tc>
        <w:tc>
          <w:tcPr>
            <w:tcW w:w="249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AD17E27" w14:textId="61CC6E11" w:rsidR="444DBD86" w:rsidRPr="009A7E52" w:rsidRDefault="1077A840" w:rsidP="009A7E52">
            <w:pPr>
              <w:spacing w:before="0" w:after="0"/>
              <w:rPr>
                <w:rFonts w:ascii="Arial" w:eastAsia="Arial" w:hAnsi="Arial" w:cs="Arial"/>
                <w:sz w:val="18"/>
                <w:szCs w:val="18"/>
              </w:rPr>
            </w:pPr>
            <w:r w:rsidRPr="1F47A871">
              <w:rPr>
                <w:rFonts w:ascii="Arial" w:eastAsia="Arial" w:hAnsi="Arial" w:cs="Arial"/>
                <w:sz w:val="18"/>
                <w:szCs w:val="18"/>
              </w:rPr>
              <w:t>10</w:t>
            </w:r>
          </w:p>
        </w:tc>
      </w:tr>
    </w:tbl>
    <w:p w14:paraId="6F531999" w14:textId="51EB1D06" w:rsidR="00994A3D" w:rsidRPr="001549D3" w:rsidRDefault="60E14E81" w:rsidP="009A7E52">
      <w:pPr>
        <w:keepNext/>
        <w:spacing w:after="0"/>
        <w:rPr>
          <w:rFonts w:ascii="Arial" w:eastAsia="Arial" w:hAnsi="Arial" w:cs="Arial"/>
          <w:sz w:val="18"/>
          <w:szCs w:val="18"/>
        </w:rPr>
      </w:pPr>
      <w:r w:rsidRPr="444DBD86">
        <w:rPr>
          <w:rFonts w:ascii="Arial" w:eastAsia="Arial" w:hAnsi="Arial" w:cs="Arial"/>
          <w:sz w:val="18"/>
          <w:szCs w:val="18"/>
        </w:rPr>
        <w:t>JBI = Joanna Briggs Institute; PRISMA-</w:t>
      </w:r>
      <w:proofErr w:type="spellStart"/>
      <w:r w:rsidRPr="444DBD86">
        <w:rPr>
          <w:rFonts w:ascii="Arial" w:eastAsia="Arial" w:hAnsi="Arial" w:cs="Arial"/>
          <w:sz w:val="18"/>
          <w:szCs w:val="18"/>
        </w:rPr>
        <w:t>ScR</w:t>
      </w:r>
      <w:proofErr w:type="spellEnd"/>
      <w:r w:rsidRPr="444DBD86">
        <w:rPr>
          <w:rFonts w:ascii="Arial" w:eastAsia="Arial" w:hAnsi="Arial" w:cs="Arial"/>
          <w:sz w:val="18"/>
          <w:szCs w:val="18"/>
        </w:rPr>
        <w:t xml:space="preserve"> = Preferred Reporting Items for Systematic reviews and Meta-Analyses extension for Scoping Reviews.</w:t>
      </w:r>
    </w:p>
    <w:p w14:paraId="5F3C8AB5" w14:textId="185F8B98" w:rsidR="00994A3D" w:rsidRPr="001549D3" w:rsidRDefault="60E14E81" w:rsidP="009A7E52">
      <w:pPr>
        <w:keepNext/>
        <w:spacing w:after="0"/>
        <w:rPr>
          <w:rFonts w:ascii="Arial" w:eastAsia="Arial" w:hAnsi="Arial" w:cs="Arial"/>
          <w:sz w:val="18"/>
          <w:szCs w:val="18"/>
        </w:rPr>
      </w:pPr>
      <w:r w:rsidRPr="444DBD86">
        <w:rPr>
          <w:rFonts w:ascii="Arial" w:eastAsia="Arial" w:hAnsi="Arial" w:cs="Arial"/>
          <w:sz w:val="18"/>
          <w:szCs w:val="18"/>
        </w:rPr>
        <w:t xml:space="preserve">* Where </w:t>
      </w:r>
      <w:r w:rsidRPr="444DBD86">
        <w:rPr>
          <w:rFonts w:ascii="Arial" w:eastAsia="Arial" w:hAnsi="Arial" w:cs="Arial"/>
          <w:i/>
          <w:iCs/>
          <w:sz w:val="18"/>
          <w:szCs w:val="18"/>
        </w:rPr>
        <w:t>sources of evidence</w:t>
      </w:r>
      <w:r w:rsidRPr="444DBD86">
        <w:rPr>
          <w:rFonts w:ascii="Arial" w:eastAsia="Arial" w:hAnsi="Arial" w:cs="Arial"/>
          <w:sz w:val="18"/>
          <w:szCs w:val="18"/>
        </w:rPr>
        <w:t xml:space="preserve"> (see second footnote) are compiled from, such as bibliographic databases, social media platforms, and Web sites.</w:t>
      </w:r>
    </w:p>
    <w:p w14:paraId="0473B299" w14:textId="1FE581F4" w:rsidR="00994A3D" w:rsidRPr="001549D3" w:rsidRDefault="60E14E81" w:rsidP="009A7E52">
      <w:pPr>
        <w:keepNext/>
        <w:spacing w:after="0"/>
        <w:rPr>
          <w:rFonts w:ascii="Arial" w:eastAsia="Arial" w:hAnsi="Arial" w:cs="Arial"/>
          <w:sz w:val="18"/>
          <w:szCs w:val="18"/>
        </w:rPr>
      </w:pPr>
      <w:r w:rsidRPr="444DBD86">
        <w:rPr>
          <w:rFonts w:ascii="Arial" w:eastAsia="Arial" w:hAnsi="Arial" w:cs="Arial"/>
          <w:sz w:val="18"/>
          <w:szCs w:val="18"/>
        </w:rPr>
        <w:t xml:space="preserve">† A more inclusive/heterogeneous term used to account for the different types of evidence or data sources (e.g., quantitative and/or qualitative research, expert opinion, and policy documents) that may be eligible in a scoping review as opposed to only studies. This is not to be confused with </w:t>
      </w:r>
      <w:r w:rsidRPr="444DBD86">
        <w:rPr>
          <w:rFonts w:ascii="Arial" w:eastAsia="Arial" w:hAnsi="Arial" w:cs="Arial"/>
          <w:i/>
          <w:iCs/>
          <w:sz w:val="18"/>
          <w:szCs w:val="18"/>
        </w:rPr>
        <w:t>information sources</w:t>
      </w:r>
      <w:r w:rsidRPr="444DBD86">
        <w:rPr>
          <w:rFonts w:ascii="Arial" w:eastAsia="Arial" w:hAnsi="Arial" w:cs="Arial"/>
          <w:sz w:val="18"/>
          <w:szCs w:val="18"/>
        </w:rPr>
        <w:t xml:space="preserve"> (see first footnote).</w:t>
      </w:r>
    </w:p>
    <w:p w14:paraId="1195FF32" w14:textId="6A726D42" w:rsidR="00994A3D" w:rsidRPr="001549D3" w:rsidRDefault="60E14E81" w:rsidP="009A7E52">
      <w:pPr>
        <w:keepNext/>
        <w:spacing w:after="0"/>
        <w:rPr>
          <w:rFonts w:ascii="Arial" w:eastAsia="Arial" w:hAnsi="Arial" w:cs="Arial"/>
          <w:sz w:val="18"/>
          <w:szCs w:val="18"/>
        </w:rPr>
      </w:pPr>
      <w:r w:rsidRPr="444DBD86">
        <w:rPr>
          <w:rFonts w:ascii="Arial" w:eastAsia="Arial" w:hAnsi="Arial" w:cs="Arial"/>
          <w:sz w:val="18"/>
          <w:szCs w:val="18"/>
        </w:rPr>
        <w:t>‡ The frameworks by Arksey and O’Malley (6) and Levac and colleagues (7) and the JBI guidance (4, 5) refer to the process of data extraction in a scoping review as data charting</w:t>
      </w:r>
      <w:r w:rsidRPr="444DBD86">
        <w:rPr>
          <w:rFonts w:ascii="Arial" w:eastAsia="Arial" w:hAnsi="Arial" w:cs="Arial"/>
          <w:i/>
          <w:iCs/>
          <w:sz w:val="18"/>
          <w:szCs w:val="18"/>
        </w:rPr>
        <w:t>.</w:t>
      </w:r>
    </w:p>
    <w:p w14:paraId="0A8C6916" w14:textId="3AB000C7" w:rsidR="00994A3D" w:rsidRPr="001549D3" w:rsidRDefault="60E14E81" w:rsidP="009A7E52">
      <w:pPr>
        <w:keepNext/>
        <w:spacing w:after="0"/>
        <w:rPr>
          <w:rFonts w:ascii="Arial" w:eastAsia="Arial" w:hAnsi="Arial" w:cs="Arial"/>
          <w:sz w:val="18"/>
          <w:szCs w:val="18"/>
        </w:rPr>
      </w:pPr>
      <w:r w:rsidRPr="444DBD86">
        <w:rPr>
          <w:rFonts w:ascii="Arial" w:eastAsia="Arial" w:hAnsi="Arial" w:cs="Arial"/>
          <w:sz w:val="18"/>
          <w:szCs w:val="18"/>
        </w:rPr>
        <w:t>§</w:t>
      </w:r>
      <w:r w:rsidRPr="444DBD86">
        <w:rPr>
          <w:rFonts w:ascii="Arial" w:eastAsia="Arial" w:hAnsi="Arial" w:cs="Arial"/>
          <w:i/>
          <w:iCs/>
          <w:sz w:val="18"/>
          <w:szCs w:val="18"/>
        </w:rPr>
        <w:t xml:space="preserve"> </w:t>
      </w:r>
      <w:r w:rsidRPr="444DBD86">
        <w:rPr>
          <w:rFonts w:ascii="Arial" w:eastAsia="Arial" w:hAnsi="Arial" w:cs="Arial"/>
          <w:sz w:val="18"/>
          <w:szCs w:val="18"/>
        </w:rPr>
        <w:t>The process of systematically examining research evidence to assess its validity, results, and relevance before using it to inform a decision. This term is used for items 12 and 19 instead of "risk of bias" (which is more applicable to systematic reviews of interventions) to include and acknowledge the various sources of evidence that may be used in a scoping review (e.g., quantitative and/or qualitative research, expert opinion, and policy document).</w:t>
      </w:r>
    </w:p>
    <w:p w14:paraId="7BD98051" w14:textId="574B3F26" w:rsidR="00994A3D" w:rsidRPr="001549D3" w:rsidRDefault="4E7D2BEE" w:rsidP="444DBD86">
      <w:pPr>
        <w:keepNext/>
        <w:spacing w:after="0"/>
        <w:rPr>
          <w:rFonts w:eastAsia="Times New Roman" w:cs="Times New Roman"/>
          <w:sz w:val="16"/>
          <w:szCs w:val="16"/>
        </w:rPr>
      </w:pPr>
      <w:r w:rsidRPr="444DBD86">
        <w:rPr>
          <w:rFonts w:eastAsia="Times New Roman" w:cs="Times New Roman"/>
          <w:i/>
          <w:iCs/>
          <w:sz w:val="16"/>
          <w:szCs w:val="16"/>
        </w:rPr>
        <w:t>PRISMA-</w:t>
      </w:r>
      <w:proofErr w:type="spellStart"/>
      <w:r w:rsidRPr="444DBD86">
        <w:rPr>
          <w:rFonts w:eastAsia="Times New Roman" w:cs="Times New Roman"/>
          <w:i/>
          <w:iCs/>
          <w:sz w:val="16"/>
          <w:szCs w:val="16"/>
        </w:rPr>
        <w:t>ScR</w:t>
      </w:r>
      <w:proofErr w:type="spellEnd"/>
      <w:r w:rsidRPr="444DBD86">
        <w:rPr>
          <w:rFonts w:eastAsia="Times New Roman" w:cs="Times New Roman"/>
          <w:i/>
          <w:iCs/>
          <w:sz w:val="16"/>
          <w:szCs w:val="16"/>
        </w:rPr>
        <w:t xml:space="preserve"> Checklist</w:t>
      </w:r>
      <w:r w:rsidR="60E14E81" w:rsidRPr="444DBD86">
        <w:rPr>
          <w:rFonts w:eastAsia="Times New Roman" w:cs="Times New Roman"/>
          <w:i/>
          <w:iCs/>
          <w:sz w:val="16"/>
          <w:szCs w:val="16"/>
        </w:rPr>
        <w:t>:</w:t>
      </w:r>
      <w:r w:rsidR="60E14E81" w:rsidRPr="444DBD86">
        <w:rPr>
          <w:rFonts w:eastAsia="Times New Roman" w:cs="Times New Roman"/>
          <w:sz w:val="16"/>
          <w:szCs w:val="16"/>
        </w:rPr>
        <w:t xml:space="preserve"> </w:t>
      </w:r>
      <w:proofErr w:type="spellStart"/>
      <w:r w:rsidR="60E14E81" w:rsidRPr="444DBD86">
        <w:rPr>
          <w:rFonts w:eastAsia="Times New Roman" w:cs="Times New Roman"/>
          <w:sz w:val="16"/>
          <w:szCs w:val="16"/>
        </w:rPr>
        <w:t>Tricco</w:t>
      </w:r>
      <w:proofErr w:type="spellEnd"/>
      <w:r w:rsidR="60E14E81" w:rsidRPr="444DBD86">
        <w:rPr>
          <w:rFonts w:eastAsia="Times New Roman" w:cs="Times New Roman"/>
          <w:sz w:val="16"/>
          <w:szCs w:val="16"/>
        </w:rPr>
        <w:t xml:space="preserve"> AC, Lillie E, Zarin W, O'Brien KK, Colquhoun H, Levac D, et al. PRISMA Extension for Scoping Reviews (</w:t>
      </w:r>
      <w:proofErr w:type="spellStart"/>
      <w:r w:rsidR="60E14E81" w:rsidRPr="444DBD86">
        <w:rPr>
          <w:rFonts w:eastAsia="Times New Roman" w:cs="Times New Roman"/>
          <w:sz w:val="16"/>
          <w:szCs w:val="16"/>
        </w:rPr>
        <w:t>PRISMAScR</w:t>
      </w:r>
      <w:proofErr w:type="spellEnd"/>
      <w:r w:rsidR="60E14E81" w:rsidRPr="444DBD86">
        <w:rPr>
          <w:rFonts w:eastAsia="Times New Roman" w:cs="Times New Roman"/>
          <w:sz w:val="16"/>
          <w:szCs w:val="16"/>
        </w:rPr>
        <w:t xml:space="preserve">): Checklist and Explanation. Ann Intern Med. </w:t>
      </w:r>
      <w:proofErr w:type="gramStart"/>
      <w:r w:rsidR="60E14E81" w:rsidRPr="444DBD86">
        <w:rPr>
          <w:rFonts w:eastAsia="Times New Roman" w:cs="Times New Roman"/>
          <w:sz w:val="16"/>
          <w:szCs w:val="16"/>
        </w:rPr>
        <w:t>2018;169:467</w:t>
      </w:r>
      <w:proofErr w:type="gramEnd"/>
      <w:r w:rsidR="60E14E81" w:rsidRPr="444DBD86">
        <w:rPr>
          <w:rFonts w:eastAsia="Times New Roman" w:cs="Times New Roman"/>
          <w:sz w:val="16"/>
          <w:szCs w:val="16"/>
        </w:rPr>
        <w:t xml:space="preserve">–473. </w:t>
      </w:r>
      <w:hyperlink r:id="rId11" w:history="1">
        <w:proofErr w:type="spellStart"/>
        <w:r w:rsidR="60E14E81" w:rsidRPr="444DBD86">
          <w:rPr>
            <w:rStyle w:val="Hyperlink"/>
            <w:rFonts w:eastAsia="Times New Roman" w:cs="Times New Roman"/>
            <w:sz w:val="16"/>
            <w:szCs w:val="16"/>
          </w:rPr>
          <w:t>doi</w:t>
        </w:r>
        <w:proofErr w:type="spellEnd"/>
        <w:r w:rsidR="60E14E81" w:rsidRPr="444DBD86">
          <w:rPr>
            <w:rStyle w:val="Hyperlink"/>
            <w:rFonts w:eastAsia="Times New Roman" w:cs="Times New Roman"/>
            <w:sz w:val="16"/>
            <w:szCs w:val="16"/>
          </w:rPr>
          <w:t>: 10.7326/M18-0850</w:t>
        </w:r>
      </w:hyperlink>
      <w:r w:rsidR="60E14E81" w:rsidRPr="444DBD86">
        <w:rPr>
          <w:rFonts w:eastAsia="Times New Roman" w:cs="Times New Roman"/>
          <w:sz w:val="16"/>
          <w:szCs w:val="16"/>
        </w:rPr>
        <w:t>.</w:t>
      </w:r>
    </w:p>
    <w:p w14:paraId="1CAA7343" w14:textId="1F94C9B0" w:rsidR="00994A3D" w:rsidRPr="001549D3" w:rsidRDefault="60E14E81" w:rsidP="444DBD86">
      <w:pPr>
        <w:keepNext/>
        <w:spacing w:after="0"/>
        <w:rPr>
          <w:rFonts w:eastAsia="Times New Roman" w:cs="Times New Roman"/>
          <w:color w:val="000000" w:themeColor="text1"/>
          <w:sz w:val="16"/>
          <w:szCs w:val="16"/>
        </w:rPr>
      </w:pPr>
      <w:r w:rsidRPr="009A7E52">
        <w:rPr>
          <w:rFonts w:eastAsia="Times New Roman" w:cs="Times New Roman"/>
          <w:i/>
          <w:iCs/>
          <w:sz w:val="16"/>
          <w:szCs w:val="16"/>
        </w:rPr>
        <w:t xml:space="preserve">Protocol: </w:t>
      </w:r>
      <w:r w:rsidRPr="009A7E52">
        <w:rPr>
          <w:rFonts w:eastAsia="Times New Roman" w:cs="Times New Roman"/>
          <w:color w:val="000000" w:themeColor="text1"/>
          <w:sz w:val="16"/>
          <w:szCs w:val="16"/>
        </w:rPr>
        <w:t xml:space="preserve">Ho, E. H., Ece, B., Novack, M. A., Pila, S., Karpouzian-Rogers, T., Mather, M. A., et al. (2024). Protocol for a multi-domain scoping review to identify measures of decision-making ability in an ageing population. </w:t>
      </w:r>
      <w:r w:rsidRPr="009A7E52">
        <w:rPr>
          <w:rFonts w:eastAsia="Times New Roman" w:cs="Times New Roman"/>
          <w:i/>
          <w:iCs/>
          <w:color w:val="000000" w:themeColor="text1"/>
          <w:sz w:val="16"/>
          <w:szCs w:val="16"/>
        </w:rPr>
        <w:t>BMJ Open</w:t>
      </w:r>
      <w:r w:rsidRPr="009A7E52">
        <w:rPr>
          <w:rFonts w:eastAsia="Times New Roman" w:cs="Times New Roman"/>
          <w:color w:val="000000" w:themeColor="text1"/>
          <w:sz w:val="16"/>
          <w:szCs w:val="16"/>
        </w:rPr>
        <w:t xml:space="preserve"> 14, e084178. </w:t>
      </w:r>
      <w:proofErr w:type="spellStart"/>
      <w:r w:rsidRPr="009A7E52">
        <w:rPr>
          <w:rFonts w:eastAsia="Times New Roman" w:cs="Times New Roman"/>
          <w:color w:val="000000" w:themeColor="text1"/>
          <w:sz w:val="16"/>
          <w:szCs w:val="16"/>
        </w:rPr>
        <w:t>doi</w:t>
      </w:r>
      <w:proofErr w:type="spellEnd"/>
      <w:r w:rsidRPr="009A7E52">
        <w:rPr>
          <w:rFonts w:eastAsia="Times New Roman" w:cs="Times New Roman"/>
          <w:color w:val="000000" w:themeColor="text1"/>
          <w:sz w:val="16"/>
          <w:szCs w:val="16"/>
        </w:rPr>
        <w:t>:</w:t>
      </w:r>
      <w:r w:rsidR="356DA0AF" w:rsidRPr="444DBD86">
        <w:rPr>
          <w:rFonts w:eastAsia="Times New Roman" w:cs="Times New Roman"/>
          <w:color w:val="000000" w:themeColor="text1"/>
          <w:sz w:val="16"/>
          <w:szCs w:val="16"/>
        </w:rPr>
        <w:t xml:space="preserve"> 10.1136/bmjopen-2024-084178</w:t>
      </w:r>
    </w:p>
    <w:p w14:paraId="3A795983" w14:textId="0DDD3780" w:rsidR="00994A3D" w:rsidRPr="001549D3" w:rsidRDefault="3575F96B" w:rsidP="009A7E52">
      <w:pPr>
        <w:keepNext/>
        <w:spacing w:after="0"/>
        <w:rPr>
          <w:rFonts w:eastAsia="Times New Roman" w:cs="Times New Roman"/>
          <w:b/>
          <w:bCs/>
        </w:rPr>
      </w:pPr>
      <w:r>
        <w:br w:type="page"/>
      </w:r>
      <w:r w:rsidR="155FC894" w:rsidRPr="444DBD86">
        <w:rPr>
          <w:rFonts w:eastAsia="Times New Roman" w:cs="Times New Roman"/>
          <w:b/>
          <w:bCs/>
        </w:rPr>
        <w:lastRenderedPageBreak/>
        <w:t>References of Articles Included in Functional Outcomes Domain</w:t>
      </w:r>
      <w:r w:rsidR="731753F6" w:rsidRPr="444DBD86">
        <w:rPr>
          <w:rFonts w:eastAsia="Times New Roman" w:cs="Times New Roman"/>
          <w:b/>
          <w:bCs/>
        </w:rPr>
        <w:t xml:space="preserve"> </w:t>
      </w:r>
    </w:p>
    <w:p w14:paraId="0062188D" w14:textId="23C56E7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Ahmed, J., Ward, N., Otto, J., McMahill, A., and Miller, E. E. (2023). Identifying Measures of Emotional Intelligence and Dangerous Driving. </w:t>
      </w:r>
      <w:r w:rsidRPr="444DBD86">
        <w:rPr>
          <w:rFonts w:eastAsia="Times New Roman" w:cs="Times New Roman"/>
          <w:i/>
          <w:iCs/>
          <w:color w:val="000000" w:themeColor="text1"/>
          <w:szCs w:val="24"/>
        </w:rPr>
        <w:t>Transportation Research Record: Journal of the Transportation Research Board</w:t>
      </w:r>
      <w:r w:rsidRPr="444DBD86">
        <w:rPr>
          <w:rFonts w:eastAsia="Times New Roman" w:cs="Times New Roman"/>
          <w:color w:val="000000" w:themeColor="text1"/>
          <w:szCs w:val="24"/>
        </w:rPr>
        <w:t xml:space="preserve"> 2678, 365–375.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 w:history="1">
        <w:r w:rsidRPr="444DBD86">
          <w:rPr>
            <w:rStyle w:val="Hyperlink"/>
            <w:rFonts w:eastAsia="Times New Roman" w:cs="Times New Roman"/>
            <w:color w:val="000000" w:themeColor="text1"/>
            <w:szCs w:val="24"/>
          </w:rPr>
          <w:t>10.1177/03611981231179698</w:t>
        </w:r>
      </w:hyperlink>
    </w:p>
    <w:p w14:paraId="3735C379" w14:textId="003E9083"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Aloi, M., Rania, M., De Filippis, R., and Segura-Garcia, C. (2020). </w:t>
      </w:r>
      <w:r w:rsidRPr="444DBD86">
        <w:rPr>
          <w:rFonts w:eastAsia="Times New Roman" w:cs="Times New Roman"/>
          <w:color w:val="000000" w:themeColor="text1"/>
          <w:szCs w:val="24"/>
        </w:rPr>
        <w:t xml:space="preserve">Weight and age do not account for a worse executive functioning among BED-obese patients. </w:t>
      </w:r>
      <w:r w:rsidRPr="444DBD86">
        <w:rPr>
          <w:rFonts w:eastAsia="Times New Roman" w:cs="Times New Roman"/>
          <w:i/>
          <w:iCs/>
          <w:color w:val="000000" w:themeColor="text1"/>
          <w:szCs w:val="24"/>
        </w:rPr>
        <w:t xml:space="preserve">Eat Weight </w:t>
      </w:r>
      <w:proofErr w:type="spellStart"/>
      <w:r w:rsidRPr="444DBD86">
        <w:rPr>
          <w:rFonts w:eastAsia="Times New Roman" w:cs="Times New Roman"/>
          <w:i/>
          <w:iCs/>
          <w:color w:val="000000" w:themeColor="text1"/>
          <w:szCs w:val="24"/>
        </w:rPr>
        <w:t>Disord</w:t>
      </w:r>
      <w:proofErr w:type="spellEnd"/>
      <w:r w:rsidRPr="444DBD86">
        <w:rPr>
          <w:rFonts w:eastAsia="Times New Roman" w:cs="Times New Roman"/>
          <w:color w:val="000000" w:themeColor="text1"/>
          <w:szCs w:val="24"/>
        </w:rPr>
        <w:t xml:space="preserve"> 25, 373–377.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 w:history="1">
        <w:r w:rsidRPr="444DBD86">
          <w:rPr>
            <w:rStyle w:val="Hyperlink"/>
            <w:rFonts w:eastAsia="Times New Roman" w:cs="Times New Roman"/>
            <w:color w:val="000000" w:themeColor="text1"/>
            <w:szCs w:val="24"/>
          </w:rPr>
          <w:t>10.1007/s40519-018-0608-9</w:t>
        </w:r>
      </w:hyperlink>
    </w:p>
    <w:p w14:paraId="79F6C918" w14:textId="3C79632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Atkinson‐Clement, C., </w:t>
      </w:r>
      <w:proofErr w:type="spellStart"/>
      <w:r w:rsidRPr="444DBD86">
        <w:rPr>
          <w:rFonts w:eastAsia="Times New Roman" w:cs="Times New Roman"/>
          <w:color w:val="000000" w:themeColor="text1"/>
          <w:szCs w:val="24"/>
        </w:rPr>
        <w:t>Cavazzini</w:t>
      </w:r>
      <w:proofErr w:type="spellEnd"/>
      <w:r w:rsidRPr="444DBD86">
        <w:rPr>
          <w:rFonts w:eastAsia="Times New Roman" w:cs="Times New Roman"/>
          <w:color w:val="000000" w:themeColor="text1"/>
          <w:szCs w:val="24"/>
        </w:rPr>
        <w:t xml:space="preserve">, É., </w:t>
      </w:r>
      <w:proofErr w:type="spellStart"/>
      <w:r w:rsidRPr="444DBD86">
        <w:rPr>
          <w:rFonts w:eastAsia="Times New Roman" w:cs="Times New Roman"/>
          <w:color w:val="000000" w:themeColor="text1"/>
          <w:szCs w:val="24"/>
        </w:rPr>
        <w:t>Zénon</w:t>
      </w:r>
      <w:proofErr w:type="spellEnd"/>
      <w:r w:rsidRPr="444DBD86">
        <w:rPr>
          <w:rFonts w:eastAsia="Times New Roman" w:cs="Times New Roman"/>
          <w:color w:val="000000" w:themeColor="text1"/>
          <w:szCs w:val="24"/>
        </w:rPr>
        <w:t xml:space="preserve">, A., </w:t>
      </w:r>
      <w:proofErr w:type="spellStart"/>
      <w:r w:rsidRPr="444DBD86">
        <w:rPr>
          <w:rFonts w:eastAsia="Times New Roman" w:cs="Times New Roman"/>
          <w:color w:val="000000" w:themeColor="text1"/>
          <w:szCs w:val="24"/>
        </w:rPr>
        <w:t>Witjas</w:t>
      </w:r>
      <w:proofErr w:type="spellEnd"/>
      <w:r w:rsidRPr="444DBD86">
        <w:rPr>
          <w:rFonts w:eastAsia="Times New Roman" w:cs="Times New Roman"/>
          <w:color w:val="000000" w:themeColor="text1"/>
          <w:szCs w:val="24"/>
        </w:rPr>
        <w:t xml:space="preserve">, T., </w:t>
      </w:r>
      <w:proofErr w:type="spellStart"/>
      <w:r w:rsidRPr="444DBD86">
        <w:rPr>
          <w:rFonts w:eastAsia="Times New Roman" w:cs="Times New Roman"/>
          <w:color w:val="000000" w:themeColor="text1"/>
          <w:szCs w:val="24"/>
        </w:rPr>
        <w:t>Fluchère</w:t>
      </w:r>
      <w:proofErr w:type="spellEnd"/>
      <w:r w:rsidRPr="444DBD86">
        <w:rPr>
          <w:rFonts w:eastAsia="Times New Roman" w:cs="Times New Roman"/>
          <w:color w:val="000000" w:themeColor="text1"/>
          <w:szCs w:val="24"/>
        </w:rPr>
        <w:t xml:space="preserve">, F., Azulay, J., et al. (2019). Effects of subthalamic nucleus stimulation and levodopa on decision‐making in Parkinson’s disease. </w:t>
      </w:r>
      <w:r w:rsidRPr="444DBD86">
        <w:rPr>
          <w:rFonts w:eastAsia="Times New Roman" w:cs="Times New Roman"/>
          <w:i/>
          <w:iCs/>
          <w:color w:val="000000" w:themeColor="text1"/>
          <w:szCs w:val="24"/>
        </w:rPr>
        <w:t>Movement Disorders</w:t>
      </w:r>
      <w:r w:rsidRPr="444DBD86">
        <w:rPr>
          <w:rFonts w:eastAsia="Times New Roman" w:cs="Times New Roman"/>
          <w:color w:val="000000" w:themeColor="text1"/>
          <w:szCs w:val="24"/>
        </w:rPr>
        <w:t xml:space="preserve"> 34, 377–385.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 w:history="1">
        <w:r w:rsidRPr="444DBD86">
          <w:rPr>
            <w:rStyle w:val="Hyperlink"/>
            <w:rFonts w:eastAsia="Times New Roman" w:cs="Times New Roman"/>
            <w:color w:val="000000" w:themeColor="text1"/>
            <w:szCs w:val="24"/>
          </w:rPr>
          <w:t>10.1002/mds.27625</w:t>
        </w:r>
      </w:hyperlink>
    </w:p>
    <w:p w14:paraId="33340458" w14:textId="246C364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Attridge, N., Pickering, J., Inglis, M., Keogh, E., and Eccleston, C. (2019). People in pain make poorer decisions. </w:t>
      </w:r>
      <w:r w:rsidRPr="444DBD86">
        <w:rPr>
          <w:rFonts w:eastAsia="Times New Roman" w:cs="Times New Roman"/>
          <w:i/>
          <w:iCs/>
          <w:color w:val="000000" w:themeColor="text1"/>
          <w:szCs w:val="24"/>
        </w:rPr>
        <w:t>Pain</w:t>
      </w:r>
      <w:r w:rsidRPr="444DBD86">
        <w:rPr>
          <w:rFonts w:eastAsia="Times New Roman" w:cs="Times New Roman"/>
          <w:color w:val="000000" w:themeColor="text1"/>
          <w:szCs w:val="24"/>
        </w:rPr>
        <w:t xml:space="preserve">160, 1662–1669.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 w:history="1">
        <w:r w:rsidRPr="444DBD86">
          <w:rPr>
            <w:rStyle w:val="Hyperlink"/>
            <w:rFonts w:eastAsia="Times New Roman" w:cs="Times New Roman"/>
            <w:color w:val="000000" w:themeColor="text1"/>
            <w:szCs w:val="24"/>
          </w:rPr>
          <w:t>10.1097/j.pain.0000000000001542</w:t>
        </w:r>
      </w:hyperlink>
    </w:p>
    <w:p w14:paraId="3EF95F17" w14:textId="6798D02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Ayers, C. R., Davidson, E. J., Dozier, M. E., and Twamley, E. W. (2019). Cognitive Rehabilitation and Exposure/Sorting Therapy for Late-Life Hoarding: Effects on Neuropsychological Performance. </w:t>
      </w:r>
      <w:r w:rsidRPr="444DBD86">
        <w:rPr>
          <w:rFonts w:eastAsia="Times New Roman" w:cs="Times New Roman"/>
          <w:i/>
          <w:iCs/>
          <w:color w:val="000000" w:themeColor="text1"/>
          <w:szCs w:val="24"/>
        </w:rPr>
        <w:t>The Journals of Gerontology: Series B</w:t>
      </w:r>
      <w:r w:rsidRPr="444DBD86">
        <w:rPr>
          <w:rFonts w:eastAsia="Times New Roman" w:cs="Times New Roman"/>
          <w:color w:val="000000" w:themeColor="text1"/>
          <w:szCs w:val="24"/>
        </w:rPr>
        <w:t xml:space="preserve">75, 1193–1198.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geronb</w:t>
        </w:r>
        <w:proofErr w:type="spellEnd"/>
        <w:r w:rsidRPr="444DBD86">
          <w:rPr>
            <w:rStyle w:val="Hyperlink"/>
            <w:rFonts w:eastAsia="Times New Roman" w:cs="Times New Roman"/>
            <w:color w:val="000000" w:themeColor="text1"/>
            <w:szCs w:val="24"/>
          </w:rPr>
          <w:t>/gbz062</w:t>
        </w:r>
      </w:hyperlink>
    </w:p>
    <w:p w14:paraId="51299DBC" w14:textId="6017A49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Baeza-Velasco, C., Guillaume, S., </w:t>
      </w:r>
      <w:proofErr w:type="spellStart"/>
      <w:r w:rsidRPr="444DBD86">
        <w:rPr>
          <w:rFonts w:eastAsia="Times New Roman" w:cs="Times New Roman"/>
          <w:color w:val="000000" w:themeColor="text1"/>
          <w:szCs w:val="24"/>
        </w:rPr>
        <w:t>Olié</w:t>
      </w:r>
      <w:proofErr w:type="spellEnd"/>
      <w:r w:rsidRPr="444DBD86">
        <w:rPr>
          <w:rFonts w:eastAsia="Times New Roman" w:cs="Times New Roman"/>
          <w:color w:val="000000" w:themeColor="text1"/>
          <w:szCs w:val="24"/>
        </w:rPr>
        <w:t xml:space="preserve">, E., </w:t>
      </w:r>
      <w:proofErr w:type="spellStart"/>
      <w:r w:rsidRPr="444DBD86">
        <w:rPr>
          <w:rFonts w:eastAsia="Times New Roman" w:cs="Times New Roman"/>
          <w:color w:val="000000" w:themeColor="text1"/>
          <w:szCs w:val="24"/>
        </w:rPr>
        <w:t>Alacreu</w:t>
      </w:r>
      <w:proofErr w:type="spellEnd"/>
      <w:r w:rsidRPr="444DBD86">
        <w:rPr>
          <w:rFonts w:eastAsia="Times New Roman" w:cs="Times New Roman"/>
          <w:color w:val="000000" w:themeColor="text1"/>
          <w:szCs w:val="24"/>
        </w:rPr>
        <w:t xml:space="preserve">-Crespo, A., </w:t>
      </w:r>
      <w:proofErr w:type="spellStart"/>
      <w:r w:rsidRPr="444DBD86">
        <w:rPr>
          <w:rFonts w:eastAsia="Times New Roman" w:cs="Times New Roman"/>
          <w:color w:val="000000" w:themeColor="text1"/>
          <w:szCs w:val="24"/>
        </w:rPr>
        <w:t>Cazals</w:t>
      </w:r>
      <w:proofErr w:type="spellEnd"/>
      <w:r w:rsidRPr="444DBD86">
        <w:rPr>
          <w:rFonts w:eastAsia="Times New Roman" w:cs="Times New Roman"/>
          <w:color w:val="000000" w:themeColor="text1"/>
          <w:szCs w:val="24"/>
        </w:rPr>
        <w:t xml:space="preserve">, A., and </w:t>
      </w:r>
      <w:proofErr w:type="spellStart"/>
      <w:r w:rsidRPr="444DBD86">
        <w:rPr>
          <w:rFonts w:eastAsia="Times New Roman" w:cs="Times New Roman"/>
          <w:color w:val="000000" w:themeColor="text1"/>
          <w:szCs w:val="24"/>
        </w:rPr>
        <w:t>Courtet</w:t>
      </w:r>
      <w:proofErr w:type="spellEnd"/>
      <w:r w:rsidRPr="444DBD86">
        <w:rPr>
          <w:rFonts w:eastAsia="Times New Roman" w:cs="Times New Roman"/>
          <w:color w:val="000000" w:themeColor="text1"/>
          <w:szCs w:val="24"/>
        </w:rPr>
        <w:t xml:space="preserve">, P. (2020). Decision-making in major depressive disorder: Subjective complaint, objective performance, and discrepancy between both. </w:t>
      </w:r>
      <w:r w:rsidRPr="444DBD86">
        <w:rPr>
          <w:rFonts w:eastAsia="Times New Roman" w:cs="Times New Roman"/>
          <w:i/>
          <w:iCs/>
          <w:color w:val="000000" w:themeColor="text1"/>
          <w:szCs w:val="24"/>
        </w:rPr>
        <w:t xml:space="preserve">J Affect </w:t>
      </w:r>
      <w:proofErr w:type="spellStart"/>
      <w:r w:rsidRPr="444DBD86">
        <w:rPr>
          <w:rFonts w:eastAsia="Times New Roman" w:cs="Times New Roman"/>
          <w:i/>
          <w:iCs/>
          <w:color w:val="000000" w:themeColor="text1"/>
          <w:szCs w:val="24"/>
        </w:rPr>
        <w:t>Disord</w:t>
      </w:r>
      <w:proofErr w:type="spellEnd"/>
      <w:r w:rsidRPr="444DBD86">
        <w:rPr>
          <w:rFonts w:eastAsia="Times New Roman" w:cs="Times New Roman"/>
          <w:color w:val="000000" w:themeColor="text1"/>
          <w:szCs w:val="24"/>
        </w:rPr>
        <w:t xml:space="preserve"> 270, 102–107.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 w:history="1">
        <w:r w:rsidRPr="444DBD86">
          <w:rPr>
            <w:rStyle w:val="Hyperlink"/>
            <w:rFonts w:eastAsia="Times New Roman" w:cs="Times New Roman"/>
            <w:color w:val="000000" w:themeColor="text1"/>
            <w:szCs w:val="24"/>
          </w:rPr>
          <w:t>10.1016/j.jad.2020.03.064</w:t>
        </w:r>
      </w:hyperlink>
    </w:p>
    <w:p w14:paraId="4B431DAC" w14:textId="16E8819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Bakhtiari, R., Tomczak, M. V., </w:t>
      </w:r>
      <w:proofErr w:type="spellStart"/>
      <w:r w:rsidRPr="444DBD86">
        <w:rPr>
          <w:rFonts w:eastAsia="Times New Roman" w:cs="Times New Roman"/>
          <w:color w:val="000000" w:themeColor="text1"/>
          <w:szCs w:val="24"/>
        </w:rPr>
        <w:t>Langor</w:t>
      </w:r>
      <w:proofErr w:type="spellEnd"/>
      <w:r w:rsidRPr="444DBD86">
        <w:rPr>
          <w:rFonts w:eastAsia="Times New Roman" w:cs="Times New Roman"/>
          <w:color w:val="000000" w:themeColor="text1"/>
          <w:szCs w:val="24"/>
        </w:rPr>
        <w:t xml:space="preserve">, S., Scanlon, J. E. M., Granley, A., and Singhal, A. (2020). Application of tablet-based cognitive tasks to predict unsafe drivers in older adults. </w:t>
      </w:r>
      <w:r w:rsidRPr="444DBD86">
        <w:rPr>
          <w:rFonts w:eastAsia="Times New Roman" w:cs="Times New Roman"/>
          <w:i/>
          <w:iCs/>
          <w:color w:val="000000" w:themeColor="text1"/>
          <w:szCs w:val="24"/>
        </w:rPr>
        <w:t>Transportation Research Interdisciplinary Perspectives</w:t>
      </w:r>
      <w:r w:rsidRPr="444DBD86">
        <w:rPr>
          <w:rFonts w:eastAsia="Times New Roman" w:cs="Times New Roman"/>
          <w:color w:val="000000" w:themeColor="text1"/>
          <w:szCs w:val="24"/>
        </w:rPr>
        <w:t xml:space="preserve"> 4, 100105.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 w:history="1">
        <w:r w:rsidRPr="444DBD86">
          <w:rPr>
            <w:rStyle w:val="Hyperlink"/>
            <w:rFonts w:eastAsia="Times New Roman" w:cs="Times New Roman"/>
            <w:color w:val="000000" w:themeColor="text1"/>
            <w:szCs w:val="24"/>
          </w:rPr>
          <w:t>10.1016/j.trip.2020.100105</w:t>
        </w:r>
      </w:hyperlink>
    </w:p>
    <w:p w14:paraId="4F7592A0" w14:textId="3FEBEBB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Bang, H. J., Shim, H. J., Kim, G. R., Hwang, J. E., Bae, W. K., Chung, I. J., et al. (2022). Geriatric functional assessment for decision-making on adjuvant chemotherapy in older colon cancer patients. </w:t>
      </w:r>
      <w:r w:rsidRPr="444DBD86">
        <w:rPr>
          <w:rFonts w:eastAsia="Times New Roman" w:cs="Times New Roman"/>
          <w:i/>
          <w:iCs/>
          <w:color w:val="000000" w:themeColor="text1"/>
          <w:szCs w:val="24"/>
        </w:rPr>
        <w:t>Korean J Intern Med</w:t>
      </w:r>
      <w:r w:rsidRPr="444DBD86">
        <w:rPr>
          <w:rFonts w:eastAsia="Times New Roman" w:cs="Times New Roman"/>
          <w:color w:val="000000" w:themeColor="text1"/>
          <w:szCs w:val="24"/>
        </w:rPr>
        <w:t xml:space="preserve"> 37, 660–672.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 w:history="1">
        <w:r w:rsidRPr="444DBD86">
          <w:rPr>
            <w:rStyle w:val="Hyperlink"/>
            <w:rFonts w:eastAsia="Times New Roman" w:cs="Times New Roman"/>
            <w:color w:val="000000" w:themeColor="text1"/>
            <w:szCs w:val="24"/>
          </w:rPr>
          <w:t>10.3904/kjim.2021.324</w:t>
        </w:r>
      </w:hyperlink>
    </w:p>
    <w:p w14:paraId="68C65C94" w14:textId="429F284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Banks, J., Carvalho, L. S., and Perez-Arce, F. (2019). Education, Decision Making, and Economic Rationality. </w:t>
      </w:r>
      <w:r w:rsidRPr="444DBD86">
        <w:rPr>
          <w:rFonts w:eastAsia="Times New Roman" w:cs="Times New Roman"/>
          <w:i/>
          <w:iCs/>
          <w:color w:val="000000" w:themeColor="text1"/>
          <w:szCs w:val="24"/>
        </w:rPr>
        <w:t>The Review of Economics and Statistics</w:t>
      </w:r>
      <w:r w:rsidRPr="444DBD86">
        <w:rPr>
          <w:rFonts w:eastAsia="Times New Roman" w:cs="Times New Roman"/>
          <w:color w:val="000000" w:themeColor="text1"/>
          <w:szCs w:val="24"/>
        </w:rPr>
        <w:t xml:space="preserve"> 101, 428–441.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 w:history="1">
        <w:r w:rsidRPr="444DBD86">
          <w:rPr>
            <w:rStyle w:val="Hyperlink"/>
            <w:rFonts w:eastAsia="Times New Roman" w:cs="Times New Roman"/>
            <w:color w:val="000000" w:themeColor="text1"/>
            <w:szCs w:val="24"/>
          </w:rPr>
          <w:t>10.1162/rest_a_00785</w:t>
        </w:r>
      </w:hyperlink>
    </w:p>
    <w:p w14:paraId="6F4EFA52" w14:textId="1406B2D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Barch, D. M., Culbreth, A. J., Ben Zeev, D., Campbell, A., Nepal, S., and Moran, E. K. (2023). Dissociation of Cognitive Effort–Based Decision Making and Its Associations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Symptoms, Cognition, and Everyday Life Function Across Schizophrenia, Bipolar Disorder, and Depression. </w:t>
      </w:r>
      <w:r w:rsidRPr="444DBD86">
        <w:rPr>
          <w:rFonts w:eastAsia="Times New Roman" w:cs="Times New Roman"/>
          <w:i/>
          <w:iCs/>
          <w:color w:val="000000" w:themeColor="text1"/>
          <w:szCs w:val="24"/>
        </w:rPr>
        <w:t>Biological Psychiatry</w:t>
      </w:r>
      <w:r w:rsidRPr="444DBD86">
        <w:rPr>
          <w:rFonts w:eastAsia="Times New Roman" w:cs="Times New Roman"/>
          <w:color w:val="000000" w:themeColor="text1"/>
          <w:szCs w:val="24"/>
        </w:rPr>
        <w:t xml:space="preserve"> 94, 501–510.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 w:history="1">
        <w:r w:rsidRPr="444DBD86">
          <w:rPr>
            <w:rStyle w:val="Hyperlink"/>
            <w:rFonts w:eastAsia="Times New Roman" w:cs="Times New Roman"/>
            <w:color w:val="000000" w:themeColor="text1"/>
            <w:szCs w:val="24"/>
          </w:rPr>
          <w:t>10.1016/j.biopsych.2023.04.007</w:t>
        </w:r>
      </w:hyperlink>
    </w:p>
    <w:p w14:paraId="53CA891E" w14:textId="5E7BA19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Becker, S., Boettinger, O., Sulzer, P., Hobert, M. A., Brockmann, K., </w:t>
      </w:r>
      <w:proofErr w:type="spellStart"/>
      <w:r w:rsidRPr="444DBD86">
        <w:rPr>
          <w:rFonts w:eastAsia="Times New Roman" w:cs="Times New Roman"/>
          <w:color w:val="000000" w:themeColor="text1"/>
          <w:szCs w:val="24"/>
        </w:rPr>
        <w:t>Maetzler</w:t>
      </w:r>
      <w:proofErr w:type="spellEnd"/>
      <w:r w:rsidRPr="444DBD86">
        <w:rPr>
          <w:rFonts w:eastAsia="Times New Roman" w:cs="Times New Roman"/>
          <w:color w:val="000000" w:themeColor="text1"/>
          <w:szCs w:val="24"/>
        </w:rPr>
        <w:t xml:space="preserve">, W., et al. (2021). Everyday Function in Alzheimer’s and Parkinson’s Patients with Mild Cognitive Impairment. </w:t>
      </w:r>
      <w:r w:rsidRPr="444DBD86">
        <w:rPr>
          <w:rFonts w:eastAsia="Times New Roman" w:cs="Times New Roman"/>
          <w:i/>
          <w:iCs/>
          <w:color w:val="000000" w:themeColor="text1"/>
          <w:szCs w:val="24"/>
        </w:rPr>
        <w:t>JAD</w:t>
      </w:r>
      <w:r w:rsidRPr="444DBD86">
        <w:rPr>
          <w:rFonts w:eastAsia="Times New Roman" w:cs="Times New Roman"/>
          <w:color w:val="000000" w:themeColor="text1"/>
          <w:szCs w:val="24"/>
        </w:rPr>
        <w:t xml:space="preserve"> 79, 197–209.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 w:history="1">
        <w:r w:rsidRPr="444DBD86">
          <w:rPr>
            <w:rStyle w:val="Hyperlink"/>
            <w:rFonts w:eastAsia="Times New Roman" w:cs="Times New Roman"/>
            <w:color w:val="000000" w:themeColor="text1"/>
            <w:szCs w:val="24"/>
          </w:rPr>
          <w:t>10.3233/JAD-200256</w:t>
        </w:r>
      </w:hyperlink>
    </w:p>
    <w:p w14:paraId="5CD89538" w14:textId="5B8FED0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Bedwell, S. A., Harrison, N., Fradley, S., and Brooks, M. (2023). The role of sibling aggression during childhood in decision-making during adulthood. </w:t>
      </w:r>
      <w:r w:rsidRPr="444DBD86">
        <w:rPr>
          <w:rFonts w:eastAsia="Times New Roman" w:cs="Times New Roman"/>
          <w:i/>
          <w:iCs/>
          <w:color w:val="000000" w:themeColor="text1"/>
          <w:szCs w:val="24"/>
        </w:rPr>
        <w:t>Curr Psychol</w:t>
      </w:r>
      <w:r w:rsidRPr="444DBD86">
        <w:rPr>
          <w:rFonts w:eastAsia="Times New Roman" w:cs="Times New Roman"/>
          <w:color w:val="000000" w:themeColor="text1"/>
          <w:szCs w:val="24"/>
        </w:rPr>
        <w:t xml:space="preserve"> 43, 2264–2276.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 w:history="1">
        <w:r w:rsidRPr="444DBD86">
          <w:rPr>
            <w:rStyle w:val="Hyperlink"/>
            <w:rFonts w:eastAsia="Times New Roman" w:cs="Times New Roman"/>
            <w:color w:val="000000" w:themeColor="text1"/>
            <w:szCs w:val="24"/>
          </w:rPr>
          <w:t>10.1007/s12144-023-04475-7</w:t>
        </w:r>
      </w:hyperlink>
    </w:p>
    <w:p w14:paraId="1C46E7C0" w14:textId="124F5E2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Berezuk, C., Ramirez, J., Black, S. E., </w:t>
      </w:r>
      <w:proofErr w:type="spellStart"/>
      <w:r w:rsidRPr="444DBD86">
        <w:rPr>
          <w:rFonts w:eastAsia="Times New Roman" w:cs="Times New Roman"/>
          <w:color w:val="000000" w:themeColor="text1"/>
          <w:szCs w:val="24"/>
        </w:rPr>
        <w:t>Zakzanis</w:t>
      </w:r>
      <w:proofErr w:type="spellEnd"/>
      <w:r w:rsidRPr="444DBD86">
        <w:rPr>
          <w:rFonts w:eastAsia="Times New Roman" w:cs="Times New Roman"/>
          <w:color w:val="000000" w:themeColor="text1"/>
          <w:szCs w:val="24"/>
        </w:rPr>
        <w:t xml:space="preserve">, K. K., and for the Alzheimer’s Disease Neuroimaging Initiative (2018). Managing money matters: Managing finances is associated with functional independence in MCI. </w:t>
      </w:r>
      <w:r w:rsidRPr="444DBD86">
        <w:rPr>
          <w:rFonts w:eastAsia="Times New Roman" w:cs="Times New Roman"/>
          <w:i/>
          <w:iCs/>
          <w:color w:val="000000" w:themeColor="text1"/>
          <w:szCs w:val="24"/>
        </w:rPr>
        <w:t xml:space="preserve">Int J </w:t>
      </w:r>
      <w:proofErr w:type="spellStart"/>
      <w:r w:rsidRPr="444DBD86">
        <w:rPr>
          <w:rFonts w:eastAsia="Times New Roman" w:cs="Times New Roman"/>
          <w:i/>
          <w:iCs/>
          <w:color w:val="000000" w:themeColor="text1"/>
          <w:szCs w:val="24"/>
        </w:rPr>
        <w:t>Geriat</w:t>
      </w:r>
      <w:proofErr w:type="spellEnd"/>
      <w:r w:rsidRPr="444DBD86">
        <w:rPr>
          <w:rFonts w:eastAsia="Times New Roman" w:cs="Times New Roman"/>
          <w:i/>
          <w:iCs/>
          <w:color w:val="000000" w:themeColor="text1"/>
          <w:szCs w:val="24"/>
        </w:rPr>
        <w:t xml:space="preserve"> Psychiatry</w:t>
      </w:r>
      <w:r w:rsidRPr="444DBD86">
        <w:rPr>
          <w:rFonts w:eastAsia="Times New Roman" w:cs="Times New Roman"/>
          <w:color w:val="000000" w:themeColor="text1"/>
          <w:szCs w:val="24"/>
        </w:rPr>
        <w:t xml:space="preserve"> 33, 517–522.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 w:history="1">
        <w:r w:rsidRPr="444DBD86">
          <w:rPr>
            <w:rStyle w:val="Hyperlink"/>
            <w:rFonts w:eastAsia="Times New Roman" w:cs="Times New Roman"/>
            <w:color w:val="000000" w:themeColor="text1"/>
            <w:szCs w:val="24"/>
          </w:rPr>
          <w:t>10.1002/gps.4817</w:t>
        </w:r>
      </w:hyperlink>
    </w:p>
    <w:p w14:paraId="4069D57E" w14:textId="6E8AF63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Bernard-Arevalo, S.-P., </w:t>
      </w:r>
      <w:proofErr w:type="spellStart"/>
      <w:r w:rsidRPr="444DBD86">
        <w:rPr>
          <w:rFonts w:eastAsia="Times New Roman" w:cs="Times New Roman"/>
          <w:color w:val="000000" w:themeColor="text1"/>
          <w:szCs w:val="24"/>
        </w:rPr>
        <w:t>Laforce</w:t>
      </w:r>
      <w:proofErr w:type="spellEnd"/>
      <w:r w:rsidRPr="444DBD86">
        <w:rPr>
          <w:rFonts w:eastAsia="Times New Roman" w:cs="Times New Roman"/>
          <w:color w:val="000000" w:themeColor="text1"/>
          <w:szCs w:val="24"/>
        </w:rPr>
        <w:t xml:space="preserve">, R. J., Khayat, O., Bouchard, V., Bruneau, M.-A., Brunelle, S., et al. (2023). Clinical Assessment of Judgment in Adults and the Elderly: Development and Validation of the Three Domains of Judgment Test—Clinical Version (3DJT-CV). </w:t>
      </w:r>
      <w:r w:rsidRPr="444DBD86">
        <w:rPr>
          <w:rFonts w:eastAsia="Times New Roman" w:cs="Times New Roman"/>
          <w:i/>
          <w:iCs/>
          <w:color w:val="000000" w:themeColor="text1"/>
          <w:szCs w:val="24"/>
        </w:rPr>
        <w:t>JCM</w:t>
      </w:r>
      <w:r w:rsidRPr="444DBD86">
        <w:rPr>
          <w:rFonts w:eastAsia="Times New Roman" w:cs="Times New Roman"/>
          <w:color w:val="000000" w:themeColor="text1"/>
          <w:szCs w:val="24"/>
        </w:rPr>
        <w:t xml:space="preserve"> 12, 3740.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 w:history="1">
        <w:r w:rsidRPr="444DBD86">
          <w:rPr>
            <w:rStyle w:val="Hyperlink"/>
            <w:rFonts w:eastAsia="Times New Roman" w:cs="Times New Roman"/>
            <w:color w:val="000000" w:themeColor="text1"/>
            <w:szCs w:val="24"/>
          </w:rPr>
          <w:t>10.3390/jcm12113740</w:t>
        </w:r>
      </w:hyperlink>
    </w:p>
    <w:p w14:paraId="7E5082BF" w14:textId="6757FB6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Best, R., and Freund, A. M. (2018). Age, Loss Minimization, and the Role of Probability for Decision-Making. </w:t>
      </w:r>
      <w:r w:rsidRPr="444DBD86">
        <w:rPr>
          <w:rFonts w:eastAsia="Times New Roman" w:cs="Times New Roman"/>
          <w:i/>
          <w:iCs/>
          <w:color w:val="000000" w:themeColor="text1"/>
          <w:szCs w:val="24"/>
        </w:rPr>
        <w:t>Gerontology</w:t>
      </w:r>
      <w:r w:rsidRPr="444DBD86">
        <w:rPr>
          <w:rFonts w:eastAsia="Times New Roman" w:cs="Times New Roman"/>
          <w:color w:val="000000" w:themeColor="text1"/>
          <w:szCs w:val="24"/>
        </w:rPr>
        <w:t xml:space="preserve"> 64, 475–484.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 w:history="1">
        <w:r w:rsidRPr="444DBD86">
          <w:rPr>
            <w:rStyle w:val="Hyperlink"/>
            <w:rFonts w:eastAsia="Times New Roman" w:cs="Times New Roman"/>
            <w:color w:val="000000" w:themeColor="text1"/>
            <w:szCs w:val="24"/>
          </w:rPr>
          <w:t>10.1159/000487636</w:t>
        </w:r>
      </w:hyperlink>
    </w:p>
    <w:p w14:paraId="2544372E" w14:textId="0FFD50C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Betz, M. E., Hill, L. L., Fowler, N. R., DiGuiseppi, C., Han, S. D., Johnson, R. L., et al. (2022). “Is it time to stop driving?”: A randomized clinical trial of an online decision aid for older drivers. </w:t>
      </w:r>
      <w:r w:rsidRPr="444DBD86">
        <w:rPr>
          <w:rFonts w:eastAsia="Times New Roman" w:cs="Times New Roman"/>
          <w:i/>
          <w:iCs/>
          <w:color w:val="000000" w:themeColor="text1"/>
          <w:szCs w:val="24"/>
        </w:rPr>
        <w:t>J American Geriatrics Society</w:t>
      </w:r>
      <w:r w:rsidRPr="444DBD86">
        <w:rPr>
          <w:rFonts w:eastAsia="Times New Roman" w:cs="Times New Roman"/>
          <w:color w:val="000000" w:themeColor="text1"/>
          <w:szCs w:val="24"/>
        </w:rPr>
        <w:t xml:space="preserve"> 70, 1987–1996.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 w:history="1">
        <w:r w:rsidRPr="444DBD86">
          <w:rPr>
            <w:rStyle w:val="Hyperlink"/>
            <w:rFonts w:eastAsia="Times New Roman" w:cs="Times New Roman"/>
            <w:color w:val="000000" w:themeColor="text1"/>
            <w:szCs w:val="24"/>
          </w:rPr>
          <w:t>10.1111/jgs.17791</w:t>
        </w:r>
      </w:hyperlink>
    </w:p>
    <w:p w14:paraId="623C6189" w14:textId="2C70786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Biernacki, K., </w:t>
      </w:r>
      <w:proofErr w:type="spellStart"/>
      <w:r w:rsidRPr="444DBD86">
        <w:rPr>
          <w:rFonts w:eastAsia="Times New Roman" w:cs="Times New Roman"/>
          <w:color w:val="000000" w:themeColor="text1"/>
          <w:szCs w:val="24"/>
        </w:rPr>
        <w:t>Molokotos</w:t>
      </w:r>
      <w:proofErr w:type="spellEnd"/>
      <w:r w:rsidRPr="444DBD86">
        <w:rPr>
          <w:rFonts w:eastAsia="Times New Roman" w:cs="Times New Roman"/>
          <w:color w:val="000000" w:themeColor="text1"/>
          <w:szCs w:val="24"/>
        </w:rPr>
        <w:t xml:space="preserve">, E., Han, C., Dillon, D. G., Leventhal, A. M., and Janes, A. C. (2023). Enhanced decision-making in nicotine dependent individuals who abstain: A computational analysis using Hierarchical Drift Diffusion Modeling. </w:t>
      </w:r>
      <w:r w:rsidRPr="444DBD86">
        <w:rPr>
          <w:rFonts w:eastAsia="Times New Roman" w:cs="Times New Roman"/>
          <w:i/>
          <w:iCs/>
          <w:color w:val="000000" w:themeColor="text1"/>
          <w:szCs w:val="24"/>
        </w:rPr>
        <w:t>Drug and Alcohol Dependence</w:t>
      </w:r>
      <w:r w:rsidRPr="444DBD86">
        <w:rPr>
          <w:rFonts w:eastAsia="Times New Roman" w:cs="Times New Roman"/>
          <w:color w:val="000000" w:themeColor="text1"/>
          <w:szCs w:val="24"/>
        </w:rPr>
        <w:t xml:space="preserve"> 250, 110890.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 w:history="1">
        <w:r w:rsidRPr="444DBD86">
          <w:rPr>
            <w:rStyle w:val="Hyperlink"/>
            <w:rFonts w:eastAsia="Times New Roman" w:cs="Times New Roman"/>
            <w:color w:val="000000" w:themeColor="text1"/>
            <w:szCs w:val="24"/>
          </w:rPr>
          <w:t>10.1016/j.drugalcdep.2023.110890</w:t>
        </w:r>
      </w:hyperlink>
    </w:p>
    <w:p w14:paraId="3EFEB818" w14:textId="36577C6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Bjork, J. M., Keyser-Marcus, L., </w:t>
      </w:r>
      <w:proofErr w:type="spellStart"/>
      <w:r w:rsidRPr="444DBD86">
        <w:rPr>
          <w:rFonts w:eastAsia="Times New Roman" w:cs="Times New Roman"/>
          <w:color w:val="000000" w:themeColor="text1"/>
          <w:szCs w:val="24"/>
        </w:rPr>
        <w:t>Vassileva</w:t>
      </w:r>
      <w:proofErr w:type="spellEnd"/>
      <w:r w:rsidRPr="444DBD86">
        <w:rPr>
          <w:rFonts w:eastAsia="Times New Roman" w:cs="Times New Roman"/>
          <w:color w:val="000000" w:themeColor="text1"/>
          <w:szCs w:val="24"/>
        </w:rPr>
        <w:t xml:space="preserve">, J., Ramey, T., Houghton, D. C., and Moeller, F. G. (2021). Social Information Processing in Substance Use Disorders: Insights </w:t>
      </w:r>
      <w:proofErr w:type="gramStart"/>
      <w:r w:rsidRPr="444DBD86">
        <w:rPr>
          <w:rFonts w:eastAsia="Times New Roman" w:cs="Times New Roman"/>
          <w:color w:val="000000" w:themeColor="text1"/>
          <w:szCs w:val="24"/>
        </w:rPr>
        <w:t>From</w:t>
      </w:r>
      <w:proofErr w:type="gramEnd"/>
      <w:r w:rsidRPr="444DBD86">
        <w:rPr>
          <w:rFonts w:eastAsia="Times New Roman" w:cs="Times New Roman"/>
          <w:color w:val="000000" w:themeColor="text1"/>
          <w:szCs w:val="24"/>
        </w:rPr>
        <w:t xml:space="preserve"> an Emotional Go-</w:t>
      </w:r>
      <w:proofErr w:type="spellStart"/>
      <w:r w:rsidRPr="444DBD86">
        <w:rPr>
          <w:rFonts w:eastAsia="Times New Roman" w:cs="Times New Roman"/>
          <w:color w:val="000000" w:themeColor="text1"/>
          <w:szCs w:val="24"/>
        </w:rPr>
        <w:t>Nogo</w:t>
      </w:r>
      <w:proofErr w:type="spellEnd"/>
      <w:r w:rsidRPr="444DBD86">
        <w:rPr>
          <w:rFonts w:eastAsia="Times New Roman" w:cs="Times New Roman"/>
          <w:color w:val="000000" w:themeColor="text1"/>
          <w:szCs w:val="24"/>
        </w:rPr>
        <w:t xml:space="preserve"> Task.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12, 672488.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9" w:history="1">
        <w:r w:rsidRPr="444DBD86">
          <w:rPr>
            <w:rStyle w:val="Hyperlink"/>
            <w:rFonts w:eastAsia="Times New Roman" w:cs="Times New Roman"/>
            <w:color w:val="000000" w:themeColor="text1"/>
            <w:szCs w:val="24"/>
          </w:rPr>
          <w:t>10.3389/fpsyt.2021.672488</w:t>
        </w:r>
      </w:hyperlink>
    </w:p>
    <w:p w14:paraId="2C7D3D4C" w14:textId="4C0BDC4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Blume, M., Schmidt, R., and Hilbert, A. (2018). Executive Functioning in Obesity, Food Addiction, and Binge-</w:t>
      </w:r>
      <w:proofErr w:type="gramStart"/>
      <w:r w:rsidRPr="444DBD86">
        <w:rPr>
          <w:rFonts w:eastAsia="Times New Roman" w:cs="Times New Roman"/>
          <w:color w:val="000000" w:themeColor="text1"/>
          <w:szCs w:val="24"/>
        </w:rPr>
        <w:t>Eating Disorder</w:t>
      </w:r>
      <w:proofErr w:type="gramEnd"/>
      <w:r w:rsidRPr="444DBD86">
        <w:rPr>
          <w:rFonts w:eastAsia="Times New Roman" w:cs="Times New Roman"/>
          <w:color w:val="000000" w:themeColor="text1"/>
          <w:szCs w:val="24"/>
        </w:rPr>
        <w:t xml:space="preserve">. </w:t>
      </w:r>
      <w:r w:rsidRPr="444DBD86">
        <w:rPr>
          <w:rFonts w:eastAsia="Times New Roman" w:cs="Times New Roman"/>
          <w:i/>
          <w:iCs/>
          <w:color w:val="000000" w:themeColor="text1"/>
          <w:szCs w:val="24"/>
        </w:rPr>
        <w:t>Nutrients</w:t>
      </w:r>
      <w:r w:rsidRPr="444DBD86">
        <w:rPr>
          <w:rFonts w:eastAsia="Times New Roman" w:cs="Times New Roman"/>
          <w:color w:val="000000" w:themeColor="text1"/>
          <w:szCs w:val="24"/>
        </w:rPr>
        <w:t xml:space="preserve"> 11, 54.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0" w:history="1">
        <w:r w:rsidRPr="444DBD86">
          <w:rPr>
            <w:rStyle w:val="Hyperlink"/>
            <w:rFonts w:eastAsia="Times New Roman" w:cs="Times New Roman"/>
            <w:color w:val="000000" w:themeColor="text1"/>
            <w:szCs w:val="24"/>
          </w:rPr>
          <w:t>10.3390/nu11010054</w:t>
        </w:r>
      </w:hyperlink>
    </w:p>
    <w:p w14:paraId="4083A367" w14:textId="0739A51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Boubekri, M., Lee, J., MacNaughton, P., Woo, M., Schuyler, L., </w:t>
      </w:r>
      <w:proofErr w:type="spellStart"/>
      <w:r w:rsidRPr="444DBD86">
        <w:rPr>
          <w:rFonts w:eastAsia="Times New Roman" w:cs="Times New Roman"/>
          <w:color w:val="000000" w:themeColor="text1"/>
          <w:szCs w:val="24"/>
        </w:rPr>
        <w:t>Tinianov</w:t>
      </w:r>
      <w:proofErr w:type="spellEnd"/>
      <w:r w:rsidRPr="444DBD86">
        <w:rPr>
          <w:rFonts w:eastAsia="Times New Roman" w:cs="Times New Roman"/>
          <w:color w:val="000000" w:themeColor="text1"/>
          <w:szCs w:val="24"/>
        </w:rPr>
        <w:t xml:space="preserve">, B., et al. (2020). The Impact of Optimized Daylight and Views on the Sleep Duration and Cognitive Performance of Office Workers.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 17, 3219.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1" w:history="1">
        <w:r w:rsidRPr="444DBD86">
          <w:rPr>
            <w:rStyle w:val="Hyperlink"/>
            <w:rFonts w:eastAsia="Times New Roman" w:cs="Times New Roman"/>
            <w:color w:val="000000" w:themeColor="text1"/>
            <w:szCs w:val="24"/>
          </w:rPr>
          <w:t>10.3390/ijerph17093219</w:t>
        </w:r>
      </w:hyperlink>
    </w:p>
    <w:p w14:paraId="684C234B" w14:textId="35CE80A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Bowren, M. D., Croft, K. E., Reber, J., and Tranel, D. (2018). Choosing spouses and houses: Impaired congruence between preference and choice following damage to the ventromedial prefrontal cortex. </w:t>
      </w:r>
      <w:r w:rsidRPr="444DBD86">
        <w:rPr>
          <w:rFonts w:eastAsia="Times New Roman" w:cs="Times New Roman"/>
          <w:i/>
          <w:iCs/>
          <w:color w:val="000000" w:themeColor="text1"/>
          <w:szCs w:val="24"/>
        </w:rPr>
        <w:t>Neuropsychology</w:t>
      </w:r>
      <w:r w:rsidRPr="444DBD86">
        <w:rPr>
          <w:rFonts w:eastAsia="Times New Roman" w:cs="Times New Roman"/>
          <w:color w:val="000000" w:themeColor="text1"/>
          <w:szCs w:val="24"/>
        </w:rPr>
        <w:t xml:space="preserve"> 32, 280–303.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2" w:history="1">
        <w:r w:rsidRPr="444DBD86">
          <w:rPr>
            <w:rStyle w:val="Hyperlink"/>
            <w:rFonts w:eastAsia="Times New Roman" w:cs="Times New Roman"/>
            <w:color w:val="000000" w:themeColor="text1"/>
            <w:szCs w:val="24"/>
          </w:rPr>
          <w:t>10.1037/neu0000421</w:t>
        </w:r>
      </w:hyperlink>
    </w:p>
    <w:p w14:paraId="52D587D1" w14:textId="5086FD0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Brady, B., </w:t>
      </w:r>
      <w:proofErr w:type="spellStart"/>
      <w:r w:rsidRPr="444DBD86">
        <w:rPr>
          <w:rFonts w:eastAsia="Times New Roman" w:cs="Times New Roman"/>
          <w:color w:val="000000" w:themeColor="text1"/>
          <w:szCs w:val="24"/>
        </w:rPr>
        <w:t>Eramudugolla</w:t>
      </w:r>
      <w:proofErr w:type="spellEnd"/>
      <w:r w:rsidRPr="444DBD86">
        <w:rPr>
          <w:rFonts w:eastAsia="Times New Roman" w:cs="Times New Roman"/>
          <w:color w:val="000000" w:themeColor="text1"/>
          <w:szCs w:val="24"/>
        </w:rPr>
        <w:t xml:space="preserve">, R., Wood, J. M., and Anstey, K. J. (2021). Association between decision-making under risk conditions and on-road driving safety among older drivers. </w:t>
      </w:r>
      <w:r w:rsidRPr="444DBD86">
        <w:rPr>
          <w:rFonts w:eastAsia="Times New Roman" w:cs="Times New Roman"/>
          <w:i/>
          <w:iCs/>
          <w:color w:val="000000" w:themeColor="text1"/>
          <w:szCs w:val="24"/>
        </w:rPr>
        <w:t>Neuropsychology</w:t>
      </w:r>
      <w:r w:rsidRPr="444DBD86">
        <w:rPr>
          <w:rFonts w:eastAsia="Times New Roman" w:cs="Times New Roman"/>
          <w:color w:val="000000" w:themeColor="text1"/>
          <w:szCs w:val="24"/>
        </w:rPr>
        <w:t xml:space="preserve"> 35, 622–629.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3" w:history="1">
        <w:r w:rsidRPr="444DBD86">
          <w:rPr>
            <w:rStyle w:val="Hyperlink"/>
            <w:rFonts w:eastAsia="Times New Roman" w:cs="Times New Roman"/>
            <w:color w:val="000000" w:themeColor="text1"/>
            <w:szCs w:val="24"/>
          </w:rPr>
          <w:t>10.1037/neu0000754</w:t>
        </w:r>
      </w:hyperlink>
    </w:p>
    <w:p w14:paraId="53EAADCA" w14:textId="3190A59E"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Brière</w:t>
      </w:r>
      <w:proofErr w:type="spellEnd"/>
      <w:r w:rsidRPr="444DBD86">
        <w:rPr>
          <w:rFonts w:eastAsia="Times New Roman" w:cs="Times New Roman"/>
          <w:color w:val="000000" w:themeColor="text1"/>
          <w:szCs w:val="24"/>
        </w:rPr>
        <w:t xml:space="preserve">, M., </w:t>
      </w:r>
      <w:proofErr w:type="spellStart"/>
      <w:r w:rsidRPr="444DBD86">
        <w:rPr>
          <w:rFonts w:eastAsia="Times New Roman" w:cs="Times New Roman"/>
          <w:color w:val="000000" w:themeColor="text1"/>
          <w:szCs w:val="24"/>
        </w:rPr>
        <w:t>Tocanier</w:t>
      </w:r>
      <w:proofErr w:type="spellEnd"/>
      <w:r w:rsidRPr="444DBD86">
        <w:rPr>
          <w:rFonts w:eastAsia="Times New Roman" w:cs="Times New Roman"/>
          <w:color w:val="000000" w:themeColor="text1"/>
          <w:szCs w:val="24"/>
        </w:rPr>
        <w:t xml:space="preserve">, L., Allain, P., Le Gal, D., </w:t>
      </w:r>
      <w:proofErr w:type="spellStart"/>
      <w:r w:rsidRPr="444DBD86">
        <w:rPr>
          <w:rFonts w:eastAsia="Times New Roman" w:cs="Times New Roman"/>
          <w:color w:val="000000" w:themeColor="text1"/>
          <w:szCs w:val="24"/>
        </w:rPr>
        <w:t>Allet</w:t>
      </w:r>
      <w:proofErr w:type="spellEnd"/>
      <w:r w:rsidRPr="444DBD86">
        <w:rPr>
          <w:rFonts w:eastAsia="Times New Roman" w:cs="Times New Roman"/>
          <w:color w:val="000000" w:themeColor="text1"/>
          <w:szCs w:val="24"/>
        </w:rPr>
        <w:t xml:space="preserve">, G., </w:t>
      </w:r>
      <w:proofErr w:type="spellStart"/>
      <w:r w:rsidRPr="444DBD86">
        <w:rPr>
          <w:rFonts w:eastAsia="Times New Roman" w:cs="Times New Roman"/>
          <w:color w:val="000000" w:themeColor="text1"/>
          <w:szCs w:val="24"/>
        </w:rPr>
        <w:t>Gorwood</w:t>
      </w:r>
      <w:proofErr w:type="spellEnd"/>
      <w:r w:rsidRPr="444DBD86">
        <w:rPr>
          <w:rFonts w:eastAsia="Times New Roman" w:cs="Times New Roman"/>
          <w:color w:val="000000" w:themeColor="text1"/>
          <w:szCs w:val="24"/>
        </w:rPr>
        <w:t xml:space="preserve">, P., et al. (2019). Decision-Making Measured by the Iowa Gambling Task in Patients with Alcohol Use Disorders Choosing Harm Reduction versus Relapse Prevention Program. </w:t>
      </w:r>
      <w:proofErr w:type="spellStart"/>
      <w:r w:rsidRPr="444DBD86">
        <w:rPr>
          <w:rFonts w:eastAsia="Times New Roman" w:cs="Times New Roman"/>
          <w:i/>
          <w:iCs/>
          <w:color w:val="000000" w:themeColor="text1"/>
          <w:szCs w:val="24"/>
        </w:rPr>
        <w:t>Eur</w:t>
      </w:r>
      <w:proofErr w:type="spellEnd"/>
      <w:r w:rsidRPr="444DBD86">
        <w:rPr>
          <w:rFonts w:eastAsia="Times New Roman" w:cs="Times New Roman"/>
          <w:i/>
          <w:iCs/>
          <w:color w:val="000000" w:themeColor="text1"/>
          <w:szCs w:val="24"/>
        </w:rPr>
        <w:t xml:space="preserve"> Addict Res</w:t>
      </w:r>
      <w:r w:rsidRPr="444DBD86">
        <w:rPr>
          <w:rFonts w:eastAsia="Times New Roman" w:cs="Times New Roman"/>
          <w:color w:val="000000" w:themeColor="text1"/>
          <w:szCs w:val="24"/>
        </w:rPr>
        <w:t xml:space="preserve"> 25, 182–190.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4" w:history="1">
        <w:r w:rsidRPr="444DBD86">
          <w:rPr>
            <w:rStyle w:val="Hyperlink"/>
            <w:rFonts w:eastAsia="Times New Roman" w:cs="Times New Roman"/>
            <w:color w:val="000000" w:themeColor="text1"/>
            <w:szCs w:val="24"/>
          </w:rPr>
          <w:t>10.1159/000499709</w:t>
        </w:r>
      </w:hyperlink>
    </w:p>
    <w:p w14:paraId="513FDBDE" w14:textId="2E3CC0F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Bruce, J. M., Bruce, A. S., Lynch, S., Thelen, J., Lim, S.-L., Smith, J., et al. (2018). Probability discounting of treatment decisions in multiple sclerosis: associations with disease knowledge, neuropsychiatric status, and adherence. </w:t>
      </w:r>
      <w:r w:rsidRPr="444DBD86">
        <w:rPr>
          <w:rFonts w:eastAsia="Times New Roman" w:cs="Times New Roman"/>
          <w:i/>
          <w:iCs/>
          <w:color w:val="000000" w:themeColor="text1"/>
          <w:szCs w:val="24"/>
        </w:rPr>
        <w:t>Psychopharmacology</w:t>
      </w:r>
      <w:r w:rsidRPr="444DBD86">
        <w:rPr>
          <w:rFonts w:eastAsia="Times New Roman" w:cs="Times New Roman"/>
          <w:color w:val="000000" w:themeColor="text1"/>
          <w:szCs w:val="24"/>
        </w:rPr>
        <w:t xml:space="preserve"> 235, 3303–3313.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5" w:history="1">
        <w:r w:rsidRPr="444DBD86">
          <w:rPr>
            <w:rStyle w:val="Hyperlink"/>
            <w:rFonts w:eastAsia="Times New Roman" w:cs="Times New Roman"/>
            <w:color w:val="000000" w:themeColor="text1"/>
            <w:szCs w:val="24"/>
          </w:rPr>
          <w:t>10.1007/s00213-018-5037-y</w:t>
        </w:r>
      </w:hyperlink>
    </w:p>
    <w:p w14:paraId="07E06EFB" w14:textId="0C15598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Burgdorf, J. G., and Amjad, H. (2022). Cognitive impairment among </w:t>
      </w:r>
      <w:proofErr w:type="spellStart"/>
      <w:r w:rsidRPr="444DBD86">
        <w:rPr>
          <w:rFonts w:eastAsia="Times New Roman" w:cs="Times New Roman"/>
          <w:color w:val="000000" w:themeColor="text1"/>
          <w:szCs w:val="24"/>
        </w:rPr>
        <w:t>medicare</w:t>
      </w:r>
      <w:proofErr w:type="spellEnd"/>
      <w:r w:rsidRPr="444DBD86">
        <w:rPr>
          <w:rFonts w:eastAsia="Times New Roman" w:cs="Times New Roman"/>
          <w:color w:val="000000" w:themeColor="text1"/>
          <w:szCs w:val="24"/>
        </w:rPr>
        <w:t xml:space="preserve"> home health patients: comparing available measures. </w:t>
      </w:r>
      <w:r w:rsidRPr="444DBD86">
        <w:rPr>
          <w:rFonts w:eastAsia="Times New Roman" w:cs="Times New Roman"/>
          <w:i/>
          <w:iCs/>
          <w:color w:val="000000" w:themeColor="text1"/>
          <w:szCs w:val="24"/>
        </w:rPr>
        <w:t>Home Health Care Services Quarterly</w:t>
      </w:r>
      <w:r w:rsidRPr="444DBD86">
        <w:rPr>
          <w:rFonts w:eastAsia="Times New Roman" w:cs="Times New Roman"/>
          <w:color w:val="000000" w:themeColor="text1"/>
          <w:szCs w:val="24"/>
        </w:rPr>
        <w:t xml:space="preserve"> 41, 139–148.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6" w:history="1">
        <w:r w:rsidRPr="444DBD86">
          <w:rPr>
            <w:rStyle w:val="Hyperlink"/>
            <w:rFonts w:eastAsia="Times New Roman" w:cs="Times New Roman"/>
            <w:color w:val="000000" w:themeColor="text1"/>
            <w:szCs w:val="24"/>
          </w:rPr>
          <w:t>10.1080/01621424.2021.2009392</w:t>
        </w:r>
      </w:hyperlink>
    </w:p>
    <w:p w14:paraId="45F5FA40" w14:textId="245CC10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Burgio, F., Benavides-Varela, S., </w:t>
      </w:r>
      <w:proofErr w:type="spellStart"/>
      <w:r w:rsidRPr="444DBD86">
        <w:rPr>
          <w:rFonts w:eastAsia="Times New Roman" w:cs="Times New Roman"/>
          <w:color w:val="000000" w:themeColor="text1"/>
          <w:szCs w:val="24"/>
        </w:rPr>
        <w:t>Toffano</w:t>
      </w:r>
      <w:proofErr w:type="spellEnd"/>
      <w:r w:rsidRPr="444DBD86">
        <w:rPr>
          <w:rFonts w:eastAsia="Times New Roman" w:cs="Times New Roman"/>
          <w:color w:val="000000" w:themeColor="text1"/>
          <w:szCs w:val="24"/>
        </w:rPr>
        <w:t xml:space="preserve">, R., Palmer, K., </w:t>
      </w:r>
      <w:proofErr w:type="spellStart"/>
      <w:r w:rsidRPr="444DBD86">
        <w:rPr>
          <w:rFonts w:eastAsia="Times New Roman" w:cs="Times New Roman"/>
          <w:color w:val="000000" w:themeColor="text1"/>
          <w:szCs w:val="24"/>
        </w:rPr>
        <w:t>Meneghello</w:t>
      </w:r>
      <w:proofErr w:type="spellEnd"/>
      <w:r w:rsidRPr="444DBD86">
        <w:rPr>
          <w:rFonts w:eastAsia="Times New Roman" w:cs="Times New Roman"/>
          <w:color w:val="000000" w:themeColor="text1"/>
          <w:szCs w:val="24"/>
        </w:rPr>
        <w:t xml:space="preserve">, F., Arcara, G., et al. (2022). Predicting financial deficits from a standard neuropsychological assessment: preliminary evidence in mild cognitive impairment. </w:t>
      </w:r>
      <w:r w:rsidRPr="444DBD86">
        <w:rPr>
          <w:rFonts w:eastAsia="Times New Roman" w:cs="Times New Roman"/>
          <w:i/>
          <w:iCs/>
          <w:color w:val="000000" w:themeColor="text1"/>
          <w:szCs w:val="24"/>
        </w:rPr>
        <w:t>Neurol Sci</w:t>
      </w:r>
      <w:r w:rsidRPr="444DBD86">
        <w:rPr>
          <w:rFonts w:eastAsia="Times New Roman" w:cs="Times New Roman"/>
          <w:color w:val="000000" w:themeColor="text1"/>
          <w:szCs w:val="24"/>
        </w:rPr>
        <w:t xml:space="preserve"> 43, 299–303.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7" w:history="1">
        <w:r w:rsidRPr="444DBD86">
          <w:rPr>
            <w:rStyle w:val="Hyperlink"/>
            <w:rFonts w:eastAsia="Times New Roman" w:cs="Times New Roman"/>
            <w:color w:val="000000" w:themeColor="text1"/>
            <w:szCs w:val="24"/>
          </w:rPr>
          <w:t>10.1007/s10072-021-05304-0</w:t>
        </w:r>
      </w:hyperlink>
    </w:p>
    <w:p w14:paraId="7BB220FB" w14:textId="1C91875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Buys, S., Gustafsson, L., Gullo, H., Grimley, R., Summers, M., and Campbell, A. (2021). Cognition in the first week after stroke: how does it relate to personal and instrumental activities of daily living at follow-up? </w:t>
      </w:r>
      <w:r w:rsidRPr="444DBD86">
        <w:rPr>
          <w:rFonts w:eastAsia="Times New Roman" w:cs="Times New Roman"/>
          <w:i/>
          <w:iCs/>
          <w:color w:val="000000" w:themeColor="text1"/>
          <w:szCs w:val="24"/>
        </w:rPr>
        <w:t>Brain Impairment</w:t>
      </w:r>
      <w:r w:rsidRPr="444DBD86">
        <w:rPr>
          <w:rFonts w:eastAsia="Times New Roman" w:cs="Times New Roman"/>
          <w:color w:val="000000" w:themeColor="text1"/>
          <w:szCs w:val="24"/>
        </w:rPr>
        <w:t xml:space="preserve"> 23, 185–195.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8" w:history="1">
        <w:r w:rsidRPr="444DBD86">
          <w:rPr>
            <w:rStyle w:val="Hyperlink"/>
            <w:rFonts w:eastAsia="Times New Roman" w:cs="Times New Roman"/>
            <w:color w:val="000000" w:themeColor="text1"/>
            <w:szCs w:val="24"/>
          </w:rPr>
          <w:t>10.1017/BrImp.2021.3</w:t>
        </w:r>
      </w:hyperlink>
    </w:p>
    <w:p w14:paraId="1012F9DF" w14:textId="37B15C6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Caballero, J. A., Auclair Ouellet, N., Phillips, N. A., and Pell, M. D. (2022). Social decision-making in Parkinson’s disease.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44, 302–315.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39" w:history="1">
        <w:r w:rsidRPr="444DBD86">
          <w:rPr>
            <w:rStyle w:val="Hyperlink"/>
            <w:rFonts w:eastAsia="Times New Roman" w:cs="Times New Roman"/>
            <w:color w:val="000000" w:themeColor="text1"/>
            <w:szCs w:val="24"/>
          </w:rPr>
          <w:t>10.1080/13803395.2022.2112554</w:t>
        </w:r>
      </w:hyperlink>
    </w:p>
    <w:p w14:paraId="07B6CEF4" w14:textId="4DCFA56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Case, N. F., and Brown, T. G. (2023). The effects of depressed mood and 0.05 % blood alcohol concentration on risky driving in males. </w:t>
      </w:r>
      <w:r w:rsidRPr="444DBD86">
        <w:rPr>
          <w:rFonts w:eastAsia="Times New Roman" w:cs="Times New Roman"/>
          <w:i/>
          <w:iCs/>
          <w:color w:val="000000" w:themeColor="text1"/>
          <w:szCs w:val="24"/>
        </w:rPr>
        <w:t xml:space="preserve">Transportation Research Part F: Traffic Psychology and </w:t>
      </w:r>
      <w:proofErr w:type="spellStart"/>
      <w:r w:rsidRPr="444DBD86">
        <w:rPr>
          <w:rFonts w:eastAsia="Times New Roman" w:cs="Times New Roman"/>
          <w:i/>
          <w:iCs/>
          <w:color w:val="000000" w:themeColor="text1"/>
          <w:szCs w:val="24"/>
        </w:rPr>
        <w:t>Behaviour</w:t>
      </w:r>
      <w:proofErr w:type="spellEnd"/>
      <w:r w:rsidRPr="444DBD86">
        <w:rPr>
          <w:rFonts w:eastAsia="Times New Roman" w:cs="Times New Roman"/>
          <w:color w:val="000000" w:themeColor="text1"/>
          <w:szCs w:val="24"/>
        </w:rPr>
        <w:t xml:space="preserve"> 96, 171–184.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0" w:history="1">
        <w:r w:rsidRPr="444DBD86">
          <w:rPr>
            <w:rStyle w:val="Hyperlink"/>
            <w:rFonts w:eastAsia="Times New Roman" w:cs="Times New Roman"/>
            <w:color w:val="000000" w:themeColor="text1"/>
            <w:szCs w:val="24"/>
          </w:rPr>
          <w:t>10.1016/j.trf.2023.06.006</w:t>
        </w:r>
      </w:hyperlink>
    </w:p>
    <w:p w14:paraId="0D2D3951" w14:textId="07E8BCD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Caudle, M. M., Spadoni, A. D., </w:t>
      </w:r>
      <w:proofErr w:type="spellStart"/>
      <w:r w:rsidRPr="444DBD86">
        <w:rPr>
          <w:rFonts w:eastAsia="Times New Roman" w:cs="Times New Roman"/>
          <w:color w:val="000000" w:themeColor="text1"/>
          <w:szCs w:val="24"/>
        </w:rPr>
        <w:t>Schiehser</w:t>
      </w:r>
      <w:proofErr w:type="spellEnd"/>
      <w:r w:rsidRPr="444DBD86">
        <w:rPr>
          <w:rFonts w:eastAsia="Times New Roman" w:cs="Times New Roman"/>
          <w:color w:val="000000" w:themeColor="text1"/>
          <w:szCs w:val="24"/>
        </w:rPr>
        <w:t xml:space="preserve">, D. M., Simmons, A. N., and </w:t>
      </w:r>
      <w:proofErr w:type="spellStart"/>
      <w:r w:rsidRPr="444DBD86">
        <w:rPr>
          <w:rFonts w:eastAsia="Times New Roman" w:cs="Times New Roman"/>
          <w:color w:val="000000" w:themeColor="text1"/>
          <w:szCs w:val="24"/>
        </w:rPr>
        <w:t>Bomyea</w:t>
      </w:r>
      <w:proofErr w:type="spellEnd"/>
      <w:r w:rsidRPr="444DBD86">
        <w:rPr>
          <w:rFonts w:eastAsia="Times New Roman" w:cs="Times New Roman"/>
          <w:color w:val="000000" w:themeColor="text1"/>
          <w:szCs w:val="24"/>
        </w:rPr>
        <w:t xml:space="preserve">, J. (2023). Neural activity and network analysis for understanding reasoning using the matrix reasoning task. </w:t>
      </w:r>
      <w:proofErr w:type="spellStart"/>
      <w:r w:rsidRPr="444DBD86">
        <w:rPr>
          <w:rFonts w:eastAsia="Times New Roman" w:cs="Times New Roman"/>
          <w:i/>
          <w:iCs/>
          <w:color w:val="000000" w:themeColor="text1"/>
          <w:szCs w:val="24"/>
        </w:rPr>
        <w:t>Cogn</w:t>
      </w:r>
      <w:proofErr w:type="spellEnd"/>
      <w:r w:rsidRPr="444DBD86">
        <w:rPr>
          <w:rFonts w:eastAsia="Times New Roman" w:cs="Times New Roman"/>
          <w:i/>
          <w:iCs/>
          <w:color w:val="000000" w:themeColor="text1"/>
          <w:szCs w:val="24"/>
        </w:rPr>
        <w:t xml:space="preserve"> Process</w:t>
      </w:r>
      <w:r w:rsidRPr="444DBD86">
        <w:rPr>
          <w:rFonts w:eastAsia="Times New Roman" w:cs="Times New Roman"/>
          <w:color w:val="000000" w:themeColor="text1"/>
          <w:szCs w:val="24"/>
        </w:rPr>
        <w:t xml:space="preserve"> 24, 585–594.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1" w:history="1">
        <w:r w:rsidRPr="444DBD86">
          <w:rPr>
            <w:rStyle w:val="Hyperlink"/>
            <w:rFonts w:eastAsia="Times New Roman" w:cs="Times New Roman"/>
            <w:color w:val="000000" w:themeColor="text1"/>
            <w:szCs w:val="24"/>
          </w:rPr>
          <w:t>10.1007/s10339-023-01152-2</w:t>
        </w:r>
      </w:hyperlink>
    </w:p>
    <w:p w14:paraId="4324C6A8" w14:textId="2DEB617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Chang, Y., Chen, Y., Chen, Y., Hsu, S., Yang, F., Lee, C., et al. (2020). Functional connectivity in default mode network correlates with severity of hypoxemia in obstructive sleep apnea. </w:t>
      </w:r>
      <w:r w:rsidRPr="444DBD86">
        <w:rPr>
          <w:rFonts w:eastAsia="Times New Roman" w:cs="Times New Roman"/>
          <w:i/>
          <w:iCs/>
          <w:color w:val="000000" w:themeColor="text1"/>
          <w:szCs w:val="24"/>
        </w:rPr>
        <w:t>Brain and Behavior</w:t>
      </w:r>
      <w:r w:rsidRPr="444DBD86">
        <w:rPr>
          <w:rFonts w:eastAsia="Times New Roman" w:cs="Times New Roman"/>
          <w:color w:val="000000" w:themeColor="text1"/>
          <w:szCs w:val="24"/>
        </w:rPr>
        <w:t xml:space="preserve"> 10, e01889.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2" w:history="1">
        <w:r w:rsidRPr="444DBD86">
          <w:rPr>
            <w:rStyle w:val="Hyperlink"/>
            <w:rFonts w:eastAsia="Times New Roman" w:cs="Times New Roman"/>
            <w:color w:val="000000" w:themeColor="text1"/>
            <w:szCs w:val="24"/>
          </w:rPr>
          <w:t>10.1002/brb3.1889</w:t>
        </w:r>
      </w:hyperlink>
    </w:p>
    <w:p w14:paraId="3ED45C0D" w14:textId="03216CE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Chen, X., Rutledge, R. B., Brown, H. R., Dolan, R. J., </w:t>
      </w:r>
      <w:proofErr w:type="spellStart"/>
      <w:r w:rsidRPr="444DBD86">
        <w:rPr>
          <w:rFonts w:eastAsia="Times New Roman" w:cs="Times New Roman"/>
          <w:color w:val="000000" w:themeColor="text1"/>
          <w:szCs w:val="24"/>
        </w:rPr>
        <w:t>Bestmann</w:t>
      </w:r>
      <w:proofErr w:type="spellEnd"/>
      <w:r w:rsidRPr="444DBD86">
        <w:rPr>
          <w:rFonts w:eastAsia="Times New Roman" w:cs="Times New Roman"/>
          <w:color w:val="000000" w:themeColor="text1"/>
          <w:szCs w:val="24"/>
        </w:rPr>
        <w:t xml:space="preserve">, S., and Galea, J. M. (2018). Age-dependent Pavlovian biases influence motor decision-making.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Comput</w:t>
      </w:r>
      <w:proofErr w:type="spellEnd"/>
      <w:r w:rsidRPr="444DBD86">
        <w:rPr>
          <w:rFonts w:eastAsia="Times New Roman" w:cs="Times New Roman"/>
          <w:i/>
          <w:iCs/>
          <w:color w:val="000000" w:themeColor="text1"/>
          <w:szCs w:val="24"/>
        </w:rPr>
        <w:t xml:space="preserve"> Biol</w:t>
      </w:r>
      <w:r w:rsidRPr="444DBD86">
        <w:rPr>
          <w:rFonts w:eastAsia="Times New Roman" w:cs="Times New Roman"/>
          <w:color w:val="000000" w:themeColor="text1"/>
          <w:szCs w:val="24"/>
        </w:rPr>
        <w:t xml:space="preserve"> 14, e1006304.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3" w:history="1">
        <w:r w:rsidRPr="444DBD86">
          <w:rPr>
            <w:rStyle w:val="Hyperlink"/>
            <w:rFonts w:eastAsia="Times New Roman" w:cs="Times New Roman"/>
            <w:color w:val="000000" w:themeColor="text1"/>
            <w:szCs w:val="24"/>
          </w:rPr>
          <w:t>10.1371/journal.pcbi.1006304</w:t>
        </w:r>
      </w:hyperlink>
    </w:p>
    <w:p w14:paraId="24A560BD" w14:textId="58FB28D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Chiu, E.-C., Yip, P.-K., Woo, P., and Lin, Y.-T. (2019). Test-retest reliability and minimal detectable change of the Cognitive Abilities Screening Instrument in patients with dementia.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 14, e0216450.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4" w:history="1">
        <w:r w:rsidRPr="444DBD86">
          <w:rPr>
            <w:rStyle w:val="Hyperlink"/>
            <w:rFonts w:eastAsia="Times New Roman" w:cs="Times New Roman"/>
            <w:color w:val="000000" w:themeColor="text1"/>
            <w:szCs w:val="24"/>
          </w:rPr>
          <w:t>10.1371/journal.pone.0216450</w:t>
        </w:r>
      </w:hyperlink>
    </w:p>
    <w:p w14:paraId="172E1F6A" w14:textId="190F47B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Chu, M., Zhang, Y., Chen, J., Chen, W., Hong, Z., Zhang, Y., et al. (2022). Efficacy of Intermittent Theta-Burst Stimulation and Transcranial Direct Current Stimulation in Treatment of Post-Stroke Cognitive Impairment.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Integr</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21, 130.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5" w:history="1">
        <w:r w:rsidRPr="444DBD86">
          <w:rPr>
            <w:rStyle w:val="Hyperlink"/>
            <w:rFonts w:eastAsia="Times New Roman" w:cs="Times New Roman"/>
            <w:color w:val="000000" w:themeColor="text1"/>
            <w:szCs w:val="24"/>
          </w:rPr>
          <w:t>10.31083/</w:t>
        </w:r>
        <w:proofErr w:type="gramStart"/>
        <w:r w:rsidRPr="444DBD86">
          <w:rPr>
            <w:rStyle w:val="Hyperlink"/>
            <w:rFonts w:eastAsia="Times New Roman" w:cs="Times New Roman"/>
            <w:color w:val="000000" w:themeColor="text1"/>
            <w:szCs w:val="24"/>
          </w:rPr>
          <w:t>j.jin</w:t>
        </w:r>
        <w:proofErr w:type="gramEnd"/>
        <w:r w:rsidRPr="444DBD86">
          <w:rPr>
            <w:rStyle w:val="Hyperlink"/>
            <w:rFonts w:eastAsia="Times New Roman" w:cs="Times New Roman"/>
            <w:color w:val="000000" w:themeColor="text1"/>
            <w:szCs w:val="24"/>
          </w:rPr>
          <w:t>2105130</w:t>
        </w:r>
      </w:hyperlink>
    </w:p>
    <w:p w14:paraId="3217800A" w14:textId="243E0FD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Colón-Semenza, C., Fulford, D., and Ellis, T. (2021). Effort-Based Decision-Making for Exercise in People with Parkinson’s Disease. </w:t>
      </w:r>
      <w:r w:rsidRPr="444DBD86">
        <w:rPr>
          <w:rFonts w:eastAsia="Times New Roman" w:cs="Times New Roman"/>
          <w:i/>
          <w:iCs/>
          <w:color w:val="000000" w:themeColor="text1"/>
          <w:szCs w:val="24"/>
        </w:rPr>
        <w:t>JPD</w:t>
      </w:r>
      <w:r w:rsidRPr="444DBD86">
        <w:rPr>
          <w:rFonts w:eastAsia="Times New Roman" w:cs="Times New Roman"/>
          <w:color w:val="000000" w:themeColor="text1"/>
          <w:szCs w:val="24"/>
        </w:rPr>
        <w:t xml:space="preserve"> 11, 725–735.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6" w:history="1">
        <w:r w:rsidRPr="444DBD86">
          <w:rPr>
            <w:rStyle w:val="Hyperlink"/>
            <w:rFonts w:eastAsia="Times New Roman" w:cs="Times New Roman"/>
            <w:color w:val="000000" w:themeColor="text1"/>
            <w:szCs w:val="24"/>
          </w:rPr>
          <w:t>10.3233/JPD-202353</w:t>
        </w:r>
      </w:hyperlink>
    </w:p>
    <w:p w14:paraId="30744B39" w14:textId="021C43F1"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Compagne</w:t>
      </w:r>
      <w:proofErr w:type="spellEnd"/>
      <w:r w:rsidRPr="444DBD86">
        <w:rPr>
          <w:rFonts w:eastAsia="Times New Roman" w:cs="Times New Roman"/>
          <w:color w:val="000000" w:themeColor="text1"/>
          <w:szCs w:val="24"/>
        </w:rPr>
        <w:t xml:space="preserve">, C., Gabriel, D., Ferrero, L., Magnin, E., and </w:t>
      </w:r>
      <w:proofErr w:type="spellStart"/>
      <w:r w:rsidRPr="444DBD86">
        <w:rPr>
          <w:rFonts w:eastAsia="Times New Roman" w:cs="Times New Roman"/>
          <w:color w:val="000000" w:themeColor="text1"/>
          <w:szCs w:val="24"/>
        </w:rPr>
        <w:t>Tannou</w:t>
      </w:r>
      <w:proofErr w:type="spellEnd"/>
      <w:r w:rsidRPr="444DBD86">
        <w:rPr>
          <w:rFonts w:eastAsia="Times New Roman" w:cs="Times New Roman"/>
          <w:color w:val="000000" w:themeColor="text1"/>
          <w:szCs w:val="24"/>
        </w:rPr>
        <w:t xml:space="preserve">, T. (2023). Tools for the Assessment of Risk-Taking Behavior in Older Adults with Mild Dementia: A Cross-Sectional Clinical Study. </w:t>
      </w:r>
      <w:r w:rsidRPr="444DBD86">
        <w:rPr>
          <w:rFonts w:eastAsia="Times New Roman" w:cs="Times New Roman"/>
          <w:i/>
          <w:iCs/>
          <w:color w:val="000000" w:themeColor="text1"/>
          <w:szCs w:val="24"/>
        </w:rPr>
        <w:t>Brain Sciences</w:t>
      </w:r>
      <w:r w:rsidRPr="444DBD86">
        <w:rPr>
          <w:rFonts w:eastAsia="Times New Roman" w:cs="Times New Roman"/>
          <w:color w:val="000000" w:themeColor="text1"/>
          <w:szCs w:val="24"/>
        </w:rPr>
        <w:t xml:space="preserve"> 13, 967.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7" w:history="1">
        <w:r w:rsidRPr="444DBD86">
          <w:rPr>
            <w:rStyle w:val="Hyperlink"/>
            <w:rFonts w:eastAsia="Times New Roman" w:cs="Times New Roman"/>
            <w:color w:val="000000" w:themeColor="text1"/>
            <w:szCs w:val="24"/>
          </w:rPr>
          <w:t>10.3390/brainsci13060967</w:t>
        </w:r>
      </w:hyperlink>
    </w:p>
    <w:p w14:paraId="66E26F7D" w14:textId="2674F05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Croft, J., Grisham, J. R., </w:t>
      </w:r>
      <w:proofErr w:type="spellStart"/>
      <w:r w:rsidRPr="444DBD86">
        <w:rPr>
          <w:rFonts w:eastAsia="Times New Roman" w:cs="Times New Roman"/>
          <w:color w:val="000000" w:themeColor="text1"/>
          <w:szCs w:val="24"/>
        </w:rPr>
        <w:t>Perfors</w:t>
      </w:r>
      <w:proofErr w:type="spellEnd"/>
      <w:r w:rsidRPr="444DBD86">
        <w:rPr>
          <w:rFonts w:eastAsia="Times New Roman" w:cs="Times New Roman"/>
          <w:color w:val="000000" w:themeColor="text1"/>
          <w:szCs w:val="24"/>
        </w:rPr>
        <w:t xml:space="preserve">, A., and Hayes, B. K. (2022). Risking Everything in Obsessive–Compulsive Disorder: An Analogue Decision-Making Study.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Psychopathol</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Behav</w:t>
      </w:r>
      <w:proofErr w:type="spellEnd"/>
      <w:r w:rsidRPr="444DBD86">
        <w:rPr>
          <w:rFonts w:eastAsia="Times New Roman" w:cs="Times New Roman"/>
          <w:i/>
          <w:iCs/>
          <w:color w:val="000000" w:themeColor="text1"/>
          <w:szCs w:val="24"/>
        </w:rPr>
        <w:t xml:space="preserve"> Assess</w:t>
      </w:r>
      <w:r w:rsidRPr="444DBD86">
        <w:rPr>
          <w:rFonts w:eastAsia="Times New Roman" w:cs="Times New Roman"/>
          <w:color w:val="000000" w:themeColor="text1"/>
          <w:szCs w:val="24"/>
        </w:rPr>
        <w:t xml:space="preserve"> 44, 364–375.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8" w:history="1">
        <w:r w:rsidRPr="444DBD86">
          <w:rPr>
            <w:rStyle w:val="Hyperlink"/>
            <w:rFonts w:eastAsia="Times New Roman" w:cs="Times New Roman"/>
            <w:color w:val="000000" w:themeColor="text1"/>
            <w:szCs w:val="24"/>
          </w:rPr>
          <w:t>10.1007/s10862-021-09901-3</w:t>
        </w:r>
      </w:hyperlink>
    </w:p>
    <w:p w14:paraId="166204AD" w14:textId="65EEDEE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Culbreth, A. J., </w:t>
      </w:r>
      <w:proofErr w:type="spellStart"/>
      <w:r w:rsidRPr="444DBD86">
        <w:rPr>
          <w:rFonts w:eastAsia="Times New Roman" w:cs="Times New Roman"/>
          <w:color w:val="000000" w:themeColor="text1"/>
          <w:szCs w:val="24"/>
        </w:rPr>
        <w:t>Dershwitz</w:t>
      </w:r>
      <w:proofErr w:type="spellEnd"/>
      <w:r w:rsidRPr="444DBD86">
        <w:rPr>
          <w:rFonts w:eastAsia="Times New Roman" w:cs="Times New Roman"/>
          <w:color w:val="000000" w:themeColor="text1"/>
          <w:szCs w:val="24"/>
        </w:rPr>
        <w:t xml:space="preserve">, S. D., Barch, D. M., and Moran, E. K. (2023). Associations Between Cognitive and Physical Effort–Based Decision Making in People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Schizophrenia and Healthy Control Subjects. </w:t>
      </w:r>
      <w:r w:rsidRPr="444DBD86">
        <w:rPr>
          <w:rFonts w:eastAsia="Times New Roman" w:cs="Times New Roman"/>
          <w:i/>
          <w:iCs/>
          <w:color w:val="000000" w:themeColor="text1"/>
          <w:szCs w:val="24"/>
        </w:rPr>
        <w:t>Biological Psychiatry: Cognitive Neuroscience and Neuroimaging</w:t>
      </w:r>
      <w:r w:rsidRPr="444DBD86">
        <w:rPr>
          <w:rFonts w:eastAsia="Times New Roman" w:cs="Times New Roman"/>
          <w:color w:val="000000" w:themeColor="text1"/>
          <w:szCs w:val="24"/>
        </w:rPr>
        <w:t xml:space="preserve"> 8, 695–702.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49" w:history="1">
        <w:r w:rsidRPr="444DBD86">
          <w:rPr>
            <w:rStyle w:val="Hyperlink"/>
            <w:rFonts w:eastAsia="Times New Roman" w:cs="Times New Roman"/>
            <w:color w:val="000000" w:themeColor="text1"/>
            <w:szCs w:val="24"/>
          </w:rPr>
          <w:t>10.1016/j.bpsc.2023.02.003</w:t>
        </w:r>
      </w:hyperlink>
    </w:p>
    <w:p w14:paraId="77C34F33" w14:textId="345C1F6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Curley, A., Murphy, R., Fleming, S., and Kelly, B. D. (2019). Age, psychiatry admission status and linear mental capacity for treatment decisions. </w:t>
      </w:r>
      <w:r w:rsidRPr="444DBD86">
        <w:rPr>
          <w:rFonts w:eastAsia="Times New Roman" w:cs="Times New Roman"/>
          <w:i/>
          <w:iCs/>
          <w:color w:val="000000" w:themeColor="text1"/>
          <w:szCs w:val="24"/>
        </w:rPr>
        <w:t>International Journal of Law and Psychiatry</w:t>
      </w:r>
      <w:r w:rsidRPr="444DBD86">
        <w:rPr>
          <w:rFonts w:eastAsia="Times New Roman" w:cs="Times New Roman"/>
          <w:color w:val="000000" w:themeColor="text1"/>
          <w:szCs w:val="24"/>
        </w:rPr>
        <w:t xml:space="preserve"> 66, 101469.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0" w:history="1">
        <w:r w:rsidRPr="444DBD86">
          <w:rPr>
            <w:rStyle w:val="Hyperlink"/>
            <w:rFonts w:eastAsia="Times New Roman" w:cs="Times New Roman"/>
            <w:color w:val="000000" w:themeColor="text1"/>
            <w:szCs w:val="24"/>
          </w:rPr>
          <w:t>10.1016/j.ijlp.2019.101469</w:t>
        </w:r>
      </w:hyperlink>
    </w:p>
    <w:p w14:paraId="1141CCB8" w14:textId="31BA6FA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Cuypers, M., Lamers, R. E. D., Cornel, E. B., Van De Poll-Franse, L. V., De Vries, M., and Kil, P. J. M. (2018). The impact of prostate cancer diagnosis and treatment decision-making on health-related quality of life before treatment onset. </w:t>
      </w:r>
      <w:r w:rsidRPr="444DBD86">
        <w:rPr>
          <w:rFonts w:eastAsia="Times New Roman" w:cs="Times New Roman"/>
          <w:i/>
          <w:iCs/>
          <w:color w:val="000000" w:themeColor="text1"/>
          <w:szCs w:val="24"/>
        </w:rPr>
        <w:t>Support Care Cancer</w:t>
      </w:r>
      <w:r w:rsidRPr="444DBD86">
        <w:rPr>
          <w:rFonts w:eastAsia="Times New Roman" w:cs="Times New Roman"/>
          <w:color w:val="000000" w:themeColor="text1"/>
          <w:szCs w:val="24"/>
        </w:rPr>
        <w:t xml:space="preserve"> 26, 1297–1304.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1" w:history="1">
        <w:r w:rsidRPr="444DBD86">
          <w:rPr>
            <w:rStyle w:val="Hyperlink"/>
            <w:rFonts w:eastAsia="Times New Roman" w:cs="Times New Roman"/>
            <w:color w:val="000000" w:themeColor="text1"/>
            <w:szCs w:val="24"/>
          </w:rPr>
          <w:t>10.1007/s00520-017-3953-8</w:t>
        </w:r>
      </w:hyperlink>
    </w:p>
    <w:p w14:paraId="5F1815CB" w14:textId="0207C80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Dammann, P., Herten, A., Santos, A. N., Rauschenbach, L., Chen, B., Darkwah Oppong, M., et al. (2021). Multimodal outcome assessment after surgery for brainstem cavernous malformations. </w:t>
      </w:r>
      <w:r w:rsidRPr="444DBD86">
        <w:rPr>
          <w:rFonts w:eastAsia="Times New Roman" w:cs="Times New Roman"/>
          <w:i/>
          <w:iCs/>
          <w:color w:val="000000" w:themeColor="text1"/>
          <w:szCs w:val="24"/>
        </w:rPr>
        <w:t>Journal of Neurosurgery</w:t>
      </w:r>
      <w:r w:rsidRPr="444DBD86">
        <w:rPr>
          <w:rFonts w:eastAsia="Times New Roman" w:cs="Times New Roman"/>
          <w:color w:val="000000" w:themeColor="text1"/>
          <w:szCs w:val="24"/>
        </w:rPr>
        <w:t xml:space="preserve"> 135, 401–409.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2" w:history="1">
        <w:r w:rsidRPr="444DBD86">
          <w:rPr>
            <w:rStyle w:val="Hyperlink"/>
            <w:rFonts w:eastAsia="Times New Roman" w:cs="Times New Roman"/>
            <w:color w:val="000000" w:themeColor="text1"/>
            <w:szCs w:val="24"/>
          </w:rPr>
          <w:t>10.3171/2020.</w:t>
        </w:r>
        <w:proofErr w:type="gramStart"/>
        <w:r w:rsidRPr="444DBD86">
          <w:rPr>
            <w:rStyle w:val="Hyperlink"/>
            <w:rFonts w:eastAsia="Times New Roman" w:cs="Times New Roman"/>
            <w:color w:val="000000" w:themeColor="text1"/>
            <w:szCs w:val="24"/>
          </w:rPr>
          <w:t>6.JNS</w:t>
        </w:r>
        <w:proofErr w:type="gramEnd"/>
        <w:r w:rsidRPr="444DBD86">
          <w:rPr>
            <w:rStyle w:val="Hyperlink"/>
            <w:rFonts w:eastAsia="Times New Roman" w:cs="Times New Roman"/>
            <w:color w:val="000000" w:themeColor="text1"/>
            <w:szCs w:val="24"/>
          </w:rPr>
          <w:t>201823</w:t>
        </w:r>
      </w:hyperlink>
    </w:p>
    <w:p w14:paraId="09CB9EB5" w14:textId="203860E5"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00B53AD0">
        <w:rPr>
          <w:rFonts w:eastAsia="Times New Roman" w:cs="Times New Roman"/>
          <w:color w:val="000000" w:themeColor="text1"/>
          <w:szCs w:val="24"/>
          <w:lang w:val="pt-PT"/>
        </w:rPr>
        <w:t xml:space="preserve">Danesin, L., Giustiniani, A., Arcara, G., and Burgio, F. (2022). Financial Decision-Making in Neurological Patients. </w:t>
      </w:r>
      <w:r w:rsidRPr="00B53AD0">
        <w:rPr>
          <w:rFonts w:eastAsia="Times New Roman" w:cs="Times New Roman"/>
          <w:i/>
          <w:iCs/>
          <w:color w:val="000000" w:themeColor="text1"/>
          <w:szCs w:val="24"/>
          <w:lang w:val="pt-PT"/>
        </w:rPr>
        <w:t>Brain Sciences</w:t>
      </w:r>
      <w:r w:rsidRPr="00B53AD0">
        <w:rPr>
          <w:rFonts w:eastAsia="Times New Roman" w:cs="Times New Roman"/>
          <w:color w:val="000000" w:themeColor="text1"/>
          <w:szCs w:val="24"/>
          <w:lang w:val="pt-PT"/>
        </w:rPr>
        <w:t xml:space="preserve"> 12, 529. doi: </w:t>
      </w:r>
      <w:r>
        <w:fldChar w:fldCharType="begin"/>
      </w:r>
      <w:r w:rsidRPr="00B53AD0">
        <w:rPr>
          <w:lang w:val="pt-PT"/>
        </w:rPr>
        <w:instrText>HYPERLINK "https://doi.org/10.3390/brainsci12050529"</w:instrText>
      </w:r>
      <w:r>
        <w:fldChar w:fldCharType="separate"/>
      </w:r>
      <w:r w:rsidRPr="00B53AD0">
        <w:rPr>
          <w:rStyle w:val="Hyperlink"/>
          <w:rFonts w:eastAsia="Times New Roman" w:cs="Times New Roman"/>
          <w:color w:val="000000" w:themeColor="text1"/>
          <w:szCs w:val="24"/>
          <w:lang w:val="pt-PT"/>
        </w:rPr>
        <w:t>10.3390/brainsci12050529</w:t>
      </w:r>
      <w:r>
        <w:fldChar w:fldCharType="end"/>
      </w:r>
    </w:p>
    <w:p w14:paraId="068A6F69" w14:textId="213EA204"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lastRenderedPageBreak/>
        <w:t xml:space="preserve">De Souza, N. A. P., De Oliveira, F., De Carvalho, R. L. S., and Dourado, M. C. N. (2022). </w:t>
      </w:r>
      <w:r w:rsidRPr="444DBD86">
        <w:rPr>
          <w:rFonts w:eastAsia="Times New Roman" w:cs="Times New Roman"/>
          <w:color w:val="000000" w:themeColor="text1"/>
          <w:szCs w:val="24"/>
        </w:rPr>
        <w:t xml:space="preserve">The Relationship Between Decision-making Capacity and the Domains of Awareness in Alzheimer Disease. </w:t>
      </w:r>
      <w:r w:rsidRPr="444DBD86">
        <w:rPr>
          <w:rFonts w:eastAsia="Times New Roman" w:cs="Times New Roman"/>
          <w:i/>
          <w:iCs/>
          <w:color w:val="000000" w:themeColor="text1"/>
          <w:szCs w:val="24"/>
        </w:rPr>
        <w:t>Alzheimer Disease &amp; Associated Disorders</w:t>
      </w:r>
      <w:r w:rsidRPr="444DBD86">
        <w:rPr>
          <w:rFonts w:eastAsia="Times New Roman" w:cs="Times New Roman"/>
          <w:color w:val="000000" w:themeColor="text1"/>
          <w:szCs w:val="24"/>
        </w:rPr>
        <w:t xml:space="preserve"> 36, 58–63.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3" w:history="1">
        <w:r w:rsidRPr="444DBD86">
          <w:rPr>
            <w:rStyle w:val="Hyperlink"/>
            <w:rFonts w:eastAsia="Times New Roman" w:cs="Times New Roman"/>
            <w:color w:val="000000" w:themeColor="text1"/>
            <w:szCs w:val="24"/>
          </w:rPr>
          <w:t>10.1097/WAD.0000000000000484</w:t>
        </w:r>
      </w:hyperlink>
    </w:p>
    <w:p w14:paraId="648BE8B2" w14:textId="6A3E440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De Vries, J., Bras, L., </w:t>
      </w:r>
      <w:proofErr w:type="spellStart"/>
      <w:r w:rsidRPr="444DBD86">
        <w:rPr>
          <w:rFonts w:eastAsia="Times New Roman" w:cs="Times New Roman"/>
          <w:color w:val="000000" w:themeColor="text1"/>
          <w:szCs w:val="24"/>
        </w:rPr>
        <w:t>Sidorenkov</w:t>
      </w:r>
      <w:proofErr w:type="spellEnd"/>
      <w:r w:rsidRPr="444DBD86">
        <w:rPr>
          <w:rFonts w:eastAsia="Times New Roman" w:cs="Times New Roman"/>
          <w:color w:val="000000" w:themeColor="text1"/>
          <w:szCs w:val="24"/>
        </w:rPr>
        <w:t xml:space="preserve">, G., </w:t>
      </w:r>
      <w:proofErr w:type="spellStart"/>
      <w:r w:rsidRPr="444DBD86">
        <w:rPr>
          <w:rFonts w:eastAsia="Times New Roman" w:cs="Times New Roman"/>
          <w:color w:val="000000" w:themeColor="text1"/>
          <w:szCs w:val="24"/>
        </w:rPr>
        <w:t>Festen</w:t>
      </w:r>
      <w:proofErr w:type="spellEnd"/>
      <w:r w:rsidRPr="444DBD86">
        <w:rPr>
          <w:rFonts w:eastAsia="Times New Roman" w:cs="Times New Roman"/>
          <w:color w:val="000000" w:themeColor="text1"/>
          <w:szCs w:val="24"/>
        </w:rPr>
        <w:t xml:space="preserve">, S., </w:t>
      </w:r>
      <w:proofErr w:type="spellStart"/>
      <w:r w:rsidRPr="444DBD86">
        <w:rPr>
          <w:rFonts w:eastAsia="Times New Roman" w:cs="Times New Roman"/>
          <w:color w:val="000000" w:themeColor="text1"/>
          <w:szCs w:val="24"/>
        </w:rPr>
        <w:t>Steenbakkers</w:t>
      </w:r>
      <w:proofErr w:type="spellEnd"/>
      <w:r w:rsidRPr="444DBD86">
        <w:rPr>
          <w:rFonts w:eastAsia="Times New Roman" w:cs="Times New Roman"/>
          <w:color w:val="000000" w:themeColor="text1"/>
          <w:szCs w:val="24"/>
        </w:rPr>
        <w:t xml:space="preserve">, R. J. H. M., </w:t>
      </w:r>
      <w:proofErr w:type="spellStart"/>
      <w:r w:rsidRPr="444DBD86">
        <w:rPr>
          <w:rFonts w:eastAsia="Times New Roman" w:cs="Times New Roman"/>
          <w:color w:val="000000" w:themeColor="text1"/>
          <w:szCs w:val="24"/>
        </w:rPr>
        <w:t>Langendijk</w:t>
      </w:r>
      <w:proofErr w:type="spellEnd"/>
      <w:r w:rsidRPr="444DBD86">
        <w:rPr>
          <w:rFonts w:eastAsia="Times New Roman" w:cs="Times New Roman"/>
          <w:color w:val="000000" w:themeColor="text1"/>
          <w:szCs w:val="24"/>
        </w:rPr>
        <w:t xml:space="preserve">, J. A., et al. (2021). Association of Deficits Identified by Geriatric Assessment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Deterioration of Health-Related Quality of Life in Patients Treated for Head and Neck Cancer. </w:t>
      </w:r>
      <w:r w:rsidRPr="444DBD86">
        <w:rPr>
          <w:rFonts w:eastAsia="Times New Roman" w:cs="Times New Roman"/>
          <w:i/>
          <w:iCs/>
          <w:color w:val="000000" w:themeColor="text1"/>
          <w:szCs w:val="24"/>
        </w:rPr>
        <w:t xml:space="preserve">JAMA </w:t>
      </w:r>
      <w:proofErr w:type="spellStart"/>
      <w:r w:rsidRPr="444DBD86">
        <w:rPr>
          <w:rFonts w:eastAsia="Times New Roman" w:cs="Times New Roman"/>
          <w:i/>
          <w:iCs/>
          <w:color w:val="000000" w:themeColor="text1"/>
          <w:szCs w:val="24"/>
        </w:rPr>
        <w:t>Otolaryngol</w:t>
      </w:r>
      <w:proofErr w:type="spellEnd"/>
      <w:r w:rsidRPr="444DBD86">
        <w:rPr>
          <w:rFonts w:eastAsia="Times New Roman" w:cs="Times New Roman"/>
          <w:i/>
          <w:iCs/>
          <w:color w:val="000000" w:themeColor="text1"/>
          <w:szCs w:val="24"/>
        </w:rPr>
        <w:t xml:space="preserve"> Head Neck Surg</w:t>
      </w:r>
      <w:r w:rsidRPr="444DBD86">
        <w:rPr>
          <w:rFonts w:eastAsia="Times New Roman" w:cs="Times New Roman"/>
          <w:color w:val="000000" w:themeColor="text1"/>
          <w:szCs w:val="24"/>
        </w:rPr>
        <w:t xml:space="preserve"> 147, 1089.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4" w:history="1">
        <w:r w:rsidRPr="444DBD86">
          <w:rPr>
            <w:rStyle w:val="Hyperlink"/>
            <w:rFonts w:eastAsia="Times New Roman" w:cs="Times New Roman"/>
            <w:color w:val="000000" w:themeColor="text1"/>
            <w:szCs w:val="24"/>
          </w:rPr>
          <w:t>10.1001/jamaoto.2021.2837</w:t>
        </w:r>
      </w:hyperlink>
    </w:p>
    <w:p w14:paraId="562841F2" w14:textId="5A33227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Deal, L. S., Andrae, D. A., Myers, D. E., Johnson, N., Foster, B., and Evans, C. J. (2022). The Measurement Performance of the Parkinson’s Disease Activities of Daily Living, Interference, and Dependence Instrument. </w:t>
      </w:r>
      <w:r w:rsidRPr="444DBD86">
        <w:rPr>
          <w:rFonts w:eastAsia="Times New Roman" w:cs="Times New Roman"/>
          <w:i/>
          <w:iCs/>
          <w:color w:val="000000" w:themeColor="text1"/>
          <w:szCs w:val="24"/>
        </w:rPr>
        <w:t>Front. Neurol.</w:t>
      </w:r>
      <w:r w:rsidRPr="444DBD86">
        <w:rPr>
          <w:rFonts w:eastAsia="Times New Roman" w:cs="Times New Roman"/>
          <w:color w:val="000000" w:themeColor="text1"/>
          <w:szCs w:val="24"/>
        </w:rPr>
        <w:t xml:space="preserve"> 13, 760174.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5" w:history="1">
        <w:r w:rsidRPr="444DBD86">
          <w:rPr>
            <w:rStyle w:val="Hyperlink"/>
            <w:rFonts w:eastAsia="Times New Roman" w:cs="Times New Roman"/>
            <w:color w:val="000000" w:themeColor="text1"/>
            <w:szCs w:val="24"/>
          </w:rPr>
          <w:t>10.3389/fneur.2022.760174</w:t>
        </w:r>
      </w:hyperlink>
    </w:p>
    <w:p w14:paraId="40497DA9" w14:textId="6BD3579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Del </w:t>
      </w:r>
      <w:proofErr w:type="spellStart"/>
      <w:r w:rsidRPr="444DBD86">
        <w:rPr>
          <w:rFonts w:eastAsia="Times New Roman" w:cs="Times New Roman"/>
          <w:color w:val="000000" w:themeColor="text1"/>
          <w:szCs w:val="24"/>
        </w:rPr>
        <w:t>Missier</w:t>
      </w:r>
      <w:proofErr w:type="spellEnd"/>
      <w:r w:rsidRPr="444DBD86">
        <w:rPr>
          <w:rFonts w:eastAsia="Times New Roman" w:cs="Times New Roman"/>
          <w:color w:val="000000" w:themeColor="text1"/>
          <w:szCs w:val="24"/>
        </w:rPr>
        <w:t xml:space="preserve">, F., Hansson, P., Parker, A. M., </w:t>
      </w:r>
      <w:proofErr w:type="spellStart"/>
      <w:r w:rsidRPr="444DBD86">
        <w:rPr>
          <w:rFonts w:eastAsia="Times New Roman" w:cs="Times New Roman"/>
          <w:color w:val="000000" w:themeColor="text1"/>
          <w:szCs w:val="24"/>
        </w:rPr>
        <w:t>Bruine</w:t>
      </w:r>
      <w:proofErr w:type="spellEnd"/>
      <w:r w:rsidRPr="444DBD86">
        <w:rPr>
          <w:rFonts w:eastAsia="Times New Roman" w:cs="Times New Roman"/>
          <w:color w:val="000000" w:themeColor="text1"/>
          <w:szCs w:val="24"/>
        </w:rPr>
        <w:t xml:space="preserve"> De Bruin, W., and Mäntylä, T. (2020). Decision-making competence in older adults: A rosy view from a longitudinal investigation. </w:t>
      </w:r>
      <w:r w:rsidRPr="444DBD86">
        <w:rPr>
          <w:rFonts w:eastAsia="Times New Roman" w:cs="Times New Roman"/>
          <w:i/>
          <w:iCs/>
          <w:color w:val="000000" w:themeColor="text1"/>
          <w:szCs w:val="24"/>
        </w:rPr>
        <w:t>Psychology and Aging</w:t>
      </w:r>
      <w:r w:rsidRPr="444DBD86">
        <w:rPr>
          <w:rFonts w:eastAsia="Times New Roman" w:cs="Times New Roman"/>
          <w:color w:val="000000" w:themeColor="text1"/>
          <w:szCs w:val="24"/>
        </w:rPr>
        <w:t xml:space="preserve"> 35, 553–564.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6" w:history="1">
        <w:r w:rsidRPr="444DBD86">
          <w:rPr>
            <w:rStyle w:val="Hyperlink"/>
            <w:rFonts w:eastAsia="Times New Roman" w:cs="Times New Roman"/>
            <w:color w:val="000000" w:themeColor="text1"/>
            <w:szCs w:val="24"/>
          </w:rPr>
          <w:t>10.1037/pag0000443</w:t>
        </w:r>
      </w:hyperlink>
    </w:p>
    <w:p w14:paraId="21C7FE32" w14:textId="18FAA45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Dinesh, A., Rai, S., and Praharaj, S. K. (2022). Decision-making and impulsivity in patients with alcohol dependence syndrome with comorbid attention deficit hyperactivity disorder. </w:t>
      </w:r>
      <w:r w:rsidRPr="444DBD86">
        <w:rPr>
          <w:rFonts w:eastAsia="Times New Roman" w:cs="Times New Roman"/>
          <w:i/>
          <w:iCs/>
          <w:color w:val="000000" w:themeColor="text1"/>
          <w:szCs w:val="24"/>
        </w:rPr>
        <w:t>Clinical Psychologist</w:t>
      </w:r>
      <w:r w:rsidRPr="444DBD86">
        <w:rPr>
          <w:rFonts w:eastAsia="Times New Roman" w:cs="Times New Roman"/>
          <w:color w:val="000000" w:themeColor="text1"/>
          <w:szCs w:val="24"/>
        </w:rPr>
        <w:t xml:space="preserve"> 26, 92–104.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7" w:history="1">
        <w:r w:rsidRPr="444DBD86">
          <w:rPr>
            <w:rStyle w:val="Hyperlink"/>
            <w:rFonts w:eastAsia="Times New Roman" w:cs="Times New Roman"/>
            <w:color w:val="000000" w:themeColor="text1"/>
            <w:szCs w:val="24"/>
          </w:rPr>
          <w:t>10.1080/13284207.2021.1985377</w:t>
        </w:r>
      </w:hyperlink>
    </w:p>
    <w:p w14:paraId="09496025" w14:textId="254156C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Dos Santos, M., </w:t>
      </w:r>
      <w:proofErr w:type="spellStart"/>
      <w:r w:rsidRPr="444DBD86">
        <w:rPr>
          <w:rFonts w:eastAsia="Times New Roman" w:cs="Times New Roman"/>
          <w:color w:val="000000" w:themeColor="text1"/>
          <w:szCs w:val="24"/>
        </w:rPr>
        <w:t>Licaj</w:t>
      </w:r>
      <w:proofErr w:type="spellEnd"/>
      <w:r w:rsidRPr="444DBD86">
        <w:rPr>
          <w:rFonts w:eastAsia="Times New Roman" w:cs="Times New Roman"/>
          <w:color w:val="000000" w:themeColor="text1"/>
          <w:szCs w:val="24"/>
        </w:rPr>
        <w:t xml:space="preserve">, I., Bellera, C., Cany, L., </w:t>
      </w:r>
      <w:proofErr w:type="spellStart"/>
      <w:r w:rsidRPr="444DBD86">
        <w:rPr>
          <w:rFonts w:eastAsia="Times New Roman" w:cs="Times New Roman"/>
          <w:color w:val="000000" w:themeColor="text1"/>
          <w:szCs w:val="24"/>
        </w:rPr>
        <w:t>Binarelli</w:t>
      </w:r>
      <w:proofErr w:type="spellEnd"/>
      <w:r w:rsidRPr="444DBD86">
        <w:rPr>
          <w:rFonts w:eastAsia="Times New Roman" w:cs="Times New Roman"/>
          <w:color w:val="000000" w:themeColor="text1"/>
          <w:szCs w:val="24"/>
        </w:rPr>
        <w:t xml:space="preserve">, G., </w:t>
      </w:r>
      <w:proofErr w:type="spellStart"/>
      <w:r w:rsidRPr="444DBD86">
        <w:rPr>
          <w:rFonts w:eastAsia="Times New Roman" w:cs="Times New Roman"/>
          <w:color w:val="000000" w:themeColor="text1"/>
          <w:szCs w:val="24"/>
        </w:rPr>
        <w:t>Soubeyran</w:t>
      </w:r>
      <w:proofErr w:type="spellEnd"/>
      <w:r w:rsidRPr="444DBD86">
        <w:rPr>
          <w:rFonts w:eastAsia="Times New Roman" w:cs="Times New Roman"/>
          <w:color w:val="000000" w:themeColor="text1"/>
          <w:szCs w:val="24"/>
        </w:rPr>
        <w:t xml:space="preserve">, P., et al. (2021). Cognitive Impairment in Older Cancer Patients Treated with First-Line Chemotherapy. </w:t>
      </w:r>
      <w:r w:rsidRPr="444DBD86">
        <w:rPr>
          <w:rFonts w:eastAsia="Times New Roman" w:cs="Times New Roman"/>
          <w:i/>
          <w:iCs/>
          <w:color w:val="000000" w:themeColor="text1"/>
          <w:szCs w:val="24"/>
        </w:rPr>
        <w:t>Cancers</w:t>
      </w:r>
      <w:r w:rsidRPr="444DBD86">
        <w:rPr>
          <w:rFonts w:eastAsia="Times New Roman" w:cs="Times New Roman"/>
          <w:color w:val="000000" w:themeColor="text1"/>
          <w:szCs w:val="24"/>
        </w:rPr>
        <w:t xml:space="preserve"> 13, 6171.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8" w:history="1">
        <w:r w:rsidRPr="444DBD86">
          <w:rPr>
            <w:rStyle w:val="Hyperlink"/>
            <w:rFonts w:eastAsia="Times New Roman" w:cs="Times New Roman"/>
            <w:color w:val="000000" w:themeColor="text1"/>
            <w:szCs w:val="24"/>
          </w:rPr>
          <w:t>10.3390/cancers13246171</w:t>
        </w:r>
      </w:hyperlink>
    </w:p>
    <w:p w14:paraId="7808C400" w14:textId="2328A5C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Drinkwater, K. G., Dagnall, N., Denovan, A., Parker, A., and </w:t>
      </w:r>
      <w:proofErr w:type="spellStart"/>
      <w:r w:rsidRPr="444DBD86">
        <w:rPr>
          <w:rFonts w:eastAsia="Times New Roman" w:cs="Times New Roman"/>
          <w:color w:val="000000" w:themeColor="text1"/>
          <w:szCs w:val="24"/>
        </w:rPr>
        <w:t>Escolà</w:t>
      </w:r>
      <w:proofErr w:type="spellEnd"/>
      <w:r w:rsidRPr="444DBD86">
        <w:rPr>
          <w:rFonts w:eastAsia="Times New Roman" w:cs="Times New Roman"/>
          <w:color w:val="000000" w:themeColor="text1"/>
          <w:szCs w:val="24"/>
        </w:rPr>
        <w:t xml:space="preserve">-Gascón, Á. (2022). Paranormal Experience Profiles and Their Association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Variations in Executive Functions: A Latent Profile Analysis. </w:t>
      </w:r>
      <w:r w:rsidRPr="444DBD86">
        <w:rPr>
          <w:rFonts w:eastAsia="Times New Roman" w:cs="Times New Roman"/>
          <w:i/>
          <w:iCs/>
          <w:color w:val="000000" w:themeColor="text1"/>
          <w:szCs w:val="24"/>
        </w:rPr>
        <w:t>Front. Psychol.</w:t>
      </w:r>
      <w:r w:rsidRPr="444DBD86">
        <w:rPr>
          <w:rFonts w:eastAsia="Times New Roman" w:cs="Times New Roman"/>
          <w:color w:val="000000" w:themeColor="text1"/>
          <w:szCs w:val="24"/>
        </w:rPr>
        <w:t xml:space="preserve"> 12, 778312.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59" w:history="1">
        <w:r w:rsidRPr="444DBD86">
          <w:rPr>
            <w:rStyle w:val="Hyperlink"/>
            <w:rFonts w:eastAsia="Times New Roman" w:cs="Times New Roman"/>
            <w:color w:val="000000" w:themeColor="text1"/>
            <w:szCs w:val="24"/>
          </w:rPr>
          <w:t>10.3389/fpsyg.2021.778312</w:t>
        </w:r>
      </w:hyperlink>
    </w:p>
    <w:p w14:paraId="346B9AB3" w14:textId="7075B53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El Haj, M., and Moustafa, A. A. (2023). “Ten dollars today or 50 dollars after one month?” Temporal discounting in Korsakoff syndrome. </w:t>
      </w:r>
      <w:r w:rsidRPr="444DBD86">
        <w:rPr>
          <w:rFonts w:eastAsia="Times New Roman" w:cs="Times New Roman"/>
          <w:i/>
          <w:iCs/>
          <w:color w:val="000000" w:themeColor="text1"/>
          <w:szCs w:val="24"/>
        </w:rPr>
        <w:t>Cognitive Neuropsychiatry</w:t>
      </w:r>
      <w:r w:rsidRPr="444DBD86">
        <w:rPr>
          <w:rFonts w:eastAsia="Times New Roman" w:cs="Times New Roman"/>
          <w:color w:val="000000" w:themeColor="text1"/>
          <w:szCs w:val="24"/>
        </w:rPr>
        <w:t xml:space="preserve"> 28, 116–129.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0" w:history="1">
        <w:r w:rsidRPr="444DBD86">
          <w:rPr>
            <w:rStyle w:val="Hyperlink"/>
            <w:rFonts w:eastAsia="Times New Roman" w:cs="Times New Roman"/>
            <w:color w:val="000000" w:themeColor="text1"/>
            <w:szCs w:val="24"/>
          </w:rPr>
          <w:t>10.1080/13546805.2023.2173059</w:t>
        </w:r>
      </w:hyperlink>
    </w:p>
    <w:p w14:paraId="1E5EE402" w14:textId="4EFD0F48"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Elshout</w:t>
      </w:r>
      <w:proofErr w:type="spellEnd"/>
      <w:r w:rsidRPr="444DBD86">
        <w:rPr>
          <w:rFonts w:eastAsia="Times New Roman" w:cs="Times New Roman"/>
          <w:color w:val="000000" w:themeColor="text1"/>
          <w:szCs w:val="24"/>
        </w:rPr>
        <w:t xml:space="preserve">, J. A., Bergsma, D. P., </w:t>
      </w:r>
      <w:proofErr w:type="spellStart"/>
      <w:r w:rsidRPr="444DBD86">
        <w:rPr>
          <w:rFonts w:eastAsia="Times New Roman" w:cs="Times New Roman"/>
          <w:color w:val="000000" w:themeColor="text1"/>
          <w:szCs w:val="24"/>
        </w:rPr>
        <w:t>Sibbel</w:t>
      </w:r>
      <w:proofErr w:type="spellEnd"/>
      <w:r w:rsidRPr="444DBD86">
        <w:rPr>
          <w:rFonts w:eastAsia="Times New Roman" w:cs="Times New Roman"/>
          <w:color w:val="000000" w:themeColor="text1"/>
          <w:szCs w:val="24"/>
        </w:rPr>
        <w:t>, J., Baars-</w:t>
      </w:r>
      <w:proofErr w:type="spellStart"/>
      <w:r w:rsidRPr="444DBD86">
        <w:rPr>
          <w:rFonts w:eastAsia="Times New Roman" w:cs="Times New Roman"/>
          <w:color w:val="000000" w:themeColor="text1"/>
          <w:szCs w:val="24"/>
        </w:rPr>
        <w:t>Elsinga</w:t>
      </w:r>
      <w:proofErr w:type="spellEnd"/>
      <w:r w:rsidRPr="444DBD86">
        <w:rPr>
          <w:rFonts w:eastAsia="Times New Roman" w:cs="Times New Roman"/>
          <w:color w:val="000000" w:themeColor="text1"/>
          <w:szCs w:val="24"/>
        </w:rPr>
        <w:t xml:space="preserve">, A., Lubbers, P., Van Asten, F., et al. (2018). Improvement in activities of daily living after visual training in patients with homonymous visual field defects using Goal Attainment Scaling. </w:t>
      </w:r>
      <w:r w:rsidRPr="444DBD86">
        <w:rPr>
          <w:rFonts w:eastAsia="Times New Roman" w:cs="Times New Roman"/>
          <w:i/>
          <w:iCs/>
          <w:color w:val="000000" w:themeColor="text1"/>
          <w:szCs w:val="24"/>
        </w:rPr>
        <w:t>Restorative Neurology and Neuroscience</w:t>
      </w:r>
      <w:r w:rsidRPr="444DBD86">
        <w:rPr>
          <w:rFonts w:eastAsia="Times New Roman" w:cs="Times New Roman"/>
          <w:color w:val="000000" w:themeColor="text1"/>
          <w:szCs w:val="24"/>
        </w:rPr>
        <w:t xml:space="preserve"> 36, 1–12.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1" w:history="1">
        <w:r w:rsidRPr="444DBD86">
          <w:rPr>
            <w:rStyle w:val="Hyperlink"/>
            <w:rFonts w:eastAsia="Times New Roman" w:cs="Times New Roman"/>
            <w:color w:val="000000" w:themeColor="text1"/>
            <w:szCs w:val="24"/>
          </w:rPr>
          <w:t>10.3233/RNN-170719</w:t>
        </w:r>
      </w:hyperlink>
    </w:p>
    <w:p w14:paraId="5FE0244B" w14:textId="4FC8BB0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Emmert, N. A., Schwarz, L. R., Vander Wal, J. S., and Gfeller, J. D. (2021). Neuropsychological predictors of health and safety abilities in dementia. </w:t>
      </w:r>
      <w:r w:rsidRPr="444DBD86">
        <w:rPr>
          <w:rFonts w:eastAsia="Times New Roman" w:cs="Times New Roman"/>
          <w:i/>
          <w:iCs/>
          <w:color w:val="000000" w:themeColor="text1"/>
          <w:szCs w:val="24"/>
        </w:rPr>
        <w:t>Applied Neuropsychology: Adult</w:t>
      </w:r>
      <w:r w:rsidRPr="444DBD86">
        <w:rPr>
          <w:rFonts w:eastAsia="Times New Roman" w:cs="Times New Roman"/>
          <w:color w:val="000000" w:themeColor="text1"/>
          <w:szCs w:val="24"/>
        </w:rPr>
        <w:t xml:space="preserve"> 28, 94–106.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2" w:history="1">
        <w:r w:rsidRPr="444DBD86">
          <w:rPr>
            <w:rStyle w:val="Hyperlink"/>
            <w:rFonts w:eastAsia="Times New Roman" w:cs="Times New Roman"/>
            <w:color w:val="000000" w:themeColor="text1"/>
            <w:szCs w:val="24"/>
          </w:rPr>
          <w:t>10.1080/23279095.2019.1599893</w:t>
        </w:r>
      </w:hyperlink>
    </w:p>
    <w:p w14:paraId="4ED3E36C" w14:textId="6F91D2F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Faulkner, P., Huys, Q. J. M., Renz, D., Eshel, N., Pilling, S., Dayan, P., et al. (2021). A comparison of ‘pruning’ during multi-step planning in depressed and healthy individuals. </w:t>
      </w:r>
      <w:r w:rsidRPr="444DBD86">
        <w:rPr>
          <w:rFonts w:eastAsia="Times New Roman" w:cs="Times New Roman"/>
          <w:i/>
          <w:iCs/>
          <w:color w:val="000000" w:themeColor="text1"/>
          <w:szCs w:val="24"/>
        </w:rPr>
        <w:t>Psychol. Med.</w:t>
      </w:r>
      <w:r w:rsidRPr="444DBD86">
        <w:rPr>
          <w:rFonts w:eastAsia="Times New Roman" w:cs="Times New Roman"/>
          <w:color w:val="000000" w:themeColor="text1"/>
          <w:szCs w:val="24"/>
        </w:rPr>
        <w:t xml:space="preserve"> 52, 3948–3956.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3" w:history="1">
        <w:r w:rsidRPr="444DBD86">
          <w:rPr>
            <w:rStyle w:val="Hyperlink"/>
            <w:rFonts w:eastAsia="Times New Roman" w:cs="Times New Roman"/>
            <w:color w:val="000000" w:themeColor="text1"/>
            <w:szCs w:val="24"/>
          </w:rPr>
          <w:t>10.1017/S0033291721000799</w:t>
        </w:r>
      </w:hyperlink>
    </w:p>
    <w:p w14:paraId="1EF651DE" w14:textId="42D73EA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Feinstein, A., Meza, C., Stefan, C., and Staines, W. R. (2021). Impaired awareness: Why people with multiple sclerosis continue using cannabis despite evidence to the contrary. </w:t>
      </w:r>
      <w:r w:rsidRPr="444DBD86">
        <w:rPr>
          <w:rFonts w:eastAsia="Times New Roman" w:cs="Times New Roman"/>
          <w:i/>
          <w:iCs/>
          <w:color w:val="000000" w:themeColor="text1"/>
          <w:szCs w:val="24"/>
        </w:rPr>
        <w:t>Brain and Behavior</w:t>
      </w:r>
      <w:r w:rsidRPr="444DBD86">
        <w:rPr>
          <w:rFonts w:eastAsia="Times New Roman" w:cs="Times New Roman"/>
          <w:color w:val="000000" w:themeColor="text1"/>
          <w:szCs w:val="24"/>
        </w:rPr>
        <w:t xml:space="preserve"> 11, e2220.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4" w:history="1">
        <w:r w:rsidRPr="444DBD86">
          <w:rPr>
            <w:rStyle w:val="Hyperlink"/>
            <w:rFonts w:eastAsia="Times New Roman" w:cs="Times New Roman"/>
            <w:color w:val="000000" w:themeColor="text1"/>
            <w:szCs w:val="24"/>
          </w:rPr>
          <w:t>10.1002/brb3.2220</w:t>
        </w:r>
      </w:hyperlink>
    </w:p>
    <w:p w14:paraId="776382DF" w14:textId="295A80E2"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Fenton, L., Han, S. D., DiGuiseppi, C. G., Fowler, N. R., Hill, L., Johnson, R. L., et al. (2023). Mild Cognitive Impairment is Associated with Poorer Everyday Decision Making. </w:t>
      </w:r>
      <w:r w:rsidRPr="00B53AD0">
        <w:rPr>
          <w:rFonts w:eastAsia="Times New Roman" w:cs="Times New Roman"/>
          <w:i/>
          <w:iCs/>
          <w:color w:val="000000" w:themeColor="text1"/>
          <w:szCs w:val="24"/>
          <w:lang w:val="pt-PT"/>
        </w:rPr>
        <w:t>JAD</w:t>
      </w:r>
      <w:r w:rsidRPr="00B53AD0">
        <w:rPr>
          <w:rFonts w:eastAsia="Times New Roman" w:cs="Times New Roman"/>
          <w:color w:val="000000" w:themeColor="text1"/>
          <w:szCs w:val="24"/>
          <w:lang w:val="pt-PT"/>
        </w:rPr>
        <w:t xml:space="preserve"> 94, 1607–1615. doi: </w:t>
      </w:r>
      <w:r>
        <w:fldChar w:fldCharType="begin"/>
      </w:r>
      <w:r w:rsidRPr="00B53AD0">
        <w:rPr>
          <w:lang w:val="pt-PT"/>
        </w:rPr>
        <w:instrText>HYPERLINK "https://doi.org/10.3233/JAD-230222"</w:instrText>
      </w:r>
      <w:r>
        <w:fldChar w:fldCharType="separate"/>
      </w:r>
      <w:r w:rsidRPr="00B53AD0">
        <w:rPr>
          <w:rStyle w:val="Hyperlink"/>
          <w:rFonts w:eastAsia="Times New Roman" w:cs="Times New Roman"/>
          <w:color w:val="000000" w:themeColor="text1"/>
          <w:szCs w:val="24"/>
          <w:lang w:val="pt-PT"/>
        </w:rPr>
        <w:t>10.3233/JAD-230222</w:t>
      </w:r>
      <w:r>
        <w:fldChar w:fldCharType="end"/>
      </w:r>
    </w:p>
    <w:p w14:paraId="5F4832E0" w14:textId="04F6BD72"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00B53AD0">
        <w:rPr>
          <w:rFonts w:eastAsia="Times New Roman" w:cs="Times New Roman"/>
          <w:color w:val="000000" w:themeColor="text1"/>
          <w:szCs w:val="24"/>
          <w:lang w:val="pt-PT"/>
        </w:rPr>
        <w:t xml:space="preserve">Fernández Da Lama, R. G., and Brenlla, M. E. (2023). </w:t>
      </w:r>
      <w:r w:rsidRPr="444DBD86">
        <w:rPr>
          <w:rFonts w:eastAsia="Times New Roman" w:cs="Times New Roman"/>
          <w:color w:val="000000" w:themeColor="text1"/>
          <w:szCs w:val="24"/>
        </w:rPr>
        <w:t xml:space="preserve">Time Perspective and Decision-Making: A Study on Decisional Patterns in Argentinian Adults. </w:t>
      </w:r>
      <w:r w:rsidRPr="00B53AD0">
        <w:rPr>
          <w:rFonts w:eastAsia="Times New Roman" w:cs="Times New Roman"/>
          <w:i/>
          <w:iCs/>
          <w:color w:val="000000" w:themeColor="text1"/>
          <w:szCs w:val="24"/>
          <w:lang w:val="pt-PT"/>
        </w:rPr>
        <w:t>Av. Psicol. Latinoam.</w:t>
      </w:r>
      <w:r w:rsidRPr="00B53AD0">
        <w:rPr>
          <w:rFonts w:eastAsia="Times New Roman" w:cs="Times New Roman"/>
          <w:color w:val="000000" w:themeColor="text1"/>
          <w:szCs w:val="24"/>
          <w:lang w:val="pt-PT"/>
        </w:rPr>
        <w:t xml:space="preserve"> 41. doi: </w:t>
      </w:r>
      <w:r>
        <w:fldChar w:fldCharType="begin"/>
      </w:r>
      <w:r w:rsidRPr="00B53AD0">
        <w:rPr>
          <w:lang w:val="pt-PT"/>
        </w:rPr>
        <w:instrText>HYPERLINK "https://doi.org/10.12804/revistas.urosario.edu.co/apl/a.12046"</w:instrText>
      </w:r>
      <w:r>
        <w:fldChar w:fldCharType="separate"/>
      </w:r>
      <w:r w:rsidRPr="00B53AD0">
        <w:rPr>
          <w:rStyle w:val="Hyperlink"/>
          <w:rFonts w:eastAsia="Times New Roman" w:cs="Times New Roman"/>
          <w:color w:val="000000" w:themeColor="text1"/>
          <w:szCs w:val="24"/>
          <w:lang w:val="pt-PT"/>
        </w:rPr>
        <w:t>10.12804/revistas.urosario.edu.co/apl/a.12046</w:t>
      </w:r>
      <w:r>
        <w:fldChar w:fldCharType="end"/>
      </w:r>
    </w:p>
    <w:p w14:paraId="60DE9DAB" w14:textId="08D6F526"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Fernández, R. S., Crivelli, L., Pedreira, M. E., Allegri, R. F., and Correale, J. (2021). </w:t>
      </w:r>
      <w:r w:rsidRPr="444DBD86">
        <w:rPr>
          <w:rFonts w:eastAsia="Times New Roman" w:cs="Times New Roman"/>
          <w:color w:val="000000" w:themeColor="text1"/>
          <w:szCs w:val="24"/>
        </w:rPr>
        <w:t xml:space="preserve">Computational basis of decision-making impairment in multiple sclerosis. </w:t>
      </w:r>
      <w:r w:rsidRPr="444DBD86">
        <w:rPr>
          <w:rFonts w:eastAsia="Times New Roman" w:cs="Times New Roman"/>
          <w:i/>
          <w:iCs/>
          <w:color w:val="000000" w:themeColor="text1"/>
          <w:szCs w:val="24"/>
        </w:rPr>
        <w:t xml:space="preserve">Mult </w:t>
      </w:r>
      <w:proofErr w:type="spellStart"/>
      <w:r w:rsidRPr="444DBD86">
        <w:rPr>
          <w:rFonts w:eastAsia="Times New Roman" w:cs="Times New Roman"/>
          <w:i/>
          <w:iCs/>
          <w:color w:val="000000" w:themeColor="text1"/>
          <w:szCs w:val="24"/>
        </w:rPr>
        <w:t>Scler</w:t>
      </w:r>
      <w:proofErr w:type="spellEnd"/>
      <w:r w:rsidRPr="444DBD86">
        <w:rPr>
          <w:rFonts w:eastAsia="Times New Roman" w:cs="Times New Roman"/>
          <w:color w:val="000000" w:themeColor="text1"/>
          <w:szCs w:val="24"/>
        </w:rPr>
        <w:t xml:space="preserve"> 28, 1267–1276.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5" w:history="1">
        <w:r w:rsidRPr="444DBD86">
          <w:rPr>
            <w:rStyle w:val="Hyperlink"/>
            <w:rFonts w:eastAsia="Times New Roman" w:cs="Times New Roman"/>
            <w:color w:val="000000" w:themeColor="text1"/>
            <w:szCs w:val="24"/>
          </w:rPr>
          <w:t>10.1177/13524585211059308</w:t>
        </w:r>
      </w:hyperlink>
    </w:p>
    <w:p w14:paraId="2B3A8CDD" w14:textId="133B6D1A"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Flegar</w:t>
      </w:r>
      <w:proofErr w:type="spellEnd"/>
      <w:r w:rsidRPr="444DBD86">
        <w:rPr>
          <w:rFonts w:eastAsia="Times New Roman" w:cs="Times New Roman"/>
          <w:color w:val="000000" w:themeColor="text1"/>
          <w:szCs w:val="24"/>
        </w:rPr>
        <w:t xml:space="preserve">, L., </w:t>
      </w:r>
      <w:proofErr w:type="spellStart"/>
      <w:r w:rsidRPr="444DBD86">
        <w:rPr>
          <w:rFonts w:eastAsia="Times New Roman" w:cs="Times New Roman"/>
          <w:color w:val="000000" w:themeColor="text1"/>
          <w:szCs w:val="24"/>
        </w:rPr>
        <w:t>Baunacke</w:t>
      </w:r>
      <w:proofErr w:type="spellEnd"/>
      <w:r w:rsidRPr="444DBD86">
        <w:rPr>
          <w:rFonts w:eastAsia="Times New Roman" w:cs="Times New Roman"/>
          <w:color w:val="000000" w:themeColor="text1"/>
          <w:szCs w:val="24"/>
        </w:rPr>
        <w:t xml:space="preserve">, M., Buerk, B. T., </w:t>
      </w:r>
      <w:proofErr w:type="spellStart"/>
      <w:r w:rsidRPr="444DBD86">
        <w:rPr>
          <w:rFonts w:eastAsia="Times New Roman" w:cs="Times New Roman"/>
          <w:color w:val="000000" w:themeColor="text1"/>
          <w:szCs w:val="24"/>
        </w:rPr>
        <w:t>Proschmann</w:t>
      </w:r>
      <w:proofErr w:type="spellEnd"/>
      <w:r w:rsidRPr="444DBD86">
        <w:rPr>
          <w:rFonts w:eastAsia="Times New Roman" w:cs="Times New Roman"/>
          <w:color w:val="000000" w:themeColor="text1"/>
          <w:szCs w:val="24"/>
        </w:rPr>
        <w:t xml:space="preserve">, R., </w:t>
      </w:r>
      <w:proofErr w:type="spellStart"/>
      <w:r w:rsidRPr="444DBD86">
        <w:rPr>
          <w:rFonts w:eastAsia="Times New Roman" w:cs="Times New Roman"/>
          <w:color w:val="000000" w:themeColor="text1"/>
          <w:szCs w:val="24"/>
        </w:rPr>
        <w:t>Zacharis</w:t>
      </w:r>
      <w:proofErr w:type="spellEnd"/>
      <w:r w:rsidRPr="444DBD86">
        <w:rPr>
          <w:rFonts w:eastAsia="Times New Roman" w:cs="Times New Roman"/>
          <w:color w:val="000000" w:themeColor="text1"/>
          <w:szCs w:val="24"/>
        </w:rPr>
        <w:t xml:space="preserve">, A., Propping, S., et al. (2021). Decision Regret and Quality of Life after Focal Therapy with Vascular-Targeted Photodynamic Therapy (TOOKAD®) for Localized Prostate Cancer. </w:t>
      </w:r>
      <w:proofErr w:type="spellStart"/>
      <w:r w:rsidRPr="444DBD86">
        <w:rPr>
          <w:rFonts w:eastAsia="Times New Roman" w:cs="Times New Roman"/>
          <w:i/>
          <w:iCs/>
          <w:color w:val="000000" w:themeColor="text1"/>
          <w:szCs w:val="24"/>
        </w:rPr>
        <w:t>Urol</w:t>
      </w:r>
      <w:proofErr w:type="spellEnd"/>
      <w:r w:rsidRPr="444DBD86">
        <w:rPr>
          <w:rFonts w:eastAsia="Times New Roman" w:cs="Times New Roman"/>
          <w:i/>
          <w:iCs/>
          <w:color w:val="000000" w:themeColor="text1"/>
          <w:szCs w:val="24"/>
        </w:rPr>
        <w:t xml:space="preserve"> Int</w:t>
      </w:r>
      <w:r w:rsidRPr="444DBD86">
        <w:rPr>
          <w:rFonts w:eastAsia="Times New Roman" w:cs="Times New Roman"/>
          <w:color w:val="000000" w:themeColor="text1"/>
          <w:szCs w:val="24"/>
        </w:rPr>
        <w:t xml:space="preserve"> 106, 903–908.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6" w:history="1">
        <w:r w:rsidRPr="444DBD86">
          <w:rPr>
            <w:rStyle w:val="Hyperlink"/>
            <w:rFonts w:eastAsia="Times New Roman" w:cs="Times New Roman"/>
            <w:color w:val="000000" w:themeColor="text1"/>
            <w:szCs w:val="24"/>
          </w:rPr>
          <w:t>10.1159/000520084</w:t>
        </w:r>
      </w:hyperlink>
    </w:p>
    <w:p w14:paraId="7999C488" w14:textId="125A97A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Fowler, M. E., Marotta, D. A., Kennedy, R. E., Gerstenecker, A., Gammon, M., and Triebel, K. (2021). Reliability of self‐report versus the capacity to consent to treatment instrument to make medical decisions in brain metastasis and other metastatic cancers. </w:t>
      </w:r>
      <w:r w:rsidRPr="444DBD86">
        <w:rPr>
          <w:rFonts w:eastAsia="Times New Roman" w:cs="Times New Roman"/>
          <w:i/>
          <w:iCs/>
          <w:color w:val="000000" w:themeColor="text1"/>
          <w:szCs w:val="24"/>
        </w:rPr>
        <w:t>Brain and Behavior</w:t>
      </w:r>
      <w:r w:rsidRPr="444DBD86">
        <w:rPr>
          <w:rFonts w:eastAsia="Times New Roman" w:cs="Times New Roman"/>
          <w:color w:val="000000" w:themeColor="text1"/>
          <w:szCs w:val="24"/>
        </w:rPr>
        <w:t xml:space="preserve"> 11, e2303.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7" w:history="1">
        <w:r w:rsidRPr="444DBD86">
          <w:rPr>
            <w:rStyle w:val="Hyperlink"/>
            <w:rFonts w:eastAsia="Times New Roman" w:cs="Times New Roman"/>
            <w:color w:val="000000" w:themeColor="text1"/>
            <w:szCs w:val="24"/>
          </w:rPr>
          <w:t>10.1002/brb3.2303</w:t>
        </w:r>
      </w:hyperlink>
    </w:p>
    <w:p w14:paraId="3FFA600A" w14:textId="7D24874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Fowler, N., Shaaban, C. E., M. Torke, A., A. Lane, K., Saba, S., and E. </w:t>
      </w:r>
      <w:proofErr w:type="spellStart"/>
      <w:r w:rsidRPr="444DBD86">
        <w:rPr>
          <w:rFonts w:eastAsia="Times New Roman" w:cs="Times New Roman"/>
          <w:color w:val="000000" w:themeColor="text1"/>
          <w:szCs w:val="24"/>
        </w:rPr>
        <w:t>Barnato</w:t>
      </w:r>
      <w:proofErr w:type="spellEnd"/>
      <w:r w:rsidRPr="444DBD86">
        <w:rPr>
          <w:rFonts w:eastAsia="Times New Roman" w:cs="Times New Roman"/>
          <w:color w:val="000000" w:themeColor="text1"/>
          <w:szCs w:val="24"/>
        </w:rPr>
        <w:t xml:space="preserve">, A. (2018). </w:t>
      </w:r>
      <w:proofErr w:type="spellStart"/>
      <w:r w:rsidRPr="444DBD86">
        <w:rPr>
          <w:rFonts w:eastAsia="Times New Roman" w:cs="Times New Roman"/>
          <w:color w:val="000000" w:themeColor="text1"/>
          <w:szCs w:val="24"/>
        </w:rPr>
        <w:t>Im</w:t>
      </w:r>
      <w:proofErr w:type="spellEnd"/>
      <w:r w:rsidRPr="444DBD86">
        <w:rPr>
          <w:rFonts w:eastAsia="Times New Roman" w:cs="Times New Roman"/>
          <w:color w:val="000000" w:themeColor="text1"/>
          <w:szCs w:val="24"/>
        </w:rPr>
        <w:t xml:space="preserve"> Not Sure We Had A </w:t>
      </w:r>
      <w:proofErr w:type="gramStart"/>
      <w:r w:rsidRPr="444DBD86">
        <w:rPr>
          <w:rFonts w:eastAsia="Times New Roman" w:cs="Times New Roman"/>
          <w:color w:val="000000" w:themeColor="text1"/>
          <w:szCs w:val="24"/>
        </w:rPr>
        <w:t>Choice?:</w:t>
      </w:r>
      <w:proofErr w:type="gramEnd"/>
      <w:r w:rsidRPr="444DBD86">
        <w:rPr>
          <w:rFonts w:eastAsia="Times New Roman" w:cs="Times New Roman"/>
          <w:color w:val="000000" w:themeColor="text1"/>
          <w:szCs w:val="24"/>
        </w:rPr>
        <w:t xml:space="preserve"> Decision Quality and The Use of Cardiac Implantable Electronic Devices In Older Adults With Cognitive Impairment. </w:t>
      </w:r>
      <w:proofErr w:type="spellStart"/>
      <w:r w:rsidRPr="444DBD86">
        <w:rPr>
          <w:rFonts w:eastAsia="Times New Roman" w:cs="Times New Roman"/>
          <w:i/>
          <w:iCs/>
          <w:color w:val="000000" w:themeColor="text1"/>
          <w:szCs w:val="24"/>
        </w:rPr>
        <w:t>Cardiol</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Cardiovascmed</w:t>
      </w:r>
      <w:proofErr w:type="spellEnd"/>
      <w:r w:rsidRPr="444DBD86">
        <w:rPr>
          <w:rFonts w:eastAsia="Times New Roman" w:cs="Times New Roman"/>
          <w:color w:val="000000" w:themeColor="text1"/>
          <w:szCs w:val="24"/>
        </w:rPr>
        <w:t xml:space="preserve"> 02, 10–26.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8" w:history="1">
        <w:r w:rsidRPr="444DBD86">
          <w:rPr>
            <w:rStyle w:val="Hyperlink"/>
            <w:rFonts w:eastAsia="Times New Roman" w:cs="Times New Roman"/>
            <w:color w:val="000000" w:themeColor="text1"/>
            <w:szCs w:val="24"/>
          </w:rPr>
          <w:t>10.26502/fccm.92920032</w:t>
        </w:r>
      </w:hyperlink>
    </w:p>
    <w:p w14:paraId="72044F1E" w14:textId="6424DFC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Fujiyama, H., Tan, J., Puri, R., and Hinder, M. R. (2022). Influence of </w:t>
      </w:r>
      <w:proofErr w:type="spellStart"/>
      <w:r w:rsidRPr="444DBD86">
        <w:rPr>
          <w:rFonts w:eastAsia="Times New Roman" w:cs="Times New Roman"/>
          <w:color w:val="000000" w:themeColor="text1"/>
          <w:szCs w:val="24"/>
        </w:rPr>
        <w:t>tDCS</w:t>
      </w:r>
      <w:proofErr w:type="spellEnd"/>
      <w:r w:rsidRPr="444DBD86">
        <w:rPr>
          <w:rFonts w:eastAsia="Times New Roman" w:cs="Times New Roman"/>
          <w:color w:val="000000" w:themeColor="text1"/>
          <w:szCs w:val="24"/>
        </w:rPr>
        <w:t xml:space="preserve"> over right inferior frontal gyrus and pre-supplementary motor area on perceptual decision-making and response inhibition: A healthy ageing perspective. </w:t>
      </w:r>
      <w:r w:rsidRPr="444DBD86">
        <w:rPr>
          <w:rFonts w:eastAsia="Times New Roman" w:cs="Times New Roman"/>
          <w:i/>
          <w:iCs/>
          <w:color w:val="000000" w:themeColor="text1"/>
          <w:szCs w:val="24"/>
        </w:rPr>
        <w:t>Neurobiology of Aging</w:t>
      </w:r>
      <w:r w:rsidRPr="444DBD86">
        <w:rPr>
          <w:rFonts w:eastAsia="Times New Roman" w:cs="Times New Roman"/>
          <w:color w:val="000000" w:themeColor="text1"/>
          <w:szCs w:val="24"/>
        </w:rPr>
        <w:t xml:space="preserve"> 109, 11–21.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69" w:history="1">
        <w:r w:rsidRPr="444DBD86">
          <w:rPr>
            <w:rStyle w:val="Hyperlink"/>
            <w:rFonts w:eastAsia="Times New Roman" w:cs="Times New Roman"/>
            <w:color w:val="000000" w:themeColor="text1"/>
            <w:szCs w:val="24"/>
          </w:rPr>
          <w:t>10.1016/j.neurobiolaging.2021.09.014</w:t>
        </w:r>
      </w:hyperlink>
    </w:p>
    <w:p w14:paraId="36BF95FD" w14:textId="10CB663A"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Galandra</w:t>
      </w:r>
      <w:proofErr w:type="spellEnd"/>
      <w:r w:rsidRPr="444DBD86">
        <w:rPr>
          <w:rFonts w:eastAsia="Times New Roman" w:cs="Times New Roman"/>
          <w:color w:val="000000" w:themeColor="text1"/>
          <w:szCs w:val="24"/>
        </w:rPr>
        <w:t xml:space="preserve">, C., Crespi, C., Basso, G., Manera, M. R., Giorgi, I., Poggi, P., et al. (2021). Decreased information processing speed and decision-making performance in alcohol use disorder: combined neurostructural evidence from VBM and TBSS. </w:t>
      </w:r>
      <w:r w:rsidRPr="444DBD86">
        <w:rPr>
          <w:rFonts w:eastAsia="Times New Roman" w:cs="Times New Roman"/>
          <w:i/>
          <w:iCs/>
          <w:color w:val="000000" w:themeColor="text1"/>
          <w:szCs w:val="24"/>
        </w:rPr>
        <w:t>Brain Imaging and Behavior</w:t>
      </w:r>
      <w:r w:rsidRPr="444DBD86">
        <w:rPr>
          <w:rFonts w:eastAsia="Times New Roman" w:cs="Times New Roman"/>
          <w:color w:val="000000" w:themeColor="text1"/>
          <w:szCs w:val="24"/>
        </w:rPr>
        <w:t xml:space="preserve"> 15, 205–215.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0" w:history="1">
        <w:r w:rsidRPr="444DBD86">
          <w:rPr>
            <w:rStyle w:val="Hyperlink"/>
            <w:rFonts w:eastAsia="Times New Roman" w:cs="Times New Roman"/>
            <w:color w:val="000000" w:themeColor="text1"/>
            <w:szCs w:val="24"/>
          </w:rPr>
          <w:t>10.1007/s11682-019-00248-8</w:t>
        </w:r>
      </w:hyperlink>
    </w:p>
    <w:p w14:paraId="77631193" w14:textId="6ABD9E3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Gareri, P., Cotroneo, A. M., </w:t>
      </w:r>
      <w:proofErr w:type="spellStart"/>
      <w:r w:rsidRPr="444DBD86">
        <w:rPr>
          <w:rFonts w:eastAsia="Times New Roman" w:cs="Times New Roman"/>
          <w:color w:val="000000" w:themeColor="text1"/>
          <w:szCs w:val="24"/>
        </w:rPr>
        <w:t>Orsitto</w:t>
      </w:r>
      <w:proofErr w:type="spellEnd"/>
      <w:r w:rsidRPr="444DBD86">
        <w:rPr>
          <w:rFonts w:eastAsia="Times New Roman" w:cs="Times New Roman"/>
          <w:color w:val="000000" w:themeColor="text1"/>
          <w:szCs w:val="24"/>
        </w:rPr>
        <w:t xml:space="preserve">, G., and Putignano, S. (2020). The CITIMEM study: A pilot study. Optimizing pharmacological treatment in dementia. </w:t>
      </w:r>
      <w:r w:rsidRPr="444DBD86">
        <w:rPr>
          <w:rFonts w:eastAsia="Times New Roman" w:cs="Times New Roman"/>
          <w:i/>
          <w:iCs/>
          <w:color w:val="000000" w:themeColor="text1"/>
          <w:szCs w:val="24"/>
        </w:rPr>
        <w:t>Archives of Gerontology and Geriatrics</w:t>
      </w:r>
      <w:r w:rsidRPr="444DBD86">
        <w:rPr>
          <w:rFonts w:eastAsia="Times New Roman" w:cs="Times New Roman"/>
          <w:color w:val="000000" w:themeColor="text1"/>
          <w:szCs w:val="24"/>
        </w:rPr>
        <w:t xml:space="preserve"> 89, 104073.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1" w:history="1">
        <w:r w:rsidRPr="444DBD86">
          <w:rPr>
            <w:rStyle w:val="Hyperlink"/>
            <w:rFonts w:eastAsia="Times New Roman" w:cs="Times New Roman"/>
            <w:color w:val="000000" w:themeColor="text1"/>
            <w:szCs w:val="24"/>
          </w:rPr>
          <w:t>10.1016/j.archger.2020.104073</w:t>
        </w:r>
      </w:hyperlink>
    </w:p>
    <w:p w14:paraId="1478A8D4" w14:textId="0EA91E7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Gaubert, F., Borg, C., and </w:t>
      </w:r>
      <w:proofErr w:type="spellStart"/>
      <w:r w:rsidRPr="444DBD86">
        <w:rPr>
          <w:rFonts w:eastAsia="Times New Roman" w:cs="Times New Roman"/>
          <w:color w:val="000000" w:themeColor="text1"/>
          <w:szCs w:val="24"/>
        </w:rPr>
        <w:t>Chainay</w:t>
      </w:r>
      <w:proofErr w:type="spellEnd"/>
      <w:r w:rsidRPr="444DBD86">
        <w:rPr>
          <w:rFonts w:eastAsia="Times New Roman" w:cs="Times New Roman"/>
          <w:color w:val="000000" w:themeColor="text1"/>
          <w:szCs w:val="24"/>
        </w:rPr>
        <w:t xml:space="preserve">, H. (2022). Decision-Making in Alzheimer’s Disease: The Role of Working Memory and Executive Functions in the Iowa Gambling Task and in Tasks Inspired by Everyday Situations. </w:t>
      </w:r>
      <w:r w:rsidRPr="444DBD86">
        <w:rPr>
          <w:rFonts w:eastAsia="Times New Roman" w:cs="Times New Roman"/>
          <w:i/>
          <w:iCs/>
          <w:color w:val="000000" w:themeColor="text1"/>
          <w:szCs w:val="24"/>
        </w:rPr>
        <w:t>JAD</w:t>
      </w:r>
      <w:r w:rsidRPr="444DBD86">
        <w:rPr>
          <w:rFonts w:eastAsia="Times New Roman" w:cs="Times New Roman"/>
          <w:color w:val="000000" w:themeColor="text1"/>
          <w:szCs w:val="24"/>
        </w:rPr>
        <w:t xml:space="preserve"> 90, 1793–1815.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2" w:history="1">
        <w:r w:rsidRPr="444DBD86">
          <w:rPr>
            <w:rStyle w:val="Hyperlink"/>
            <w:rFonts w:eastAsia="Times New Roman" w:cs="Times New Roman"/>
            <w:color w:val="000000" w:themeColor="text1"/>
            <w:szCs w:val="24"/>
          </w:rPr>
          <w:t>10.3233/JAD-220581</w:t>
        </w:r>
      </w:hyperlink>
    </w:p>
    <w:p w14:paraId="52028546" w14:textId="18F45BB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Gaubert, F., Borg, C., Roux, J.-C., and </w:t>
      </w:r>
      <w:proofErr w:type="spellStart"/>
      <w:r w:rsidRPr="444DBD86">
        <w:rPr>
          <w:rFonts w:eastAsia="Times New Roman" w:cs="Times New Roman"/>
          <w:color w:val="000000" w:themeColor="text1"/>
          <w:szCs w:val="24"/>
        </w:rPr>
        <w:t>Chainay</w:t>
      </w:r>
      <w:proofErr w:type="spellEnd"/>
      <w:r w:rsidRPr="444DBD86">
        <w:rPr>
          <w:rFonts w:eastAsia="Times New Roman" w:cs="Times New Roman"/>
          <w:color w:val="000000" w:themeColor="text1"/>
          <w:szCs w:val="24"/>
        </w:rPr>
        <w:t xml:space="preserve">, H. (2023). Decision-making and ageing: everyday life situations under risk and under ambiguity. </w:t>
      </w:r>
      <w:r w:rsidRPr="444DBD86">
        <w:rPr>
          <w:rFonts w:eastAsia="Times New Roman" w:cs="Times New Roman"/>
          <w:i/>
          <w:iCs/>
          <w:color w:val="000000" w:themeColor="text1"/>
          <w:szCs w:val="24"/>
        </w:rPr>
        <w:t>Quarterly Journal of Experimental Psychology</w:t>
      </w:r>
      <w:r w:rsidRPr="444DBD86">
        <w:rPr>
          <w:rFonts w:eastAsia="Times New Roman" w:cs="Times New Roman"/>
          <w:color w:val="000000" w:themeColor="text1"/>
          <w:szCs w:val="24"/>
        </w:rPr>
        <w:t xml:space="preserve"> 77, 747–766.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3" w:history="1">
        <w:r w:rsidRPr="444DBD86">
          <w:rPr>
            <w:rStyle w:val="Hyperlink"/>
            <w:rFonts w:eastAsia="Times New Roman" w:cs="Times New Roman"/>
            <w:color w:val="000000" w:themeColor="text1"/>
            <w:szCs w:val="24"/>
          </w:rPr>
          <w:t>10.1177/17470218231182403</w:t>
        </w:r>
      </w:hyperlink>
    </w:p>
    <w:p w14:paraId="6727C4FD" w14:textId="75FA7E8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Geng, Z., Wu, X., Wang, L., Zhou, S., Tian, Y., Wang, K., et al. (2020). Reduced delayed reward selection by Alzheimer’s disease and mild cognitive impairment patients during intertemporal decision-making.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42, 298–306.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4" w:history="1">
        <w:r w:rsidRPr="444DBD86">
          <w:rPr>
            <w:rStyle w:val="Hyperlink"/>
            <w:rFonts w:eastAsia="Times New Roman" w:cs="Times New Roman"/>
            <w:color w:val="000000" w:themeColor="text1"/>
            <w:szCs w:val="24"/>
          </w:rPr>
          <w:t>10.1080/13803395.2020.1711873</w:t>
        </w:r>
      </w:hyperlink>
    </w:p>
    <w:p w14:paraId="669DDF51" w14:textId="778A1DF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Gerrans, P., Asher, A., and Earl, J. K. (2021). Cognitive functioning, financial literacy, and judgment in older age. </w:t>
      </w:r>
      <w:r w:rsidRPr="444DBD86">
        <w:rPr>
          <w:rFonts w:eastAsia="Times New Roman" w:cs="Times New Roman"/>
          <w:i/>
          <w:iCs/>
          <w:color w:val="000000" w:themeColor="text1"/>
          <w:szCs w:val="24"/>
        </w:rPr>
        <w:t>Accounting &amp; Finance</w:t>
      </w:r>
      <w:r w:rsidRPr="444DBD86">
        <w:rPr>
          <w:rFonts w:eastAsia="Times New Roman" w:cs="Times New Roman"/>
          <w:color w:val="000000" w:themeColor="text1"/>
          <w:szCs w:val="24"/>
        </w:rPr>
        <w:t xml:space="preserve"> 62, 1637–1674.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5" w:history="1">
        <w:r w:rsidRPr="444DBD86">
          <w:rPr>
            <w:rStyle w:val="Hyperlink"/>
            <w:rFonts w:eastAsia="Times New Roman" w:cs="Times New Roman"/>
            <w:color w:val="000000" w:themeColor="text1"/>
            <w:szCs w:val="24"/>
          </w:rPr>
          <w:t>10.1111/acfi.12835</w:t>
        </w:r>
      </w:hyperlink>
    </w:p>
    <w:p w14:paraId="28AFE51E" w14:textId="42BEB02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Gerstenecker, A., Kennedy, R., Zhang, Y., Martin, R. C., Mackin, R. S., Weiner, M. W., et al. (2023). Item Response Analysis of the Financial Capacity Instrument-Short Form. </w:t>
      </w:r>
      <w:r w:rsidRPr="444DBD86">
        <w:rPr>
          <w:rFonts w:eastAsia="Times New Roman" w:cs="Times New Roman"/>
          <w:i/>
          <w:iCs/>
          <w:color w:val="000000" w:themeColor="text1"/>
          <w:szCs w:val="24"/>
        </w:rPr>
        <w:t>Archives of Clinical Neuropsychology</w:t>
      </w:r>
      <w:r w:rsidRPr="444DBD86">
        <w:rPr>
          <w:rFonts w:eastAsia="Times New Roman" w:cs="Times New Roman"/>
          <w:color w:val="000000" w:themeColor="text1"/>
          <w:szCs w:val="24"/>
        </w:rPr>
        <w:t xml:space="preserve"> 38, 739–758.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6"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arclin</w:t>
        </w:r>
        <w:proofErr w:type="spellEnd"/>
        <w:r w:rsidRPr="444DBD86">
          <w:rPr>
            <w:rStyle w:val="Hyperlink"/>
            <w:rFonts w:eastAsia="Times New Roman" w:cs="Times New Roman"/>
            <w:color w:val="000000" w:themeColor="text1"/>
            <w:szCs w:val="24"/>
          </w:rPr>
          <w:t>/acac112</w:t>
        </w:r>
      </w:hyperlink>
    </w:p>
    <w:p w14:paraId="1075EE35" w14:textId="4883669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Giannouli, V., and Tsolaki, M. (2021). Vascular Dementia, Depression, and Financial Capacity Assessment. </w:t>
      </w:r>
      <w:r w:rsidRPr="444DBD86">
        <w:rPr>
          <w:rFonts w:eastAsia="Times New Roman" w:cs="Times New Roman"/>
          <w:i/>
          <w:iCs/>
          <w:color w:val="000000" w:themeColor="text1"/>
          <w:szCs w:val="24"/>
        </w:rPr>
        <w:t xml:space="preserve">Alzheimer Dis Assoc </w:t>
      </w:r>
      <w:proofErr w:type="spellStart"/>
      <w:r w:rsidRPr="444DBD86">
        <w:rPr>
          <w:rFonts w:eastAsia="Times New Roman" w:cs="Times New Roman"/>
          <w:i/>
          <w:iCs/>
          <w:color w:val="000000" w:themeColor="text1"/>
          <w:szCs w:val="24"/>
        </w:rPr>
        <w:t>Disord</w:t>
      </w:r>
      <w:proofErr w:type="spellEnd"/>
      <w:r w:rsidRPr="444DBD86">
        <w:rPr>
          <w:rFonts w:eastAsia="Times New Roman" w:cs="Times New Roman"/>
          <w:color w:val="000000" w:themeColor="text1"/>
          <w:szCs w:val="24"/>
        </w:rPr>
        <w:t xml:space="preserve"> 35, 84–87.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7" w:history="1">
        <w:r w:rsidRPr="444DBD86">
          <w:rPr>
            <w:rStyle w:val="Hyperlink"/>
            <w:rFonts w:eastAsia="Times New Roman" w:cs="Times New Roman"/>
            <w:color w:val="000000" w:themeColor="text1"/>
            <w:szCs w:val="24"/>
          </w:rPr>
          <w:t>10.1097/WAD.0000000000000374</w:t>
        </w:r>
      </w:hyperlink>
    </w:p>
    <w:p w14:paraId="7DA34F0B" w14:textId="1616043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Giannouli, V., and Tsolaki, M. (2022a). Is negative affect associated with deficits in financial capacity in nondepressed older adults? A preliminary study. </w:t>
      </w:r>
      <w:r w:rsidRPr="444DBD86">
        <w:rPr>
          <w:rFonts w:eastAsia="Times New Roman" w:cs="Times New Roman"/>
          <w:i/>
          <w:iCs/>
          <w:color w:val="000000" w:themeColor="text1"/>
          <w:szCs w:val="24"/>
        </w:rPr>
        <w:t>Journal of Affective Disorders Reports</w:t>
      </w:r>
      <w:r w:rsidRPr="444DBD86">
        <w:rPr>
          <w:rFonts w:eastAsia="Times New Roman" w:cs="Times New Roman"/>
          <w:color w:val="000000" w:themeColor="text1"/>
          <w:szCs w:val="24"/>
        </w:rPr>
        <w:t xml:space="preserve"> 10, 100391.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8" w:history="1">
        <w:r w:rsidRPr="444DBD86">
          <w:rPr>
            <w:rStyle w:val="Hyperlink"/>
            <w:rFonts w:eastAsia="Times New Roman" w:cs="Times New Roman"/>
            <w:color w:val="000000" w:themeColor="text1"/>
            <w:szCs w:val="24"/>
          </w:rPr>
          <w:t>10.1016/j.jadr.2022.100391</w:t>
        </w:r>
      </w:hyperlink>
    </w:p>
    <w:p w14:paraId="021820DC" w14:textId="2969C7D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Giannouli, V., and Tsolaki, M. (2022b). Liberating older adults from the bonds of vascular risk factors: What is their impact on financial capacity in amnestic mild cognitive impairment? </w:t>
      </w:r>
      <w:r w:rsidRPr="444DBD86">
        <w:rPr>
          <w:rFonts w:eastAsia="Times New Roman" w:cs="Times New Roman"/>
          <w:i/>
          <w:iCs/>
          <w:color w:val="000000" w:themeColor="text1"/>
          <w:szCs w:val="24"/>
        </w:rPr>
        <w:t xml:space="preserve">Psychiatry Clin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color w:val="000000" w:themeColor="text1"/>
          <w:szCs w:val="24"/>
        </w:rPr>
        <w:t xml:space="preserve"> 76, 246–250.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79" w:history="1">
        <w:r w:rsidRPr="444DBD86">
          <w:rPr>
            <w:rStyle w:val="Hyperlink"/>
            <w:rFonts w:eastAsia="Times New Roman" w:cs="Times New Roman"/>
            <w:color w:val="000000" w:themeColor="text1"/>
            <w:szCs w:val="24"/>
          </w:rPr>
          <w:t>10.1111/pcn.13348</w:t>
        </w:r>
      </w:hyperlink>
    </w:p>
    <w:p w14:paraId="5D8CB828" w14:textId="2DEA339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Giannouli, V., and Tsolaki, M. (2022c). What Biological Factors, Social Determinants, and Psychological and Behavioral Symptoms of Patients with Mild Alzheimer’s Disease Correlate with Caregiver Estimations of Financial Capacity? Bringing Biases Against Older Women </w:t>
      </w:r>
      <w:proofErr w:type="gramStart"/>
      <w:r w:rsidRPr="444DBD86">
        <w:rPr>
          <w:rFonts w:eastAsia="Times New Roman" w:cs="Times New Roman"/>
          <w:color w:val="000000" w:themeColor="text1"/>
          <w:szCs w:val="24"/>
        </w:rPr>
        <w:t>Into</w:t>
      </w:r>
      <w:proofErr w:type="gramEnd"/>
      <w:r w:rsidRPr="444DBD86">
        <w:rPr>
          <w:rFonts w:eastAsia="Times New Roman" w:cs="Times New Roman"/>
          <w:color w:val="000000" w:themeColor="text1"/>
          <w:szCs w:val="24"/>
        </w:rPr>
        <w:t xml:space="preserve"> Focus. </w:t>
      </w:r>
      <w:r w:rsidRPr="444DBD86">
        <w:rPr>
          <w:rFonts w:eastAsia="Times New Roman" w:cs="Times New Roman"/>
          <w:i/>
          <w:iCs/>
          <w:color w:val="000000" w:themeColor="text1"/>
          <w:szCs w:val="24"/>
        </w:rPr>
        <w:t>Journal of Alzheimer’s Disease Reports</w:t>
      </w:r>
      <w:r w:rsidRPr="444DBD86">
        <w:rPr>
          <w:rFonts w:eastAsia="Times New Roman" w:cs="Times New Roman"/>
          <w:color w:val="000000" w:themeColor="text1"/>
          <w:szCs w:val="24"/>
        </w:rPr>
        <w:t xml:space="preserve"> 6, 503–507.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0" w:history="1">
        <w:r w:rsidRPr="444DBD86">
          <w:rPr>
            <w:rStyle w:val="Hyperlink"/>
            <w:rFonts w:eastAsia="Times New Roman" w:cs="Times New Roman"/>
            <w:color w:val="000000" w:themeColor="text1"/>
            <w:szCs w:val="24"/>
          </w:rPr>
          <w:t>10.3233/ADR-220037</w:t>
        </w:r>
      </w:hyperlink>
    </w:p>
    <w:p w14:paraId="4C8734D5" w14:textId="4FEDCB8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Giannouli, V., and Tsolaki, M. (2023). In the Hands of Hypnos: Associations between Sleep, Cognitive Performance and Financial Capacity in aMCI and Mild AD. </w:t>
      </w:r>
      <w:r w:rsidRPr="444DBD86">
        <w:rPr>
          <w:rFonts w:eastAsia="Times New Roman" w:cs="Times New Roman"/>
          <w:i/>
          <w:iCs/>
          <w:color w:val="000000" w:themeColor="text1"/>
          <w:szCs w:val="24"/>
        </w:rPr>
        <w:t>Sleep Sci</w:t>
      </w:r>
      <w:r w:rsidRPr="444DBD86">
        <w:rPr>
          <w:rFonts w:eastAsia="Times New Roman" w:cs="Times New Roman"/>
          <w:color w:val="000000" w:themeColor="text1"/>
          <w:szCs w:val="24"/>
        </w:rPr>
        <w:t xml:space="preserve"> 16, 231–236.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1" w:history="1">
        <w:r w:rsidRPr="444DBD86">
          <w:rPr>
            <w:rStyle w:val="Hyperlink"/>
            <w:rFonts w:eastAsia="Times New Roman" w:cs="Times New Roman"/>
            <w:color w:val="000000" w:themeColor="text1"/>
            <w:szCs w:val="24"/>
          </w:rPr>
          <w:t>10.1055/s-0043-1770796</w:t>
        </w:r>
      </w:hyperlink>
    </w:p>
    <w:p w14:paraId="1C42F783" w14:textId="71C200C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Giustiniani, J., </w:t>
      </w:r>
      <w:proofErr w:type="spellStart"/>
      <w:r w:rsidRPr="444DBD86">
        <w:rPr>
          <w:rFonts w:eastAsia="Times New Roman" w:cs="Times New Roman"/>
          <w:color w:val="000000" w:themeColor="text1"/>
          <w:szCs w:val="24"/>
        </w:rPr>
        <w:t>Joucla</w:t>
      </w:r>
      <w:proofErr w:type="spellEnd"/>
      <w:r w:rsidRPr="444DBD86">
        <w:rPr>
          <w:rFonts w:eastAsia="Times New Roman" w:cs="Times New Roman"/>
          <w:color w:val="000000" w:themeColor="text1"/>
          <w:szCs w:val="24"/>
        </w:rPr>
        <w:t xml:space="preserve">, C., </w:t>
      </w:r>
      <w:proofErr w:type="spellStart"/>
      <w:r w:rsidRPr="444DBD86">
        <w:rPr>
          <w:rFonts w:eastAsia="Times New Roman" w:cs="Times New Roman"/>
          <w:color w:val="000000" w:themeColor="text1"/>
          <w:szCs w:val="24"/>
        </w:rPr>
        <w:t>Bennabi</w:t>
      </w:r>
      <w:proofErr w:type="spellEnd"/>
      <w:r w:rsidRPr="444DBD86">
        <w:rPr>
          <w:rFonts w:eastAsia="Times New Roman" w:cs="Times New Roman"/>
          <w:color w:val="000000" w:themeColor="text1"/>
          <w:szCs w:val="24"/>
        </w:rPr>
        <w:t xml:space="preserve">, D., </w:t>
      </w:r>
      <w:proofErr w:type="spellStart"/>
      <w:r w:rsidRPr="444DBD86">
        <w:rPr>
          <w:rFonts w:eastAsia="Times New Roman" w:cs="Times New Roman"/>
          <w:color w:val="000000" w:themeColor="text1"/>
          <w:szCs w:val="24"/>
        </w:rPr>
        <w:t>Nicolier</w:t>
      </w:r>
      <w:proofErr w:type="spellEnd"/>
      <w:r w:rsidRPr="444DBD86">
        <w:rPr>
          <w:rFonts w:eastAsia="Times New Roman" w:cs="Times New Roman"/>
          <w:color w:val="000000" w:themeColor="text1"/>
          <w:szCs w:val="24"/>
        </w:rPr>
        <w:t xml:space="preserve">, M., Chabin, T., Masse, C., et al. (2019). Behavioral and Electrophysiological Arguments in Favor of a Relationship between Impulsivity, Risk-Taking, and Success on the Iowa Gambling Task. </w:t>
      </w:r>
      <w:r w:rsidRPr="444DBD86">
        <w:rPr>
          <w:rFonts w:eastAsia="Times New Roman" w:cs="Times New Roman"/>
          <w:i/>
          <w:iCs/>
          <w:color w:val="000000" w:themeColor="text1"/>
          <w:szCs w:val="24"/>
        </w:rPr>
        <w:t>Brain Sciences</w:t>
      </w:r>
      <w:r w:rsidRPr="444DBD86">
        <w:rPr>
          <w:rFonts w:eastAsia="Times New Roman" w:cs="Times New Roman"/>
          <w:color w:val="000000" w:themeColor="text1"/>
          <w:szCs w:val="24"/>
        </w:rPr>
        <w:t xml:space="preserve"> 9, 248.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2" w:history="1">
        <w:r w:rsidRPr="444DBD86">
          <w:rPr>
            <w:rStyle w:val="Hyperlink"/>
            <w:rFonts w:eastAsia="Times New Roman" w:cs="Times New Roman"/>
            <w:color w:val="000000" w:themeColor="text1"/>
            <w:szCs w:val="24"/>
          </w:rPr>
          <w:t>10.3390/brainsci9100248</w:t>
        </w:r>
      </w:hyperlink>
    </w:p>
    <w:p w14:paraId="002B2471" w14:textId="26424A3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Gomez-Andres, A., </w:t>
      </w:r>
      <w:proofErr w:type="spellStart"/>
      <w:r w:rsidRPr="444DBD86">
        <w:rPr>
          <w:rFonts w:eastAsia="Times New Roman" w:cs="Times New Roman"/>
          <w:color w:val="000000" w:themeColor="text1"/>
          <w:szCs w:val="24"/>
        </w:rPr>
        <w:t>Suades</w:t>
      </w:r>
      <w:proofErr w:type="spellEnd"/>
      <w:r w:rsidRPr="444DBD86">
        <w:rPr>
          <w:rFonts w:eastAsia="Times New Roman" w:cs="Times New Roman"/>
          <w:color w:val="000000" w:themeColor="text1"/>
          <w:szCs w:val="24"/>
        </w:rPr>
        <w:t xml:space="preserve">, A., </w:t>
      </w:r>
      <w:proofErr w:type="spellStart"/>
      <w:r w:rsidRPr="444DBD86">
        <w:rPr>
          <w:rFonts w:eastAsia="Times New Roman" w:cs="Times New Roman"/>
          <w:color w:val="000000" w:themeColor="text1"/>
          <w:szCs w:val="24"/>
        </w:rPr>
        <w:t>Cucurell</w:t>
      </w:r>
      <w:proofErr w:type="spellEnd"/>
      <w:r w:rsidRPr="444DBD86">
        <w:rPr>
          <w:rFonts w:eastAsia="Times New Roman" w:cs="Times New Roman"/>
          <w:color w:val="000000" w:themeColor="text1"/>
          <w:szCs w:val="24"/>
        </w:rPr>
        <w:t xml:space="preserve">, D., De Miquel, M. A., </w:t>
      </w:r>
      <w:proofErr w:type="spellStart"/>
      <w:r w:rsidRPr="444DBD86">
        <w:rPr>
          <w:rFonts w:eastAsia="Times New Roman" w:cs="Times New Roman"/>
          <w:color w:val="000000" w:themeColor="text1"/>
          <w:szCs w:val="24"/>
        </w:rPr>
        <w:t>Juncadella</w:t>
      </w:r>
      <w:proofErr w:type="spellEnd"/>
      <w:r w:rsidRPr="444DBD86">
        <w:rPr>
          <w:rFonts w:eastAsia="Times New Roman" w:cs="Times New Roman"/>
          <w:color w:val="000000" w:themeColor="text1"/>
          <w:szCs w:val="24"/>
        </w:rPr>
        <w:t>, M., and Rodríguez-</w:t>
      </w:r>
      <w:proofErr w:type="spellStart"/>
      <w:r w:rsidRPr="444DBD86">
        <w:rPr>
          <w:rFonts w:eastAsia="Times New Roman" w:cs="Times New Roman"/>
          <w:color w:val="000000" w:themeColor="text1"/>
          <w:szCs w:val="24"/>
        </w:rPr>
        <w:t>Fornells</w:t>
      </w:r>
      <w:proofErr w:type="spellEnd"/>
      <w:r w:rsidRPr="444DBD86">
        <w:rPr>
          <w:rFonts w:eastAsia="Times New Roman" w:cs="Times New Roman"/>
          <w:color w:val="000000" w:themeColor="text1"/>
          <w:szCs w:val="24"/>
        </w:rPr>
        <w:t xml:space="preserve">, A. (2019). Electrophysiological correlates of feedback processing in subarachnoid hemorrhage patients. </w:t>
      </w:r>
      <w:proofErr w:type="spellStart"/>
      <w:r w:rsidRPr="444DBD86">
        <w:rPr>
          <w:rFonts w:eastAsia="Times New Roman" w:cs="Times New Roman"/>
          <w:i/>
          <w:iCs/>
          <w:color w:val="000000" w:themeColor="text1"/>
          <w:szCs w:val="24"/>
        </w:rPr>
        <w:t>NeuroImage</w:t>
      </w:r>
      <w:proofErr w:type="spellEnd"/>
      <w:r w:rsidRPr="444DBD86">
        <w:rPr>
          <w:rFonts w:eastAsia="Times New Roman" w:cs="Times New Roman"/>
          <w:i/>
          <w:iCs/>
          <w:color w:val="000000" w:themeColor="text1"/>
          <w:szCs w:val="24"/>
        </w:rPr>
        <w:t>: Clinical</w:t>
      </w:r>
      <w:r w:rsidRPr="444DBD86">
        <w:rPr>
          <w:rFonts w:eastAsia="Times New Roman" w:cs="Times New Roman"/>
          <w:color w:val="000000" w:themeColor="text1"/>
          <w:szCs w:val="24"/>
        </w:rPr>
        <w:t xml:space="preserve">24, 102075.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3" w:history="1">
        <w:r w:rsidRPr="444DBD86">
          <w:rPr>
            <w:rStyle w:val="Hyperlink"/>
            <w:rFonts w:eastAsia="Times New Roman" w:cs="Times New Roman"/>
            <w:color w:val="000000" w:themeColor="text1"/>
            <w:szCs w:val="24"/>
          </w:rPr>
          <w:t>10.1016/j.nicl.2019.102075</w:t>
        </w:r>
      </w:hyperlink>
    </w:p>
    <w:p w14:paraId="2BD4A36C" w14:textId="1EE95E7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Gowey, M. A., Neumeier, W. H., Henry, S., Wadley, V. G., Phillips, J., Hayden, K. M., et al. (2020). Executive function in individuals with clinically significant weight loss via behavioral intervention. </w:t>
      </w:r>
      <w:r w:rsidRPr="444DBD86">
        <w:rPr>
          <w:rFonts w:eastAsia="Times New Roman" w:cs="Times New Roman"/>
          <w:i/>
          <w:iCs/>
          <w:color w:val="000000" w:themeColor="text1"/>
          <w:szCs w:val="24"/>
        </w:rPr>
        <w:t>Obesity Science &amp;amp; Practice</w:t>
      </w:r>
      <w:r w:rsidRPr="444DBD86">
        <w:rPr>
          <w:rFonts w:eastAsia="Times New Roman" w:cs="Times New Roman"/>
          <w:color w:val="000000" w:themeColor="text1"/>
          <w:szCs w:val="24"/>
        </w:rPr>
        <w:t xml:space="preserve"> 7, 25–34.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4" w:history="1">
        <w:r w:rsidRPr="444DBD86">
          <w:rPr>
            <w:rStyle w:val="Hyperlink"/>
            <w:rFonts w:eastAsia="Times New Roman" w:cs="Times New Roman"/>
            <w:color w:val="000000" w:themeColor="text1"/>
            <w:szCs w:val="24"/>
          </w:rPr>
          <w:t>10.1002/osp4.458</w:t>
        </w:r>
      </w:hyperlink>
    </w:p>
    <w:p w14:paraId="71E96F26" w14:textId="0BDE626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Grassi, G., </w:t>
      </w:r>
      <w:proofErr w:type="spellStart"/>
      <w:r w:rsidRPr="444DBD86">
        <w:rPr>
          <w:rFonts w:eastAsia="Times New Roman" w:cs="Times New Roman"/>
          <w:color w:val="000000" w:themeColor="text1"/>
          <w:szCs w:val="24"/>
        </w:rPr>
        <w:t>Figee</w:t>
      </w:r>
      <w:proofErr w:type="spellEnd"/>
      <w:r w:rsidRPr="444DBD86">
        <w:rPr>
          <w:rFonts w:eastAsia="Times New Roman" w:cs="Times New Roman"/>
          <w:color w:val="000000" w:themeColor="text1"/>
          <w:szCs w:val="24"/>
        </w:rPr>
        <w:t xml:space="preserve">, M., Ooms, P., Righi, L., </w:t>
      </w:r>
      <w:proofErr w:type="spellStart"/>
      <w:r w:rsidRPr="444DBD86">
        <w:rPr>
          <w:rFonts w:eastAsia="Times New Roman" w:cs="Times New Roman"/>
          <w:color w:val="000000" w:themeColor="text1"/>
          <w:szCs w:val="24"/>
        </w:rPr>
        <w:t>Nakamae</w:t>
      </w:r>
      <w:proofErr w:type="spellEnd"/>
      <w:r w:rsidRPr="444DBD86">
        <w:rPr>
          <w:rFonts w:eastAsia="Times New Roman" w:cs="Times New Roman"/>
          <w:color w:val="000000" w:themeColor="text1"/>
          <w:szCs w:val="24"/>
        </w:rPr>
        <w:t xml:space="preserve">, T., </w:t>
      </w:r>
      <w:proofErr w:type="spellStart"/>
      <w:r w:rsidRPr="444DBD86">
        <w:rPr>
          <w:rFonts w:eastAsia="Times New Roman" w:cs="Times New Roman"/>
          <w:color w:val="000000" w:themeColor="text1"/>
          <w:szCs w:val="24"/>
        </w:rPr>
        <w:t>Pallanti</w:t>
      </w:r>
      <w:proofErr w:type="spellEnd"/>
      <w:r w:rsidRPr="444DBD86">
        <w:rPr>
          <w:rFonts w:eastAsia="Times New Roman" w:cs="Times New Roman"/>
          <w:color w:val="000000" w:themeColor="text1"/>
          <w:szCs w:val="24"/>
        </w:rPr>
        <w:t xml:space="preserve">, S., et al. (2018). Impulsivity and decision-making in obsessive-compulsive disorder after effective deep brain stimulation or treatment as usual. </w:t>
      </w:r>
      <w:r w:rsidRPr="444DBD86">
        <w:rPr>
          <w:rFonts w:eastAsia="Times New Roman" w:cs="Times New Roman"/>
          <w:i/>
          <w:iCs/>
          <w:color w:val="000000" w:themeColor="text1"/>
          <w:szCs w:val="24"/>
        </w:rPr>
        <w:t xml:space="preserve">CNS </w:t>
      </w:r>
      <w:proofErr w:type="spellStart"/>
      <w:r w:rsidRPr="444DBD86">
        <w:rPr>
          <w:rFonts w:eastAsia="Times New Roman" w:cs="Times New Roman"/>
          <w:i/>
          <w:iCs/>
          <w:color w:val="000000" w:themeColor="text1"/>
          <w:szCs w:val="24"/>
        </w:rPr>
        <w:t>Spectr</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23, 333–339.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5" w:history="1">
        <w:r w:rsidRPr="444DBD86">
          <w:rPr>
            <w:rStyle w:val="Hyperlink"/>
            <w:rFonts w:eastAsia="Times New Roman" w:cs="Times New Roman"/>
            <w:color w:val="000000" w:themeColor="text1"/>
            <w:szCs w:val="24"/>
          </w:rPr>
          <w:t>10.1017/S1092852918000846</w:t>
        </w:r>
      </w:hyperlink>
    </w:p>
    <w:p w14:paraId="7C520030" w14:textId="0E1E8D99"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Grassi, G., Makris, N., and </w:t>
      </w:r>
      <w:proofErr w:type="spellStart"/>
      <w:r w:rsidRPr="444DBD86">
        <w:rPr>
          <w:rFonts w:eastAsia="Times New Roman" w:cs="Times New Roman"/>
          <w:color w:val="000000" w:themeColor="text1"/>
          <w:szCs w:val="24"/>
        </w:rPr>
        <w:t>Pallanti</w:t>
      </w:r>
      <w:proofErr w:type="spellEnd"/>
      <w:r w:rsidRPr="444DBD86">
        <w:rPr>
          <w:rFonts w:eastAsia="Times New Roman" w:cs="Times New Roman"/>
          <w:color w:val="000000" w:themeColor="text1"/>
          <w:szCs w:val="24"/>
        </w:rPr>
        <w:t xml:space="preserve">, S. (2020). Addicted to compulsion: assessing three core dimensions of addiction across obsessive-compulsive disorder and gambling disorder. </w:t>
      </w:r>
      <w:r w:rsidRPr="00B53AD0">
        <w:rPr>
          <w:rFonts w:eastAsia="Times New Roman" w:cs="Times New Roman"/>
          <w:i/>
          <w:iCs/>
          <w:color w:val="000000" w:themeColor="text1"/>
          <w:szCs w:val="24"/>
          <w:lang w:val="pt-PT"/>
        </w:rPr>
        <w:t>CNS Spectr.</w:t>
      </w:r>
      <w:r w:rsidRPr="00B53AD0">
        <w:rPr>
          <w:rFonts w:eastAsia="Times New Roman" w:cs="Times New Roman"/>
          <w:color w:val="000000" w:themeColor="text1"/>
          <w:szCs w:val="24"/>
          <w:lang w:val="pt-PT"/>
        </w:rPr>
        <w:t xml:space="preserve"> 25, 392–401. doi: </w:t>
      </w:r>
      <w:r>
        <w:fldChar w:fldCharType="begin"/>
      </w:r>
      <w:r w:rsidRPr="00B53AD0">
        <w:rPr>
          <w:lang w:val="pt-PT"/>
        </w:rPr>
        <w:instrText>HYPERLINK "https://doi.org/10.1017/S1092852919000993"</w:instrText>
      </w:r>
      <w:r>
        <w:fldChar w:fldCharType="separate"/>
      </w:r>
      <w:r w:rsidRPr="00B53AD0">
        <w:rPr>
          <w:rStyle w:val="Hyperlink"/>
          <w:rFonts w:eastAsia="Times New Roman" w:cs="Times New Roman"/>
          <w:color w:val="000000" w:themeColor="text1"/>
          <w:szCs w:val="24"/>
          <w:lang w:val="pt-PT"/>
        </w:rPr>
        <w:t>10.1017/S1092852919000993</w:t>
      </w:r>
      <w:r>
        <w:fldChar w:fldCharType="end"/>
      </w:r>
    </w:p>
    <w:p w14:paraId="138A7A8C" w14:textId="50A14A26"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Gregório, M., Teixeira, A., Páscoa, R., Baptista, S., Carvalho, R., and Martins, C. (2020). </w:t>
      </w:r>
      <w:r w:rsidRPr="444DBD86">
        <w:rPr>
          <w:rFonts w:eastAsia="Times New Roman" w:cs="Times New Roman"/>
          <w:color w:val="000000" w:themeColor="text1"/>
          <w:szCs w:val="24"/>
        </w:rPr>
        <w:t xml:space="preserve">The Problem-Solving Decision-Making scale-translation and validation for the Portuguese language: a cross-sectional study. </w:t>
      </w:r>
      <w:r w:rsidRPr="444DBD86">
        <w:rPr>
          <w:rFonts w:eastAsia="Times New Roman" w:cs="Times New Roman"/>
          <w:i/>
          <w:iCs/>
          <w:color w:val="000000" w:themeColor="text1"/>
          <w:szCs w:val="24"/>
        </w:rPr>
        <w:t>BMJ Open</w:t>
      </w:r>
      <w:r w:rsidRPr="444DBD86">
        <w:rPr>
          <w:rFonts w:eastAsia="Times New Roman" w:cs="Times New Roman"/>
          <w:color w:val="000000" w:themeColor="text1"/>
          <w:szCs w:val="24"/>
        </w:rPr>
        <w:t xml:space="preserve"> 10, e033625.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6" w:history="1">
        <w:r w:rsidRPr="444DBD86">
          <w:rPr>
            <w:rStyle w:val="Hyperlink"/>
            <w:rFonts w:eastAsia="Times New Roman" w:cs="Times New Roman"/>
            <w:color w:val="000000" w:themeColor="text1"/>
            <w:szCs w:val="24"/>
          </w:rPr>
          <w:t>10.1136/bmjopen-2019-033625</w:t>
        </w:r>
      </w:hyperlink>
    </w:p>
    <w:p w14:paraId="2F3DC3AB" w14:textId="62A683AA"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Gu, Y., Kociolek, A., Fernandez, K. K., Cosentino, S. A., Zhu, C. W., Jin, Z., et al. </w:t>
      </w:r>
      <w:r w:rsidRPr="444DBD86">
        <w:rPr>
          <w:rFonts w:eastAsia="Times New Roman" w:cs="Times New Roman"/>
          <w:color w:val="000000" w:themeColor="text1"/>
          <w:szCs w:val="24"/>
        </w:rPr>
        <w:t xml:space="preserve">(2022). Clinical Trajectories at the End of Life in Autopsy-Confirmed Dementia Patients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Alzheimer Disease and Lewy Bodies Pathologies. </w:t>
      </w:r>
      <w:r w:rsidRPr="444DBD86">
        <w:rPr>
          <w:rFonts w:eastAsia="Times New Roman" w:cs="Times New Roman"/>
          <w:i/>
          <w:iCs/>
          <w:color w:val="000000" w:themeColor="text1"/>
          <w:szCs w:val="24"/>
        </w:rPr>
        <w:t>Neurology</w:t>
      </w:r>
      <w:r w:rsidRPr="444DBD86">
        <w:rPr>
          <w:rFonts w:eastAsia="Times New Roman" w:cs="Times New Roman"/>
          <w:color w:val="000000" w:themeColor="text1"/>
          <w:szCs w:val="24"/>
        </w:rPr>
        <w:t xml:space="preserve">98.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7" w:history="1">
        <w:r w:rsidRPr="444DBD86">
          <w:rPr>
            <w:rStyle w:val="Hyperlink"/>
            <w:rFonts w:eastAsia="Times New Roman" w:cs="Times New Roman"/>
            <w:color w:val="000000" w:themeColor="text1"/>
            <w:szCs w:val="24"/>
          </w:rPr>
          <w:t>10.1212/WNL.0000000000200259</w:t>
        </w:r>
      </w:hyperlink>
    </w:p>
    <w:p w14:paraId="5441D72B" w14:textId="198E795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Güngör, B., Budak, E., Taymur, I., Zorlu, N., </w:t>
      </w:r>
      <w:proofErr w:type="spellStart"/>
      <w:r w:rsidRPr="444DBD86">
        <w:rPr>
          <w:rFonts w:eastAsia="Times New Roman" w:cs="Times New Roman"/>
          <w:color w:val="000000" w:themeColor="text1"/>
          <w:szCs w:val="24"/>
        </w:rPr>
        <w:t>Ucgun</w:t>
      </w:r>
      <w:proofErr w:type="spellEnd"/>
      <w:r w:rsidRPr="444DBD86">
        <w:rPr>
          <w:rFonts w:eastAsia="Times New Roman" w:cs="Times New Roman"/>
          <w:color w:val="000000" w:themeColor="text1"/>
          <w:szCs w:val="24"/>
        </w:rPr>
        <w:t xml:space="preserve">, B., Akgul, A., et al. (2018). The comparison of risky and ambiguity decision making and cool executive functions between patients with obsessive compulsive disorder and healthy controls. </w:t>
      </w:r>
      <w:r w:rsidRPr="444DBD86">
        <w:rPr>
          <w:rFonts w:eastAsia="Times New Roman" w:cs="Times New Roman"/>
          <w:i/>
          <w:iCs/>
          <w:color w:val="000000" w:themeColor="text1"/>
          <w:szCs w:val="24"/>
        </w:rPr>
        <w:t>Arch. Clin. Psychiatry (São Paulo)</w:t>
      </w:r>
      <w:r w:rsidRPr="444DBD86">
        <w:rPr>
          <w:rFonts w:eastAsia="Times New Roman" w:cs="Times New Roman"/>
          <w:color w:val="000000" w:themeColor="text1"/>
          <w:szCs w:val="24"/>
        </w:rPr>
        <w:t xml:space="preserve"> 45, 112–118.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8" w:history="1">
        <w:r w:rsidRPr="444DBD86">
          <w:rPr>
            <w:rStyle w:val="Hyperlink"/>
            <w:rFonts w:eastAsia="Times New Roman" w:cs="Times New Roman"/>
            <w:color w:val="000000" w:themeColor="text1"/>
            <w:szCs w:val="24"/>
          </w:rPr>
          <w:t>10.1590/0101-60830000000170</w:t>
        </w:r>
      </w:hyperlink>
    </w:p>
    <w:p w14:paraId="695E2F86" w14:textId="1432353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Hall, P. A., Meng, G., Hudson, A., Sakib, M. N., Hitchman, S. C., MacKillop, J., et al. (2022). Cognitive function following SARS-CoV-2 infection in a population-representative Canadian sample. </w:t>
      </w:r>
      <w:r w:rsidRPr="444DBD86">
        <w:rPr>
          <w:rFonts w:eastAsia="Times New Roman" w:cs="Times New Roman"/>
          <w:i/>
          <w:iCs/>
          <w:color w:val="000000" w:themeColor="text1"/>
          <w:szCs w:val="24"/>
        </w:rPr>
        <w:t>Brain, Behavior, &amp; Immunity - Health</w:t>
      </w:r>
      <w:r w:rsidRPr="444DBD86">
        <w:rPr>
          <w:rFonts w:eastAsia="Times New Roman" w:cs="Times New Roman"/>
          <w:color w:val="000000" w:themeColor="text1"/>
          <w:szCs w:val="24"/>
        </w:rPr>
        <w:t xml:space="preserve"> 21, 100454.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89" w:history="1">
        <w:r w:rsidRPr="444DBD86">
          <w:rPr>
            <w:rStyle w:val="Hyperlink"/>
            <w:rFonts w:eastAsia="Times New Roman" w:cs="Times New Roman"/>
            <w:color w:val="000000" w:themeColor="text1"/>
            <w:szCs w:val="24"/>
          </w:rPr>
          <w:t>10.1016/j.bbih.2022.100454</w:t>
        </w:r>
      </w:hyperlink>
    </w:p>
    <w:p w14:paraId="7700FCB1" w14:textId="70363F8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Hassani, D., </w:t>
      </w:r>
      <w:proofErr w:type="spellStart"/>
      <w:r w:rsidRPr="444DBD86">
        <w:rPr>
          <w:rFonts w:eastAsia="Times New Roman" w:cs="Times New Roman"/>
          <w:color w:val="000000" w:themeColor="text1"/>
          <w:szCs w:val="24"/>
        </w:rPr>
        <w:t>Koelper</w:t>
      </w:r>
      <w:proofErr w:type="spellEnd"/>
      <w:r w:rsidRPr="444DBD86">
        <w:rPr>
          <w:rFonts w:eastAsia="Times New Roman" w:cs="Times New Roman"/>
          <w:color w:val="000000" w:themeColor="text1"/>
          <w:szCs w:val="24"/>
        </w:rPr>
        <w:t xml:space="preserve">, N., </w:t>
      </w:r>
      <w:proofErr w:type="spellStart"/>
      <w:r w:rsidRPr="444DBD86">
        <w:rPr>
          <w:rFonts w:eastAsia="Times New Roman" w:cs="Times New Roman"/>
          <w:color w:val="000000" w:themeColor="text1"/>
          <w:szCs w:val="24"/>
        </w:rPr>
        <w:t>Borodyanskaya</w:t>
      </w:r>
      <w:proofErr w:type="spellEnd"/>
      <w:r w:rsidRPr="444DBD86">
        <w:rPr>
          <w:rFonts w:eastAsia="Times New Roman" w:cs="Times New Roman"/>
          <w:color w:val="000000" w:themeColor="text1"/>
          <w:szCs w:val="24"/>
        </w:rPr>
        <w:t xml:space="preserve">, Y., Arya, N. G., Rao, H., and Andy, U. (2022). Cognitive function following surgery for pelvic organ prolapse. </w:t>
      </w:r>
      <w:proofErr w:type="spellStart"/>
      <w:r w:rsidRPr="444DBD86">
        <w:rPr>
          <w:rFonts w:eastAsia="Times New Roman" w:cs="Times New Roman"/>
          <w:i/>
          <w:iCs/>
          <w:color w:val="000000" w:themeColor="text1"/>
          <w:szCs w:val="24"/>
        </w:rPr>
        <w:t>Neurourology</w:t>
      </w:r>
      <w:proofErr w:type="spellEnd"/>
      <w:r w:rsidRPr="444DBD86">
        <w:rPr>
          <w:rFonts w:eastAsia="Times New Roman" w:cs="Times New Roman"/>
          <w:i/>
          <w:iCs/>
          <w:color w:val="000000" w:themeColor="text1"/>
          <w:szCs w:val="24"/>
        </w:rPr>
        <w:t xml:space="preserve"> and Urodynamics</w:t>
      </w:r>
      <w:r w:rsidRPr="444DBD86">
        <w:rPr>
          <w:rFonts w:eastAsia="Times New Roman" w:cs="Times New Roman"/>
          <w:color w:val="000000" w:themeColor="text1"/>
          <w:szCs w:val="24"/>
        </w:rPr>
        <w:t xml:space="preserve"> 41, 1853–1861.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0" w:history="1">
        <w:r w:rsidRPr="444DBD86">
          <w:rPr>
            <w:rStyle w:val="Hyperlink"/>
            <w:rFonts w:eastAsia="Times New Roman" w:cs="Times New Roman"/>
            <w:color w:val="000000" w:themeColor="text1"/>
            <w:szCs w:val="24"/>
          </w:rPr>
          <w:t>10.1002/nau.25035</w:t>
        </w:r>
      </w:hyperlink>
    </w:p>
    <w:p w14:paraId="1EDCAEF5" w14:textId="4119D19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Hayden, S. C. W., and Osborn, D. S. (2020). Impact of Worry on Career Thoughts, Career Decision State, and Cognitive Information Processing Skills. </w:t>
      </w:r>
      <w:r w:rsidRPr="444DBD86">
        <w:rPr>
          <w:rFonts w:eastAsia="Times New Roman" w:cs="Times New Roman"/>
          <w:i/>
          <w:iCs/>
          <w:color w:val="000000" w:themeColor="text1"/>
          <w:szCs w:val="24"/>
        </w:rPr>
        <w:t>Journal of Employment Couns</w:t>
      </w:r>
      <w:r w:rsidRPr="444DBD86">
        <w:rPr>
          <w:rFonts w:eastAsia="Times New Roman" w:cs="Times New Roman"/>
          <w:color w:val="000000" w:themeColor="text1"/>
          <w:szCs w:val="24"/>
        </w:rPr>
        <w:t xml:space="preserve"> 57, 163–177.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1" w:history="1">
        <w:r w:rsidRPr="444DBD86">
          <w:rPr>
            <w:rStyle w:val="Hyperlink"/>
            <w:rFonts w:eastAsia="Times New Roman" w:cs="Times New Roman"/>
            <w:color w:val="000000" w:themeColor="text1"/>
            <w:szCs w:val="24"/>
          </w:rPr>
          <w:t>10.1002/joec.12152</w:t>
        </w:r>
      </w:hyperlink>
    </w:p>
    <w:p w14:paraId="0350C779" w14:textId="28C84E5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Hegedűs, K. M., Gál, B. I., </w:t>
      </w:r>
      <w:proofErr w:type="spellStart"/>
      <w:r w:rsidRPr="444DBD86">
        <w:rPr>
          <w:rFonts w:eastAsia="Times New Roman" w:cs="Times New Roman"/>
          <w:color w:val="000000" w:themeColor="text1"/>
          <w:szCs w:val="24"/>
        </w:rPr>
        <w:t>Szkaliczki</w:t>
      </w:r>
      <w:proofErr w:type="spellEnd"/>
      <w:r w:rsidRPr="444DBD86">
        <w:rPr>
          <w:rFonts w:eastAsia="Times New Roman" w:cs="Times New Roman"/>
          <w:color w:val="000000" w:themeColor="text1"/>
          <w:szCs w:val="24"/>
        </w:rPr>
        <w:t xml:space="preserve">, A., Andó, B., Janka, Z., and Álmos, P. Z. (2021). Temperament, character and decision-making characteristics of patients with major depressive disorder following a suicide attempt.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16, e0251935.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2" w:history="1">
        <w:r w:rsidRPr="444DBD86">
          <w:rPr>
            <w:rStyle w:val="Hyperlink"/>
            <w:rFonts w:eastAsia="Times New Roman" w:cs="Times New Roman"/>
            <w:color w:val="000000" w:themeColor="text1"/>
            <w:szCs w:val="24"/>
          </w:rPr>
          <w:t>10.1371/journal.pone.0251935</w:t>
        </w:r>
      </w:hyperlink>
    </w:p>
    <w:p w14:paraId="585C38EE" w14:textId="53D88D3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Heim, B., </w:t>
      </w:r>
      <w:proofErr w:type="spellStart"/>
      <w:r w:rsidRPr="444DBD86">
        <w:rPr>
          <w:rFonts w:eastAsia="Times New Roman" w:cs="Times New Roman"/>
          <w:color w:val="000000" w:themeColor="text1"/>
          <w:szCs w:val="24"/>
        </w:rPr>
        <w:t>Peball</w:t>
      </w:r>
      <w:proofErr w:type="spellEnd"/>
      <w:r w:rsidRPr="444DBD86">
        <w:rPr>
          <w:rFonts w:eastAsia="Times New Roman" w:cs="Times New Roman"/>
          <w:color w:val="000000" w:themeColor="text1"/>
          <w:szCs w:val="24"/>
        </w:rPr>
        <w:t xml:space="preserve">, M., Saft, C., Von Hein, S. M., </w:t>
      </w:r>
      <w:proofErr w:type="spellStart"/>
      <w:r w:rsidRPr="444DBD86">
        <w:rPr>
          <w:rFonts w:eastAsia="Times New Roman" w:cs="Times New Roman"/>
          <w:color w:val="000000" w:themeColor="text1"/>
          <w:szCs w:val="24"/>
        </w:rPr>
        <w:t>Ellmerer</w:t>
      </w:r>
      <w:proofErr w:type="spellEnd"/>
      <w:r w:rsidRPr="444DBD86">
        <w:rPr>
          <w:rFonts w:eastAsia="Times New Roman" w:cs="Times New Roman"/>
          <w:color w:val="000000" w:themeColor="text1"/>
          <w:szCs w:val="24"/>
        </w:rPr>
        <w:t xml:space="preserve">, P., </w:t>
      </w:r>
      <w:proofErr w:type="spellStart"/>
      <w:r w:rsidRPr="444DBD86">
        <w:rPr>
          <w:rFonts w:eastAsia="Times New Roman" w:cs="Times New Roman"/>
          <w:color w:val="000000" w:themeColor="text1"/>
          <w:szCs w:val="24"/>
        </w:rPr>
        <w:t>Piater</w:t>
      </w:r>
      <w:proofErr w:type="spellEnd"/>
      <w:r w:rsidRPr="444DBD86">
        <w:rPr>
          <w:rFonts w:eastAsia="Times New Roman" w:cs="Times New Roman"/>
          <w:color w:val="000000" w:themeColor="text1"/>
          <w:szCs w:val="24"/>
        </w:rPr>
        <w:t xml:space="preserve">, J. M., et al. (2020). Time will tell: Decision making in premanifest and manifest Huntington’s disease. </w:t>
      </w:r>
      <w:r w:rsidRPr="444DBD86">
        <w:rPr>
          <w:rFonts w:eastAsia="Times New Roman" w:cs="Times New Roman"/>
          <w:i/>
          <w:iCs/>
          <w:color w:val="000000" w:themeColor="text1"/>
          <w:szCs w:val="24"/>
        </w:rPr>
        <w:t>Brain and Behavior</w:t>
      </w:r>
      <w:r w:rsidRPr="444DBD86">
        <w:rPr>
          <w:rFonts w:eastAsia="Times New Roman" w:cs="Times New Roman"/>
          <w:color w:val="000000" w:themeColor="text1"/>
          <w:szCs w:val="24"/>
        </w:rPr>
        <w:t xml:space="preserve"> 10, e01843.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3" w:history="1">
        <w:r w:rsidRPr="444DBD86">
          <w:rPr>
            <w:rStyle w:val="Hyperlink"/>
            <w:rFonts w:eastAsia="Times New Roman" w:cs="Times New Roman"/>
            <w:color w:val="000000" w:themeColor="text1"/>
            <w:szCs w:val="24"/>
          </w:rPr>
          <w:t>10.1002/brb3.1843</w:t>
        </w:r>
      </w:hyperlink>
    </w:p>
    <w:p w14:paraId="554951F7" w14:textId="1860636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Heintz, H. L., Paik, J. M., Baird, L., Driver, J. A., and Moye, J. (2023). What matters most to older adults: Racial and ethnic considerations in values for current healthcare planning. </w:t>
      </w:r>
      <w:r w:rsidRPr="444DBD86">
        <w:rPr>
          <w:rFonts w:eastAsia="Times New Roman" w:cs="Times New Roman"/>
          <w:i/>
          <w:iCs/>
          <w:color w:val="000000" w:themeColor="text1"/>
          <w:szCs w:val="24"/>
        </w:rPr>
        <w:t>J American Geriatrics Society</w:t>
      </w:r>
      <w:r w:rsidRPr="444DBD86">
        <w:rPr>
          <w:rFonts w:eastAsia="Times New Roman" w:cs="Times New Roman"/>
          <w:color w:val="000000" w:themeColor="text1"/>
          <w:szCs w:val="24"/>
        </w:rPr>
        <w:t xml:space="preserve"> 71, 3254–3266.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4" w:history="1">
        <w:r w:rsidRPr="444DBD86">
          <w:rPr>
            <w:rStyle w:val="Hyperlink"/>
            <w:rFonts w:eastAsia="Times New Roman" w:cs="Times New Roman"/>
            <w:color w:val="000000" w:themeColor="text1"/>
            <w:szCs w:val="24"/>
          </w:rPr>
          <w:t>10.1111/jgs.18525</w:t>
        </w:r>
      </w:hyperlink>
    </w:p>
    <w:p w14:paraId="706E9E3B" w14:textId="746BBB1B"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Hidrus</w:t>
      </w:r>
      <w:proofErr w:type="spellEnd"/>
      <w:r w:rsidRPr="444DBD86">
        <w:rPr>
          <w:rFonts w:eastAsia="Times New Roman" w:cs="Times New Roman"/>
          <w:color w:val="000000" w:themeColor="text1"/>
          <w:szCs w:val="24"/>
        </w:rPr>
        <w:t xml:space="preserve">, A., Kueh, Y. C., </w:t>
      </w:r>
      <w:proofErr w:type="spellStart"/>
      <w:r w:rsidRPr="444DBD86">
        <w:rPr>
          <w:rFonts w:eastAsia="Times New Roman" w:cs="Times New Roman"/>
          <w:color w:val="000000" w:themeColor="text1"/>
          <w:szCs w:val="24"/>
        </w:rPr>
        <w:t>Norsa’adah</w:t>
      </w:r>
      <w:proofErr w:type="spellEnd"/>
      <w:r w:rsidRPr="444DBD86">
        <w:rPr>
          <w:rFonts w:eastAsia="Times New Roman" w:cs="Times New Roman"/>
          <w:color w:val="000000" w:themeColor="text1"/>
          <w:szCs w:val="24"/>
        </w:rPr>
        <w:t xml:space="preserve">, B., Chang, Y.-K., and Kuan, G. (2021). Effects of Brain Breaks Video Intervention of Decisional Balance among Malaysians with Type 2 Diabetes Mellitus: A </w:t>
      </w:r>
      <w:proofErr w:type="spellStart"/>
      <w:r w:rsidRPr="444DBD86">
        <w:rPr>
          <w:rFonts w:eastAsia="Times New Roman" w:cs="Times New Roman"/>
          <w:color w:val="000000" w:themeColor="text1"/>
          <w:szCs w:val="24"/>
        </w:rPr>
        <w:t>Randomised</w:t>
      </w:r>
      <w:proofErr w:type="spellEnd"/>
      <w:r w:rsidRPr="444DBD86">
        <w:rPr>
          <w:rFonts w:eastAsia="Times New Roman" w:cs="Times New Roman"/>
          <w:color w:val="000000" w:themeColor="text1"/>
          <w:szCs w:val="24"/>
        </w:rPr>
        <w:t xml:space="preserve"> Controlled Trial.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18, 8972.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5" w:history="1">
        <w:r w:rsidRPr="444DBD86">
          <w:rPr>
            <w:rStyle w:val="Hyperlink"/>
            <w:rFonts w:eastAsia="Times New Roman" w:cs="Times New Roman"/>
            <w:color w:val="000000" w:themeColor="text1"/>
            <w:szCs w:val="24"/>
          </w:rPr>
          <w:t>10.3390/ijerph18178972</w:t>
        </w:r>
      </w:hyperlink>
    </w:p>
    <w:p w14:paraId="0778250F" w14:textId="7E242D2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Ho, M.-C., Hsu, Y.-C., Lu, M.-L., </w:t>
      </w:r>
      <w:proofErr w:type="spellStart"/>
      <w:r w:rsidRPr="444DBD86">
        <w:rPr>
          <w:rFonts w:eastAsia="Times New Roman" w:cs="Times New Roman"/>
          <w:color w:val="000000" w:themeColor="text1"/>
          <w:szCs w:val="24"/>
        </w:rPr>
        <w:t>Gossop</w:t>
      </w:r>
      <w:proofErr w:type="spellEnd"/>
      <w:r w:rsidRPr="444DBD86">
        <w:rPr>
          <w:rFonts w:eastAsia="Times New Roman" w:cs="Times New Roman"/>
          <w:color w:val="000000" w:themeColor="text1"/>
          <w:szCs w:val="24"/>
        </w:rPr>
        <w:t xml:space="preserve">, M., and Chen, V. C.-H. (2018). ‘Cool’ and ‘Hot’ executive functions in suicide attempters with major depressive disorder. </w:t>
      </w:r>
      <w:r w:rsidRPr="444DBD86">
        <w:rPr>
          <w:rFonts w:eastAsia="Times New Roman" w:cs="Times New Roman"/>
          <w:i/>
          <w:iCs/>
          <w:color w:val="000000" w:themeColor="text1"/>
          <w:szCs w:val="24"/>
        </w:rPr>
        <w:t>Journal of Affective Disorders</w:t>
      </w:r>
      <w:r w:rsidRPr="444DBD86">
        <w:rPr>
          <w:rFonts w:eastAsia="Times New Roman" w:cs="Times New Roman"/>
          <w:color w:val="000000" w:themeColor="text1"/>
          <w:szCs w:val="24"/>
        </w:rPr>
        <w:t xml:space="preserve"> 235, 332–340.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6" w:history="1">
        <w:r w:rsidRPr="444DBD86">
          <w:rPr>
            <w:rStyle w:val="Hyperlink"/>
            <w:rFonts w:eastAsia="Times New Roman" w:cs="Times New Roman"/>
            <w:color w:val="000000" w:themeColor="text1"/>
            <w:szCs w:val="24"/>
          </w:rPr>
          <w:t>10.1016/j.jad.2018.04.057</w:t>
        </w:r>
      </w:hyperlink>
    </w:p>
    <w:p w14:paraId="6E7B2EA1" w14:textId="3904CE6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Hodgson, P., Greaves, J., Cook, G., Fraser, A., and Bainbridge, L. (2021). A study to introduce National Early Warning Scores (NEWS) in care homes: Influence on decision‐making and referral processes. </w:t>
      </w:r>
      <w:r w:rsidRPr="444DBD86">
        <w:rPr>
          <w:rFonts w:eastAsia="Times New Roman" w:cs="Times New Roman"/>
          <w:i/>
          <w:iCs/>
          <w:color w:val="000000" w:themeColor="text1"/>
          <w:szCs w:val="24"/>
        </w:rPr>
        <w:t>Nursing Open</w:t>
      </w:r>
      <w:r w:rsidRPr="444DBD86">
        <w:rPr>
          <w:rFonts w:eastAsia="Times New Roman" w:cs="Times New Roman"/>
          <w:color w:val="000000" w:themeColor="text1"/>
          <w:szCs w:val="24"/>
        </w:rPr>
        <w:t xml:space="preserve"> 9, 519–526.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7" w:history="1">
        <w:r w:rsidRPr="444DBD86">
          <w:rPr>
            <w:rStyle w:val="Hyperlink"/>
            <w:rFonts w:eastAsia="Times New Roman" w:cs="Times New Roman"/>
            <w:color w:val="000000" w:themeColor="text1"/>
            <w:szCs w:val="24"/>
          </w:rPr>
          <w:t>10.1002/nop2.1091</w:t>
        </w:r>
      </w:hyperlink>
    </w:p>
    <w:p w14:paraId="682267EB" w14:textId="7144D96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Horne, K. S., Filmer, H. L., Nott, Z. E., Hawi, Z., Pugsley, K., Mattingley, J. B., et al. (2020). Evidence against benefits from cognitive training and transcranial direct current stimulation in healthy older adults. </w:t>
      </w:r>
      <w:r w:rsidRPr="444DBD86">
        <w:rPr>
          <w:rFonts w:eastAsia="Times New Roman" w:cs="Times New Roman"/>
          <w:i/>
          <w:iCs/>
          <w:color w:val="000000" w:themeColor="text1"/>
          <w:szCs w:val="24"/>
        </w:rPr>
        <w:t xml:space="preserve">Nat Hum </w:t>
      </w:r>
      <w:proofErr w:type="spellStart"/>
      <w:r w:rsidRPr="444DBD86">
        <w:rPr>
          <w:rFonts w:eastAsia="Times New Roman" w:cs="Times New Roman"/>
          <w:i/>
          <w:iCs/>
          <w:color w:val="000000" w:themeColor="text1"/>
          <w:szCs w:val="24"/>
        </w:rPr>
        <w:t>Behav</w:t>
      </w:r>
      <w:proofErr w:type="spellEnd"/>
      <w:r w:rsidRPr="444DBD86">
        <w:rPr>
          <w:rFonts w:eastAsia="Times New Roman" w:cs="Times New Roman"/>
          <w:color w:val="000000" w:themeColor="text1"/>
          <w:szCs w:val="24"/>
        </w:rPr>
        <w:t xml:space="preserve"> 5, 146–158.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8" w:history="1">
        <w:r w:rsidRPr="444DBD86">
          <w:rPr>
            <w:rStyle w:val="Hyperlink"/>
            <w:rFonts w:eastAsia="Times New Roman" w:cs="Times New Roman"/>
            <w:color w:val="000000" w:themeColor="text1"/>
            <w:szCs w:val="24"/>
          </w:rPr>
          <w:t>10.1038/s41562-020-00979-5</w:t>
        </w:r>
      </w:hyperlink>
    </w:p>
    <w:p w14:paraId="228ECB09" w14:textId="2944671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Hou, Y., Chen, Y., Lai, S., Seery, S., Wang, L., Li, X., et al. (2023). Decision regret related to urinary diversion choices after cystectomy among Chinese bladder cancer patients. </w:t>
      </w:r>
      <w:r w:rsidRPr="444DBD86">
        <w:rPr>
          <w:rFonts w:eastAsia="Times New Roman" w:cs="Times New Roman"/>
          <w:i/>
          <w:iCs/>
          <w:color w:val="000000" w:themeColor="text1"/>
          <w:szCs w:val="24"/>
        </w:rPr>
        <w:t>Cancer Medicine</w:t>
      </w:r>
      <w:r w:rsidRPr="444DBD86">
        <w:rPr>
          <w:rFonts w:eastAsia="Times New Roman" w:cs="Times New Roman"/>
          <w:color w:val="000000" w:themeColor="text1"/>
          <w:szCs w:val="24"/>
        </w:rPr>
        <w:t xml:space="preserve"> 12, 4786–4793.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99" w:history="1">
        <w:r w:rsidRPr="444DBD86">
          <w:rPr>
            <w:rStyle w:val="Hyperlink"/>
            <w:rFonts w:eastAsia="Times New Roman" w:cs="Times New Roman"/>
            <w:color w:val="000000" w:themeColor="text1"/>
            <w:szCs w:val="24"/>
          </w:rPr>
          <w:t>10.1002/cam4.5281</w:t>
        </w:r>
      </w:hyperlink>
    </w:p>
    <w:p w14:paraId="4689CAC4" w14:textId="23C74EC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Huang, L.-C., and Yang, Y.-H. (2023). The Association Between Subjective Mental Impairment and Objective Cognitive Performance in Non-Demented, Very Mild and Mild Demented Individuals. </w:t>
      </w:r>
      <w:r w:rsidRPr="444DBD86">
        <w:rPr>
          <w:rFonts w:eastAsia="Times New Roman" w:cs="Times New Roman"/>
          <w:i/>
          <w:iCs/>
          <w:color w:val="000000" w:themeColor="text1"/>
          <w:szCs w:val="24"/>
        </w:rPr>
        <w:t xml:space="preserve">Am J </w:t>
      </w:r>
      <w:proofErr w:type="spellStart"/>
      <w:r w:rsidRPr="444DBD86">
        <w:rPr>
          <w:rFonts w:eastAsia="Times New Roman" w:cs="Times New Roman"/>
          <w:i/>
          <w:iCs/>
          <w:color w:val="000000" w:themeColor="text1"/>
          <w:szCs w:val="24"/>
        </w:rPr>
        <w:t>Alzheimers</w:t>
      </w:r>
      <w:proofErr w:type="spellEnd"/>
      <w:r w:rsidRPr="444DBD86">
        <w:rPr>
          <w:rFonts w:eastAsia="Times New Roman" w:cs="Times New Roman"/>
          <w:i/>
          <w:iCs/>
          <w:color w:val="000000" w:themeColor="text1"/>
          <w:szCs w:val="24"/>
        </w:rPr>
        <w:t xml:space="preserve"> Dis Other </w:t>
      </w:r>
      <w:proofErr w:type="spellStart"/>
      <w:r w:rsidRPr="444DBD86">
        <w:rPr>
          <w:rFonts w:eastAsia="Times New Roman" w:cs="Times New Roman"/>
          <w:i/>
          <w:iCs/>
          <w:color w:val="000000" w:themeColor="text1"/>
          <w:szCs w:val="24"/>
        </w:rPr>
        <w:t>Demen</w:t>
      </w:r>
      <w:proofErr w:type="spellEnd"/>
      <w:r w:rsidRPr="444DBD86">
        <w:rPr>
          <w:rFonts w:eastAsia="Times New Roman" w:cs="Times New Roman"/>
          <w:color w:val="000000" w:themeColor="text1"/>
          <w:szCs w:val="24"/>
        </w:rPr>
        <w:t xml:space="preserve"> 38, 15333175231196061.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0" w:history="1">
        <w:r w:rsidRPr="444DBD86">
          <w:rPr>
            <w:rStyle w:val="Hyperlink"/>
            <w:rFonts w:eastAsia="Times New Roman" w:cs="Times New Roman"/>
            <w:color w:val="000000" w:themeColor="text1"/>
            <w:szCs w:val="24"/>
          </w:rPr>
          <w:t>10.1177/15333175231196061</w:t>
        </w:r>
      </w:hyperlink>
    </w:p>
    <w:p w14:paraId="62D2F8D3" w14:textId="0FC3FCC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Husain, S. F., Ong, S. K., </w:t>
      </w:r>
      <w:proofErr w:type="spellStart"/>
      <w:r w:rsidRPr="444DBD86">
        <w:rPr>
          <w:rFonts w:eastAsia="Times New Roman" w:cs="Times New Roman"/>
          <w:color w:val="000000" w:themeColor="text1"/>
          <w:szCs w:val="24"/>
        </w:rPr>
        <w:t>Cuizhen</w:t>
      </w:r>
      <w:proofErr w:type="spellEnd"/>
      <w:r w:rsidRPr="444DBD86">
        <w:rPr>
          <w:rFonts w:eastAsia="Times New Roman" w:cs="Times New Roman"/>
          <w:color w:val="000000" w:themeColor="text1"/>
          <w:szCs w:val="24"/>
        </w:rPr>
        <w:t xml:space="preserve">, L., Tran, B., Ho, R. C., and Ho, C. S. (2021). Functional near-infrared spectroscopy during a decision-making task in patients with major depressive disorder. </w:t>
      </w:r>
      <w:r w:rsidRPr="444DBD86">
        <w:rPr>
          <w:rFonts w:eastAsia="Times New Roman" w:cs="Times New Roman"/>
          <w:i/>
          <w:iCs/>
          <w:color w:val="000000" w:themeColor="text1"/>
          <w:szCs w:val="24"/>
        </w:rPr>
        <w:t>Aust N Z J Psychiatry</w:t>
      </w:r>
      <w:r w:rsidRPr="444DBD86">
        <w:rPr>
          <w:rFonts w:eastAsia="Times New Roman" w:cs="Times New Roman"/>
          <w:color w:val="000000" w:themeColor="text1"/>
          <w:szCs w:val="24"/>
        </w:rPr>
        <w:t xml:space="preserve"> 55, 485–493.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1" w:history="1">
        <w:r w:rsidRPr="444DBD86">
          <w:rPr>
            <w:rStyle w:val="Hyperlink"/>
            <w:rFonts w:eastAsia="Times New Roman" w:cs="Times New Roman"/>
            <w:color w:val="000000" w:themeColor="text1"/>
            <w:szCs w:val="24"/>
          </w:rPr>
          <w:t>10.1177/0004867420976856</w:t>
        </w:r>
      </w:hyperlink>
    </w:p>
    <w:p w14:paraId="2EE8D41B" w14:textId="0CEF278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Ikeda, Y., Ogawa, N., </w:t>
      </w:r>
      <w:proofErr w:type="spellStart"/>
      <w:r w:rsidRPr="444DBD86">
        <w:rPr>
          <w:rFonts w:eastAsia="Times New Roman" w:cs="Times New Roman"/>
          <w:color w:val="000000" w:themeColor="text1"/>
          <w:szCs w:val="24"/>
        </w:rPr>
        <w:t>Yoshiura</w:t>
      </w:r>
      <w:proofErr w:type="spellEnd"/>
      <w:r w:rsidRPr="444DBD86">
        <w:rPr>
          <w:rFonts w:eastAsia="Times New Roman" w:cs="Times New Roman"/>
          <w:color w:val="000000" w:themeColor="text1"/>
          <w:szCs w:val="24"/>
        </w:rPr>
        <w:t xml:space="preserve">, K., Han, G., Maruta, M., Hotta, M., et al. (2019). Instrumental Activities of Daily Living: The Processes Involved in and Performance of These Activities by Japanese Community-Dwelling Older Adults with Subjective Memory Complaints.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 16, 2617.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2" w:history="1">
        <w:r w:rsidRPr="444DBD86">
          <w:rPr>
            <w:rStyle w:val="Hyperlink"/>
            <w:rFonts w:eastAsia="Times New Roman" w:cs="Times New Roman"/>
            <w:color w:val="000000" w:themeColor="text1"/>
            <w:szCs w:val="24"/>
          </w:rPr>
          <w:t>10.3390/ijerph16142617</w:t>
        </w:r>
      </w:hyperlink>
    </w:p>
    <w:p w14:paraId="2A875CDE" w14:textId="206ADC5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Imai, K., Masuda, M., Watanabe, H., Ogura, A., </w:t>
      </w:r>
      <w:proofErr w:type="spellStart"/>
      <w:r w:rsidRPr="444DBD86">
        <w:rPr>
          <w:rFonts w:eastAsia="Times New Roman" w:cs="Times New Roman"/>
          <w:color w:val="000000" w:themeColor="text1"/>
          <w:szCs w:val="24"/>
        </w:rPr>
        <w:t>Ohdake</w:t>
      </w:r>
      <w:proofErr w:type="spellEnd"/>
      <w:r w:rsidRPr="444DBD86">
        <w:rPr>
          <w:rFonts w:eastAsia="Times New Roman" w:cs="Times New Roman"/>
          <w:color w:val="000000" w:themeColor="text1"/>
          <w:szCs w:val="24"/>
        </w:rPr>
        <w:t xml:space="preserve">, R., Tanaka, Y., et al. (2020). The neural network basis of altered decision‐making in patients with amyotrophic lateral sclerosis. </w:t>
      </w:r>
      <w:r w:rsidRPr="444DBD86">
        <w:rPr>
          <w:rFonts w:eastAsia="Times New Roman" w:cs="Times New Roman"/>
          <w:i/>
          <w:iCs/>
          <w:color w:val="000000" w:themeColor="text1"/>
          <w:szCs w:val="24"/>
        </w:rPr>
        <w:t xml:space="preserve">Ann Clin </w:t>
      </w:r>
      <w:proofErr w:type="spellStart"/>
      <w:r w:rsidRPr="444DBD86">
        <w:rPr>
          <w:rFonts w:eastAsia="Times New Roman" w:cs="Times New Roman"/>
          <w:i/>
          <w:iCs/>
          <w:color w:val="000000" w:themeColor="text1"/>
          <w:szCs w:val="24"/>
        </w:rPr>
        <w:t>Transl</w:t>
      </w:r>
      <w:proofErr w:type="spellEnd"/>
      <w:r w:rsidRPr="444DBD86">
        <w:rPr>
          <w:rFonts w:eastAsia="Times New Roman" w:cs="Times New Roman"/>
          <w:i/>
          <w:iCs/>
          <w:color w:val="000000" w:themeColor="text1"/>
          <w:szCs w:val="24"/>
        </w:rPr>
        <w:t xml:space="preserve"> Neurol</w:t>
      </w:r>
      <w:r w:rsidRPr="444DBD86">
        <w:rPr>
          <w:rFonts w:eastAsia="Times New Roman" w:cs="Times New Roman"/>
          <w:color w:val="000000" w:themeColor="text1"/>
          <w:szCs w:val="24"/>
        </w:rPr>
        <w:t xml:space="preserve"> 7, 2115–2126.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3" w:history="1">
        <w:r w:rsidRPr="444DBD86">
          <w:rPr>
            <w:rStyle w:val="Hyperlink"/>
            <w:rFonts w:eastAsia="Times New Roman" w:cs="Times New Roman"/>
            <w:color w:val="000000" w:themeColor="text1"/>
            <w:szCs w:val="24"/>
          </w:rPr>
          <w:t>10.1002/acn3.51185</w:t>
        </w:r>
      </w:hyperlink>
    </w:p>
    <w:p w14:paraId="729908EB" w14:textId="0129A31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Irmen, F., Horn, A., Meder, D., Neumann, W., </w:t>
      </w:r>
      <w:proofErr w:type="spellStart"/>
      <w:r w:rsidRPr="444DBD86">
        <w:rPr>
          <w:rFonts w:eastAsia="Times New Roman" w:cs="Times New Roman"/>
          <w:color w:val="000000" w:themeColor="text1"/>
          <w:szCs w:val="24"/>
        </w:rPr>
        <w:t>Plettig</w:t>
      </w:r>
      <w:proofErr w:type="spellEnd"/>
      <w:r w:rsidRPr="444DBD86">
        <w:rPr>
          <w:rFonts w:eastAsia="Times New Roman" w:cs="Times New Roman"/>
          <w:color w:val="000000" w:themeColor="text1"/>
          <w:szCs w:val="24"/>
        </w:rPr>
        <w:t xml:space="preserve">, P., Schneider, G., et al. (2019). Sensorimotor subthalamic stimulation restores risk‐reward trade‐off in Parkinson’s disease. </w:t>
      </w:r>
      <w:r w:rsidRPr="444DBD86">
        <w:rPr>
          <w:rFonts w:eastAsia="Times New Roman" w:cs="Times New Roman"/>
          <w:i/>
          <w:iCs/>
          <w:color w:val="000000" w:themeColor="text1"/>
          <w:szCs w:val="24"/>
        </w:rPr>
        <w:t>Movement Disorders</w:t>
      </w:r>
      <w:r w:rsidRPr="444DBD86">
        <w:rPr>
          <w:rFonts w:eastAsia="Times New Roman" w:cs="Times New Roman"/>
          <w:color w:val="000000" w:themeColor="text1"/>
          <w:szCs w:val="24"/>
        </w:rPr>
        <w:t xml:space="preserve"> 34, 366–376.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4" w:history="1">
        <w:r w:rsidRPr="444DBD86">
          <w:rPr>
            <w:rStyle w:val="Hyperlink"/>
            <w:rFonts w:eastAsia="Times New Roman" w:cs="Times New Roman"/>
            <w:color w:val="000000" w:themeColor="text1"/>
            <w:szCs w:val="24"/>
          </w:rPr>
          <w:t>10.1002/mds.27576</w:t>
        </w:r>
      </w:hyperlink>
    </w:p>
    <w:p w14:paraId="249CA99D" w14:textId="2E02702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J. Zakrzewski, J., A. Gillett, D., R. Vigil, O., C. Smith, L., </w:t>
      </w:r>
      <w:proofErr w:type="spellStart"/>
      <w:r w:rsidRPr="444DBD86">
        <w:rPr>
          <w:rFonts w:eastAsia="Times New Roman" w:cs="Times New Roman"/>
          <w:color w:val="000000" w:themeColor="text1"/>
          <w:szCs w:val="24"/>
        </w:rPr>
        <w:t>Komaiko</w:t>
      </w:r>
      <w:proofErr w:type="spellEnd"/>
      <w:r w:rsidRPr="444DBD86">
        <w:rPr>
          <w:rFonts w:eastAsia="Times New Roman" w:cs="Times New Roman"/>
          <w:color w:val="000000" w:themeColor="text1"/>
          <w:szCs w:val="24"/>
        </w:rPr>
        <w:t xml:space="preserve">, K., Chou, C.-Y., et al. (2020). Visually mediated functioning improves following treatment of hoarding disorder. </w:t>
      </w:r>
      <w:r w:rsidRPr="444DBD86">
        <w:rPr>
          <w:rFonts w:eastAsia="Times New Roman" w:cs="Times New Roman"/>
          <w:i/>
          <w:iCs/>
          <w:color w:val="000000" w:themeColor="text1"/>
          <w:szCs w:val="24"/>
        </w:rPr>
        <w:t>Journal of Affective Disorders</w:t>
      </w:r>
      <w:r w:rsidRPr="444DBD86">
        <w:rPr>
          <w:rFonts w:eastAsia="Times New Roman" w:cs="Times New Roman"/>
          <w:color w:val="000000" w:themeColor="text1"/>
          <w:szCs w:val="24"/>
        </w:rPr>
        <w:t xml:space="preserve"> 264, 310–317.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5" w:history="1">
        <w:r w:rsidRPr="444DBD86">
          <w:rPr>
            <w:rStyle w:val="Hyperlink"/>
            <w:rFonts w:eastAsia="Times New Roman" w:cs="Times New Roman"/>
            <w:color w:val="000000" w:themeColor="text1"/>
            <w:szCs w:val="24"/>
          </w:rPr>
          <w:t>10.1016/j.jad.2019.12.030</w:t>
        </w:r>
      </w:hyperlink>
    </w:p>
    <w:p w14:paraId="57AB3153" w14:textId="21F1B58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James, B. D., Wilson, R. S., Shah, R. C., Yu, L., Arvanitakis, Z., Bennett, D. A., et al. (2018). Association of Financial Literacy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Hospitalization in Community-dwelling Older Adults. </w:t>
      </w:r>
      <w:r w:rsidRPr="444DBD86">
        <w:rPr>
          <w:rFonts w:eastAsia="Times New Roman" w:cs="Times New Roman"/>
          <w:i/>
          <w:iCs/>
          <w:color w:val="000000" w:themeColor="text1"/>
          <w:szCs w:val="24"/>
        </w:rPr>
        <w:t>Medical Care</w:t>
      </w:r>
      <w:r w:rsidRPr="444DBD86">
        <w:rPr>
          <w:rFonts w:eastAsia="Times New Roman" w:cs="Times New Roman"/>
          <w:color w:val="000000" w:themeColor="text1"/>
          <w:szCs w:val="24"/>
        </w:rPr>
        <w:t xml:space="preserve"> 56, 596–602.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6" w:history="1">
        <w:r w:rsidRPr="444DBD86">
          <w:rPr>
            <w:rStyle w:val="Hyperlink"/>
            <w:rFonts w:eastAsia="Times New Roman" w:cs="Times New Roman"/>
            <w:color w:val="000000" w:themeColor="text1"/>
            <w:szCs w:val="24"/>
          </w:rPr>
          <w:t>10.1097/MLR.0000000000000932</w:t>
        </w:r>
      </w:hyperlink>
    </w:p>
    <w:p w14:paraId="0986C5FF" w14:textId="4A00D9B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Jamieson, H. A., Abey-Nesbit, R., and Pickering, J. W. (2020). Effect of Capacity to Undertake Instrumental Activities of Daily Living on Entry to Aged Residential Care in Older People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Heart Failure. </w:t>
      </w:r>
      <w:r w:rsidRPr="444DBD86">
        <w:rPr>
          <w:rFonts w:eastAsia="Times New Roman" w:cs="Times New Roman"/>
          <w:i/>
          <w:iCs/>
          <w:color w:val="000000" w:themeColor="text1"/>
          <w:szCs w:val="24"/>
        </w:rPr>
        <w:t>Front. Med.</w:t>
      </w:r>
      <w:r w:rsidRPr="444DBD86">
        <w:rPr>
          <w:rFonts w:eastAsia="Times New Roman" w:cs="Times New Roman"/>
          <w:color w:val="000000" w:themeColor="text1"/>
          <w:szCs w:val="24"/>
        </w:rPr>
        <w:t xml:space="preserve"> 7, 386.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7" w:history="1">
        <w:r w:rsidRPr="444DBD86">
          <w:rPr>
            <w:rStyle w:val="Hyperlink"/>
            <w:rFonts w:eastAsia="Times New Roman" w:cs="Times New Roman"/>
            <w:color w:val="000000" w:themeColor="text1"/>
            <w:szCs w:val="24"/>
          </w:rPr>
          <w:t>10.3389/fmed.2020.00386</w:t>
        </w:r>
      </w:hyperlink>
    </w:p>
    <w:p w14:paraId="5F227C2D" w14:textId="1B500BBE"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Jebraeili</w:t>
      </w:r>
      <w:proofErr w:type="spellEnd"/>
      <w:r w:rsidRPr="444DBD86">
        <w:rPr>
          <w:rFonts w:eastAsia="Times New Roman" w:cs="Times New Roman"/>
          <w:color w:val="000000" w:themeColor="text1"/>
          <w:szCs w:val="24"/>
        </w:rPr>
        <w:t xml:space="preserve">, H., Jafari, Z., and Feizi, S. (2021). Psychometric properties and factor structure of the Persian version of consideration of future consequences scale. </w:t>
      </w:r>
      <w:r w:rsidRPr="444DBD86">
        <w:rPr>
          <w:rFonts w:eastAsia="Times New Roman" w:cs="Times New Roman"/>
          <w:i/>
          <w:iCs/>
          <w:color w:val="000000" w:themeColor="text1"/>
          <w:szCs w:val="24"/>
        </w:rPr>
        <w:t>Advances in Cognitive Sciences</w:t>
      </w:r>
      <w:r w:rsidRPr="444DBD86">
        <w:rPr>
          <w:rFonts w:eastAsia="Times New Roman" w:cs="Times New Roman"/>
          <w:color w:val="000000" w:themeColor="text1"/>
          <w:szCs w:val="24"/>
        </w:rPr>
        <w:t xml:space="preserve"> 23.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8" w:history="1">
        <w:r w:rsidRPr="444DBD86">
          <w:rPr>
            <w:rStyle w:val="Hyperlink"/>
            <w:rFonts w:eastAsia="Times New Roman" w:cs="Times New Roman"/>
            <w:color w:val="000000" w:themeColor="text1"/>
            <w:szCs w:val="24"/>
          </w:rPr>
          <w:t>10.30514/icss.23.3.14</w:t>
        </w:r>
      </w:hyperlink>
    </w:p>
    <w:p w14:paraId="25476C36" w14:textId="7C786E3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Jehu, D. A., Davis, J. C., </w:t>
      </w:r>
      <w:proofErr w:type="spellStart"/>
      <w:r w:rsidRPr="444DBD86">
        <w:rPr>
          <w:rFonts w:eastAsia="Times New Roman" w:cs="Times New Roman"/>
          <w:color w:val="000000" w:themeColor="text1"/>
          <w:szCs w:val="24"/>
        </w:rPr>
        <w:t>Barha</w:t>
      </w:r>
      <w:proofErr w:type="spellEnd"/>
      <w:r w:rsidRPr="444DBD86">
        <w:rPr>
          <w:rFonts w:eastAsia="Times New Roman" w:cs="Times New Roman"/>
          <w:color w:val="000000" w:themeColor="text1"/>
          <w:szCs w:val="24"/>
        </w:rPr>
        <w:t xml:space="preserve">, C. K., Vesely, K., Cheung, W., Ghag, C., et al. (2022). Sex Differences in Subsequent Falls and Falls Risk: A Prospective Cohort Study in Older Adults. </w:t>
      </w:r>
      <w:r w:rsidRPr="444DBD86">
        <w:rPr>
          <w:rFonts w:eastAsia="Times New Roman" w:cs="Times New Roman"/>
          <w:i/>
          <w:iCs/>
          <w:color w:val="000000" w:themeColor="text1"/>
          <w:szCs w:val="24"/>
        </w:rPr>
        <w:t>Gerontology</w:t>
      </w:r>
      <w:r w:rsidRPr="444DBD86">
        <w:rPr>
          <w:rFonts w:eastAsia="Times New Roman" w:cs="Times New Roman"/>
          <w:color w:val="000000" w:themeColor="text1"/>
          <w:szCs w:val="24"/>
        </w:rPr>
        <w:t xml:space="preserve"> 68, 272–279.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09" w:history="1">
        <w:r w:rsidRPr="444DBD86">
          <w:rPr>
            <w:rStyle w:val="Hyperlink"/>
            <w:rFonts w:eastAsia="Times New Roman" w:cs="Times New Roman"/>
            <w:color w:val="000000" w:themeColor="text1"/>
            <w:szCs w:val="24"/>
          </w:rPr>
          <w:t>10.1159/000516260</w:t>
        </w:r>
      </w:hyperlink>
    </w:p>
    <w:p w14:paraId="4AD7C64E" w14:textId="4523029E"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Karamaouna</w:t>
      </w:r>
      <w:proofErr w:type="spellEnd"/>
      <w:r w:rsidRPr="444DBD86">
        <w:rPr>
          <w:rFonts w:eastAsia="Times New Roman" w:cs="Times New Roman"/>
          <w:color w:val="000000" w:themeColor="text1"/>
          <w:szCs w:val="24"/>
        </w:rPr>
        <w:t xml:space="preserve">, P., </w:t>
      </w:r>
      <w:proofErr w:type="spellStart"/>
      <w:r w:rsidRPr="444DBD86">
        <w:rPr>
          <w:rFonts w:eastAsia="Times New Roman" w:cs="Times New Roman"/>
          <w:color w:val="000000" w:themeColor="text1"/>
          <w:szCs w:val="24"/>
        </w:rPr>
        <w:t>Zouraraki</w:t>
      </w:r>
      <w:proofErr w:type="spellEnd"/>
      <w:r w:rsidRPr="444DBD86">
        <w:rPr>
          <w:rFonts w:eastAsia="Times New Roman" w:cs="Times New Roman"/>
          <w:color w:val="000000" w:themeColor="text1"/>
          <w:szCs w:val="24"/>
        </w:rPr>
        <w:t xml:space="preserve">, C., Economou, E., </w:t>
      </w:r>
      <w:proofErr w:type="spellStart"/>
      <w:r w:rsidRPr="444DBD86">
        <w:rPr>
          <w:rFonts w:eastAsia="Times New Roman" w:cs="Times New Roman"/>
          <w:color w:val="000000" w:themeColor="text1"/>
          <w:szCs w:val="24"/>
        </w:rPr>
        <w:t>Kafetsios</w:t>
      </w:r>
      <w:proofErr w:type="spellEnd"/>
      <w:r w:rsidRPr="444DBD86">
        <w:rPr>
          <w:rFonts w:eastAsia="Times New Roman" w:cs="Times New Roman"/>
          <w:color w:val="000000" w:themeColor="text1"/>
          <w:szCs w:val="24"/>
        </w:rPr>
        <w:t xml:space="preserve">, K., </w:t>
      </w:r>
      <w:proofErr w:type="spellStart"/>
      <w:r w:rsidRPr="444DBD86">
        <w:rPr>
          <w:rFonts w:eastAsia="Times New Roman" w:cs="Times New Roman"/>
          <w:color w:val="000000" w:themeColor="text1"/>
          <w:szCs w:val="24"/>
        </w:rPr>
        <w:t>Bitsios</w:t>
      </w:r>
      <w:proofErr w:type="spellEnd"/>
      <w:r w:rsidRPr="444DBD86">
        <w:rPr>
          <w:rFonts w:eastAsia="Times New Roman" w:cs="Times New Roman"/>
          <w:color w:val="000000" w:themeColor="text1"/>
          <w:szCs w:val="24"/>
        </w:rPr>
        <w:t xml:space="preserve">, P., and </w:t>
      </w:r>
      <w:proofErr w:type="spellStart"/>
      <w:r w:rsidRPr="444DBD86">
        <w:rPr>
          <w:rFonts w:eastAsia="Times New Roman" w:cs="Times New Roman"/>
          <w:color w:val="000000" w:themeColor="text1"/>
          <w:szCs w:val="24"/>
        </w:rPr>
        <w:t>Giakoumaki</w:t>
      </w:r>
      <w:proofErr w:type="spellEnd"/>
      <w:r w:rsidRPr="444DBD86">
        <w:rPr>
          <w:rFonts w:eastAsia="Times New Roman" w:cs="Times New Roman"/>
          <w:color w:val="000000" w:themeColor="text1"/>
          <w:szCs w:val="24"/>
        </w:rPr>
        <w:t xml:space="preserve">, S. G. (2023). </w:t>
      </w:r>
      <w:r w:rsidRPr="444DBD86">
        <w:rPr>
          <w:rFonts w:eastAsia="Times New Roman" w:cs="Times New Roman"/>
          <w:i/>
          <w:iCs/>
          <w:color w:val="000000" w:themeColor="text1"/>
          <w:szCs w:val="24"/>
        </w:rPr>
        <w:t>Cold</w:t>
      </w:r>
      <w:r w:rsidRPr="444DBD86">
        <w:rPr>
          <w:rFonts w:eastAsia="Times New Roman" w:cs="Times New Roman"/>
          <w:color w:val="000000" w:themeColor="text1"/>
          <w:szCs w:val="24"/>
        </w:rPr>
        <w:t xml:space="preserve"> executive function processes and their </w:t>
      </w:r>
      <w:r w:rsidRPr="444DBD86">
        <w:rPr>
          <w:rFonts w:eastAsia="Times New Roman" w:cs="Times New Roman"/>
          <w:i/>
          <w:iCs/>
          <w:color w:val="000000" w:themeColor="text1"/>
          <w:szCs w:val="24"/>
        </w:rPr>
        <w:t>hot</w:t>
      </w:r>
      <w:r w:rsidRPr="444DBD86">
        <w:rPr>
          <w:rFonts w:eastAsia="Times New Roman" w:cs="Times New Roman"/>
          <w:color w:val="000000" w:themeColor="text1"/>
          <w:szCs w:val="24"/>
        </w:rPr>
        <w:t xml:space="preserve"> analogs in schizotypy. </w:t>
      </w:r>
      <w:r w:rsidRPr="444DBD86">
        <w:rPr>
          <w:rFonts w:eastAsia="Times New Roman" w:cs="Times New Roman"/>
          <w:i/>
          <w:iCs/>
          <w:color w:val="000000" w:themeColor="text1"/>
          <w:szCs w:val="24"/>
        </w:rPr>
        <w:t xml:space="preserve">J Int </w:t>
      </w:r>
      <w:proofErr w:type="spellStart"/>
      <w:r w:rsidRPr="444DBD86">
        <w:rPr>
          <w:rFonts w:eastAsia="Times New Roman" w:cs="Times New Roman"/>
          <w:i/>
          <w:iCs/>
          <w:color w:val="000000" w:themeColor="text1"/>
          <w:szCs w:val="24"/>
        </w:rPr>
        <w:t>Neuropsychol</w:t>
      </w:r>
      <w:proofErr w:type="spellEnd"/>
      <w:r w:rsidRPr="444DBD86">
        <w:rPr>
          <w:rFonts w:eastAsia="Times New Roman" w:cs="Times New Roman"/>
          <w:i/>
          <w:iCs/>
          <w:color w:val="000000" w:themeColor="text1"/>
          <w:szCs w:val="24"/>
        </w:rPr>
        <w:t xml:space="preserve"> Soc</w:t>
      </w:r>
      <w:r w:rsidRPr="444DBD86">
        <w:rPr>
          <w:rFonts w:eastAsia="Times New Roman" w:cs="Times New Roman"/>
          <w:color w:val="000000" w:themeColor="text1"/>
          <w:szCs w:val="24"/>
        </w:rPr>
        <w:t xml:space="preserve"> 30, 285–294.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0" w:history="1">
        <w:r w:rsidRPr="444DBD86">
          <w:rPr>
            <w:rStyle w:val="Hyperlink"/>
            <w:rFonts w:eastAsia="Times New Roman" w:cs="Times New Roman"/>
            <w:color w:val="000000" w:themeColor="text1"/>
            <w:szCs w:val="24"/>
          </w:rPr>
          <w:t>10.1017/S1355617723000590</w:t>
        </w:r>
      </w:hyperlink>
    </w:p>
    <w:p w14:paraId="0C3628E0" w14:textId="61AF7C15"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Karyadi</w:t>
      </w:r>
      <w:proofErr w:type="spellEnd"/>
      <w:r w:rsidRPr="444DBD86">
        <w:rPr>
          <w:rFonts w:eastAsia="Times New Roman" w:cs="Times New Roman"/>
          <w:color w:val="000000" w:themeColor="text1"/>
          <w:szCs w:val="24"/>
        </w:rPr>
        <w:t xml:space="preserve">, K. A., Nitch, S. R., Kinney, D. I., and Britt, W. G. (2022). Decision making of forensic psychiatric inpatients deemed incompetent to stand trial. </w:t>
      </w:r>
      <w:r w:rsidRPr="444DBD86">
        <w:rPr>
          <w:rFonts w:eastAsia="Times New Roman" w:cs="Times New Roman"/>
          <w:i/>
          <w:iCs/>
          <w:color w:val="000000" w:themeColor="text1"/>
          <w:szCs w:val="24"/>
        </w:rPr>
        <w:t>Applied Neuropsychology: Adult</w:t>
      </w:r>
      <w:r w:rsidRPr="444DBD86">
        <w:rPr>
          <w:rFonts w:eastAsia="Times New Roman" w:cs="Times New Roman"/>
          <w:color w:val="000000" w:themeColor="text1"/>
          <w:szCs w:val="24"/>
        </w:rPr>
        <w:t xml:space="preserve"> 29, 66–76.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1" w:history="1">
        <w:r w:rsidRPr="444DBD86">
          <w:rPr>
            <w:rStyle w:val="Hyperlink"/>
            <w:rFonts w:eastAsia="Times New Roman" w:cs="Times New Roman"/>
            <w:color w:val="000000" w:themeColor="text1"/>
            <w:szCs w:val="24"/>
          </w:rPr>
          <w:t>10.1080/23279095.2019.1709847</w:t>
        </w:r>
      </w:hyperlink>
    </w:p>
    <w:p w14:paraId="08F3EF58" w14:textId="7403CD5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Kim, E. S., Suleman, S., and Hopper, T. (2020). Decision Making by People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Aphasia: A Comparison of Linguistic and Nonlinguistic Measures. </w:t>
      </w:r>
      <w:r w:rsidRPr="444DBD86">
        <w:rPr>
          <w:rFonts w:eastAsia="Times New Roman" w:cs="Times New Roman"/>
          <w:i/>
          <w:iCs/>
          <w:color w:val="000000" w:themeColor="text1"/>
          <w:szCs w:val="24"/>
        </w:rPr>
        <w:t>J Speech Lang Hear Res</w:t>
      </w:r>
      <w:r w:rsidRPr="444DBD86">
        <w:rPr>
          <w:rFonts w:eastAsia="Times New Roman" w:cs="Times New Roman"/>
          <w:color w:val="000000" w:themeColor="text1"/>
          <w:szCs w:val="24"/>
        </w:rPr>
        <w:t xml:space="preserve"> 63, 1845–1860.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2" w:history="1">
        <w:r w:rsidRPr="444DBD86">
          <w:rPr>
            <w:rStyle w:val="Hyperlink"/>
            <w:rFonts w:eastAsia="Times New Roman" w:cs="Times New Roman"/>
            <w:color w:val="000000" w:themeColor="text1"/>
            <w:szCs w:val="24"/>
          </w:rPr>
          <w:t>10.1044/2020_JSLHR-19-00182</w:t>
        </w:r>
      </w:hyperlink>
    </w:p>
    <w:p w14:paraId="3311D571" w14:textId="1ABB1D0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Kolva, E., Rosenfeld, B., and Saracino, R. M. (2020). Neuropsychological Predictors of Decision-Making Capacity in Terminally Ill Patients with Advanced Cancer. </w:t>
      </w:r>
      <w:r w:rsidRPr="444DBD86">
        <w:rPr>
          <w:rFonts w:eastAsia="Times New Roman" w:cs="Times New Roman"/>
          <w:i/>
          <w:iCs/>
          <w:color w:val="000000" w:themeColor="text1"/>
          <w:szCs w:val="24"/>
        </w:rPr>
        <w:t>Archives of Clinical Neuropsychology</w:t>
      </w:r>
      <w:r w:rsidRPr="444DBD86">
        <w:rPr>
          <w:rFonts w:eastAsia="Times New Roman" w:cs="Times New Roman"/>
          <w:color w:val="000000" w:themeColor="text1"/>
          <w:szCs w:val="24"/>
        </w:rPr>
        <w:t xml:space="preserve"> 35, 1–9.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3"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arclin</w:t>
        </w:r>
        <w:proofErr w:type="spellEnd"/>
        <w:r w:rsidRPr="444DBD86">
          <w:rPr>
            <w:rStyle w:val="Hyperlink"/>
            <w:rFonts w:eastAsia="Times New Roman" w:cs="Times New Roman"/>
            <w:color w:val="000000" w:themeColor="text1"/>
            <w:szCs w:val="24"/>
          </w:rPr>
          <w:t>/acz027</w:t>
        </w:r>
      </w:hyperlink>
    </w:p>
    <w:p w14:paraId="6618C784" w14:textId="7499952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Kreis, I., Zhang, L., Moritz, S., and Pfuhl, G. (2022). Spared performance but increased uncertainty in schizophrenia: Evidence from a probabilistic decision-making task. </w:t>
      </w:r>
      <w:r w:rsidRPr="444DBD86">
        <w:rPr>
          <w:rFonts w:eastAsia="Times New Roman" w:cs="Times New Roman"/>
          <w:i/>
          <w:iCs/>
          <w:color w:val="000000" w:themeColor="text1"/>
          <w:szCs w:val="24"/>
        </w:rPr>
        <w:t>Schizophrenia Research</w:t>
      </w:r>
      <w:r w:rsidRPr="444DBD86">
        <w:rPr>
          <w:rFonts w:eastAsia="Times New Roman" w:cs="Times New Roman"/>
          <w:color w:val="000000" w:themeColor="text1"/>
          <w:szCs w:val="24"/>
        </w:rPr>
        <w:t xml:space="preserve"> 243, 414–423.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4" w:history="1">
        <w:r w:rsidRPr="444DBD86">
          <w:rPr>
            <w:rStyle w:val="Hyperlink"/>
            <w:rFonts w:eastAsia="Times New Roman" w:cs="Times New Roman"/>
            <w:color w:val="000000" w:themeColor="text1"/>
            <w:szCs w:val="24"/>
          </w:rPr>
          <w:t>10.1016/j.schres.2021.06.038</w:t>
        </w:r>
      </w:hyperlink>
    </w:p>
    <w:p w14:paraId="7C8BF04E" w14:textId="1EECE2F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Lai, R.-Y., Desai, N. A., </w:t>
      </w:r>
      <w:proofErr w:type="spellStart"/>
      <w:r w:rsidRPr="444DBD86">
        <w:rPr>
          <w:rFonts w:eastAsia="Times New Roman" w:cs="Times New Roman"/>
          <w:color w:val="000000" w:themeColor="text1"/>
          <w:szCs w:val="24"/>
        </w:rPr>
        <w:t>Amlang</w:t>
      </w:r>
      <w:proofErr w:type="spellEnd"/>
      <w:r w:rsidRPr="444DBD86">
        <w:rPr>
          <w:rFonts w:eastAsia="Times New Roman" w:cs="Times New Roman"/>
          <w:color w:val="000000" w:themeColor="text1"/>
          <w:szCs w:val="24"/>
        </w:rPr>
        <w:t xml:space="preserve">, C. J., Lin, C.-Y. R., Chen, T. X., </w:t>
      </w:r>
      <w:proofErr w:type="spellStart"/>
      <w:r w:rsidRPr="444DBD86">
        <w:rPr>
          <w:rFonts w:eastAsia="Times New Roman" w:cs="Times New Roman"/>
          <w:color w:val="000000" w:themeColor="text1"/>
          <w:szCs w:val="24"/>
        </w:rPr>
        <w:t>Minyetty</w:t>
      </w:r>
      <w:proofErr w:type="spellEnd"/>
      <w:r w:rsidRPr="444DBD86">
        <w:rPr>
          <w:rFonts w:eastAsia="Times New Roman" w:cs="Times New Roman"/>
          <w:color w:val="000000" w:themeColor="text1"/>
          <w:szCs w:val="24"/>
        </w:rPr>
        <w:t xml:space="preserve">, M. J., et al. (2023). Gambling associated risk-taking decision in cerebellar ataxia. </w:t>
      </w:r>
      <w:r w:rsidRPr="444DBD86">
        <w:rPr>
          <w:rFonts w:eastAsia="Times New Roman" w:cs="Times New Roman"/>
          <w:i/>
          <w:iCs/>
          <w:color w:val="000000" w:themeColor="text1"/>
          <w:szCs w:val="24"/>
        </w:rPr>
        <w:t>Parkinsonism &amp; Related Disorders</w:t>
      </w:r>
      <w:r w:rsidRPr="444DBD86">
        <w:rPr>
          <w:rFonts w:eastAsia="Times New Roman" w:cs="Times New Roman"/>
          <w:color w:val="000000" w:themeColor="text1"/>
          <w:szCs w:val="24"/>
        </w:rPr>
        <w:t xml:space="preserve"> 107, 105252.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5" w:history="1">
        <w:r w:rsidRPr="444DBD86">
          <w:rPr>
            <w:rStyle w:val="Hyperlink"/>
            <w:rFonts w:eastAsia="Times New Roman" w:cs="Times New Roman"/>
            <w:color w:val="000000" w:themeColor="text1"/>
            <w:szCs w:val="24"/>
          </w:rPr>
          <w:t>10.1016/j.parkreldis.2022.105252</w:t>
        </w:r>
      </w:hyperlink>
    </w:p>
    <w:p w14:paraId="55B9A61D" w14:textId="589F5DB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Lande, E. S., Gauthier, J. R., and Stanley-Olson, A. (2022). Utilizing comprehensive neuropsychological assessment in adult protective service intervention. </w:t>
      </w:r>
      <w:r w:rsidRPr="444DBD86">
        <w:rPr>
          <w:rFonts w:eastAsia="Times New Roman" w:cs="Times New Roman"/>
          <w:i/>
          <w:iCs/>
          <w:color w:val="000000" w:themeColor="text1"/>
          <w:szCs w:val="24"/>
        </w:rPr>
        <w:t>Professional Psychology: Research and Practice</w:t>
      </w:r>
      <w:r w:rsidRPr="444DBD86">
        <w:rPr>
          <w:rFonts w:eastAsia="Times New Roman" w:cs="Times New Roman"/>
          <w:color w:val="000000" w:themeColor="text1"/>
          <w:szCs w:val="24"/>
        </w:rPr>
        <w:t xml:space="preserve"> 53, 466–476.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6" w:history="1">
        <w:r w:rsidRPr="444DBD86">
          <w:rPr>
            <w:rStyle w:val="Hyperlink"/>
            <w:rFonts w:eastAsia="Times New Roman" w:cs="Times New Roman"/>
            <w:color w:val="000000" w:themeColor="text1"/>
            <w:szCs w:val="24"/>
          </w:rPr>
          <w:t>10.1037/pro0000403</w:t>
        </w:r>
      </w:hyperlink>
    </w:p>
    <w:p w14:paraId="3B8F4C83" w14:textId="54BA49A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Lau, C. I., Chen, W., Wang, H., and Walsh, V. (2023). Decision‐making impairment under ambiguity but not under risk may underlie medication overuse in patients with chronic migraine. </w:t>
      </w:r>
      <w:r w:rsidRPr="444DBD86">
        <w:rPr>
          <w:rFonts w:eastAsia="Times New Roman" w:cs="Times New Roman"/>
          <w:i/>
          <w:iCs/>
          <w:color w:val="000000" w:themeColor="text1"/>
          <w:szCs w:val="24"/>
        </w:rPr>
        <w:t>Headache</w:t>
      </w:r>
      <w:r w:rsidRPr="444DBD86">
        <w:rPr>
          <w:rFonts w:eastAsia="Times New Roman" w:cs="Times New Roman"/>
          <w:color w:val="000000" w:themeColor="text1"/>
          <w:szCs w:val="24"/>
        </w:rPr>
        <w:t xml:space="preserve"> 63, 822–833.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7" w:history="1">
        <w:r w:rsidRPr="444DBD86">
          <w:rPr>
            <w:rStyle w:val="Hyperlink"/>
            <w:rFonts w:eastAsia="Times New Roman" w:cs="Times New Roman"/>
            <w:color w:val="000000" w:themeColor="text1"/>
            <w:szCs w:val="24"/>
          </w:rPr>
          <w:t>10.1111/head.14513</w:t>
        </w:r>
      </w:hyperlink>
    </w:p>
    <w:p w14:paraId="7437904E" w14:textId="22C940F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Lebeau, J.-C., Mason, J., Roque, N., and Tenenbaum, G. (2022). The effects of acute exercise on driving and executive functions in healthy older adults. </w:t>
      </w:r>
      <w:r w:rsidRPr="444DBD86">
        <w:rPr>
          <w:rFonts w:eastAsia="Times New Roman" w:cs="Times New Roman"/>
          <w:i/>
          <w:iCs/>
          <w:color w:val="000000" w:themeColor="text1"/>
          <w:szCs w:val="24"/>
        </w:rPr>
        <w:t>International Journal of Sport and Exercise Psychology</w:t>
      </w:r>
      <w:r w:rsidRPr="444DBD86">
        <w:rPr>
          <w:rFonts w:eastAsia="Times New Roman" w:cs="Times New Roman"/>
          <w:color w:val="000000" w:themeColor="text1"/>
          <w:szCs w:val="24"/>
        </w:rPr>
        <w:t xml:space="preserve"> 20, 283–301.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8" w:history="1">
        <w:r w:rsidRPr="444DBD86">
          <w:rPr>
            <w:rStyle w:val="Hyperlink"/>
            <w:rFonts w:eastAsia="Times New Roman" w:cs="Times New Roman"/>
            <w:color w:val="000000" w:themeColor="text1"/>
            <w:szCs w:val="24"/>
          </w:rPr>
          <w:t>10.1080/1612197X.2020.1849353</w:t>
        </w:r>
      </w:hyperlink>
    </w:p>
    <w:p w14:paraId="0F7F9C73" w14:textId="5BE03EFF"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Lee, N. G., Kang, T. W., and Park, H. J. (2020). Relationship Between Balance, Gait, and Activities of Daily Living in Older Adults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Dementia. </w:t>
      </w:r>
      <w:r w:rsidRPr="00B53AD0">
        <w:rPr>
          <w:rFonts w:eastAsia="Times New Roman" w:cs="Times New Roman"/>
          <w:i/>
          <w:iCs/>
          <w:color w:val="000000" w:themeColor="text1"/>
          <w:szCs w:val="24"/>
          <w:lang w:val="pt-PT"/>
        </w:rPr>
        <w:t>Geriatr Orthop Surg Rehabil</w:t>
      </w:r>
      <w:r w:rsidRPr="00B53AD0">
        <w:rPr>
          <w:rFonts w:eastAsia="Times New Roman" w:cs="Times New Roman"/>
          <w:color w:val="000000" w:themeColor="text1"/>
          <w:szCs w:val="24"/>
          <w:lang w:val="pt-PT"/>
        </w:rPr>
        <w:t xml:space="preserve"> 11, 2151459320929578. doi: </w:t>
      </w:r>
      <w:r>
        <w:fldChar w:fldCharType="begin"/>
      </w:r>
      <w:r w:rsidRPr="00B53AD0">
        <w:rPr>
          <w:lang w:val="pt-PT"/>
        </w:rPr>
        <w:instrText>HYPERLINK "https://doi.org/10.1177/2151459320929578"</w:instrText>
      </w:r>
      <w:r>
        <w:fldChar w:fldCharType="separate"/>
      </w:r>
      <w:r w:rsidRPr="00B53AD0">
        <w:rPr>
          <w:rStyle w:val="Hyperlink"/>
          <w:rFonts w:eastAsia="Times New Roman" w:cs="Times New Roman"/>
          <w:color w:val="000000" w:themeColor="text1"/>
          <w:szCs w:val="24"/>
          <w:lang w:val="pt-PT"/>
        </w:rPr>
        <w:t>10.1177/2151459320929578</w:t>
      </w:r>
      <w:r>
        <w:fldChar w:fldCharType="end"/>
      </w:r>
    </w:p>
    <w:p w14:paraId="69335CC0" w14:textId="17F54744"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00B53AD0">
        <w:rPr>
          <w:rFonts w:eastAsia="Times New Roman" w:cs="Times New Roman"/>
          <w:color w:val="000000" w:themeColor="text1"/>
          <w:szCs w:val="24"/>
          <w:lang w:val="pt-PT"/>
        </w:rPr>
        <w:t xml:space="preserve">Leo, S., Arnoldi, E., Repetto, L., Coccorullo, Z., Cinieri, S., Fedele, P., et al. </w:t>
      </w:r>
      <w:r w:rsidRPr="444DBD86">
        <w:rPr>
          <w:rFonts w:eastAsia="Times New Roman" w:cs="Times New Roman"/>
          <w:color w:val="000000" w:themeColor="text1"/>
          <w:szCs w:val="24"/>
        </w:rPr>
        <w:t xml:space="preserve">(2019). </w:t>
      </w:r>
      <w:proofErr w:type="spellStart"/>
      <w:r w:rsidRPr="444DBD86">
        <w:rPr>
          <w:rFonts w:eastAsia="Times New Roman" w:cs="Times New Roman"/>
          <w:color w:val="000000" w:themeColor="text1"/>
          <w:szCs w:val="24"/>
        </w:rPr>
        <w:t>Eribulin</w:t>
      </w:r>
      <w:proofErr w:type="spellEnd"/>
      <w:r w:rsidRPr="444DBD86">
        <w:rPr>
          <w:rFonts w:eastAsia="Times New Roman" w:cs="Times New Roman"/>
          <w:color w:val="000000" w:themeColor="text1"/>
          <w:szCs w:val="24"/>
        </w:rPr>
        <w:t xml:space="preserve"> Mesylate as Third or Subsequent Line Chemotherapy for Elderly Patients with Locally Recurrent or Metastatic Breast Cancer: A Multicentric Observational Study of </w:t>
      </w:r>
      <w:proofErr w:type="spellStart"/>
      <w:r w:rsidRPr="444DBD86">
        <w:rPr>
          <w:rFonts w:eastAsia="Times New Roman" w:cs="Times New Roman"/>
          <w:color w:val="000000" w:themeColor="text1"/>
          <w:szCs w:val="24"/>
        </w:rPr>
        <w:t>GIOGer</w:t>
      </w:r>
      <w:proofErr w:type="spellEnd"/>
      <w:r w:rsidRPr="444DBD86">
        <w:rPr>
          <w:rFonts w:eastAsia="Times New Roman" w:cs="Times New Roman"/>
          <w:color w:val="000000" w:themeColor="text1"/>
          <w:szCs w:val="24"/>
        </w:rPr>
        <w:t xml:space="preserve"> (Italian Group of Geriatric Oncology)-ERIBE. </w:t>
      </w:r>
      <w:r w:rsidRPr="00B53AD0">
        <w:rPr>
          <w:rFonts w:eastAsia="Times New Roman" w:cs="Times New Roman"/>
          <w:i/>
          <w:iCs/>
          <w:color w:val="000000" w:themeColor="text1"/>
          <w:szCs w:val="24"/>
          <w:lang w:val="pt-PT"/>
        </w:rPr>
        <w:t>The Oncologist</w:t>
      </w:r>
      <w:r w:rsidRPr="00B53AD0">
        <w:rPr>
          <w:rFonts w:eastAsia="Times New Roman" w:cs="Times New Roman"/>
          <w:color w:val="000000" w:themeColor="text1"/>
          <w:szCs w:val="24"/>
          <w:lang w:val="pt-PT"/>
        </w:rPr>
        <w:t xml:space="preserve"> 24, e232–e240. doi: </w:t>
      </w:r>
      <w:r>
        <w:fldChar w:fldCharType="begin"/>
      </w:r>
      <w:r w:rsidRPr="00B53AD0">
        <w:rPr>
          <w:lang w:val="pt-PT"/>
        </w:rPr>
        <w:instrText>HYPERLINK "https://doi.org/10.1634/theoncologist.2017-0676"</w:instrText>
      </w:r>
      <w:r>
        <w:fldChar w:fldCharType="separate"/>
      </w:r>
      <w:r w:rsidRPr="00B53AD0">
        <w:rPr>
          <w:rStyle w:val="Hyperlink"/>
          <w:rFonts w:eastAsia="Times New Roman" w:cs="Times New Roman"/>
          <w:color w:val="000000" w:themeColor="text1"/>
          <w:szCs w:val="24"/>
          <w:lang w:val="pt-PT"/>
        </w:rPr>
        <w:t>10.1634/theoncologist.2017-0676</w:t>
      </w:r>
      <w:r>
        <w:fldChar w:fldCharType="end"/>
      </w:r>
    </w:p>
    <w:p w14:paraId="777E4A17" w14:textId="41B3E208"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León, J. J., Fernández-Martin, P., González-Rodríguez, A., Rodríguez-Herrera, R., García-Pinteño, J., Pérez-Fernández, C., et al. </w:t>
      </w:r>
      <w:r w:rsidRPr="444DBD86">
        <w:rPr>
          <w:rFonts w:eastAsia="Times New Roman" w:cs="Times New Roman"/>
          <w:color w:val="000000" w:themeColor="text1"/>
          <w:szCs w:val="24"/>
        </w:rPr>
        <w:t xml:space="preserve">(2023). Decision-making and frontoparietal resting-state functional connectivity among impulsive-compulsive diagnoses. Insights from a Bayesian approach. </w:t>
      </w:r>
      <w:r w:rsidRPr="444DBD86">
        <w:rPr>
          <w:rFonts w:eastAsia="Times New Roman" w:cs="Times New Roman"/>
          <w:i/>
          <w:iCs/>
          <w:color w:val="000000" w:themeColor="text1"/>
          <w:szCs w:val="24"/>
        </w:rPr>
        <w:t>Addictive Behaviors</w:t>
      </w:r>
      <w:r w:rsidRPr="444DBD86">
        <w:rPr>
          <w:rFonts w:eastAsia="Times New Roman" w:cs="Times New Roman"/>
          <w:color w:val="000000" w:themeColor="text1"/>
          <w:szCs w:val="24"/>
        </w:rPr>
        <w:t xml:space="preserve"> 143, 107683.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19" w:history="1">
        <w:r w:rsidRPr="444DBD86">
          <w:rPr>
            <w:rStyle w:val="Hyperlink"/>
            <w:rFonts w:eastAsia="Times New Roman" w:cs="Times New Roman"/>
            <w:color w:val="000000" w:themeColor="text1"/>
            <w:szCs w:val="24"/>
          </w:rPr>
          <w:t>10.1016/j.addbeh.2023.107683</w:t>
        </w:r>
      </w:hyperlink>
    </w:p>
    <w:p w14:paraId="3B00111E" w14:textId="11F33D7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Li, M., Schulte, N., Elting, F., Winkler, E. C., </w:t>
      </w:r>
      <w:proofErr w:type="spellStart"/>
      <w:r w:rsidRPr="444DBD86">
        <w:rPr>
          <w:rFonts w:eastAsia="Times New Roman" w:cs="Times New Roman"/>
          <w:color w:val="000000" w:themeColor="text1"/>
          <w:szCs w:val="24"/>
        </w:rPr>
        <w:t>Hetjens</w:t>
      </w:r>
      <w:proofErr w:type="spellEnd"/>
      <w:r w:rsidRPr="444DBD86">
        <w:rPr>
          <w:rFonts w:eastAsia="Times New Roman" w:cs="Times New Roman"/>
          <w:color w:val="000000" w:themeColor="text1"/>
          <w:szCs w:val="24"/>
        </w:rPr>
        <w:t xml:space="preserve">, S., Berger, A. K., et al. (2022a). Sequential Geriatric Assessment in Older Patients with Colorectal Cancer during Chemotherapy: Subgroup Analysis of a Prospective, Multicenter Study </w:t>
      </w:r>
      <w:proofErr w:type="spellStart"/>
      <w:r w:rsidRPr="444DBD86">
        <w:rPr>
          <w:rFonts w:eastAsia="Times New Roman" w:cs="Times New Roman"/>
          <w:color w:val="000000" w:themeColor="text1"/>
          <w:szCs w:val="24"/>
        </w:rPr>
        <w:t>EpiReal</w:t>
      </w:r>
      <w:proofErr w:type="spellEnd"/>
      <w:r w:rsidRPr="444DBD86">
        <w:rPr>
          <w:rFonts w:eastAsia="Times New Roman" w:cs="Times New Roman"/>
          <w:color w:val="000000" w:themeColor="text1"/>
          <w:szCs w:val="24"/>
        </w:rPr>
        <w:t xml:space="preserve"> 75. </w:t>
      </w:r>
      <w:r w:rsidRPr="444DBD86">
        <w:rPr>
          <w:rFonts w:eastAsia="Times New Roman" w:cs="Times New Roman"/>
          <w:i/>
          <w:iCs/>
          <w:color w:val="000000" w:themeColor="text1"/>
          <w:szCs w:val="24"/>
        </w:rPr>
        <w:t>Oncol Res Treat</w:t>
      </w:r>
      <w:r w:rsidRPr="444DBD86">
        <w:rPr>
          <w:rFonts w:eastAsia="Times New Roman" w:cs="Times New Roman"/>
          <w:color w:val="000000" w:themeColor="text1"/>
          <w:szCs w:val="24"/>
        </w:rPr>
        <w:t xml:space="preserve"> 45, 670–680.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0" w:history="1">
        <w:r w:rsidRPr="444DBD86">
          <w:rPr>
            <w:rStyle w:val="Hyperlink"/>
            <w:rFonts w:eastAsia="Times New Roman" w:cs="Times New Roman"/>
            <w:color w:val="000000" w:themeColor="text1"/>
            <w:szCs w:val="24"/>
          </w:rPr>
          <w:t>10.1159/000525101</w:t>
        </w:r>
      </w:hyperlink>
    </w:p>
    <w:p w14:paraId="747AE68B" w14:textId="462B93F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Li, M., Schulte, N., Elting, F., Winkler, E. C., </w:t>
      </w:r>
      <w:proofErr w:type="spellStart"/>
      <w:r w:rsidRPr="444DBD86">
        <w:rPr>
          <w:rFonts w:eastAsia="Times New Roman" w:cs="Times New Roman"/>
          <w:color w:val="000000" w:themeColor="text1"/>
          <w:szCs w:val="24"/>
        </w:rPr>
        <w:t>Hetjens</w:t>
      </w:r>
      <w:proofErr w:type="spellEnd"/>
      <w:r w:rsidRPr="444DBD86">
        <w:rPr>
          <w:rFonts w:eastAsia="Times New Roman" w:cs="Times New Roman"/>
          <w:color w:val="000000" w:themeColor="text1"/>
          <w:szCs w:val="24"/>
        </w:rPr>
        <w:t xml:space="preserve">, S., Berger, A. K., et al. (2022b). Sequential Geriatric Assessment in Older Patients with Colorectal Cancer during Chemotherapy: Subgroup Analysis of a Prospective, Multicenter Study </w:t>
      </w:r>
      <w:proofErr w:type="spellStart"/>
      <w:r w:rsidRPr="444DBD86">
        <w:rPr>
          <w:rFonts w:eastAsia="Times New Roman" w:cs="Times New Roman"/>
          <w:color w:val="000000" w:themeColor="text1"/>
          <w:szCs w:val="24"/>
        </w:rPr>
        <w:t>EpiReal</w:t>
      </w:r>
      <w:proofErr w:type="spellEnd"/>
      <w:r w:rsidRPr="444DBD86">
        <w:rPr>
          <w:rFonts w:eastAsia="Times New Roman" w:cs="Times New Roman"/>
          <w:color w:val="000000" w:themeColor="text1"/>
          <w:szCs w:val="24"/>
        </w:rPr>
        <w:t xml:space="preserve"> 75. </w:t>
      </w:r>
      <w:r w:rsidRPr="444DBD86">
        <w:rPr>
          <w:rFonts w:eastAsia="Times New Roman" w:cs="Times New Roman"/>
          <w:i/>
          <w:iCs/>
          <w:color w:val="000000" w:themeColor="text1"/>
          <w:szCs w:val="24"/>
        </w:rPr>
        <w:t>Oncol Res Treat</w:t>
      </w:r>
      <w:r w:rsidRPr="444DBD86">
        <w:rPr>
          <w:rFonts w:eastAsia="Times New Roman" w:cs="Times New Roman"/>
          <w:color w:val="000000" w:themeColor="text1"/>
          <w:szCs w:val="24"/>
        </w:rPr>
        <w:t xml:space="preserve"> 45, 670–680.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1" w:history="1">
        <w:r w:rsidRPr="444DBD86">
          <w:rPr>
            <w:rStyle w:val="Hyperlink"/>
            <w:rFonts w:eastAsia="Times New Roman" w:cs="Times New Roman"/>
            <w:color w:val="000000" w:themeColor="text1"/>
            <w:szCs w:val="24"/>
          </w:rPr>
          <w:t>10.1159/000525101</w:t>
        </w:r>
      </w:hyperlink>
    </w:p>
    <w:p w14:paraId="0C6BA532" w14:textId="6A74809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Li, Y., Krefeld-Schwalb, A., Wall, D. G., Johnson, E. J., Toubia, O., and Bartels, D. M. (2022c). The More You Ask, the Less You Get: When Additional Questions Hurt External Validity. </w:t>
      </w:r>
      <w:r w:rsidRPr="444DBD86">
        <w:rPr>
          <w:rFonts w:eastAsia="Times New Roman" w:cs="Times New Roman"/>
          <w:i/>
          <w:iCs/>
          <w:color w:val="000000" w:themeColor="text1"/>
          <w:szCs w:val="24"/>
        </w:rPr>
        <w:t>Journal of Marketing Research</w:t>
      </w:r>
      <w:r w:rsidRPr="444DBD86">
        <w:rPr>
          <w:rFonts w:eastAsia="Times New Roman" w:cs="Times New Roman"/>
          <w:color w:val="000000" w:themeColor="text1"/>
          <w:szCs w:val="24"/>
        </w:rPr>
        <w:t xml:space="preserve"> 59, 963–982.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2" w:history="1">
        <w:r w:rsidRPr="444DBD86">
          <w:rPr>
            <w:rStyle w:val="Hyperlink"/>
            <w:rFonts w:eastAsia="Times New Roman" w:cs="Times New Roman"/>
            <w:color w:val="000000" w:themeColor="text1"/>
            <w:szCs w:val="24"/>
          </w:rPr>
          <w:t>10.1177/00222437211073581</w:t>
        </w:r>
      </w:hyperlink>
    </w:p>
    <w:p w14:paraId="77F5AB95" w14:textId="75C5411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Lichtenberg, P. A., Tocco, M., Campbell, R., and Shipp, M. (2021). Which Items of the Financial Decision Tracker Differentiate Those with Decision-making Deficits from Those with No Deficits? Data from the Michigan APS Implementation Project. </w:t>
      </w:r>
      <w:r w:rsidRPr="444DBD86">
        <w:rPr>
          <w:rFonts w:eastAsia="Times New Roman" w:cs="Times New Roman"/>
          <w:i/>
          <w:iCs/>
          <w:color w:val="000000" w:themeColor="text1"/>
          <w:szCs w:val="24"/>
        </w:rPr>
        <w:t>Clinical Gerontologist</w:t>
      </w:r>
      <w:r w:rsidRPr="444DBD86">
        <w:rPr>
          <w:rFonts w:eastAsia="Times New Roman" w:cs="Times New Roman"/>
          <w:color w:val="000000" w:themeColor="text1"/>
          <w:szCs w:val="24"/>
        </w:rPr>
        <w:t xml:space="preserve"> 44, 577–584.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3" w:history="1">
        <w:r w:rsidRPr="444DBD86">
          <w:rPr>
            <w:rStyle w:val="Hyperlink"/>
            <w:rFonts w:eastAsia="Times New Roman" w:cs="Times New Roman"/>
            <w:color w:val="000000" w:themeColor="text1"/>
            <w:szCs w:val="24"/>
          </w:rPr>
          <w:t>10.1080/07317115.2021.1901167</w:t>
        </w:r>
      </w:hyperlink>
    </w:p>
    <w:p w14:paraId="102DDA6E" w14:textId="7F5A2AC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Limbrick-Oldfield, E. H., Mick, I., Cocks, R. E., </w:t>
      </w:r>
      <w:proofErr w:type="spellStart"/>
      <w:r w:rsidRPr="444DBD86">
        <w:rPr>
          <w:rFonts w:eastAsia="Times New Roman" w:cs="Times New Roman"/>
          <w:color w:val="000000" w:themeColor="text1"/>
          <w:szCs w:val="24"/>
        </w:rPr>
        <w:t>Flechais</w:t>
      </w:r>
      <w:proofErr w:type="spellEnd"/>
      <w:r w:rsidRPr="444DBD86">
        <w:rPr>
          <w:rFonts w:eastAsia="Times New Roman" w:cs="Times New Roman"/>
          <w:color w:val="000000" w:themeColor="text1"/>
          <w:szCs w:val="24"/>
        </w:rPr>
        <w:t xml:space="preserve">, R. S. A., Turton, S., Lingford-Hughes, A., et al. (2020). Neural and neurocognitive markers of vulnerability to gambling disorder: a study of unaffected siblings. </w:t>
      </w:r>
      <w:proofErr w:type="spellStart"/>
      <w:r w:rsidRPr="444DBD86">
        <w:rPr>
          <w:rFonts w:eastAsia="Times New Roman" w:cs="Times New Roman"/>
          <w:i/>
          <w:iCs/>
          <w:color w:val="000000" w:themeColor="text1"/>
          <w:szCs w:val="24"/>
        </w:rPr>
        <w:t>Neuropsychopharmacol</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45, 292–300.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4" w:history="1">
        <w:r w:rsidRPr="444DBD86">
          <w:rPr>
            <w:rStyle w:val="Hyperlink"/>
            <w:rFonts w:eastAsia="Times New Roman" w:cs="Times New Roman"/>
            <w:color w:val="000000" w:themeColor="text1"/>
            <w:szCs w:val="24"/>
          </w:rPr>
          <w:t>10.1038/s41386-019-0534-1</w:t>
        </w:r>
      </w:hyperlink>
    </w:p>
    <w:p w14:paraId="74A23921" w14:textId="1F866AB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Ljunggren, S., Winblad, S., Samuelsson, H., and Malmgren, K. (2023). Decision-making under ambiguity after frontal lobe resection for epilepsy. </w:t>
      </w:r>
      <w:r w:rsidRPr="444DBD86">
        <w:rPr>
          <w:rFonts w:eastAsia="Times New Roman" w:cs="Times New Roman"/>
          <w:i/>
          <w:iCs/>
          <w:color w:val="000000" w:themeColor="text1"/>
          <w:szCs w:val="24"/>
        </w:rPr>
        <w:t>Epilepsy &amp; Behavior</w:t>
      </w:r>
      <w:r w:rsidRPr="444DBD86">
        <w:rPr>
          <w:rFonts w:eastAsia="Times New Roman" w:cs="Times New Roman"/>
          <w:color w:val="000000" w:themeColor="text1"/>
          <w:szCs w:val="24"/>
        </w:rPr>
        <w:t xml:space="preserve"> 142, 109215.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5" w:history="1">
        <w:r w:rsidRPr="444DBD86">
          <w:rPr>
            <w:rStyle w:val="Hyperlink"/>
            <w:rFonts w:eastAsia="Times New Roman" w:cs="Times New Roman"/>
            <w:color w:val="000000" w:themeColor="text1"/>
            <w:szCs w:val="24"/>
          </w:rPr>
          <w:t>10.1016/j.yebeh.2023.109215</w:t>
        </w:r>
      </w:hyperlink>
    </w:p>
    <w:p w14:paraId="104A5944" w14:textId="306D34F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Lloyd, K., Gaunt, D., </w:t>
      </w:r>
      <w:proofErr w:type="spellStart"/>
      <w:r w:rsidRPr="444DBD86">
        <w:rPr>
          <w:rFonts w:eastAsia="Times New Roman" w:cs="Times New Roman"/>
          <w:color w:val="000000" w:themeColor="text1"/>
          <w:szCs w:val="24"/>
        </w:rPr>
        <w:t>Haunton</w:t>
      </w:r>
      <w:proofErr w:type="spellEnd"/>
      <w:r w:rsidRPr="444DBD86">
        <w:rPr>
          <w:rFonts w:eastAsia="Times New Roman" w:cs="Times New Roman"/>
          <w:color w:val="000000" w:themeColor="text1"/>
          <w:szCs w:val="24"/>
        </w:rPr>
        <w:t xml:space="preserve">, V., Skelly, R., Mann, H., Ben-Shlomo, Y., et al. (2020). Driving in Parkinson’s disease: a retrospective study of driving and mobility assessments. </w:t>
      </w:r>
      <w:r w:rsidRPr="444DBD86">
        <w:rPr>
          <w:rFonts w:eastAsia="Times New Roman" w:cs="Times New Roman"/>
          <w:i/>
          <w:iCs/>
          <w:color w:val="000000" w:themeColor="text1"/>
          <w:szCs w:val="24"/>
        </w:rPr>
        <w:t>Age and Ageing</w:t>
      </w:r>
      <w:r w:rsidRPr="444DBD86">
        <w:rPr>
          <w:rFonts w:eastAsia="Times New Roman" w:cs="Times New Roman"/>
          <w:color w:val="000000" w:themeColor="text1"/>
          <w:szCs w:val="24"/>
        </w:rPr>
        <w:t xml:space="preserve"> 49, 1097–1101.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6" w:history="1">
        <w:r w:rsidRPr="444DBD86">
          <w:rPr>
            <w:rStyle w:val="Hyperlink"/>
            <w:rFonts w:eastAsia="Times New Roman" w:cs="Times New Roman"/>
            <w:color w:val="000000" w:themeColor="text1"/>
            <w:szCs w:val="24"/>
          </w:rPr>
          <w:t>10.1093/ageing/afaa098</w:t>
        </w:r>
      </w:hyperlink>
    </w:p>
    <w:p w14:paraId="2EAF39A4" w14:textId="783D58E5"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Logge</w:t>
      </w:r>
      <w:proofErr w:type="spellEnd"/>
      <w:r w:rsidRPr="444DBD86">
        <w:rPr>
          <w:rFonts w:eastAsia="Times New Roman" w:cs="Times New Roman"/>
          <w:color w:val="000000" w:themeColor="text1"/>
          <w:szCs w:val="24"/>
        </w:rPr>
        <w:t xml:space="preserve">, W. B., Morley, K. C., Haber, P. S., and Baillie, A. J. (2023). Impaired Decision-Making and Skin Conductance Responses Are Associated with Reward and Punishment Sensitivity in Individuals with Severe Alcohol Use Disorder. </w:t>
      </w:r>
      <w:proofErr w:type="spellStart"/>
      <w:r w:rsidRPr="444DBD86">
        <w:rPr>
          <w:rFonts w:eastAsia="Times New Roman" w:cs="Times New Roman"/>
          <w:i/>
          <w:iCs/>
          <w:color w:val="000000" w:themeColor="text1"/>
          <w:szCs w:val="24"/>
        </w:rPr>
        <w:t>Neuropsychobiology</w:t>
      </w:r>
      <w:proofErr w:type="spellEnd"/>
      <w:r w:rsidRPr="444DBD86">
        <w:rPr>
          <w:rFonts w:eastAsia="Times New Roman" w:cs="Times New Roman"/>
          <w:color w:val="000000" w:themeColor="text1"/>
          <w:szCs w:val="24"/>
        </w:rPr>
        <w:t xml:space="preserve"> 82, 117–129.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7" w:history="1">
        <w:r w:rsidRPr="444DBD86">
          <w:rPr>
            <w:rStyle w:val="Hyperlink"/>
            <w:rFonts w:eastAsia="Times New Roman" w:cs="Times New Roman"/>
            <w:color w:val="000000" w:themeColor="text1"/>
            <w:szCs w:val="24"/>
          </w:rPr>
          <w:t>10.1159/000529156</w:t>
        </w:r>
      </w:hyperlink>
    </w:p>
    <w:p w14:paraId="75EDB7B8" w14:textId="4806422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Lohse, A., Løkkegaard, A., </w:t>
      </w:r>
      <w:proofErr w:type="spellStart"/>
      <w:r w:rsidRPr="444DBD86">
        <w:rPr>
          <w:rFonts w:eastAsia="Times New Roman" w:cs="Times New Roman"/>
          <w:color w:val="000000" w:themeColor="text1"/>
          <w:szCs w:val="24"/>
        </w:rPr>
        <w:t>Siebner</w:t>
      </w:r>
      <w:proofErr w:type="spellEnd"/>
      <w:r w:rsidRPr="444DBD86">
        <w:rPr>
          <w:rFonts w:eastAsia="Times New Roman" w:cs="Times New Roman"/>
          <w:color w:val="000000" w:themeColor="text1"/>
          <w:szCs w:val="24"/>
        </w:rPr>
        <w:t xml:space="preserve">, H. R., and Meder, D. (2023). Linking Impulsivity to Activity Levels in Pre-Supplementary Motor Area during Sequential Gambling.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43, 1414–1421.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8" w:history="1">
        <w:r w:rsidRPr="444DBD86">
          <w:rPr>
            <w:rStyle w:val="Hyperlink"/>
            <w:rFonts w:eastAsia="Times New Roman" w:cs="Times New Roman"/>
            <w:color w:val="000000" w:themeColor="text1"/>
            <w:szCs w:val="24"/>
          </w:rPr>
          <w:t>10.1523/JNEUROSCI.1287-22.2023</w:t>
        </w:r>
      </w:hyperlink>
    </w:p>
    <w:p w14:paraId="1A499DE8" w14:textId="62F167CF"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Lotvonen</w:t>
      </w:r>
      <w:proofErr w:type="spellEnd"/>
      <w:r w:rsidRPr="444DBD86">
        <w:rPr>
          <w:rFonts w:eastAsia="Times New Roman" w:cs="Times New Roman"/>
          <w:color w:val="000000" w:themeColor="text1"/>
          <w:szCs w:val="24"/>
        </w:rPr>
        <w:t xml:space="preserve">, S., Kyngäs, H., Koistinen, P., </w:t>
      </w:r>
      <w:proofErr w:type="spellStart"/>
      <w:r w:rsidRPr="444DBD86">
        <w:rPr>
          <w:rFonts w:eastAsia="Times New Roman" w:cs="Times New Roman"/>
          <w:color w:val="000000" w:themeColor="text1"/>
          <w:szCs w:val="24"/>
        </w:rPr>
        <w:t>Bloigu</w:t>
      </w:r>
      <w:proofErr w:type="spellEnd"/>
      <w:r w:rsidRPr="444DBD86">
        <w:rPr>
          <w:rFonts w:eastAsia="Times New Roman" w:cs="Times New Roman"/>
          <w:color w:val="000000" w:themeColor="text1"/>
          <w:szCs w:val="24"/>
        </w:rPr>
        <w:t xml:space="preserve">, R., and Elo, S. (2018). Mental Well-Being of Older People in Finland during the First Year in Senior Housing and Its Association with Physical Performance.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 15, 1331.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29" w:history="1">
        <w:r w:rsidRPr="444DBD86">
          <w:rPr>
            <w:rStyle w:val="Hyperlink"/>
            <w:rFonts w:eastAsia="Times New Roman" w:cs="Times New Roman"/>
            <w:color w:val="000000" w:themeColor="text1"/>
            <w:szCs w:val="24"/>
          </w:rPr>
          <w:t>10.3390/ijerph15071331</w:t>
        </w:r>
      </w:hyperlink>
    </w:p>
    <w:p w14:paraId="5AC7014E" w14:textId="5D8EE4E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Lu, S. (2023). Functional Ability and Its Associated Factors Among Chinese People Aged 50 Years and Above from the Perspective of Healthy Aging: A 7-Year Longitudinal Study. </w:t>
      </w:r>
      <w:r w:rsidRPr="444DBD86">
        <w:rPr>
          <w:rFonts w:eastAsia="Times New Roman" w:cs="Times New Roman"/>
          <w:i/>
          <w:iCs/>
          <w:color w:val="000000" w:themeColor="text1"/>
          <w:szCs w:val="24"/>
        </w:rPr>
        <w:t>Journal of Aging &amp; Social Policy</w:t>
      </w:r>
      <w:r w:rsidRPr="444DBD86">
        <w:rPr>
          <w:rFonts w:eastAsia="Times New Roman" w:cs="Times New Roman"/>
          <w:color w:val="000000" w:themeColor="text1"/>
          <w:szCs w:val="24"/>
        </w:rPr>
        <w:t xml:space="preserve">, 1–16.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0" w:history="1">
        <w:r w:rsidRPr="444DBD86">
          <w:rPr>
            <w:rStyle w:val="Hyperlink"/>
            <w:rFonts w:eastAsia="Times New Roman" w:cs="Times New Roman"/>
            <w:color w:val="000000" w:themeColor="text1"/>
            <w:szCs w:val="24"/>
          </w:rPr>
          <w:t>10.1080/08959420.2023.2226286</w:t>
        </w:r>
      </w:hyperlink>
    </w:p>
    <w:p w14:paraId="38885B47" w14:textId="5F8D8A74"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Ma, X., Megli, A., Pittenger, C., and </w:t>
      </w:r>
      <w:proofErr w:type="spellStart"/>
      <w:r w:rsidRPr="444DBD86">
        <w:rPr>
          <w:rFonts w:eastAsia="Times New Roman" w:cs="Times New Roman"/>
          <w:color w:val="000000" w:themeColor="text1"/>
          <w:szCs w:val="24"/>
        </w:rPr>
        <w:t>Pushkarskaya</w:t>
      </w:r>
      <w:proofErr w:type="spellEnd"/>
      <w:r w:rsidRPr="444DBD86">
        <w:rPr>
          <w:rFonts w:eastAsia="Times New Roman" w:cs="Times New Roman"/>
          <w:color w:val="000000" w:themeColor="text1"/>
          <w:szCs w:val="24"/>
        </w:rPr>
        <w:t xml:space="preserve">, H. (2021). OCD Influences Evidence Accumulation During Decision Making in Males but Not Females During Perceptual and Value-Driven Choice. </w:t>
      </w:r>
      <w:r w:rsidRPr="00B53AD0">
        <w:rPr>
          <w:rFonts w:eastAsia="Times New Roman" w:cs="Times New Roman"/>
          <w:i/>
          <w:iCs/>
          <w:color w:val="000000" w:themeColor="text1"/>
          <w:szCs w:val="24"/>
          <w:lang w:val="pt-PT"/>
        </w:rPr>
        <w:t>Front. Psychiatry</w:t>
      </w:r>
      <w:r w:rsidRPr="00B53AD0">
        <w:rPr>
          <w:rFonts w:eastAsia="Times New Roman" w:cs="Times New Roman"/>
          <w:color w:val="000000" w:themeColor="text1"/>
          <w:szCs w:val="24"/>
          <w:lang w:val="pt-PT"/>
        </w:rPr>
        <w:t xml:space="preserve"> 12, 687680. doi: </w:t>
      </w:r>
      <w:r>
        <w:fldChar w:fldCharType="begin"/>
      </w:r>
      <w:r w:rsidRPr="00B53AD0">
        <w:rPr>
          <w:lang w:val="pt-PT"/>
        </w:rPr>
        <w:instrText>HYPERLINK "https://doi.org/10.3389/fpsyt.2021.687680"</w:instrText>
      </w:r>
      <w:r>
        <w:fldChar w:fldCharType="separate"/>
      </w:r>
      <w:r w:rsidRPr="00B53AD0">
        <w:rPr>
          <w:rStyle w:val="Hyperlink"/>
          <w:rFonts w:eastAsia="Times New Roman" w:cs="Times New Roman"/>
          <w:color w:val="000000" w:themeColor="text1"/>
          <w:szCs w:val="24"/>
          <w:lang w:val="pt-PT"/>
        </w:rPr>
        <w:t>10.3389/fpsyt.2021.687680</w:t>
      </w:r>
      <w:r>
        <w:fldChar w:fldCharType="end"/>
      </w:r>
    </w:p>
    <w:p w14:paraId="7053B62E" w14:textId="74D41D8D"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Mallorquí-Bagué, N., Tolosa-Sola, I., Fernández-Aranda, F., Granero, R., Fagundo, A. B., Lozano-Madrid, M., et al. </w:t>
      </w:r>
      <w:r w:rsidRPr="444DBD86">
        <w:rPr>
          <w:rFonts w:eastAsia="Times New Roman" w:cs="Times New Roman"/>
          <w:color w:val="000000" w:themeColor="text1"/>
          <w:szCs w:val="24"/>
        </w:rPr>
        <w:t xml:space="preserve">(2018). Cognitive Deficits in Executive Functions and Decision-Making Impairments Cluster Gambling Disorder Sub-types.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Gambl</w:t>
      </w:r>
      <w:proofErr w:type="spellEnd"/>
      <w:r w:rsidRPr="444DBD86">
        <w:rPr>
          <w:rFonts w:eastAsia="Times New Roman" w:cs="Times New Roman"/>
          <w:i/>
          <w:iCs/>
          <w:color w:val="000000" w:themeColor="text1"/>
          <w:szCs w:val="24"/>
        </w:rPr>
        <w:t xml:space="preserve"> Stud</w:t>
      </w:r>
      <w:r w:rsidRPr="444DBD86">
        <w:rPr>
          <w:rFonts w:eastAsia="Times New Roman" w:cs="Times New Roman"/>
          <w:color w:val="000000" w:themeColor="text1"/>
          <w:szCs w:val="24"/>
        </w:rPr>
        <w:t xml:space="preserve"> 34, 209–223.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1" w:history="1">
        <w:r w:rsidRPr="444DBD86">
          <w:rPr>
            <w:rStyle w:val="Hyperlink"/>
            <w:rFonts w:eastAsia="Times New Roman" w:cs="Times New Roman"/>
            <w:color w:val="000000" w:themeColor="text1"/>
            <w:szCs w:val="24"/>
          </w:rPr>
          <w:t>10.1007/s10899-017-9724-0</w:t>
        </w:r>
      </w:hyperlink>
    </w:p>
    <w:p w14:paraId="1C3E80AA" w14:textId="00FB7C18"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Mao, T., Fang, Z., Chai, Y., Deng, Y., Rao, J., Quan, P., et al. (2023). Sleep deprivation attenuates neural responses to outcomes from risky decision‐making. </w:t>
      </w:r>
      <w:r w:rsidRPr="00B53AD0">
        <w:rPr>
          <w:rFonts w:eastAsia="Times New Roman" w:cs="Times New Roman"/>
          <w:i/>
          <w:iCs/>
          <w:color w:val="000000" w:themeColor="text1"/>
          <w:szCs w:val="24"/>
          <w:lang w:val="pt-PT"/>
        </w:rPr>
        <w:t>Psychophysiology</w:t>
      </w:r>
      <w:r w:rsidRPr="00B53AD0">
        <w:rPr>
          <w:rFonts w:eastAsia="Times New Roman" w:cs="Times New Roman"/>
          <w:color w:val="000000" w:themeColor="text1"/>
          <w:szCs w:val="24"/>
          <w:lang w:val="pt-PT"/>
        </w:rPr>
        <w:t xml:space="preserve"> 61, e14465. doi: </w:t>
      </w:r>
      <w:r>
        <w:fldChar w:fldCharType="begin"/>
      </w:r>
      <w:r w:rsidRPr="00B53AD0">
        <w:rPr>
          <w:lang w:val="pt-PT"/>
        </w:rPr>
        <w:instrText>HYPERLINK "https://doi.org/10.1111/psyp.14465"</w:instrText>
      </w:r>
      <w:r>
        <w:fldChar w:fldCharType="separate"/>
      </w:r>
      <w:r w:rsidRPr="00B53AD0">
        <w:rPr>
          <w:rStyle w:val="Hyperlink"/>
          <w:rFonts w:eastAsia="Times New Roman" w:cs="Times New Roman"/>
          <w:color w:val="000000" w:themeColor="text1"/>
          <w:szCs w:val="24"/>
          <w:lang w:val="pt-PT"/>
        </w:rPr>
        <w:t>10.1111/psyp.14465</w:t>
      </w:r>
      <w:r>
        <w:fldChar w:fldCharType="end"/>
      </w:r>
    </w:p>
    <w:p w14:paraId="1F993197" w14:textId="6061CF70"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Marazia, C., Rucci, P., Fangerau, H., Voßberg, D., Rolfes, V., Iozzino, L., et al. </w:t>
      </w:r>
      <w:r w:rsidRPr="444DBD86">
        <w:rPr>
          <w:rFonts w:eastAsia="Times New Roman" w:cs="Times New Roman"/>
          <w:color w:val="000000" w:themeColor="text1"/>
          <w:szCs w:val="24"/>
        </w:rPr>
        <w:t xml:space="preserve">(2022). Treatment Decision-Making Capacity in Forensic vs Non-forensic Psychiatric Patients: A European Comparison. </w:t>
      </w:r>
      <w:r w:rsidRPr="444DBD86">
        <w:rPr>
          <w:rFonts w:eastAsia="Times New Roman" w:cs="Times New Roman"/>
          <w:i/>
          <w:iCs/>
          <w:color w:val="000000" w:themeColor="text1"/>
          <w:szCs w:val="24"/>
        </w:rPr>
        <w:t>Schizophrenia Bulletin Open</w:t>
      </w:r>
      <w:r w:rsidRPr="444DBD86">
        <w:rPr>
          <w:rFonts w:eastAsia="Times New Roman" w:cs="Times New Roman"/>
          <w:color w:val="000000" w:themeColor="text1"/>
          <w:szCs w:val="24"/>
        </w:rPr>
        <w:t xml:space="preserve"> 3, sgac037.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2"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schizbullopen</w:t>
        </w:r>
        <w:proofErr w:type="spellEnd"/>
        <w:r w:rsidRPr="444DBD86">
          <w:rPr>
            <w:rStyle w:val="Hyperlink"/>
            <w:rFonts w:eastAsia="Times New Roman" w:cs="Times New Roman"/>
            <w:color w:val="000000" w:themeColor="text1"/>
            <w:szCs w:val="24"/>
          </w:rPr>
          <w:t>/sgac037</w:t>
        </w:r>
      </w:hyperlink>
    </w:p>
    <w:p w14:paraId="69390522" w14:textId="6DA66F5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Marques, A., Pereira, B., </w:t>
      </w:r>
      <w:proofErr w:type="spellStart"/>
      <w:r w:rsidRPr="444DBD86">
        <w:rPr>
          <w:rFonts w:eastAsia="Times New Roman" w:cs="Times New Roman"/>
          <w:color w:val="000000" w:themeColor="text1"/>
          <w:szCs w:val="24"/>
        </w:rPr>
        <w:t>Figorilli</w:t>
      </w:r>
      <w:proofErr w:type="spellEnd"/>
      <w:r w:rsidRPr="444DBD86">
        <w:rPr>
          <w:rFonts w:eastAsia="Times New Roman" w:cs="Times New Roman"/>
          <w:color w:val="000000" w:themeColor="text1"/>
          <w:szCs w:val="24"/>
        </w:rPr>
        <w:t xml:space="preserve">, M., Vidal, T., </w:t>
      </w:r>
      <w:proofErr w:type="spellStart"/>
      <w:r w:rsidRPr="444DBD86">
        <w:rPr>
          <w:rFonts w:eastAsia="Times New Roman" w:cs="Times New Roman"/>
          <w:color w:val="000000" w:themeColor="text1"/>
          <w:szCs w:val="24"/>
        </w:rPr>
        <w:t>Deffarges</w:t>
      </w:r>
      <w:proofErr w:type="spellEnd"/>
      <w:r w:rsidRPr="444DBD86">
        <w:rPr>
          <w:rFonts w:eastAsia="Times New Roman" w:cs="Times New Roman"/>
          <w:color w:val="000000" w:themeColor="text1"/>
          <w:szCs w:val="24"/>
        </w:rPr>
        <w:t xml:space="preserve">, P., Durif, F., et al. (2022). Decision making under uncertainty in Parkinson’s disease with Rem sleep behavior disorder. </w:t>
      </w:r>
      <w:r w:rsidRPr="444DBD86">
        <w:rPr>
          <w:rFonts w:eastAsia="Times New Roman" w:cs="Times New Roman"/>
          <w:i/>
          <w:iCs/>
          <w:color w:val="000000" w:themeColor="text1"/>
          <w:szCs w:val="24"/>
        </w:rPr>
        <w:t>Sleep Medicine</w:t>
      </w:r>
      <w:r w:rsidRPr="444DBD86">
        <w:rPr>
          <w:rFonts w:eastAsia="Times New Roman" w:cs="Times New Roman"/>
          <w:color w:val="000000" w:themeColor="text1"/>
          <w:szCs w:val="24"/>
        </w:rPr>
        <w:t xml:space="preserve"> 90, 214–221.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3" w:history="1">
        <w:r w:rsidRPr="444DBD86">
          <w:rPr>
            <w:rStyle w:val="Hyperlink"/>
            <w:rFonts w:eastAsia="Times New Roman" w:cs="Times New Roman"/>
            <w:color w:val="000000" w:themeColor="text1"/>
            <w:szCs w:val="24"/>
          </w:rPr>
          <w:t>10.1016/j.sleep.2022.01.025</w:t>
        </w:r>
      </w:hyperlink>
    </w:p>
    <w:p w14:paraId="6132C84D" w14:textId="6C4DAE1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Martin, R. C., Gerstenecker, A., Triebel, K. L., Falola, M., McPherson, T., Cutter, G., et al. (2019). Declining Financial Capacity in Mild Cognitive Impairment: A Six-Year Longitudinal Study. </w:t>
      </w:r>
      <w:r w:rsidRPr="444DBD86">
        <w:rPr>
          <w:rFonts w:eastAsia="Times New Roman" w:cs="Times New Roman"/>
          <w:i/>
          <w:iCs/>
          <w:color w:val="000000" w:themeColor="text1"/>
          <w:szCs w:val="24"/>
        </w:rPr>
        <w:t>Archives of Clinical Neuropsychology</w:t>
      </w:r>
      <w:r w:rsidRPr="444DBD86">
        <w:rPr>
          <w:rFonts w:eastAsia="Times New Roman" w:cs="Times New Roman"/>
          <w:color w:val="000000" w:themeColor="text1"/>
          <w:szCs w:val="24"/>
        </w:rPr>
        <w:t xml:space="preserve"> 34, 152–161.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4"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arclin</w:t>
        </w:r>
        <w:proofErr w:type="spellEnd"/>
        <w:r w:rsidRPr="444DBD86">
          <w:rPr>
            <w:rStyle w:val="Hyperlink"/>
            <w:rFonts w:eastAsia="Times New Roman" w:cs="Times New Roman"/>
            <w:color w:val="000000" w:themeColor="text1"/>
            <w:szCs w:val="24"/>
          </w:rPr>
          <w:t>/acy030</w:t>
        </w:r>
      </w:hyperlink>
    </w:p>
    <w:p w14:paraId="3367E1A1" w14:textId="2AAD5CA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Martini, A., Ellis, S. J., Grange, J. A., </w:t>
      </w:r>
      <w:proofErr w:type="spellStart"/>
      <w:r w:rsidRPr="444DBD86">
        <w:rPr>
          <w:rFonts w:eastAsia="Times New Roman" w:cs="Times New Roman"/>
          <w:color w:val="000000" w:themeColor="text1"/>
          <w:szCs w:val="24"/>
        </w:rPr>
        <w:t>Tamburin</w:t>
      </w:r>
      <w:proofErr w:type="spellEnd"/>
      <w:r w:rsidRPr="444DBD86">
        <w:rPr>
          <w:rFonts w:eastAsia="Times New Roman" w:cs="Times New Roman"/>
          <w:color w:val="000000" w:themeColor="text1"/>
          <w:szCs w:val="24"/>
        </w:rPr>
        <w:t xml:space="preserve">, S., Dal Lago, D., Vianello, G., et al. (2018). Risky decision-making and affective features of impulse control disorders in Parkinson’s disease. </w:t>
      </w:r>
      <w:r w:rsidRPr="444DBD86">
        <w:rPr>
          <w:rFonts w:eastAsia="Times New Roman" w:cs="Times New Roman"/>
          <w:i/>
          <w:iCs/>
          <w:color w:val="000000" w:themeColor="text1"/>
          <w:szCs w:val="24"/>
        </w:rPr>
        <w:t>J Neural Transm</w:t>
      </w:r>
      <w:r w:rsidRPr="444DBD86">
        <w:rPr>
          <w:rFonts w:eastAsia="Times New Roman" w:cs="Times New Roman"/>
          <w:color w:val="000000" w:themeColor="text1"/>
          <w:szCs w:val="24"/>
        </w:rPr>
        <w:t xml:space="preserve"> 125, 131–143.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5" w:history="1">
        <w:r w:rsidRPr="444DBD86">
          <w:rPr>
            <w:rStyle w:val="Hyperlink"/>
            <w:rFonts w:eastAsia="Times New Roman" w:cs="Times New Roman"/>
            <w:color w:val="000000" w:themeColor="text1"/>
            <w:szCs w:val="24"/>
          </w:rPr>
          <w:t>10.1007/s00702-017-1807-7</w:t>
        </w:r>
      </w:hyperlink>
    </w:p>
    <w:p w14:paraId="2D6DEE78" w14:textId="7E6D5E4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Marton, T., Samuels, J., </w:t>
      </w:r>
      <w:proofErr w:type="spellStart"/>
      <w:r w:rsidRPr="444DBD86">
        <w:rPr>
          <w:rFonts w:eastAsia="Times New Roman" w:cs="Times New Roman"/>
          <w:color w:val="000000" w:themeColor="text1"/>
          <w:szCs w:val="24"/>
        </w:rPr>
        <w:t>Nestadt</w:t>
      </w:r>
      <w:proofErr w:type="spellEnd"/>
      <w:r w:rsidRPr="444DBD86">
        <w:rPr>
          <w:rFonts w:eastAsia="Times New Roman" w:cs="Times New Roman"/>
          <w:color w:val="000000" w:themeColor="text1"/>
          <w:szCs w:val="24"/>
        </w:rPr>
        <w:t xml:space="preserve">, P., Krasnow, J., Wang, Y., Shuler, M., et al. (2019). Validating a dimension of doubt in decision-making: A proposed endophenotype for obsessive-compulsive disorder.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 14, e0218182.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6" w:history="1">
        <w:r w:rsidRPr="444DBD86">
          <w:rPr>
            <w:rStyle w:val="Hyperlink"/>
            <w:rFonts w:eastAsia="Times New Roman" w:cs="Times New Roman"/>
            <w:color w:val="000000" w:themeColor="text1"/>
            <w:szCs w:val="24"/>
          </w:rPr>
          <w:t>10.1371/journal.pone.0218182</w:t>
        </w:r>
      </w:hyperlink>
    </w:p>
    <w:p w14:paraId="2AFF0B2A" w14:textId="5CE01FD5"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Maurage</w:t>
      </w:r>
      <w:proofErr w:type="spellEnd"/>
      <w:r w:rsidRPr="444DBD86">
        <w:rPr>
          <w:rFonts w:eastAsia="Times New Roman" w:cs="Times New Roman"/>
          <w:color w:val="000000" w:themeColor="text1"/>
          <w:szCs w:val="24"/>
        </w:rPr>
        <w:t xml:space="preserve">, P., </w:t>
      </w:r>
      <w:proofErr w:type="spellStart"/>
      <w:r w:rsidRPr="444DBD86">
        <w:rPr>
          <w:rFonts w:eastAsia="Times New Roman" w:cs="Times New Roman"/>
          <w:color w:val="000000" w:themeColor="text1"/>
          <w:szCs w:val="24"/>
        </w:rPr>
        <w:t>Lannoy</w:t>
      </w:r>
      <w:proofErr w:type="spellEnd"/>
      <w:r w:rsidRPr="444DBD86">
        <w:rPr>
          <w:rFonts w:eastAsia="Times New Roman" w:cs="Times New Roman"/>
          <w:color w:val="000000" w:themeColor="text1"/>
          <w:szCs w:val="24"/>
        </w:rPr>
        <w:t xml:space="preserve">, S., Dormal, V., Blanco, M., and </w:t>
      </w:r>
      <w:proofErr w:type="spellStart"/>
      <w:r w:rsidRPr="444DBD86">
        <w:rPr>
          <w:rFonts w:eastAsia="Times New Roman" w:cs="Times New Roman"/>
          <w:color w:val="000000" w:themeColor="text1"/>
          <w:szCs w:val="24"/>
        </w:rPr>
        <w:t>Trabut</w:t>
      </w:r>
      <w:proofErr w:type="spellEnd"/>
      <w:r w:rsidRPr="444DBD86">
        <w:rPr>
          <w:rFonts w:eastAsia="Times New Roman" w:cs="Times New Roman"/>
          <w:color w:val="000000" w:themeColor="text1"/>
          <w:szCs w:val="24"/>
        </w:rPr>
        <w:t xml:space="preserve">, J. (2018). Clinical Usefulness of the Iowa Gambling Task in Severe Alcohol Use Disorders: Link with Relapse and Cognitive‐Physiological Deficits. </w:t>
      </w:r>
      <w:r w:rsidRPr="444DBD86">
        <w:rPr>
          <w:rFonts w:eastAsia="Times New Roman" w:cs="Times New Roman"/>
          <w:i/>
          <w:iCs/>
          <w:color w:val="000000" w:themeColor="text1"/>
          <w:szCs w:val="24"/>
        </w:rPr>
        <w:t>Alcoholism Clin &amp;amp; Exp Res</w:t>
      </w:r>
      <w:r w:rsidRPr="444DBD86">
        <w:rPr>
          <w:rFonts w:eastAsia="Times New Roman" w:cs="Times New Roman"/>
          <w:color w:val="000000" w:themeColor="text1"/>
          <w:szCs w:val="24"/>
        </w:rPr>
        <w:t xml:space="preserve"> 42, 2266–2273.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7" w:history="1">
        <w:r w:rsidRPr="444DBD86">
          <w:rPr>
            <w:rStyle w:val="Hyperlink"/>
            <w:rFonts w:eastAsia="Times New Roman" w:cs="Times New Roman"/>
            <w:color w:val="000000" w:themeColor="text1"/>
            <w:szCs w:val="24"/>
          </w:rPr>
          <w:t>10.1111/acer.13873</w:t>
        </w:r>
      </w:hyperlink>
    </w:p>
    <w:p w14:paraId="0913749F" w14:textId="6C08DF1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McCarthy, A. L., Peel, N. M., Gillespie, K. M., Berry, R., Walpole, E., Yates, P., et al. (2018). Validation of a frailty index in older cancer patients with solid </w:t>
      </w:r>
      <w:proofErr w:type="spellStart"/>
      <w:r w:rsidRPr="444DBD86">
        <w:rPr>
          <w:rFonts w:eastAsia="Times New Roman" w:cs="Times New Roman"/>
          <w:color w:val="000000" w:themeColor="text1"/>
          <w:szCs w:val="24"/>
        </w:rPr>
        <w:t>tumours</w:t>
      </w:r>
      <w:proofErr w:type="spellEnd"/>
      <w:r w:rsidRPr="444DBD86">
        <w:rPr>
          <w:rFonts w:eastAsia="Times New Roman" w:cs="Times New Roman"/>
          <w:color w:val="000000" w:themeColor="text1"/>
          <w:szCs w:val="24"/>
        </w:rPr>
        <w:t xml:space="preserve">. </w:t>
      </w:r>
      <w:r w:rsidRPr="444DBD86">
        <w:rPr>
          <w:rFonts w:eastAsia="Times New Roman" w:cs="Times New Roman"/>
          <w:i/>
          <w:iCs/>
          <w:color w:val="000000" w:themeColor="text1"/>
          <w:szCs w:val="24"/>
        </w:rPr>
        <w:t>BMC Cancer</w:t>
      </w:r>
      <w:r w:rsidRPr="444DBD86">
        <w:rPr>
          <w:rFonts w:eastAsia="Times New Roman" w:cs="Times New Roman"/>
          <w:color w:val="000000" w:themeColor="text1"/>
          <w:szCs w:val="24"/>
        </w:rPr>
        <w:t xml:space="preserve"> 18, 892.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8" w:history="1">
        <w:r w:rsidRPr="444DBD86">
          <w:rPr>
            <w:rStyle w:val="Hyperlink"/>
            <w:rFonts w:eastAsia="Times New Roman" w:cs="Times New Roman"/>
            <w:color w:val="000000" w:themeColor="text1"/>
            <w:szCs w:val="24"/>
          </w:rPr>
          <w:t>10.1186/s12885-018-4807-6</w:t>
        </w:r>
      </w:hyperlink>
    </w:p>
    <w:p w14:paraId="3DBDE53D" w14:textId="4EC6BF3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McDermott, T. J., Berg, H., </w:t>
      </w:r>
      <w:proofErr w:type="spellStart"/>
      <w:r w:rsidRPr="444DBD86">
        <w:rPr>
          <w:rFonts w:eastAsia="Times New Roman" w:cs="Times New Roman"/>
          <w:color w:val="000000" w:themeColor="text1"/>
          <w:szCs w:val="24"/>
        </w:rPr>
        <w:t>Touthang</w:t>
      </w:r>
      <w:proofErr w:type="spellEnd"/>
      <w:r w:rsidRPr="444DBD86">
        <w:rPr>
          <w:rFonts w:eastAsia="Times New Roman" w:cs="Times New Roman"/>
          <w:color w:val="000000" w:themeColor="text1"/>
          <w:szCs w:val="24"/>
        </w:rPr>
        <w:t xml:space="preserve">, J., Akeman, E., Cannon, M. J., Santiago, J., et al. (2022). Striatal reactivity during emotion and reward relates to approach–avoidance conflict </w:t>
      </w:r>
      <w:proofErr w:type="spellStart"/>
      <w:r w:rsidRPr="444DBD86">
        <w:rPr>
          <w:rFonts w:eastAsia="Times New Roman" w:cs="Times New Roman"/>
          <w:color w:val="000000" w:themeColor="text1"/>
          <w:szCs w:val="24"/>
        </w:rPr>
        <w:t>behaviour</w:t>
      </w:r>
      <w:proofErr w:type="spellEnd"/>
      <w:r w:rsidRPr="444DBD86">
        <w:rPr>
          <w:rFonts w:eastAsia="Times New Roman" w:cs="Times New Roman"/>
          <w:color w:val="000000" w:themeColor="text1"/>
          <w:szCs w:val="24"/>
        </w:rPr>
        <w:t xml:space="preserve"> and is altered in adults with anxiety or depression. </w:t>
      </w:r>
      <w:proofErr w:type="spellStart"/>
      <w:r w:rsidRPr="444DBD86">
        <w:rPr>
          <w:rFonts w:eastAsia="Times New Roman" w:cs="Times New Roman"/>
          <w:i/>
          <w:iCs/>
          <w:color w:val="000000" w:themeColor="text1"/>
          <w:szCs w:val="24"/>
        </w:rPr>
        <w:t>jpn</w:t>
      </w:r>
      <w:proofErr w:type="spellEnd"/>
      <w:r w:rsidRPr="444DBD86">
        <w:rPr>
          <w:rFonts w:eastAsia="Times New Roman" w:cs="Times New Roman"/>
          <w:color w:val="000000" w:themeColor="text1"/>
          <w:szCs w:val="24"/>
        </w:rPr>
        <w:t xml:space="preserve"> 47, E311–E322.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39" w:history="1">
        <w:r w:rsidRPr="444DBD86">
          <w:rPr>
            <w:rStyle w:val="Hyperlink"/>
            <w:rFonts w:eastAsia="Times New Roman" w:cs="Times New Roman"/>
            <w:color w:val="000000" w:themeColor="text1"/>
            <w:szCs w:val="24"/>
          </w:rPr>
          <w:t>10.1503/jpn.220083</w:t>
        </w:r>
      </w:hyperlink>
    </w:p>
    <w:p w14:paraId="14937D89" w14:textId="5C8F60A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McWilliams, E. C., Barbey, F. M., Dyer, J. F., Islam, M. N., McGuinness, B., Murphy, B., et al. (2021). Feasibility of Repeated Assessment of Cognitive Function in Older Adults Using a Wireless, Mobile, Dry-EEG Headset and Tablet-Based Games.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12, 574482.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0" w:history="1">
        <w:r w:rsidRPr="444DBD86">
          <w:rPr>
            <w:rStyle w:val="Hyperlink"/>
            <w:rFonts w:eastAsia="Times New Roman" w:cs="Times New Roman"/>
            <w:color w:val="000000" w:themeColor="text1"/>
            <w:szCs w:val="24"/>
          </w:rPr>
          <w:t>10.3389/fpsyt.2021.574482</w:t>
        </w:r>
      </w:hyperlink>
    </w:p>
    <w:p w14:paraId="79A0E83B" w14:textId="5E5752F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Metz, M. J., </w:t>
      </w:r>
      <w:proofErr w:type="spellStart"/>
      <w:r w:rsidRPr="444DBD86">
        <w:rPr>
          <w:rFonts w:eastAsia="Times New Roman" w:cs="Times New Roman"/>
          <w:color w:val="000000" w:themeColor="text1"/>
          <w:szCs w:val="24"/>
        </w:rPr>
        <w:t>Veerbeek</w:t>
      </w:r>
      <w:proofErr w:type="spellEnd"/>
      <w:r w:rsidRPr="444DBD86">
        <w:rPr>
          <w:rFonts w:eastAsia="Times New Roman" w:cs="Times New Roman"/>
          <w:color w:val="000000" w:themeColor="text1"/>
          <w:szCs w:val="24"/>
        </w:rPr>
        <w:t xml:space="preserve">, M. A., Van Der Feltz-Cornelis, C. M., De </w:t>
      </w:r>
      <w:proofErr w:type="spellStart"/>
      <w:r w:rsidRPr="444DBD86">
        <w:rPr>
          <w:rFonts w:eastAsia="Times New Roman" w:cs="Times New Roman"/>
          <w:color w:val="000000" w:themeColor="text1"/>
          <w:szCs w:val="24"/>
        </w:rPr>
        <w:t>Beurs</w:t>
      </w:r>
      <w:proofErr w:type="spellEnd"/>
      <w:r w:rsidRPr="444DBD86">
        <w:rPr>
          <w:rFonts w:eastAsia="Times New Roman" w:cs="Times New Roman"/>
          <w:color w:val="000000" w:themeColor="text1"/>
          <w:szCs w:val="24"/>
        </w:rPr>
        <w:t xml:space="preserve">, E., and Beekman, A. T. F. (2018). Decisional conflict in mental health care: a cross-sectional study. </w:t>
      </w:r>
      <w:r w:rsidRPr="444DBD86">
        <w:rPr>
          <w:rFonts w:eastAsia="Times New Roman" w:cs="Times New Roman"/>
          <w:i/>
          <w:iCs/>
          <w:color w:val="000000" w:themeColor="text1"/>
          <w:szCs w:val="24"/>
        </w:rPr>
        <w:t xml:space="preserve">Soc Psychiatry </w:t>
      </w:r>
      <w:proofErr w:type="spellStart"/>
      <w:r w:rsidRPr="444DBD86">
        <w:rPr>
          <w:rFonts w:eastAsia="Times New Roman" w:cs="Times New Roman"/>
          <w:i/>
          <w:iCs/>
          <w:color w:val="000000" w:themeColor="text1"/>
          <w:szCs w:val="24"/>
        </w:rPr>
        <w:t>Psychiatr</w:t>
      </w:r>
      <w:proofErr w:type="spellEnd"/>
      <w:r w:rsidRPr="444DBD86">
        <w:rPr>
          <w:rFonts w:eastAsia="Times New Roman" w:cs="Times New Roman"/>
          <w:i/>
          <w:iCs/>
          <w:color w:val="000000" w:themeColor="text1"/>
          <w:szCs w:val="24"/>
        </w:rPr>
        <w:t xml:space="preserve"> Epidemiol</w:t>
      </w:r>
      <w:r w:rsidRPr="444DBD86">
        <w:rPr>
          <w:rFonts w:eastAsia="Times New Roman" w:cs="Times New Roman"/>
          <w:color w:val="000000" w:themeColor="text1"/>
          <w:szCs w:val="24"/>
        </w:rPr>
        <w:t xml:space="preserve"> 53, 161–169.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1" w:history="1">
        <w:r w:rsidRPr="444DBD86">
          <w:rPr>
            <w:rStyle w:val="Hyperlink"/>
            <w:rFonts w:eastAsia="Times New Roman" w:cs="Times New Roman"/>
            <w:color w:val="000000" w:themeColor="text1"/>
            <w:szCs w:val="24"/>
          </w:rPr>
          <w:t>10.1007/s00127-017-1467-9</w:t>
        </w:r>
      </w:hyperlink>
    </w:p>
    <w:p w14:paraId="0A9D9C2B" w14:textId="1A46BF51"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Millroth</w:t>
      </w:r>
      <w:proofErr w:type="spellEnd"/>
      <w:r w:rsidRPr="444DBD86">
        <w:rPr>
          <w:rFonts w:eastAsia="Times New Roman" w:cs="Times New Roman"/>
          <w:color w:val="000000" w:themeColor="text1"/>
          <w:szCs w:val="24"/>
        </w:rPr>
        <w:t xml:space="preserve">, P., Nilsson, H., and </w:t>
      </w:r>
      <w:proofErr w:type="spellStart"/>
      <w:r w:rsidRPr="444DBD86">
        <w:rPr>
          <w:rFonts w:eastAsia="Times New Roman" w:cs="Times New Roman"/>
          <w:color w:val="000000" w:themeColor="text1"/>
          <w:szCs w:val="24"/>
        </w:rPr>
        <w:t>Juslin</w:t>
      </w:r>
      <w:proofErr w:type="spellEnd"/>
      <w:r w:rsidRPr="444DBD86">
        <w:rPr>
          <w:rFonts w:eastAsia="Times New Roman" w:cs="Times New Roman"/>
          <w:color w:val="000000" w:themeColor="text1"/>
          <w:szCs w:val="24"/>
        </w:rPr>
        <w:t xml:space="preserve">, P. (2019). The decision paradoxes motivating Prospect Theory: The prevalence of the paradoxes increases with numerical ability. </w:t>
      </w:r>
      <w:proofErr w:type="spellStart"/>
      <w:r w:rsidRPr="444DBD86">
        <w:rPr>
          <w:rFonts w:eastAsia="Times New Roman" w:cs="Times New Roman"/>
          <w:i/>
          <w:iCs/>
          <w:color w:val="000000" w:themeColor="text1"/>
          <w:szCs w:val="24"/>
        </w:rPr>
        <w:t>Judgm</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decis</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mak</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14, 513–533.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2" w:history="1">
        <w:r w:rsidRPr="444DBD86">
          <w:rPr>
            <w:rStyle w:val="Hyperlink"/>
            <w:rFonts w:eastAsia="Times New Roman" w:cs="Times New Roman"/>
            <w:color w:val="000000" w:themeColor="text1"/>
            <w:szCs w:val="24"/>
          </w:rPr>
          <w:t>10.1017/S1930297500006161</w:t>
        </w:r>
      </w:hyperlink>
    </w:p>
    <w:p w14:paraId="0AA274CD" w14:textId="5472EBE5"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Mimmack</w:t>
      </w:r>
      <w:proofErr w:type="spellEnd"/>
      <w:r w:rsidRPr="444DBD86">
        <w:rPr>
          <w:rFonts w:eastAsia="Times New Roman" w:cs="Times New Roman"/>
          <w:color w:val="000000" w:themeColor="text1"/>
          <w:szCs w:val="24"/>
        </w:rPr>
        <w:t xml:space="preserve">, K. J., Sprague, E. H., </w:t>
      </w:r>
      <w:proofErr w:type="spellStart"/>
      <w:r w:rsidRPr="444DBD86">
        <w:rPr>
          <w:rFonts w:eastAsia="Times New Roman" w:cs="Times New Roman"/>
          <w:color w:val="000000" w:themeColor="text1"/>
          <w:szCs w:val="24"/>
        </w:rPr>
        <w:t>Amariglio</w:t>
      </w:r>
      <w:proofErr w:type="spellEnd"/>
      <w:r w:rsidRPr="444DBD86">
        <w:rPr>
          <w:rFonts w:eastAsia="Times New Roman" w:cs="Times New Roman"/>
          <w:color w:val="000000" w:themeColor="text1"/>
          <w:szCs w:val="24"/>
        </w:rPr>
        <w:t xml:space="preserve">, R. E., Vannini, P., and Marshall, G. A. (2023). Longitudinal Evolution of Financial Capacity and Cerebral Tau and Amyloid Burden in Older Adults with Normal Cognition or Mild Cognitive Impairment. </w:t>
      </w:r>
      <w:r w:rsidRPr="444DBD86">
        <w:rPr>
          <w:rFonts w:eastAsia="Times New Roman" w:cs="Times New Roman"/>
          <w:i/>
          <w:iCs/>
          <w:color w:val="000000" w:themeColor="text1"/>
          <w:szCs w:val="24"/>
        </w:rPr>
        <w:t>The Journal of Prevention of Alzheimer’s Disease</w:t>
      </w:r>
      <w:r w:rsidRPr="444DBD86">
        <w:rPr>
          <w:rFonts w:eastAsia="Times New Roman" w:cs="Times New Roman"/>
          <w:color w:val="000000" w:themeColor="text1"/>
          <w:szCs w:val="24"/>
        </w:rPr>
        <w:t xml:space="preserve"> 11, 966–974.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3" w:history="1">
        <w:r w:rsidRPr="444DBD86">
          <w:rPr>
            <w:rStyle w:val="Hyperlink"/>
            <w:rFonts w:eastAsia="Times New Roman" w:cs="Times New Roman"/>
            <w:color w:val="000000" w:themeColor="text1"/>
            <w:szCs w:val="24"/>
          </w:rPr>
          <w:t>10.14283/jpad.2023.121</w:t>
        </w:r>
      </w:hyperlink>
    </w:p>
    <w:p w14:paraId="4DCFE5C8" w14:textId="57E63BE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Moccia, L., </w:t>
      </w:r>
      <w:proofErr w:type="spellStart"/>
      <w:r w:rsidRPr="444DBD86">
        <w:rPr>
          <w:rFonts w:eastAsia="Times New Roman" w:cs="Times New Roman"/>
          <w:color w:val="000000" w:themeColor="text1"/>
          <w:szCs w:val="24"/>
        </w:rPr>
        <w:t>Quintigliano</w:t>
      </w:r>
      <w:proofErr w:type="spellEnd"/>
      <w:r w:rsidRPr="444DBD86">
        <w:rPr>
          <w:rFonts w:eastAsia="Times New Roman" w:cs="Times New Roman"/>
          <w:color w:val="000000" w:themeColor="text1"/>
          <w:szCs w:val="24"/>
        </w:rPr>
        <w:t xml:space="preserve">, M., </w:t>
      </w:r>
      <w:proofErr w:type="spellStart"/>
      <w:r w:rsidRPr="444DBD86">
        <w:rPr>
          <w:rFonts w:eastAsia="Times New Roman" w:cs="Times New Roman"/>
          <w:color w:val="000000" w:themeColor="text1"/>
          <w:szCs w:val="24"/>
        </w:rPr>
        <w:t>Janiri</w:t>
      </w:r>
      <w:proofErr w:type="spellEnd"/>
      <w:r w:rsidRPr="444DBD86">
        <w:rPr>
          <w:rFonts w:eastAsia="Times New Roman" w:cs="Times New Roman"/>
          <w:color w:val="000000" w:themeColor="text1"/>
          <w:szCs w:val="24"/>
        </w:rPr>
        <w:t xml:space="preserve">, D., De Martin, V., Rogier, G., Sani, G., et al. (2021). Heart rate variability and interoceptive accuracy predict impaired decision-making in Gambling Disorder.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Behav</w:t>
      </w:r>
      <w:proofErr w:type="spellEnd"/>
      <w:r w:rsidRPr="444DBD86">
        <w:rPr>
          <w:rFonts w:eastAsia="Times New Roman" w:cs="Times New Roman"/>
          <w:i/>
          <w:iCs/>
          <w:color w:val="000000" w:themeColor="text1"/>
          <w:szCs w:val="24"/>
        </w:rPr>
        <w:t xml:space="preserve"> Addict</w:t>
      </w:r>
      <w:r w:rsidRPr="444DBD86">
        <w:rPr>
          <w:rFonts w:eastAsia="Times New Roman" w:cs="Times New Roman"/>
          <w:color w:val="000000" w:themeColor="text1"/>
          <w:szCs w:val="24"/>
        </w:rPr>
        <w:t xml:space="preserve"> 10, 701–710.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4" w:history="1">
        <w:r w:rsidRPr="444DBD86">
          <w:rPr>
            <w:rStyle w:val="Hyperlink"/>
            <w:rFonts w:eastAsia="Times New Roman" w:cs="Times New Roman"/>
            <w:color w:val="000000" w:themeColor="text1"/>
            <w:szCs w:val="24"/>
          </w:rPr>
          <w:t>10.1556/2006.2021.00067</w:t>
        </w:r>
      </w:hyperlink>
    </w:p>
    <w:p w14:paraId="50F7F38D" w14:textId="7A94D4C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Moore, T. M., Di Sandro, A., Scott, J. C., Lopez, K. C., Ruparel, K., </w:t>
      </w:r>
      <w:proofErr w:type="spellStart"/>
      <w:r w:rsidRPr="444DBD86">
        <w:rPr>
          <w:rFonts w:eastAsia="Times New Roman" w:cs="Times New Roman"/>
          <w:color w:val="000000" w:themeColor="text1"/>
          <w:szCs w:val="24"/>
        </w:rPr>
        <w:t>Njokweni</w:t>
      </w:r>
      <w:proofErr w:type="spellEnd"/>
      <w:r w:rsidRPr="444DBD86">
        <w:rPr>
          <w:rFonts w:eastAsia="Times New Roman" w:cs="Times New Roman"/>
          <w:color w:val="000000" w:themeColor="text1"/>
          <w:szCs w:val="24"/>
        </w:rPr>
        <w:t xml:space="preserve">, L. J., et al. (2023). Construction of a computerized adaptive test (CAT-CCNB) for efficient neurocognitive and clinical psychopathology assessment. </w:t>
      </w:r>
      <w:r w:rsidRPr="444DBD86">
        <w:rPr>
          <w:rFonts w:eastAsia="Times New Roman" w:cs="Times New Roman"/>
          <w:i/>
          <w:iCs/>
          <w:color w:val="000000" w:themeColor="text1"/>
          <w:szCs w:val="24"/>
        </w:rPr>
        <w:t>Journal of Neuroscience Methods</w:t>
      </w:r>
      <w:r w:rsidRPr="444DBD86">
        <w:rPr>
          <w:rFonts w:eastAsia="Times New Roman" w:cs="Times New Roman"/>
          <w:color w:val="000000" w:themeColor="text1"/>
          <w:szCs w:val="24"/>
        </w:rPr>
        <w:t xml:space="preserve"> 386, 109795.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5" w:history="1">
        <w:r w:rsidRPr="444DBD86">
          <w:rPr>
            <w:rStyle w:val="Hyperlink"/>
            <w:rFonts w:eastAsia="Times New Roman" w:cs="Times New Roman"/>
            <w:color w:val="000000" w:themeColor="text1"/>
            <w:szCs w:val="24"/>
          </w:rPr>
          <w:t>10.1016/j.jneumeth.2023.109795</w:t>
        </w:r>
      </w:hyperlink>
    </w:p>
    <w:p w14:paraId="42B89FAE" w14:textId="55D41D9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Moran, E. K., Prevost, C., Culbreth, A. J., and Barch, D. M. (2023). Effort-cost decision-making in psychotic and mood disorders. </w:t>
      </w:r>
      <w:r w:rsidRPr="444DBD86">
        <w:rPr>
          <w:rFonts w:eastAsia="Times New Roman" w:cs="Times New Roman"/>
          <w:i/>
          <w:iCs/>
          <w:color w:val="000000" w:themeColor="text1"/>
          <w:szCs w:val="24"/>
        </w:rPr>
        <w:t>Journal of Psychopathology and Clinical Science</w:t>
      </w:r>
      <w:r w:rsidRPr="444DBD86">
        <w:rPr>
          <w:rFonts w:eastAsia="Times New Roman" w:cs="Times New Roman"/>
          <w:color w:val="000000" w:themeColor="text1"/>
          <w:szCs w:val="24"/>
        </w:rPr>
        <w:t xml:space="preserve"> 132, 490–498.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6" w:history="1">
        <w:r w:rsidRPr="444DBD86">
          <w:rPr>
            <w:rStyle w:val="Hyperlink"/>
            <w:rFonts w:eastAsia="Times New Roman" w:cs="Times New Roman"/>
            <w:color w:val="000000" w:themeColor="text1"/>
            <w:szCs w:val="24"/>
          </w:rPr>
          <w:t>10.1037/abn0000822</w:t>
        </w:r>
      </w:hyperlink>
    </w:p>
    <w:p w14:paraId="130503C4" w14:textId="0C9725AD"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00B53AD0">
        <w:rPr>
          <w:rFonts w:eastAsia="Times New Roman" w:cs="Times New Roman"/>
          <w:color w:val="000000" w:themeColor="text1"/>
          <w:szCs w:val="24"/>
          <w:lang w:val="pt-PT"/>
        </w:rPr>
        <w:t xml:space="preserve">Moreira, H. S., Costa, A. S., Machado, Á., Castro, S. L., Vicente, S. G., and Lima, C. F. (2022). </w:t>
      </w:r>
      <w:r w:rsidRPr="444DBD86">
        <w:rPr>
          <w:rFonts w:eastAsia="Times New Roman" w:cs="Times New Roman"/>
          <w:color w:val="000000" w:themeColor="text1"/>
          <w:szCs w:val="24"/>
        </w:rPr>
        <w:t xml:space="preserve">Impaired Recognition of Facial and Vocal Emotions in Mild Cognitive Impairment. </w:t>
      </w:r>
      <w:r w:rsidRPr="00B53AD0">
        <w:rPr>
          <w:rFonts w:eastAsia="Times New Roman" w:cs="Times New Roman"/>
          <w:i/>
          <w:iCs/>
          <w:color w:val="000000" w:themeColor="text1"/>
          <w:szCs w:val="24"/>
          <w:lang w:val="pt-PT"/>
        </w:rPr>
        <w:t>J Int Neuropsychol Soc</w:t>
      </w:r>
      <w:r w:rsidRPr="00B53AD0">
        <w:rPr>
          <w:rFonts w:eastAsia="Times New Roman" w:cs="Times New Roman"/>
          <w:color w:val="000000" w:themeColor="text1"/>
          <w:szCs w:val="24"/>
          <w:lang w:val="pt-PT"/>
        </w:rPr>
        <w:t xml:space="preserve"> 28, 48–61. doi: </w:t>
      </w:r>
      <w:r>
        <w:fldChar w:fldCharType="begin"/>
      </w:r>
      <w:r w:rsidRPr="00B53AD0">
        <w:rPr>
          <w:lang w:val="pt-PT"/>
        </w:rPr>
        <w:instrText>HYPERLINK "https://doi.org/10.1017/S135561772100014X"</w:instrText>
      </w:r>
      <w:r>
        <w:fldChar w:fldCharType="separate"/>
      </w:r>
      <w:r w:rsidRPr="00B53AD0">
        <w:rPr>
          <w:rStyle w:val="Hyperlink"/>
          <w:rFonts w:eastAsia="Times New Roman" w:cs="Times New Roman"/>
          <w:color w:val="000000" w:themeColor="text1"/>
          <w:szCs w:val="24"/>
          <w:lang w:val="pt-PT"/>
        </w:rPr>
        <w:t>10.1017/S135561772100014X</w:t>
      </w:r>
      <w:r>
        <w:fldChar w:fldCharType="end"/>
      </w:r>
    </w:p>
    <w:p w14:paraId="40EAB348" w14:textId="784AF214"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lastRenderedPageBreak/>
        <w:t xml:space="preserve">Moro, V., Valbusa, V., Corsi, N., Bonazzi, A., Condoleo, M. T., Broggio, E., et al. </w:t>
      </w:r>
      <w:r w:rsidRPr="444DBD86">
        <w:rPr>
          <w:rFonts w:eastAsia="Times New Roman" w:cs="Times New Roman"/>
          <w:color w:val="000000" w:themeColor="text1"/>
          <w:szCs w:val="24"/>
        </w:rPr>
        <w:t xml:space="preserve">(2020). Comprehension of written texts for the assessment of clinical competence and decision making in people with mild to moderate Alzheimer disease. </w:t>
      </w:r>
      <w:r w:rsidRPr="444DBD86">
        <w:rPr>
          <w:rFonts w:eastAsia="Times New Roman" w:cs="Times New Roman"/>
          <w:i/>
          <w:iCs/>
          <w:color w:val="000000" w:themeColor="text1"/>
          <w:szCs w:val="24"/>
        </w:rPr>
        <w:t>Neurol Sci</w:t>
      </w:r>
      <w:r w:rsidRPr="444DBD86">
        <w:rPr>
          <w:rFonts w:eastAsia="Times New Roman" w:cs="Times New Roman"/>
          <w:color w:val="000000" w:themeColor="text1"/>
          <w:szCs w:val="24"/>
        </w:rPr>
        <w:t xml:space="preserve"> 41, 1225–1231.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7" w:history="1">
        <w:r w:rsidRPr="444DBD86">
          <w:rPr>
            <w:rStyle w:val="Hyperlink"/>
            <w:rFonts w:eastAsia="Times New Roman" w:cs="Times New Roman"/>
            <w:color w:val="000000" w:themeColor="text1"/>
            <w:szCs w:val="24"/>
          </w:rPr>
          <w:t>10.1007/s10072-019-04228-0</w:t>
        </w:r>
      </w:hyperlink>
    </w:p>
    <w:p w14:paraId="338F0D54" w14:textId="67A0120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Moses-Payne, M. E., </w:t>
      </w:r>
      <w:proofErr w:type="spellStart"/>
      <w:r w:rsidRPr="444DBD86">
        <w:rPr>
          <w:rFonts w:eastAsia="Times New Roman" w:cs="Times New Roman"/>
          <w:color w:val="000000" w:themeColor="text1"/>
          <w:szCs w:val="24"/>
        </w:rPr>
        <w:t>Rollwage</w:t>
      </w:r>
      <w:proofErr w:type="spellEnd"/>
      <w:r w:rsidRPr="444DBD86">
        <w:rPr>
          <w:rFonts w:eastAsia="Times New Roman" w:cs="Times New Roman"/>
          <w:color w:val="000000" w:themeColor="text1"/>
          <w:szCs w:val="24"/>
        </w:rPr>
        <w:t xml:space="preserve">, M., Fleming, S. M., and </w:t>
      </w:r>
      <w:proofErr w:type="spellStart"/>
      <w:r w:rsidRPr="444DBD86">
        <w:rPr>
          <w:rFonts w:eastAsia="Times New Roman" w:cs="Times New Roman"/>
          <w:color w:val="000000" w:themeColor="text1"/>
          <w:szCs w:val="24"/>
        </w:rPr>
        <w:t>Roiser</w:t>
      </w:r>
      <w:proofErr w:type="spellEnd"/>
      <w:r w:rsidRPr="444DBD86">
        <w:rPr>
          <w:rFonts w:eastAsia="Times New Roman" w:cs="Times New Roman"/>
          <w:color w:val="000000" w:themeColor="text1"/>
          <w:szCs w:val="24"/>
        </w:rPr>
        <w:t xml:space="preserve">, J. P. (2019). </w:t>
      </w:r>
      <w:proofErr w:type="spellStart"/>
      <w:r w:rsidRPr="444DBD86">
        <w:rPr>
          <w:rFonts w:eastAsia="Times New Roman" w:cs="Times New Roman"/>
          <w:color w:val="000000" w:themeColor="text1"/>
          <w:szCs w:val="24"/>
        </w:rPr>
        <w:t>Postdecision</w:t>
      </w:r>
      <w:proofErr w:type="spellEnd"/>
      <w:r w:rsidRPr="444DBD86">
        <w:rPr>
          <w:rFonts w:eastAsia="Times New Roman" w:cs="Times New Roman"/>
          <w:color w:val="000000" w:themeColor="text1"/>
          <w:szCs w:val="24"/>
        </w:rPr>
        <w:t xml:space="preserve"> Evidence Integration and Depressive Symptoms.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10, 639.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8" w:history="1">
        <w:r w:rsidRPr="444DBD86">
          <w:rPr>
            <w:rStyle w:val="Hyperlink"/>
            <w:rFonts w:eastAsia="Times New Roman" w:cs="Times New Roman"/>
            <w:color w:val="000000" w:themeColor="text1"/>
            <w:szCs w:val="24"/>
          </w:rPr>
          <w:t>10.3389/fpsyt.2019.00639</w:t>
        </w:r>
      </w:hyperlink>
    </w:p>
    <w:p w14:paraId="6897BC5A" w14:textId="470320F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Moynihan, G., O’Reilly, K., O’Connor, J., and Kennedy, H. G. (2018). An evaluation of functional mental capacity in forensic mental health practice: the Dundrum capacity ladders validation study. </w:t>
      </w:r>
      <w:r w:rsidRPr="444DBD86">
        <w:rPr>
          <w:rFonts w:eastAsia="Times New Roman" w:cs="Times New Roman"/>
          <w:i/>
          <w:iCs/>
          <w:color w:val="000000" w:themeColor="text1"/>
          <w:szCs w:val="24"/>
        </w:rPr>
        <w:t>BMC Psychiatry</w:t>
      </w:r>
      <w:r w:rsidRPr="444DBD86">
        <w:rPr>
          <w:rFonts w:eastAsia="Times New Roman" w:cs="Times New Roman"/>
          <w:color w:val="000000" w:themeColor="text1"/>
          <w:szCs w:val="24"/>
        </w:rPr>
        <w:t xml:space="preserve"> 18, 78.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49" w:history="1">
        <w:r w:rsidRPr="444DBD86">
          <w:rPr>
            <w:rStyle w:val="Hyperlink"/>
            <w:rFonts w:eastAsia="Times New Roman" w:cs="Times New Roman"/>
            <w:color w:val="000000" w:themeColor="text1"/>
            <w:szCs w:val="24"/>
          </w:rPr>
          <w:t>10.1186/s12888-018-1658-2</w:t>
        </w:r>
      </w:hyperlink>
    </w:p>
    <w:p w14:paraId="0FC907EB" w14:textId="18A08D1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Mueller, S. M., Arias, M. G., </w:t>
      </w:r>
      <w:proofErr w:type="spellStart"/>
      <w:r w:rsidRPr="444DBD86">
        <w:rPr>
          <w:rFonts w:eastAsia="Times New Roman" w:cs="Times New Roman"/>
          <w:color w:val="000000" w:themeColor="text1"/>
          <w:szCs w:val="24"/>
        </w:rPr>
        <w:t>Mejuto</w:t>
      </w:r>
      <w:proofErr w:type="spellEnd"/>
      <w:r w:rsidRPr="444DBD86">
        <w:rPr>
          <w:rFonts w:eastAsia="Times New Roman" w:cs="Times New Roman"/>
          <w:color w:val="000000" w:themeColor="text1"/>
          <w:szCs w:val="24"/>
        </w:rPr>
        <w:t xml:space="preserve"> Vázquez, G., </w:t>
      </w:r>
      <w:proofErr w:type="spellStart"/>
      <w:r w:rsidRPr="444DBD86">
        <w:rPr>
          <w:rFonts w:eastAsia="Times New Roman" w:cs="Times New Roman"/>
          <w:color w:val="000000" w:themeColor="text1"/>
          <w:szCs w:val="24"/>
        </w:rPr>
        <w:t>Schiebener</w:t>
      </w:r>
      <w:proofErr w:type="spellEnd"/>
      <w:r w:rsidRPr="444DBD86">
        <w:rPr>
          <w:rFonts w:eastAsia="Times New Roman" w:cs="Times New Roman"/>
          <w:color w:val="000000" w:themeColor="text1"/>
          <w:szCs w:val="24"/>
        </w:rPr>
        <w:t xml:space="preserve">, J., Brand, M., and Wegmann, E. (2019). Decision support in patients with mild Alzheimer’s disease.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41, 484–496.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0" w:history="1">
        <w:r w:rsidRPr="444DBD86">
          <w:rPr>
            <w:rStyle w:val="Hyperlink"/>
            <w:rFonts w:eastAsia="Times New Roman" w:cs="Times New Roman"/>
            <w:color w:val="000000" w:themeColor="text1"/>
            <w:szCs w:val="24"/>
          </w:rPr>
          <w:t>10.1080/13803395.2019.1585517</w:t>
        </w:r>
      </w:hyperlink>
    </w:p>
    <w:p w14:paraId="2CFE8D7B" w14:textId="2871C68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Mukherjee, D., Lee, S., </w:t>
      </w:r>
      <w:proofErr w:type="spellStart"/>
      <w:r w:rsidRPr="444DBD86">
        <w:rPr>
          <w:rFonts w:eastAsia="Times New Roman" w:cs="Times New Roman"/>
          <w:color w:val="000000" w:themeColor="text1"/>
          <w:szCs w:val="24"/>
        </w:rPr>
        <w:t>Kazinka</w:t>
      </w:r>
      <w:proofErr w:type="spellEnd"/>
      <w:r w:rsidRPr="444DBD86">
        <w:rPr>
          <w:rFonts w:eastAsia="Times New Roman" w:cs="Times New Roman"/>
          <w:color w:val="000000" w:themeColor="text1"/>
          <w:szCs w:val="24"/>
        </w:rPr>
        <w:t xml:space="preserve">, R., D. Satterthwaite, T., and Kable, J. W. (2020). Multiple Facets of Value-Based Decision Making in Major Depressive Disorder. </w:t>
      </w:r>
      <w:r w:rsidRPr="444DBD86">
        <w:rPr>
          <w:rFonts w:eastAsia="Times New Roman" w:cs="Times New Roman"/>
          <w:i/>
          <w:iCs/>
          <w:color w:val="000000" w:themeColor="text1"/>
          <w:szCs w:val="24"/>
        </w:rPr>
        <w:t>Sci Rep</w:t>
      </w:r>
      <w:r w:rsidRPr="444DBD86">
        <w:rPr>
          <w:rFonts w:eastAsia="Times New Roman" w:cs="Times New Roman"/>
          <w:color w:val="000000" w:themeColor="text1"/>
          <w:szCs w:val="24"/>
        </w:rPr>
        <w:t xml:space="preserve"> 10, 3415.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1" w:history="1">
        <w:r w:rsidRPr="444DBD86">
          <w:rPr>
            <w:rStyle w:val="Hyperlink"/>
            <w:rFonts w:eastAsia="Times New Roman" w:cs="Times New Roman"/>
            <w:color w:val="000000" w:themeColor="text1"/>
            <w:szCs w:val="24"/>
          </w:rPr>
          <w:t>10.1038/s41598-020-60230-z</w:t>
        </w:r>
      </w:hyperlink>
    </w:p>
    <w:p w14:paraId="4CCEC1A7" w14:textId="76CA607E"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Müller, S. M., </w:t>
      </w:r>
      <w:proofErr w:type="spellStart"/>
      <w:r w:rsidRPr="444DBD86">
        <w:rPr>
          <w:rFonts w:eastAsia="Times New Roman" w:cs="Times New Roman"/>
          <w:color w:val="000000" w:themeColor="text1"/>
          <w:szCs w:val="24"/>
        </w:rPr>
        <w:t>Schiebener</w:t>
      </w:r>
      <w:proofErr w:type="spellEnd"/>
      <w:r w:rsidRPr="444DBD86">
        <w:rPr>
          <w:rFonts w:eastAsia="Times New Roman" w:cs="Times New Roman"/>
          <w:color w:val="000000" w:themeColor="text1"/>
          <w:szCs w:val="24"/>
        </w:rPr>
        <w:t xml:space="preserve">, J., Brand, M., and Liebherr, M. (2021). Decision-making, cognitive functions, impulsivity, and media multitasking expectancies in high versus low media multitaskers. </w:t>
      </w:r>
      <w:r w:rsidRPr="00B53AD0">
        <w:rPr>
          <w:rFonts w:eastAsia="Times New Roman" w:cs="Times New Roman"/>
          <w:i/>
          <w:iCs/>
          <w:color w:val="000000" w:themeColor="text1"/>
          <w:szCs w:val="24"/>
          <w:lang w:val="pt-PT"/>
        </w:rPr>
        <w:t>Cogn Process</w:t>
      </w:r>
      <w:r w:rsidRPr="00B53AD0">
        <w:rPr>
          <w:rFonts w:eastAsia="Times New Roman" w:cs="Times New Roman"/>
          <w:color w:val="000000" w:themeColor="text1"/>
          <w:szCs w:val="24"/>
          <w:lang w:val="pt-PT"/>
        </w:rPr>
        <w:t xml:space="preserve"> 22, 593–607. doi: </w:t>
      </w:r>
      <w:r>
        <w:fldChar w:fldCharType="begin"/>
      </w:r>
      <w:r w:rsidRPr="00B53AD0">
        <w:rPr>
          <w:lang w:val="pt-PT"/>
        </w:rPr>
        <w:instrText>HYPERLINK "https://doi.org/10.1007/s10339-021-01029-2"</w:instrText>
      </w:r>
      <w:r>
        <w:fldChar w:fldCharType="separate"/>
      </w:r>
      <w:r w:rsidRPr="00B53AD0">
        <w:rPr>
          <w:rStyle w:val="Hyperlink"/>
          <w:rFonts w:eastAsia="Times New Roman" w:cs="Times New Roman"/>
          <w:color w:val="000000" w:themeColor="text1"/>
          <w:szCs w:val="24"/>
          <w:lang w:val="pt-PT"/>
        </w:rPr>
        <w:t>10.1007/s10339-021-01029-2</w:t>
      </w:r>
      <w:r>
        <w:fldChar w:fldCharType="end"/>
      </w:r>
    </w:p>
    <w:p w14:paraId="0697B04A" w14:textId="5DABF778"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Munguía, L., Lucas, I., Jiménez‐Murcia, S., Mora‐Maltas, B., Granero, R., Miranda‐Olivos, R., et al. </w:t>
      </w:r>
      <w:r w:rsidRPr="444DBD86">
        <w:rPr>
          <w:rFonts w:eastAsia="Times New Roman" w:cs="Times New Roman"/>
          <w:color w:val="000000" w:themeColor="text1"/>
          <w:szCs w:val="24"/>
        </w:rPr>
        <w:t xml:space="preserve">(2021). Executive functions in binge spectrum eating disorders with comorbid compulsive buying. </w:t>
      </w:r>
      <w:r w:rsidRPr="444DBD86">
        <w:rPr>
          <w:rFonts w:eastAsia="Times New Roman" w:cs="Times New Roman"/>
          <w:i/>
          <w:iCs/>
          <w:color w:val="000000" w:themeColor="text1"/>
          <w:szCs w:val="24"/>
        </w:rPr>
        <w:t>Euro Eating Disorders Rev</w:t>
      </w:r>
      <w:r w:rsidRPr="444DBD86">
        <w:rPr>
          <w:rFonts w:eastAsia="Times New Roman" w:cs="Times New Roman"/>
          <w:color w:val="000000" w:themeColor="text1"/>
          <w:szCs w:val="24"/>
        </w:rPr>
        <w:t xml:space="preserve"> 29, 854–867.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2" w:history="1">
        <w:r w:rsidRPr="444DBD86">
          <w:rPr>
            <w:rStyle w:val="Hyperlink"/>
            <w:rFonts w:eastAsia="Times New Roman" w:cs="Times New Roman"/>
            <w:color w:val="000000" w:themeColor="text1"/>
            <w:szCs w:val="24"/>
          </w:rPr>
          <w:t>10.1002/erv.2855</w:t>
        </w:r>
      </w:hyperlink>
    </w:p>
    <w:p w14:paraId="5F70C529" w14:textId="77B72A5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Munir, A., Huws, A., Khan, S., </w:t>
      </w:r>
      <w:proofErr w:type="spellStart"/>
      <w:r w:rsidRPr="444DBD86">
        <w:rPr>
          <w:rFonts w:eastAsia="Times New Roman" w:cs="Times New Roman"/>
          <w:color w:val="000000" w:themeColor="text1"/>
          <w:szCs w:val="24"/>
        </w:rPr>
        <w:t>Sharaiha</w:t>
      </w:r>
      <w:proofErr w:type="spellEnd"/>
      <w:r w:rsidRPr="444DBD86">
        <w:rPr>
          <w:rFonts w:eastAsia="Times New Roman" w:cs="Times New Roman"/>
          <w:color w:val="000000" w:themeColor="text1"/>
          <w:szCs w:val="24"/>
        </w:rPr>
        <w:t xml:space="preserve">, Y., Holt, S., and Khawaja, S. (2022). Geriatric assessment tool application in treatment recommendations for older women with breast cancer. </w:t>
      </w:r>
      <w:r w:rsidRPr="444DBD86">
        <w:rPr>
          <w:rFonts w:eastAsia="Times New Roman" w:cs="Times New Roman"/>
          <w:i/>
          <w:iCs/>
          <w:color w:val="000000" w:themeColor="text1"/>
          <w:szCs w:val="24"/>
        </w:rPr>
        <w:t>The Breast</w:t>
      </w:r>
      <w:r w:rsidRPr="444DBD86">
        <w:rPr>
          <w:rFonts w:eastAsia="Times New Roman" w:cs="Times New Roman"/>
          <w:color w:val="000000" w:themeColor="text1"/>
          <w:szCs w:val="24"/>
        </w:rPr>
        <w:t xml:space="preserve"> 63, 101–107.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3" w:history="1">
        <w:r w:rsidRPr="444DBD86">
          <w:rPr>
            <w:rStyle w:val="Hyperlink"/>
            <w:rFonts w:eastAsia="Times New Roman" w:cs="Times New Roman"/>
            <w:color w:val="000000" w:themeColor="text1"/>
            <w:szCs w:val="24"/>
          </w:rPr>
          <w:t>10.1016/j.breast.2022.03.012</w:t>
        </w:r>
      </w:hyperlink>
    </w:p>
    <w:p w14:paraId="0FB0E7C0" w14:textId="65C368F0"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Muslemani</w:t>
      </w:r>
      <w:proofErr w:type="spellEnd"/>
      <w:r w:rsidRPr="444DBD86">
        <w:rPr>
          <w:rFonts w:eastAsia="Times New Roman" w:cs="Times New Roman"/>
          <w:color w:val="000000" w:themeColor="text1"/>
          <w:szCs w:val="24"/>
        </w:rPr>
        <w:t xml:space="preserve">, S., Gagnon, C., and </w:t>
      </w:r>
      <w:proofErr w:type="spellStart"/>
      <w:r w:rsidRPr="444DBD86">
        <w:rPr>
          <w:rFonts w:eastAsia="Times New Roman" w:cs="Times New Roman"/>
          <w:color w:val="000000" w:themeColor="text1"/>
          <w:szCs w:val="24"/>
        </w:rPr>
        <w:t>Gallais</w:t>
      </w:r>
      <w:proofErr w:type="spellEnd"/>
      <w:r w:rsidRPr="444DBD86">
        <w:rPr>
          <w:rFonts w:eastAsia="Times New Roman" w:cs="Times New Roman"/>
          <w:color w:val="000000" w:themeColor="text1"/>
          <w:szCs w:val="24"/>
        </w:rPr>
        <w:t xml:space="preserve">, B. (2022). Instrumental activities of daily living in adults with the DM1 childhood phenotype: going beyond motor impairments. </w:t>
      </w:r>
      <w:r w:rsidRPr="444DBD86">
        <w:rPr>
          <w:rFonts w:eastAsia="Times New Roman" w:cs="Times New Roman"/>
          <w:i/>
          <w:iCs/>
          <w:color w:val="000000" w:themeColor="text1"/>
          <w:szCs w:val="24"/>
        </w:rPr>
        <w:t>Neuromuscular Disorders</w:t>
      </w:r>
      <w:r w:rsidRPr="444DBD86">
        <w:rPr>
          <w:rFonts w:eastAsia="Times New Roman" w:cs="Times New Roman"/>
          <w:color w:val="000000" w:themeColor="text1"/>
          <w:szCs w:val="24"/>
        </w:rPr>
        <w:t xml:space="preserve"> 32, 313–320.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4" w:history="1">
        <w:r w:rsidRPr="444DBD86">
          <w:rPr>
            <w:rStyle w:val="Hyperlink"/>
            <w:rFonts w:eastAsia="Times New Roman" w:cs="Times New Roman"/>
            <w:color w:val="000000" w:themeColor="text1"/>
            <w:szCs w:val="24"/>
          </w:rPr>
          <w:t>10.1016/j.nmd.2022.02.004</w:t>
        </w:r>
      </w:hyperlink>
    </w:p>
    <w:p w14:paraId="7FF9A111" w14:textId="1DFE238E"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Nakamizo</w:t>
      </w:r>
      <w:proofErr w:type="spellEnd"/>
      <w:r w:rsidRPr="444DBD86">
        <w:rPr>
          <w:rFonts w:eastAsia="Times New Roman" w:cs="Times New Roman"/>
          <w:color w:val="000000" w:themeColor="text1"/>
          <w:szCs w:val="24"/>
        </w:rPr>
        <w:t xml:space="preserve">, A., Amano, T., Matsuo, S., </w:t>
      </w:r>
      <w:proofErr w:type="spellStart"/>
      <w:r w:rsidRPr="444DBD86">
        <w:rPr>
          <w:rFonts w:eastAsia="Times New Roman" w:cs="Times New Roman"/>
          <w:color w:val="000000" w:themeColor="text1"/>
          <w:szCs w:val="24"/>
        </w:rPr>
        <w:t>Kuwashiro</w:t>
      </w:r>
      <w:proofErr w:type="spellEnd"/>
      <w:r w:rsidRPr="444DBD86">
        <w:rPr>
          <w:rFonts w:eastAsia="Times New Roman" w:cs="Times New Roman"/>
          <w:color w:val="000000" w:themeColor="text1"/>
          <w:szCs w:val="24"/>
        </w:rPr>
        <w:t xml:space="preserve">, T., </w:t>
      </w:r>
      <w:proofErr w:type="spellStart"/>
      <w:r w:rsidRPr="444DBD86">
        <w:rPr>
          <w:rFonts w:eastAsia="Times New Roman" w:cs="Times New Roman"/>
          <w:color w:val="000000" w:themeColor="text1"/>
          <w:szCs w:val="24"/>
        </w:rPr>
        <w:t>Yasaka</w:t>
      </w:r>
      <w:proofErr w:type="spellEnd"/>
      <w:r w:rsidRPr="444DBD86">
        <w:rPr>
          <w:rFonts w:eastAsia="Times New Roman" w:cs="Times New Roman"/>
          <w:color w:val="000000" w:themeColor="text1"/>
          <w:szCs w:val="24"/>
        </w:rPr>
        <w:t xml:space="preserve">, M., and Okada, Y. (2020). Common carotid flow velocity is associated with cognitive function after carotid endarterectomy. </w:t>
      </w:r>
      <w:r w:rsidRPr="444DBD86">
        <w:rPr>
          <w:rFonts w:eastAsia="Times New Roman" w:cs="Times New Roman"/>
          <w:i/>
          <w:iCs/>
          <w:color w:val="000000" w:themeColor="text1"/>
          <w:szCs w:val="24"/>
        </w:rPr>
        <w:t>Journal of Clinical Neuroscience</w:t>
      </w:r>
      <w:r w:rsidRPr="444DBD86">
        <w:rPr>
          <w:rFonts w:eastAsia="Times New Roman" w:cs="Times New Roman"/>
          <w:color w:val="000000" w:themeColor="text1"/>
          <w:szCs w:val="24"/>
        </w:rPr>
        <w:t xml:space="preserve"> 76, 53–57.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5" w:history="1">
        <w:r w:rsidRPr="444DBD86">
          <w:rPr>
            <w:rStyle w:val="Hyperlink"/>
            <w:rFonts w:eastAsia="Times New Roman" w:cs="Times New Roman"/>
            <w:color w:val="000000" w:themeColor="text1"/>
            <w:szCs w:val="24"/>
          </w:rPr>
          <w:t>10.1016/j.jocn.2020.04.050</w:t>
        </w:r>
      </w:hyperlink>
    </w:p>
    <w:p w14:paraId="66ADACAC" w14:textId="3D7BFB6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Nakao, A., Yamanouchi, J., Takenaka, K., and Takada, K. (2020). The Iowa Gambling Task on HIV-infected subjects. </w:t>
      </w:r>
      <w:r w:rsidRPr="444DBD86">
        <w:rPr>
          <w:rFonts w:eastAsia="Times New Roman" w:cs="Times New Roman"/>
          <w:i/>
          <w:iCs/>
          <w:color w:val="000000" w:themeColor="text1"/>
          <w:szCs w:val="24"/>
        </w:rPr>
        <w:t>Journal of Infection and Chemotherapy</w:t>
      </w:r>
      <w:r w:rsidRPr="444DBD86">
        <w:rPr>
          <w:rFonts w:eastAsia="Times New Roman" w:cs="Times New Roman"/>
          <w:color w:val="000000" w:themeColor="text1"/>
          <w:szCs w:val="24"/>
        </w:rPr>
        <w:t xml:space="preserve"> 26, 240–244.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6" w:history="1">
        <w:r w:rsidRPr="444DBD86">
          <w:rPr>
            <w:rStyle w:val="Hyperlink"/>
            <w:rFonts w:eastAsia="Times New Roman" w:cs="Times New Roman"/>
            <w:color w:val="000000" w:themeColor="text1"/>
            <w:szCs w:val="24"/>
          </w:rPr>
          <w:t>10.1016/j.jiac.2019.09.008</w:t>
        </w:r>
      </w:hyperlink>
    </w:p>
    <w:p w14:paraId="4EAA3D84" w14:textId="32AB00C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Newton, F. J., </w:t>
      </w:r>
      <w:proofErr w:type="spellStart"/>
      <w:r w:rsidRPr="444DBD86">
        <w:rPr>
          <w:rFonts w:eastAsia="Times New Roman" w:cs="Times New Roman"/>
          <w:color w:val="000000" w:themeColor="text1"/>
          <w:szCs w:val="24"/>
        </w:rPr>
        <w:t>Haregu</w:t>
      </w:r>
      <w:proofErr w:type="spellEnd"/>
      <w:r w:rsidRPr="444DBD86">
        <w:rPr>
          <w:rFonts w:eastAsia="Times New Roman" w:cs="Times New Roman"/>
          <w:color w:val="000000" w:themeColor="text1"/>
          <w:szCs w:val="24"/>
        </w:rPr>
        <w:t xml:space="preserve">, T. N., Newton, J. D., Donovan, R., Mahal, A., Mackenzie-Stewart, R., et al. (2023). Effects of customer relationship management (CRM) strategies and socio-cognitive constructs on the physical activity of individuals with arthritis over time.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 18, e0292692.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7" w:history="1">
        <w:r w:rsidRPr="444DBD86">
          <w:rPr>
            <w:rStyle w:val="Hyperlink"/>
            <w:rFonts w:eastAsia="Times New Roman" w:cs="Times New Roman"/>
            <w:color w:val="000000" w:themeColor="text1"/>
            <w:szCs w:val="24"/>
          </w:rPr>
          <w:t>10.1371/journal.pone.0292692</w:t>
        </w:r>
      </w:hyperlink>
    </w:p>
    <w:p w14:paraId="12A00975" w14:textId="319388C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Nigro, S. E., Wu, M., C. Juliano, A., Flynn, B., Lu, L. H., Landay, A. L., et al. (2021). Effects of cocaine and HIV on decision-making abilities.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Neurovirol</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27, 422–433.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8" w:history="1">
        <w:r w:rsidRPr="444DBD86">
          <w:rPr>
            <w:rStyle w:val="Hyperlink"/>
            <w:rFonts w:eastAsia="Times New Roman" w:cs="Times New Roman"/>
            <w:color w:val="000000" w:themeColor="text1"/>
            <w:szCs w:val="24"/>
          </w:rPr>
          <w:t>10.1007/s13365-021-00965-1</w:t>
        </w:r>
      </w:hyperlink>
    </w:p>
    <w:p w14:paraId="742DAA98" w14:textId="2E37953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Noaman, S., Al-Mukhtar, O., Abramovic, S., Mohammed, H., Goh, C. Y., Long, C., et al. (2019). Changes in Statin Prescription Patterns in Patients Admitted to an Australian Geriatric Subacute Unit. </w:t>
      </w:r>
      <w:r w:rsidRPr="444DBD86">
        <w:rPr>
          <w:rFonts w:eastAsia="Times New Roman" w:cs="Times New Roman"/>
          <w:i/>
          <w:iCs/>
          <w:color w:val="000000" w:themeColor="text1"/>
          <w:szCs w:val="24"/>
        </w:rPr>
        <w:t>Heart, Lung and Circulation</w:t>
      </w:r>
      <w:r w:rsidRPr="444DBD86">
        <w:rPr>
          <w:rFonts w:eastAsia="Times New Roman" w:cs="Times New Roman"/>
          <w:color w:val="000000" w:themeColor="text1"/>
          <w:szCs w:val="24"/>
        </w:rPr>
        <w:t xml:space="preserve"> 28, 423–429.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59" w:history="1">
        <w:r w:rsidRPr="444DBD86">
          <w:rPr>
            <w:rStyle w:val="Hyperlink"/>
            <w:rFonts w:eastAsia="Times New Roman" w:cs="Times New Roman"/>
            <w:color w:val="000000" w:themeColor="text1"/>
            <w:szCs w:val="24"/>
          </w:rPr>
          <w:t>10.1016/j.hlc.2017.12.009</w:t>
        </w:r>
      </w:hyperlink>
    </w:p>
    <w:p w14:paraId="51A913C3" w14:textId="45173FA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Novais, T., </w:t>
      </w:r>
      <w:proofErr w:type="spellStart"/>
      <w:r w:rsidRPr="444DBD86">
        <w:rPr>
          <w:rFonts w:eastAsia="Times New Roman" w:cs="Times New Roman"/>
          <w:color w:val="000000" w:themeColor="text1"/>
          <w:szCs w:val="24"/>
        </w:rPr>
        <w:t>Pongan</w:t>
      </w:r>
      <w:proofErr w:type="spellEnd"/>
      <w:r w:rsidRPr="444DBD86">
        <w:rPr>
          <w:rFonts w:eastAsia="Times New Roman" w:cs="Times New Roman"/>
          <w:color w:val="000000" w:themeColor="text1"/>
          <w:szCs w:val="24"/>
        </w:rPr>
        <w:t xml:space="preserve">, E., Gervais, F., Coste, M.-H., </w:t>
      </w:r>
      <w:proofErr w:type="spellStart"/>
      <w:r w:rsidRPr="444DBD86">
        <w:rPr>
          <w:rFonts w:eastAsia="Times New Roman" w:cs="Times New Roman"/>
          <w:color w:val="000000" w:themeColor="text1"/>
          <w:szCs w:val="24"/>
        </w:rPr>
        <w:t>Morelon</w:t>
      </w:r>
      <w:proofErr w:type="spellEnd"/>
      <w:r w:rsidRPr="444DBD86">
        <w:rPr>
          <w:rFonts w:eastAsia="Times New Roman" w:cs="Times New Roman"/>
          <w:color w:val="000000" w:themeColor="text1"/>
          <w:szCs w:val="24"/>
        </w:rPr>
        <w:t xml:space="preserve">, E., Krolak-Salmon, P., et al. (2021). Pretransplant Comprehensive Geriatric Assessment in Older Patients with Advanced Chronic Kidney Disease. </w:t>
      </w:r>
      <w:r w:rsidRPr="444DBD86">
        <w:rPr>
          <w:rFonts w:eastAsia="Times New Roman" w:cs="Times New Roman"/>
          <w:i/>
          <w:iCs/>
          <w:color w:val="000000" w:themeColor="text1"/>
          <w:szCs w:val="24"/>
        </w:rPr>
        <w:t>Nephron</w:t>
      </w:r>
      <w:r w:rsidRPr="444DBD86">
        <w:rPr>
          <w:rFonts w:eastAsia="Times New Roman" w:cs="Times New Roman"/>
          <w:color w:val="000000" w:themeColor="text1"/>
          <w:szCs w:val="24"/>
        </w:rPr>
        <w:t xml:space="preserve"> 145, 692–701.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0" w:history="1">
        <w:r w:rsidRPr="444DBD86">
          <w:rPr>
            <w:rStyle w:val="Hyperlink"/>
            <w:rFonts w:eastAsia="Times New Roman" w:cs="Times New Roman"/>
            <w:color w:val="000000" w:themeColor="text1"/>
            <w:szCs w:val="24"/>
          </w:rPr>
          <w:t>10.1159/000517342</w:t>
        </w:r>
      </w:hyperlink>
    </w:p>
    <w:p w14:paraId="107B388C" w14:textId="40A03E1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Nowrangi</w:t>
      </w:r>
      <w:proofErr w:type="spellEnd"/>
      <w:r w:rsidRPr="444DBD86">
        <w:rPr>
          <w:rFonts w:eastAsia="Times New Roman" w:cs="Times New Roman"/>
          <w:color w:val="000000" w:themeColor="text1"/>
          <w:szCs w:val="24"/>
        </w:rPr>
        <w:t xml:space="preserve">, M. A., Outen, J. D., Naaz, F., Chen, L., Bakker, A., Munro, C. A., et al. (2022). Altered Angular Gyrus Resting State Functional Connectivity Associated with Financial Capacity in Mild Cognitive Impairment. </w:t>
      </w:r>
      <w:r w:rsidRPr="444DBD86">
        <w:rPr>
          <w:rFonts w:eastAsia="Times New Roman" w:cs="Times New Roman"/>
          <w:i/>
          <w:iCs/>
          <w:color w:val="000000" w:themeColor="text1"/>
          <w:szCs w:val="24"/>
        </w:rPr>
        <w:t>JAD</w:t>
      </w:r>
      <w:r w:rsidRPr="444DBD86">
        <w:rPr>
          <w:rFonts w:eastAsia="Times New Roman" w:cs="Times New Roman"/>
          <w:color w:val="000000" w:themeColor="text1"/>
          <w:szCs w:val="24"/>
        </w:rPr>
        <w:t xml:space="preserve"> 86, 763–771.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1" w:history="1">
        <w:r w:rsidRPr="444DBD86">
          <w:rPr>
            <w:rStyle w:val="Hyperlink"/>
            <w:rFonts w:eastAsia="Times New Roman" w:cs="Times New Roman"/>
            <w:color w:val="000000" w:themeColor="text1"/>
            <w:szCs w:val="24"/>
          </w:rPr>
          <w:t>10.3233/JAD-215148</w:t>
        </w:r>
      </w:hyperlink>
    </w:p>
    <w:p w14:paraId="27B58EE5" w14:textId="59CCC1C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Noyes, K., Zapf, A. L., Depner, R. M., Flores, T., Huston, A., Rashid, H. H., et al. (2022). Problem-solving skills training in adult cancer survivors: Bright IDEAS-AC pilot study. </w:t>
      </w:r>
      <w:r w:rsidRPr="444DBD86">
        <w:rPr>
          <w:rFonts w:eastAsia="Times New Roman" w:cs="Times New Roman"/>
          <w:i/>
          <w:iCs/>
          <w:color w:val="000000" w:themeColor="text1"/>
          <w:szCs w:val="24"/>
        </w:rPr>
        <w:t>Cancer Treatment and Research Communications</w:t>
      </w:r>
      <w:r w:rsidRPr="444DBD86">
        <w:rPr>
          <w:rFonts w:eastAsia="Times New Roman" w:cs="Times New Roman"/>
          <w:color w:val="000000" w:themeColor="text1"/>
          <w:szCs w:val="24"/>
        </w:rPr>
        <w:t xml:space="preserve"> 31, 100552.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2" w:history="1">
        <w:r w:rsidRPr="444DBD86">
          <w:rPr>
            <w:rStyle w:val="Hyperlink"/>
            <w:rFonts w:eastAsia="Times New Roman" w:cs="Times New Roman"/>
            <w:color w:val="000000" w:themeColor="text1"/>
            <w:szCs w:val="24"/>
          </w:rPr>
          <w:t>10.1016/j.ctarc.2022.100552</w:t>
        </w:r>
      </w:hyperlink>
    </w:p>
    <w:p w14:paraId="2C5C0C7B" w14:textId="6200D58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Nurmi, E. L., Laughlin, C. P., De Wit, H., Palmer, A. A., MacKillop, J., Cannon, T. D., et al. (2023). Polygenic contributions to performance on the Balloon Analogue Risk Task. </w:t>
      </w:r>
      <w:r w:rsidRPr="444DBD86">
        <w:rPr>
          <w:rFonts w:eastAsia="Times New Roman" w:cs="Times New Roman"/>
          <w:i/>
          <w:iCs/>
          <w:color w:val="000000" w:themeColor="text1"/>
          <w:szCs w:val="24"/>
        </w:rPr>
        <w:t>Mol Psychiatry</w:t>
      </w:r>
      <w:r w:rsidRPr="444DBD86">
        <w:rPr>
          <w:rFonts w:eastAsia="Times New Roman" w:cs="Times New Roman"/>
          <w:color w:val="000000" w:themeColor="text1"/>
          <w:szCs w:val="24"/>
        </w:rPr>
        <w:t xml:space="preserve"> 28, 3524–3530.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3" w:history="1">
        <w:r w:rsidRPr="444DBD86">
          <w:rPr>
            <w:rStyle w:val="Hyperlink"/>
            <w:rFonts w:eastAsia="Times New Roman" w:cs="Times New Roman"/>
            <w:color w:val="000000" w:themeColor="text1"/>
            <w:szCs w:val="24"/>
          </w:rPr>
          <w:t>10.1038/s41380-023-02123-x</w:t>
        </w:r>
      </w:hyperlink>
    </w:p>
    <w:p w14:paraId="017252ED" w14:textId="4FE7102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Oba, H., Kadoya, Y., Okamoto, H., Matsuoka, T., Abe, Y., Shibata, K., et al. (2021). The Economic Burden of Dementia: Evidence from a Survey of Households of People with Dementia and Their Caregivers.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 18, 2717.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4" w:history="1">
        <w:r w:rsidRPr="444DBD86">
          <w:rPr>
            <w:rStyle w:val="Hyperlink"/>
            <w:rFonts w:eastAsia="Times New Roman" w:cs="Times New Roman"/>
            <w:color w:val="000000" w:themeColor="text1"/>
            <w:szCs w:val="24"/>
          </w:rPr>
          <w:t>10.3390/ijerph18052717</w:t>
        </w:r>
      </w:hyperlink>
    </w:p>
    <w:p w14:paraId="2816702E" w14:textId="7ACA68F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Occhiogrosso, J., Hemminger, L., Burke, J., </w:t>
      </w:r>
      <w:proofErr w:type="spellStart"/>
      <w:r w:rsidRPr="444DBD86">
        <w:rPr>
          <w:rFonts w:eastAsia="Times New Roman" w:cs="Times New Roman"/>
          <w:color w:val="000000" w:themeColor="text1"/>
          <w:szCs w:val="24"/>
        </w:rPr>
        <w:t>Ibegbu</w:t>
      </w:r>
      <w:proofErr w:type="spellEnd"/>
      <w:r w:rsidRPr="444DBD86">
        <w:rPr>
          <w:rFonts w:eastAsia="Times New Roman" w:cs="Times New Roman"/>
          <w:color w:val="000000" w:themeColor="text1"/>
          <w:szCs w:val="24"/>
        </w:rPr>
        <w:t xml:space="preserve">, C., Serventi, J., and </w:t>
      </w:r>
      <w:proofErr w:type="spellStart"/>
      <w:r w:rsidRPr="444DBD86">
        <w:rPr>
          <w:rFonts w:eastAsia="Times New Roman" w:cs="Times New Roman"/>
          <w:color w:val="000000" w:themeColor="text1"/>
          <w:szCs w:val="24"/>
        </w:rPr>
        <w:t>Mohile</w:t>
      </w:r>
      <w:proofErr w:type="spellEnd"/>
      <w:r w:rsidRPr="444DBD86">
        <w:rPr>
          <w:rFonts w:eastAsia="Times New Roman" w:cs="Times New Roman"/>
          <w:color w:val="000000" w:themeColor="text1"/>
          <w:szCs w:val="24"/>
        </w:rPr>
        <w:t xml:space="preserve">, N. (2020). Treatment-Related Decisions in Malignant Gliomas: A Feasibility Study. </w:t>
      </w:r>
      <w:r w:rsidRPr="444DBD86">
        <w:rPr>
          <w:rFonts w:eastAsia="Times New Roman" w:cs="Times New Roman"/>
          <w:i/>
          <w:iCs/>
          <w:color w:val="000000" w:themeColor="text1"/>
          <w:szCs w:val="24"/>
        </w:rPr>
        <w:t>Journal of Palliative Medicine</w:t>
      </w:r>
      <w:r w:rsidRPr="444DBD86">
        <w:rPr>
          <w:rFonts w:eastAsia="Times New Roman" w:cs="Times New Roman"/>
          <w:color w:val="000000" w:themeColor="text1"/>
          <w:szCs w:val="24"/>
        </w:rPr>
        <w:t xml:space="preserve"> 23, 264–267.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5" w:history="1">
        <w:r w:rsidRPr="444DBD86">
          <w:rPr>
            <w:rStyle w:val="Hyperlink"/>
            <w:rFonts w:eastAsia="Times New Roman" w:cs="Times New Roman"/>
            <w:color w:val="000000" w:themeColor="text1"/>
            <w:szCs w:val="24"/>
          </w:rPr>
          <w:t>10.1089/jpm.2019.0242</w:t>
        </w:r>
      </w:hyperlink>
    </w:p>
    <w:p w14:paraId="2E211948" w14:textId="345650D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Ojala, K. E., Janssen, L. K., Hashemi, M. M., Timmer, M. H. M., Geurts, D. E. M., Ter </w:t>
      </w:r>
      <w:proofErr w:type="spellStart"/>
      <w:r w:rsidRPr="444DBD86">
        <w:rPr>
          <w:rFonts w:eastAsia="Times New Roman" w:cs="Times New Roman"/>
          <w:color w:val="000000" w:themeColor="text1"/>
          <w:szCs w:val="24"/>
        </w:rPr>
        <w:t>Huurne</w:t>
      </w:r>
      <w:proofErr w:type="spellEnd"/>
      <w:r w:rsidRPr="444DBD86">
        <w:rPr>
          <w:rFonts w:eastAsia="Times New Roman" w:cs="Times New Roman"/>
          <w:color w:val="000000" w:themeColor="text1"/>
          <w:szCs w:val="24"/>
        </w:rPr>
        <w:t xml:space="preserve">, N. P., et al. (2018). Dopaminergic Drug Effects on Probability Weighting during Risky Decision Making. </w:t>
      </w:r>
      <w:proofErr w:type="spellStart"/>
      <w:r w:rsidRPr="444DBD86">
        <w:rPr>
          <w:rFonts w:eastAsia="Times New Roman" w:cs="Times New Roman"/>
          <w:i/>
          <w:iCs/>
          <w:color w:val="000000" w:themeColor="text1"/>
          <w:szCs w:val="24"/>
        </w:rPr>
        <w:t>eNeuro</w:t>
      </w:r>
      <w:proofErr w:type="spellEnd"/>
      <w:r w:rsidRPr="444DBD86">
        <w:rPr>
          <w:rFonts w:eastAsia="Times New Roman" w:cs="Times New Roman"/>
          <w:color w:val="000000" w:themeColor="text1"/>
          <w:szCs w:val="24"/>
        </w:rPr>
        <w:t xml:space="preserve"> 5, ENEURO.0330-18.2018.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6" w:history="1">
        <w:r w:rsidRPr="444DBD86">
          <w:rPr>
            <w:rStyle w:val="Hyperlink"/>
            <w:rFonts w:eastAsia="Times New Roman" w:cs="Times New Roman"/>
            <w:color w:val="000000" w:themeColor="text1"/>
            <w:szCs w:val="24"/>
          </w:rPr>
          <w:t>10.1523/ENEURO.0330-18.2018</w:t>
        </w:r>
      </w:hyperlink>
    </w:p>
    <w:p w14:paraId="091E10EA" w14:textId="5A3DFFFF"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lastRenderedPageBreak/>
        <w:t>Olié</w:t>
      </w:r>
      <w:proofErr w:type="spellEnd"/>
      <w:r w:rsidRPr="444DBD86">
        <w:rPr>
          <w:rFonts w:eastAsia="Times New Roman" w:cs="Times New Roman"/>
          <w:color w:val="000000" w:themeColor="text1"/>
          <w:szCs w:val="24"/>
        </w:rPr>
        <w:t xml:space="preserve">, E., Catanzaro, T., </w:t>
      </w:r>
      <w:proofErr w:type="spellStart"/>
      <w:r w:rsidRPr="444DBD86">
        <w:rPr>
          <w:rFonts w:eastAsia="Times New Roman" w:cs="Times New Roman"/>
          <w:color w:val="000000" w:themeColor="text1"/>
          <w:szCs w:val="24"/>
        </w:rPr>
        <w:t>Malestroit</w:t>
      </w:r>
      <w:proofErr w:type="spellEnd"/>
      <w:r w:rsidRPr="444DBD86">
        <w:rPr>
          <w:rFonts w:eastAsia="Times New Roman" w:cs="Times New Roman"/>
          <w:color w:val="000000" w:themeColor="text1"/>
          <w:szCs w:val="24"/>
        </w:rPr>
        <w:t xml:space="preserve">, M., Guija, J. A., Giner, L., and </w:t>
      </w:r>
      <w:proofErr w:type="spellStart"/>
      <w:r w:rsidRPr="444DBD86">
        <w:rPr>
          <w:rFonts w:eastAsia="Times New Roman" w:cs="Times New Roman"/>
          <w:color w:val="000000" w:themeColor="text1"/>
          <w:szCs w:val="24"/>
        </w:rPr>
        <w:t>Courtet</w:t>
      </w:r>
      <w:proofErr w:type="spellEnd"/>
      <w:r w:rsidRPr="444DBD86">
        <w:rPr>
          <w:rFonts w:eastAsia="Times New Roman" w:cs="Times New Roman"/>
          <w:color w:val="000000" w:themeColor="text1"/>
          <w:szCs w:val="24"/>
        </w:rPr>
        <w:t xml:space="preserve">, P. (2023). The capacity to consent to treatment is altered in suicidal patients. </w:t>
      </w:r>
      <w:r w:rsidRPr="444DBD86">
        <w:rPr>
          <w:rFonts w:eastAsia="Times New Roman" w:cs="Times New Roman"/>
          <w:i/>
          <w:iCs/>
          <w:color w:val="000000" w:themeColor="text1"/>
          <w:szCs w:val="24"/>
        </w:rPr>
        <w:t>Ann Gen Psychiatry</w:t>
      </w:r>
      <w:r w:rsidRPr="444DBD86">
        <w:rPr>
          <w:rFonts w:eastAsia="Times New Roman" w:cs="Times New Roman"/>
          <w:color w:val="000000" w:themeColor="text1"/>
          <w:szCs w:val="24"/>
        </w:rPr>
        <w:t xml:space="preserve"> 22, 35.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7" w:history="1">
        <w:r w:rsidRPr="444DBD86">
          <w:rPr>
            <w:rStyle w:val="Hyperlink"/>
            <w:rFonts w:eastAsia="Times New Roman" w:cs="Times New Roman"/>
            <w:color w:val="000000" w:themeColor="text1"/>
            <w:szCs w:val="24"/>
          </w:rPr>
          <w:t>10.1186/s12991-023-00459-w</w:t>
        </w:r>
      </w:hyperlink>
    </w:p>
    <w:p w14:paraId="5FCCDC2F" w14:textId="10C558A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Oliveira, A. S., Reiche, M. S., </w:t>
      </w:r>
      <w:proofErr w:type="spellStart"/>
      <w:r w:rsidRPr="444DBD86">
        <w:rPr>
          <w:rFonts w:eastAsia="Times New Roman" w:cs="Times New Roman"/>
          <w:color w:val="000000" w:themeColor="text1"/>
          <w:szCs w:val="24"/>
        </w:rPr>
        <w:t>Vinescu</w:t>
      </w:r>
      <w:proofErr w:type="spellEnd"/>
      <w:r w:rsidRPr="444DBD86">
        <w:rPr>
          <w:rFonts w:eastAsia="Times New Roman" w:cs="Times New Roman"/>
          <w:color w:val="000000" w:themeColor="text1"/>
          <w:szCs w:val="24"/>
        </w:rPr>
        <w:t xml:space="preserve">, C. I., Thisted, S. A. H., Hedberg, C., Castro, M. N., et al. (2018). The cognitive complexity of concurrent cognitive-motor tasks reveals age-related deficits in motor performance. </w:t>
      </w:r>
      <w:r w:rsidRPr="444DBD86">
        <w:rPr>
          <w:rFonts w:eastAsia="Times New Roman" w:cs="Times New Roman"/>
          <w:i/>
          <w:iCs/>
          <w:color w:val="000000" w:themeColor="text1"/>
          <w:szCs w:val="24"/>
        </w:rPr>
        <w:t>Sci Rep</w:t>
      </w:r>
      <w:r w:rsidRPr="444DBD86">
        <w:rPr>
          <w:rFonts w:eastAsia="Times New Roman" w:cs="Times New Roman"/>
          <w:color w:val="000000" w:themeColor="text1"/>
          <w:szCs w:val="24"/>
        </w:rPr>
        <w:t xml:space="preserve"> 8, 6094.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8" w:history="1">
        <w:r w:rsidRPr="444DBD86">
          <w:rPr>
            <w:rStyle w:val="Hyperlink"/>
            <w:rFonts w:eastAsia="Times New Roman" w:cs="Times New Roman"/>
            <w:color w:val="000000" w:themeColor="text1"/>
            <w:szCs w:val="24"/>
          </w:rPr>
          <w:t>10.1038/s41598-018-24346-7</w:t>
        </w:r>
      </w:hyperlink>
    </w:p>
    <w:p w14:paraId="19B9CDF3" w14:textId="25FEE08B"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Ord, A. S., Phillips, J. I., Wolterstorff, T., </w:t>
      </w:r>
      <w:proofErr w:type="spellStart"/>
      <w:r w:rsidRPr="444DBD86">
        <w:rPr>
          <w:rFonts w:eastAsia="Times New Roman" w:cs="Times New Roman"/>
          <w:color w:val="000000" w:themeColor="text1"/>
          <w:szCs w:val="24"/>
        </w:rPr>
        <w:t>Kintzing</w:t>
      </w:r>
      <w:proofErr w:type="spellEnd"/>
      <w:r w:rsidRPr="444DBD86">
        <w:rPr>
          <w:rFonts w:eastAsia="Times New Roman" w:cs="Times New Roman"/>
          <w:color w:val="000000" w:themeColor="text1"/>
          <w:szCs w:val="24"/>
        </w:rPr>
        <w:t xml:space="preserve">, R., Slogar, S.-M., and Sautter, S. W. (2019). Can deficits in functional capacity and practical judgment indicate cognitive impairment in older adults? </w:t>
      </w:r>
      <w:r w:rsidRPr="00B53AD0">
        <w:rPr>
          <w:rFonts w:eastAsia="Times New Roman" w:cs="Times New Roman"/>
          <w:i/>
          <w:iCs/>
          <w:color w:val="000000" w:themeColor="text1"/>
          <w:szCs w:val="24"/>
          <w:lang w:val="pt-PT"/>
        </w:rPr>
        <w:t>Applied Neuropsychology: Adult</w:t>
      </w:r>
      <w:r w:rsidRPr="00B53AD0">
        <w:rPr>
          <w:rFonts w:eastAsia="Times New Roman" w:cs="Times New Roman"/>
          <w:color w:val="000000" w:themeColor="text1"/>
          <w:szCs w:val="24"/>
          <w:lang w:val="pt-PT"/>
        </w:rPr>
        <w:t xml:space="preserve"> 28, 737–744. doi: </w:t>
      </w:r>
      <w:r>
        <w:fldChar w:fldCharType="begin"/>
      </w:r>
      <w:r w:rsidRPr="00B53AD0">
        <w:rPr>
          <w:lang w:val="pt-PT"/>
        </w:rPr>
        <w:instrText>HYPERLINK "https://doi.org/10.1080/23279095.2019.1698582"</w:instrText>
      </w:r>
      <w:r>
        <w:fldChar w:fldCharType="separate"/>
      </w:r>
      <w:r w:rsidRPr="00B53AD0">
        <w:rPr>
          <w:rStyle w:val="Hyperlink"/>
          <w:rFonts w:eastAsia="Times New Roman" w:cs="Times New Roman"/>
          <w:color w:val="000000" w:themeColor="text1"/>
          <w:szCs w:val="24"/>
          <w:lang w:val="pt-PT"/>
        </w:rPr>
        <w:t>10.1080/23279095.2019.1698582</w:t>
      </w:r>
      <w:r>
        <w:fldChar w:fldCharType="end"/>
      </w:r>
    </w:p>
    <w:p w14:paraId="64EEE448" w14:textId="4F1FACC9"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Orduz-Bastidas, L., Martínez-Martínez, A., Hurtado-Parrado, C., López-López, W., and Acevedo-Triana, C. (2020). </w:t>
      </w:r>
      <w:r w:rsidRPr="444DBD86">
        <w:rPr>
          <w:rFonts w:eastAsia="Times New Roman" w:cs="Times New Roman"/>
          <w:color w:val="000000" w:themeColor="text1"/>
          <w:szCs w:val="24"/>
        </w:rPr>
        <w:t>Parkinson disease patients; performance in Theory of Mind (</w:t>
      </w:r>
      <w:proofErr w:type="spellStart"/>
      <w:r w:rsidRPr="444DBD86">
        <w:rPr>
          <w:rFonts w:eastAsia="Times New Roman" w:cs="Times New Roman"/>
          <w:color w:val="000000" w:themeColor="text1"/>
          <w:szCs w:val="24"/>
        </w:rPr>
        <w:t>ToM</w:t>
      </w:r>
      <w:proofErr w:type="spellEnd"/>
      <w:r w:rsidRPr="444DBD86">
        <w:rPr>
          <w:rFonts w:eastAsia="Times New Roman" w:cs="Times New Roman"/>
          <w:color w:val="000000" w:themeColor="text1"/>
          <w:szCs w:val="24"/>
        </w:rPr>
        <w:t xml:space="preserve">) and decision-making tasks with and without Deep Brain Stimulation (DBS). </w:t>
      </w:r>
      <w:r w:rsidRPr="444DBD86">
        <w:rPr>
          <w:rFonts w:eastAsia="Times New Roman" w:cs="Times New Roman"/>
          <w:i/>
          <w:iCs/>
          <w:color w:val="000000" w:themeColor="text1"/>
          <w:szCs w:val="24"/>
        </w:rPr>
        <w:t xml:space="preserve">Ter </w:t>
      </w:r>
      <w:proofErr w:type="spellStart"/>
      <w:r w:rsidRPr="444DBD86">
        <w:rPr>
          <w:rFonts w:eastAsia="Times New Roman" w:cs="Times New Roman"/>
          <w:i/>
          <w:iCs/>
          <w:color w:val="000000" w:themeColor="text1"/>
          <w:szCs w:val="24"/>
        </w:rPr>
        <w:t>Psicol</w:t>
      </w:r>
      <w:proofErr w:type="spellEnd"/>
      <w:r w:rsidRPr="444DBD86">
        <w:rPr>
          <w:rFonts w:eastAsia="Times New Roman" w:cs="Times New Roman"/>
          <w:color w:val="000000" w:themeColor="text1"/>
          <w:szCs w:val="24"/>
        </w:rPr>
        <w:t xml:space="preserve"> 38, 259–282.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69" w:history="1">
        <w:r w:rsidRPr="444DBD86">
          <w:rPr>
            <w:rStyle w:val="Hyperlink"/>
            <w:rFonts w:eastAsia="Times New Roman" w:cs="Times New Roman"/>
            <w:color w:val="000000" w:themeColor="text1"/>
            <w:szCs w:val="24"/>
          </w:rPr>
          <w:t>10.4067/S0718-48082020000200259</w:t>
        </w:r>
      </w:hyperlink>
    </w:p>
    <w:p w14:paraId="43E5E029" w14:textId="1396C7F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Ostendorf, S., Müller, S. M., and Brand, M. (2020). Neglecting Long-Term Risks: Self-Disclosure on Social Media and Its Relation to Individual Decision-Making Tendencies and Problematic Social-Networks-Use. </w:t>
      </w:r>
      <w:r w:rsidRPr="444DBD86">
        <w:rPr>
          <w:rFonts w:eastAsia="Times New Roman" w:cs="Times New Roman"/>
          <w:i/>
          <w:iCs/>
          <w:color w:val="000000" w:themeColor="text1"/>
          <w:szCs w:val="24"/>
        </w:rPr>
        <w:t>Front. Psychol.</w:t>
      </w:r>
      <w:r w:rsidRPr="444DBD86">
        <w:rPr>
          <w:rFonts w:eastAsia="Times New Roman" w:cs="Times New Roman"/>
          <w:color w:val="000000" w:themeColor="text1"/>
          <w:szCs w:val="24"/>
        </w:rPr>
        <w:t xml:space="preserve"> 11, 543388.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0" w:history="1">
        <w:r w:rsidRPr="444DBD86">
          <w:rPr>
            <w:rStyle w:val="Hyperlink"/>
            <w:rFonts w:eastAsia="Times New Roman" w:cs="Times New Roman"/>
            <w:color w:val="000000" w:themeColor="text1"/>
            <w:szCs w:val="24"/>
          </w:rPr>
          <w:t>10.3389/fpsyg.2020.543388</w:t>
        </w:r>
      </w:hyperlink>
    </w:p>
    <w:p w14:paraId="449F3F51" w14:textId="11222626"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Ouerchefani</w:t>
      </w:r>
      <w:proofErr w:type="spellEnd"/>
      <w:r w:rsidRPr="444DBD86">
        <w:rPr>
          <w:rFonts w:eastAsia="Times New Roman" w:cs="Times New Roman"/>
          <w:color w:val="000000" w:themeColor="text1"/>
          <w:szCs w:val="24"/>
        </w:rPr>
        <w:t xml:space="preserve">, R., </w:t>
      </w:r>
      <w:proofErr w:type="spellStart"/>
      <w:r w:rsidRPr="444DBD86">
        <w:rPr>
          <w:rFonts w:eastAsia="Times New Roman" w:cs="Times New Roman"/>
          <w:color w:val="000000" w:themeColor="text1"/>
          <w:szCs w:val="24"/>
        </w:rPr>
        <w:t>Ouerchefani</w:t>
      </w:r>
      <w:proofErr w:type="spellEnd"/>
      <w:r w:rsidRPr="444DBD86">
        <w:rPr>
          <w:rFonts w:eastAsia="Times New Roman" w:cs="Times New Roman"/>
          <w:color w:val="000000" w:themeColor="text1"/>
          <w:szCs w:val="24"/>
        </w:rPr>
        <w:t xml:space="preserve">, N., Allain, P., Ben </w:t>
      </w:r>
      <w:proofErr w:type="spellStart"/>
      <w:r w:rsidRPr="444DBD86">
        <w:rPr>
          <w:rFonts w:eastAsia="Times New Roman" w:cs="Times New Roman"/>
          <w:color w:val="000000" w:themeColor="text1"/>
          <w:szCs w:val="24"/>
        </w:rPr>
        <w:t>Rejeb</w:t>
      </w:r>
      <w:proofErr w:type="spellEnd"/>
      <w:r w:rsidRPr="444DBD86">
        <w:rPr>
          <w:rFonts w:eastAsia="Times New Roman" w:cs="Times New Roman"/>
          <w:color w:val="000000" w:themeColor="text1"/>
          <w:szCs w:val="24"/>
        </w:rPr>
        <w:t xml:space="preserve">, M. R., and Le Gall, D. (2019). Relationships between executive function, working memory, and decision‐making on the Iowa Gambling Task: Evidence from ventromedial patients, dorsolateral patients, and normal subjects. </w:t>
      </w:r>
      <w:r w:rsidRPr="444DBD86">
        <w:rPr>
          <w:rFonts w:eastAsia="Times New Roman" w:cs="Times New Roman"/>
          <w:i/>
          <w:iCs/>
          <w:color w:val="000000" w:themeColor="text1"/>
          <w:szCs w:val="24"/>
        </w:rPr>
        <w:t>Journal of Neuropsychology</w:t>
      </w:r>
      <w:r w:rsidRPr="444DBD86">
        <w:rPr>
          <w:rFonts w:eastAsia="Times New Roman" w:cs="Times New Roman"/>
          <w:color w:val="000000" w:themeColor="text1"/>
          <w:szCs w:val="24"/>
        </w:rPr>
        <w:t xml:space="preserve"> 13, 432–461.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1" w:history="1">
        <w:r w:rsidRPr="444DBD86">
          <w:rPr>
            <w:rStyle w:val="Hyperlink"/>
            <w:rFonts w:eastAsia="Times New Roman" w:cs="Times New Roman"/>
            <w:color w:val="000000" w:themeColor="text1"/>
            <w:szCs w:val="24"/>
          </w:rPr>
          <w:t>10.1111/jnp.12156</w:t>
        </w:r>
      </w:hyperlink>
    </w:p>
    <w:p w14:paraId="3A482E74" w14:textId="7D76C29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Ouerchefani</w:t>
      </w:r>
      <w:proofErr w:type="spellEnd"/>
      <w:r w:rsidRPr="444DBD86">
        <w:rPr>
          <w:rFonts w:eastAsia="Times New Roman" w:cs="Times New Roman"/>
          <w:color w:val="000000" w:themeColor="text1"/>
          <w:szCs w:val="24"/>
        </w:rPr>
        <w:t xml:space="preserve">, R., </w:t>
      </w:r>
      <w:proofErr w:type="spellStart"/>
      <w:r w:rsidRPr="444DBD86">
        <w:rPr>
          <w:rFonts w:eastAsia="Times New Roman" w:cs="Times New Roman"/>
          <w:color w:val="000000" w:themeColor="text1"/>
          <w:szCs w:val="24"/>
        </w:rPr>
        <w:t>Ouerchefani</w:t>
      </w:r>
      <w:proofErr w:type="spellEnd"/>
      <w:r w:rsidRPr="444DBD86">
        <w:rPr>
          <w:rFonts w:eastAsia="Times New Roman" w:cs="Times New Roman"/>
          <w:color w:val="000000" w:themeColor="text1"/>
          <w:szCs w:val="24"/>
        </w:rPr>
        <w:t xml:space="preserve">, N., Ben </w:t>
      </w:r>
      <w:proofErr w:type="spellStart"/>
      <w:r w:rsidRPr="444DBD86">
        <w:rPr>
          <w:rFonts w:eastAsia="Times New Roman" w:cs="Times New Roman"/>
          <w:color w:val="000000" w:themeColor="text1"/>
          <w:szCs w:val="24"/>
        </w:rPr>
        <w:t>Rejeb</w:t>
      </w:r>
      <w:proofErr w:type="spellEnd"/>
      <w:r w:rsidRPr="444DBD86">
        <w:rPr>
          <w:rFonts w:eastAsia="Times New Roman" w:cs="Times New Roman"/>
          <w:color w:val="000000" w:themeColor="text1"/>
          <w:szCs w:val="24"/>
        </w:rPr>
        <w:t xml:space="preserve">, M. R., and Le Gall, D. (2022). Impaired Perception of Unintentional Transgression of Social Norms after Prefrontal Cortex Damage: Relationship to Decision Making, Emotion Recognition, and Executive Functions. </w:t>
      </w:r>
      <w:r w:rsidRPr="444DBD86">
        <w:rPr>
          <w:rFonts w:eastAsia="Times New Roman" w:cs="Times New Roman"/>
          <w:i/>
          <w:iCs/>
          <w:color w:val="000000" w:themeColor="text1"/>
          <w:szCs w:val="24"/>
        </w:rPr>
        <w:t>Archives of Clinical Neuropsychology</w:t>
      </w:r>
      <w:r w:rsidRPr="444DBD86">
        <w:rPr>
          <w:rFonts w:eastAsia="Times New Roman" w:cs="Times New Roman"/>
          <w:color w:val="000000" w:themeColor="text1"/>
          <w:szCs w:val="24"/>
        </w:rPr>
        <w:t xml:space="preserve"> 37, 249–273.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2"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arclin</w:t>
        </w:r>
        <w:proofErr w:type="spellEnd"/>
        <w:r w:rsidRPr="444DBD86">
          <w:rPr>
            <w:rStyle w:val="Hyperlink"/>
            <w:rFonts w:eastAsia="Times New Roman" w:cs="Times New Roman"/>
            <w:color w:val="000000" w:themeColor="text1"/>
            <w:szCs w:val="24"/>
          </w:rPr>
          <w:t>/acab078</w:t>
        </w:r>
      </w:hyperlink>
    </w:p>
    <w:p w14:paraId="317BE856" w14:textId="78A07F10"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Ouerfelli</w:t>
      </w:r>
      <w:proofErr w:type="spellEnd"/>
      <w:r w:rsidRPr="444DBD86">
        <w:rPr>
          <w:rFonts w:eastAsia="Times New Roman" w:cs="Times New Roman"/>
          <w:color w:val="000000" w:themeColor="text1"/>
          <w:szCs w:val="24"/>
        </w:rPr>
        <w:t xml:space="preserve">-Ethier, J., </w:t>
      </w:r>
      <w:proofErr w:type="spellStart"/>
      <w:r w:rsidRPr="444DBD86">
        <w:rPr>
          <w:rFonts w:eastAsia="Times New Roman" w:cs="Times New Roman"/>
          <w:color w:val="000000" w:themeColor="text1"/>
          <w:szCs w:val="24"/>
        </w:rPr>
        <w:t>Elsaeid</w:t>
      </w:r>
      <w:proofErr w:type="spellEnd"/>
      <w:r w:rsidRPr="444DBD86">
        <w:rPr>
          <w:rFonts w:eastAsia="Times New Roman" w:cs="Times New Roman"/>
          <w:color w:val="000000" w:themeColor="text1"/>
          <w:szCs w:val="24"/>
        </w:rPr>
        <w:t xml:space="preserve">, B., Desgroseilliers, J., Munoz, D. P., Blohm, G., and Khan, A. Z. (2018). Anti-saccades predict cognitive functions in older adults and patients with Parkinson’s disease.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 13, e0207589.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3" w:history="1">
        <w:r w:rsidRPr="444DBD86">
          <w:rPr>
            <w:rStyle w:val="Hyperlink"/>
            <w:rFonts w:eastAsia="Times New Roman" w:cs="Times New Roman"/>
            <w:color w:val="000000" w:themeColor="text1"/>
            <w:szCs w:val="24"/>
          </w:rPr>
          <w:t>10.1371/journal.pone.0207589</w:t>
        </w:r>
      </w:hyperlink>
    </w:p>
    <w:p w14:paraId="52FDA275" w14:textId="778960E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Ozcan, S., Gica, S., and </w:t>
      </w:r>
      <w:proofErr w:type="spellStart"/>
      <w:r w:rsidRPr="444DBD86">
        <w:rPr>
          <w:rFonts w:eastAsia="Times New Roman" w:cs="Times New Roman"/>
          <w:color w:val="000000" w:themeColor="text1"/>
          <w:szCs w:val="24"/>
        </w:rPr>
        <w:t>Gulec</w:t>
      </w:r>
      <w:proofErr w:type="spellEnd"/>
      <w:r w:rsidRPr="444DBD86">
        <w:rPr>
          <w:rFonts w:eastAsia="Times New Roman" w:cs="Times New Roman"/>
          <w:color w:val="000000" w:themeColor="text1"/>
          <w:szCs w:val="24"/>
        </w:rPr>
        <w:t xml:space="preserve">, H. (2020). Suicidal behavior in treatment resistant major depressive disorder patients treated with </w:t>
      </w:r>
      <w:proofErr w:type="spellStart"/>
      <w:r w:rsidRPr="444DBD86">
        <w:rPr>
          <w:rFonts w:eastAsia="Times New Roman" w:cs="Times New Roman"/>
          <w:color w:val="000000" w:themeColor="text1"/>
          <w:szCs w:val="24"/>
        </w:rPr>
        <w:t>transmagnetic</w:t>
      </w:r>
      <w:proofErr w:type="spellEnd"/>
      <w:r w:rsidRPr="444DBD86">
        <w:rPr>
          <w:rFonts w:eastAsia="Times New Roman" w:cs="Times New Roman"/>
          <w:color w:val="000000" w:themeColor="text1"/>
          <w:szCs w:val="24"/>
        </w:rPr>
        <w:t xml:space="preserve"> </w:t>
      </w:r>
      <w:proofErr w:type="gramStart"/>
      <w:r w:rsidRPr="444DBD86">
        <w:rPr>
          <w:rFonts w:eastAsia="Times New Roman" w:cs="Times New Roman"/>
          <w:color w:val="000000" w:themeColor="text1"/>
          <w:szCs w:val="24"/>
        </w:rPr>
        <w:t>stimulation(</w:t>
      </w:r>
      <w:proofErr w:type="gramEnd"/>
      <w:r w:rsidRPr="444DBD86">
        <w:rPr>
          <w:rFonts w:eastAsia="Times New Roman" w:cs="Times New Roman"/>
          <w:color w:val="000000" w:themeColor="text1"/>
          <w:szCs w:val="24"/>
        </w:rPr>
        <w:t xml:space="preserve">TMS) and its relationship with cognitive functions. </w:t>
      </w:r>
      <w:r w:rsidRPr="444DBD86">
        <w:rPr>
          <w:rFonts w:eastAsia="Times New Roman" w:cs="Times New Roman"/>
          <w:i/>
          <w:iCs/>
          <w:color w:val="000000" w:themeColor="text1"/>
          <w:szCs w:val="24"/>
        </w:rPr>
        <w:t>Psychiatry Research</w:t>
      </w:r>
      <w:r w:rsidRPr="444DBD86">
        <w:rPr>
          <w:rFonts w:eastAsia="Times New Roman" w:cs="Times New Roman"/>
          <w:color w:val="000000" w:themeColor="text1"/>
          <w:szCs w:val="24"/>
        </w:rPr>
        <w:t xml:space="preserve"> 286, 112873.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4" w:history="1">
        <w:r w:rsidRPr="444DBD86">
          <w:rPr>
            <w:rStyle w:val="Hyperlink"/>
            <w:rFonts w:eastAsia="Times New Roman" w:cs="Times New Roman"/>
            <w:color w:val="000000" w:themeColor="text1"/>
            <w:szCs w:val="24"/>
          </w:rPr>
          <w:t>10.1016/j.psychres.2020.112873</w:t>
        </w:r>
      </w:hyperlink>
    </w:p>
    <w:p w14:paraId="4B46DD85" w14:textId="779CA21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Ozdemir, S., Lee, J. J., Yeo, K. K., Sim, K. L. D., Finkelstein, E. A., and Malhotra, C. (2023). A Prospective Cohort Study of Medical Decision-Making Roles and Their Associations with Patient Characteristics and Patient-Reported Outcomes among Patients with Heart Failure. </w:t>
      </w:r>
      <w:r w:rsidRPr="444DBD86">
        <w:rPr>
          <w:rFonts w:eastAsia="Times New Roman" w:cs="Times New Roman"/>
          <w:i/>
          <w:iCs/>
          <w:color w:val="000000" w:themeColor="text1"/>
          <w:szCs w:val="24"/>
        </w:rPr>
        <w:t xml:space="preserve">Med </w:t>
      </w:r>
      <w:proofErr w:type="spellStart"/>
      <w:r w:rsidRPr="444DBD86">
        <w:rPr>
          <w:rFonts w:eastAsia="Times New Roman" w:cs="Times New Roman"/>
          <w:i/>
          <w:iCs/>
          <w:color w:val="000000" w:themeColor="text1"/>
          <w:szCs w:val="24"/>
        </w:rPr>
        <w:t>Decis</w:t>
      </w:r>
      <w:proofErr w:type="spellEnd"/>
      <w:r w:rsidRPr="444DBD86">
        <w:rPr>
          <w:rFonts w:eastAsia="Times New Roman" w:cs="Times New Roman"/>
          <w:i/>
          <w:iCs/>
          <w:color w:val="000000" w:themeColor="text1"/>
          <w:szCs w:val="24"/>
        </w:rPr>
        <w:t xml:space="preserve"> Making</w:t>
      </w:r>
      <w:r w:rsidRPr="444DBD86">
        <w:rPr>
          <w:rFonts w:eastAsia="Times New Roman" w:cs="Times New Roman"/>
          <w:color w:val="000000" w:themeColor="text1"/>
          <w:szCs w:val="24"/>
        </w:rPr>
        <w:t xml:space="preserve"> 43, 863–874.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5" w:history="1">
        <w:r w:rsidRPr="444DBD86">
          <w:rPr>
            <w:rStyle w:val="Hyperlink"/>
            <w:rFonts w:eastAsia="Times New Roman" w:cs="Times New Roman"/>
            <w:color w:val="000000" w:themeColor="text1"/>
            <w:szCs w:val="24"/>
          </w:rPr>
          <w:t>10.1177/0272989X231201609</w:t>
        </w:r>
      </w:hyperlink>
    </w:p>
    <w:p w14:paraId="69499CF4" w14:textId="4711740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Ozdeniz Varan, E., and </w:t>
      </w:r>
      <w:proofErr w:type="spellStart"/>
      <w:r w:rsidRPr="444DBD86">
        <w:rPr>
          <w:rFonts w:eastAsia="Times New Roman" w:cs="Times New Roman"/>
          <w:color w:val="000000" w:themeColor="text1"/>
          <w:szCs w:val="24"/>
        </w:rPr>
        <w:t>Gurvit</w:t>
      </w:r>
      <w:proofErr w:type="spellEnd"/>
      <w:r w:rsidRPr="444DBD86">
        <w:rPr>
          <w:rFonts w:eastAsia="Times New Roman" w:cs="Times New Roman"/>
          <w:color w:val="000000" w:themeColor="text1"/>
          <w:szCs w:val="24"/>
        </w:rPr>
        <w:t xml:space="preserve">, H. (2023). Effect of Dopaminergic Therapy on Impulse Control Disorders in Patients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a Prolactinoma. </w:t>
      </w:r>
      <w:r w:rsidRPr="444DBD86">
        <w:rPr>
          <w:rFonts w:eastAsia="Times New Roman" w:cs="Times New Roman"/>
          <w:i/>
          <w:iCs/>
          <w:color w:val="000000" w:themeColor="text1"/>
          <w:szCs w:val="24"/>
        </w:rPr>
        <w:t>Cognitive and Behavioral Neurology</w:t>
      </w:r>
      <w:r w:rsidRPr="444DBD86">
        <w:rPr>
          <w:rFonts w:eastAsia="Times New Roman" w:cs="Times New Roman"/>
          <w:color w:val="000000" w:themeColor="text1"/>
          <w:szCs w:val="24"/>
        </w:rPr>
        <w:t xml:space="preserve"> 36, 1–8.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6" w:history="1">
        <w:r w:rsidRPr="444DBD86">
          <w:rPr>
            <w:rStyle w:val="Hyperlink"/>
            <w:rFonts w:eastAsia="Times New Roman" w:cs="Times New Roman"/>
            <w:color w:val="000000" w:themeColor="text1"/>
            <w:szCs w:val="24"/>
          </w:rPr>
          <w:t>10.1097/WNN.0000000000000320</w:t>
        </w:r>
      </w:hyperlink>
    </w:p>
    <w:p w14:paraId="59A81D90" w14:textId="4E7BF90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Page, S. D., Lee, C., Aryal, S., Freedland, K., Stromberg, A., Vellone, E., et al. (2022). Development and testing of an instrument to measure contextual factors influencing self-care decisions among adults with chronic illness. </w:t>
      </w:r>
      <w:r w:rsidRPr="444DBD86">
        <w:rPr>
          <w:rFonts w:eastAsia="Times New Roman" w:cs="Times New Roman"/>
          <w:i/>
          <w:iCs/>
          <w:color w:val="000000" w:themeColor="text1"/>
          <w:szCs w:val="24"/>
        </w:rPr>
        <w:t>Health Qual Life Outcomes</w:t>
      </w:r>
      <w:r w:rsidRPr="444DBD86">
        <w:rPr>
          <w:rFonts w:eastAsia="Times New Roman" w:cs="Times New Roman"/>
          <w:color w:val="000000" w:themeColor="text1"/>
          <w:szCs w:val="24"/>
        </w:rPr>
        <w:t xml:space="preserve"> 20, 83.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7" w:history="1">
        <w:r w:rsidRPr="444DBD86">
          <w:rPr>
            <w:rStyle w:val="Hyperlink"/>
            <w:rFonts w:eastAsia="Times New Roman" w:cs="Times New Roman"/>
            <w:color w:val="000000" w:themeColor="text1"/>
            <w:szCs w:val="24"/>
          </w:rPr>
          <w:t>10.1186/s12955-022-01990-2</w:t>
        </w:r>
      </w:hyperlink>
    </w:p>
    <w:p w14:paraId="6A644470" w14:textId="7198918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Parr, A. C., Riek, H. C., Coe, B. C., Pari, G., Masellis, M., Marras, C., et al. (2023). Genetic variation in the dopamine system is associated with mixed‐strategy decision‐making in patients with Parkinson’s disease. </w:t>
      </w:r>
      <w:proofErr w:type="spellStart"/>
      <w:r w:rsidRPr="444DBD86">
        <w:rPr>
          <w:rFonts w:eastAsia="Times New Roman" w:cs="Times New Roman"/>
          <w:i/>
          <w:iCs/>
          <w:color w:val="000000" w:themeColor="text1"/>
          <w:szCs w:val="24"/>
        </w:rPr>
        <w:t>Eur</w:t>
      </w:r>
      <w:proofErr w:type="spellEnd"/>
      <w:r w:rsidRPr="444DBD86">
        <w:rPr>
          <w:rFonts w:eastAsia="Times New Roman" w:cs="Times New Roman"/>
          <w:i/>
          <w:iCs/>
          <w:color w:val="000000" w:themeColor="text1"/>
          <w:szCs w:val="24"/>
        </w:rPr>
        <w:t xml:space="preserve"> J of Neuroscience</w:t>
      </w:r>
      <w:r w:rsidRPr="444DBD86">
        <w:rPr>
          <w:rFonts w:eastAsia="Times New Roman" w:cs="Times New Roman"/>
          <w:color w:val="000000" w:themeColor="text1"/>
          <w:szCs w:val="24"/>
        </w:rPr>
        <w:t xml:space="preserve"> 58, 4523–4544.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8" w:history="1">
        <w:r w:rsidRPr="444DBD86">
          <w:rPr>
            <w:rStyle w:val="Hyperlink"/>
            <w:rFonts w:eastAsia="Times New Roman" w:cs="Times New Roman"/>
            <w:color w:val="000000" w:themeColor="text1"/>
            <w:szCs w:val="24"/>
          </w:rPr>
          <w:t>10.1111/ejn.15875</w:t>
        </w:r>
      </w:hyperlink>
    </w:p>
    <w:p w14:paraId="7157874C" w14:textId="116A694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Passler, J. S., Kennedy, R. E., Clay, O. J., Crowe, M., Howard, V. J., Cushman, M., et al. (2020). The relationship of longitudinal cognitive change to self-reported IADL in a general population. </w:t>
      </w:r>
      <w:r w:rsidRPr="444DBD86">
        <w:rPr>
          <w:rFonts w:eastAsia="Times New Roman" w:cs="Times New Roman"/>
          <w:i/>
          <w:iCs/>
          <w:color w:val="000000" w:themeColor="text1"/>
          <w:szCs w:val="24"/>
        </w:rPr>
        <w:t>Aging, Neuropsychology, and Cognition</w:t>
      </w:r>
      <w:r w:rsidRPr="444DBD86">
        <w:rPr>
          <w:rFonts w:eastAsia="Times New Roman" w:cs="Times New Roman"/>
          <w:color w:val="000000" w:themeColor="text1"/>
          <w:szCs w:val="24"/>
        </w:rPr>
        <w:t xml:space="preserve">27, 125–139.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79" w:history="1">
        <w:r w:rsidRPr="444DBD86">
          <w:rPr>
            <w:rStyle w:val="Hyperlink"/>
            <w:rFonts w:eastAsia="Times New Roman" w:cs="Times New Roman"/>
            <w:color w:val="000000" w:themeColor="text1"/>
            <w:szCs w:val="24"/>
          </w:rPr>
          <w:t>10.1080/13825585.2019.1597008</w:t>
        </w:r>
      </w:hyperlink>
    </w:p>
    <w:p w14:paraId="4E166F99" w14:textId="4CCE42F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Patai, E. Z., </w:t>
      </w:r>
      <w:proofErr w:type="spellStart"/>
      <w:r w:rsidRPr="444DBD86">
        <w:rPr>
          <w:rFonts w:eastAsia="Times New Roman" w:cs="Times New Roman"/>
          <w:color w:val="000000" w:themeColor="text1"/>
          <w:szCs w:val="24"/>
        </w:rPr>
        <w:t>Foltynie</w:t>
      </w:r>
      <w:proofErr w:type="spellEnd"/>
      <w:r w:rsidRPr="444DBD86">
        <w:rPr>
          <w:rFonts w:eastAsia="Times New Roman" w:cs="Times New Roman"/>
          <w:color w:val="000000" w:themeColor="text1"/>
          <w:szCs w:val="24"/>
        </w:rPr>
        <w:t xml:space="preserve">, T., Limousin, P., Akram, H., </w:t>
      </w:r>
      <w:proofErr w:type="spellStart"/>
      <w:r w:rsidRPr="444DBD86">
        <w:rPr>
          <w:rFonts w:eastAsia="Times New Roman" w:cs="Times New Roman"/>
          <w:color w:val="000000" w:themeColor="text1"/>
          <w:szCs w:val="24"/>
        </w:rPr>
        <w:t>Zrinzo</w:t>
      </w:r>
      <w:proofErr w:type="spellEnd"/>
      <w:r w:rsidRPr="444DBD86">
        <w:rPr>
          <w:rFonts w:eastAsia="Times New Roman" w:cs="Times New Roman"/>
          <w:color w:val="000000" w:themeColor="text1"/>
          <w:szCs w:val="24"/>
        </w:rPr>
        <w:t xml:space="preserve">, L., Bogacz, R., et al. (2022). Conflict Detection in a Sequential Decision Task Is Associated with Increased Cortico-Subthalamic Coherence and Prolonged Subthalamic Oscillatory Response in the β Band.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42, 4681–4692.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0" w:history="1">
        <w:r w:rsidRPr="444DBD86">
          <w:rPr>
            <w:rStyle w:val="Hyperlink"/>
            <w:rFonts w:eastAsia="Times New Roman" w:cs="Times New Roman"/>
            <w:color w:val="000000" w:themeColor="text1"/>
            <w:szCs w:val="24"/>
          </w:rPr>
          <w:t>10.1523/JNEUROSCI.0572-21.2022</w:t>
        </w:r>
      </w:hyperlink>
    </w:p>
    <w:p w14:paraId="1CE6E669" w14:textId="7816C5D7"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Patt, V. M., Hunsberger, R., Jones, D. A., and </w:t>
      </w:r>
      <w:proofErr w:type="spellStart"/>
      <w:r w:rsidRPr="444DBD86">
        <w:rPr>
          <w:rFonts w:eastAsia="Times New Roman" w:cs="Times New Roman"/>
          <w:color w:val="000000" w:themeColor="text1"/>
          <w:szCs w:val="24"/>
        </w:rPr>
        <w:t>Verfaellie</w:t>
      </w:r>
      <w:proofErr w:type="spellEnd"/>
      <w:r w:rsidRPr="444DBD86">
        <w:rPr>
          <w:rFonts w:eastAsia="Times New Roman" w:cs="Times New Roman"/>
          <w:color w:val="000000" w:themeColor="text1"/>
          <w:szCs w:val="24"/>
        </w:rPr>
        <w:t xml:space="preserve">, M. (2023). The Hippocampus Contributes to Temporal Discounting When Delays and Rewards Are Experienced in the Moment. </w:t>
      </w:r>
      <w:r w:rsidRPr="00B53AD0">
        <w:rPr>
          <w:rFonts w:eastAsia="Times New Roman" w:cs="Times New Roman"/>
          <w:i/>
          <w:iCs/>
          <w:color w:val="000000" w:themeColor="text1"/>
          <w:szCs w:val="24"/>
          <w:lang w:val="pt-PT"/>
        </w:rPr>
        <w:t>J. Neurosci.</w:t>
      </w:r>
      <w:r w:rsidRPr="00B53AD0">
        <w:rPr>
          <w:rFonts w:eastAsia="Times New Roman" w:cs="Times New Roman"/>
          <w:color w:val="000000" w:themeColor="text1"/>
          <w:szCs w:val="24"/>
          <w:lang w:val="pt-PT"/>
        </w:rPr>
        <w:t xml:space="preserve"> 43, 5710–5722. doi: </w:t>
      </w:r>
      <w:r>
        <w:fldChar w:fldCharType="begin"/>
      </w:r>
      <w:r w:rsidRPr="00B53AD0">
        <w:rPr>
          <w:lang w:val="pt-PT"/>
        </w:rPr>
        <w:instrText>HYPERLINK "https://doi.org/10.1523/JNEUROSCI.2250-22.2023"</w:instrText>
      </w:r>
      <w:r>
        <w:fldChar w:fldCharType="separate"/>
      </w:r>
      <w:r w:rsidRPr="00B53AD0">
        <w:rPr>
          <w:rStyle w:val="Hyperlink"/>
          <w:rFonts w:eastAsia="Times New Roman" w:cs="Times New Roman"/>
          <w:color w:val="000000" w:themeColor="text1"/>
          <w:szCs w:val="24"/>
          <w:lang w:val="pt-PT"/>
        </w:rPr>
        <w:t>10.1523/JNEUROSCI.2250-22.2023</w:t>
      </w:r>
      <w:r>
        <w:fldChar w:fldCharType="end"/>
      </w:r>
    </w:p>
    <w:p w14:paraId="54D6E9B8" w14:textId="548D48A9"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Paul, R., Tsuei, T., Cho, K., Belden, A., Milanini, B., Bolzenius, J., et al. </w:t>
      </w:r>
      <w:r w:rsidRPr="444DBD86">
        <w:rPr>
          <w:rFonts w:eastAsia="Times New Roman" w:cs="Times New Roman"/>
          <w:color w:val="000000" w:themeColor="text1"/>
          <w:szCs w:val="24"/>
        </w:rPr>
        <w:t xml:space="preserve">(2021). Ensemble machine learning classification of daily living abilities among older people with HIV. </w:t>
      </w:r>
      <w:proofErr w:type="spellStart"/>
      <w:r w:rsidRPr="444DBD86">
        <w:rPr>
          <w:rFonts w:eastAsia="Times New Roman" w:cs="Times New Roman"/>
          <w:i/>
          <w:iCs/>
          <w:color w:val="000000" w:themeColor="text1"/>
          <w:szCs w:val="24"/>
        </w:rPr>
        <w:t>EClinicalMedicine</w:t>
      </w:r>
      <w:proofErr w:type="spellEnd"/>
      <w:r w:rsidRPr="444DBD86">
        <w:rPr>
          <w:rFonts w:eastAsia="Times New Roman" w:cs="Times New Roman"/>
          <w:color w:val="000000" w:themeColor="text1"/>
          <w:szCs w:val="24"/>
        </w:rPr>
        <w:t xml:space="preserve"> 35, 100845.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1" w:history="1">
        <w:r w:rsidRPr="444DBD86">
          <w:rPr>
            <w:rStyle w:val="Hyperlink"/>
            <w:rFonts w:eastAsia="Times New Roman" w:cs="Times New Roman"/>
            <w:color w:val="000000" w:themeColor="text1"/>
            <w:szCs w:val="24"/>
          </w:rPr>
          <w:t>10.1016/j.eclinm.2021.100845</w:t>
        </w:r>
      </w:hyperlink>
    </w:p>
    <w:p w14:paraId="4E2274C5" w14:textId="47921B24"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Perez, A. M., Spence, J. S., Kiel, L. D., Venza, E. E., and Chapman, S. B. (2018). Influential Cognitive Processes on Framing Biases in Aging. </w:t>
      </w:r>
      <w:r w:rsidRPr="444DBD86">
        <w:rPr>
          <w:rFonts w:eastAsia="Times New Roman" w:cs="Times New Roman"/>
          <w:i/>
          <w:iCs/>
          <w:color w:val="000000" w:themeColor="text1"/>
          <w:szCs w:val="24"/>
        </w:rPr>
        <w:t>Front. Psychol.</w:t>
      </w:r>
      <w:r w:rsidRPr="444DBD86">
        <w:rPr>
          <w:rFonts w:eastAsia="Times New Roman" w:cs="Times New Roman"/>
          <w:color w:val="000000" w:themeColor="text1"/>
          <w:szCs w:val="24"/>
        </w:rPr>
        <w:t xml:space="preserve"> </w:t>
      </w:r>
      <w:r w:rsidRPr="00B53AD0">
        <w:rPr>
          <w:rFonts w:eastAsia="Times New Roman" w:cs="Times New Roman"/>
          <w:color w:val="000000" w:themeColor="text1"/>
          <w:szCs w:val="24"/>
          <w:lang w:val="pt-PT"/>
        </w:rPr>
        <w:t xml:space="preserve">9, 661. doi: </w:t>
      </w:r>
      <w:r>
        <w:fldChar w:fldCharType="begin"/>
      </w:r>
      <w:r w:rsidRPr="00B53AD0">
        <w:rPr>
          <w:lang w:val="pt-PT"/>
        </w:rPr>
        <w:instrText>HYPERLINK "https://doi.org/10.3389/fpsyg.2018.00661"</w:instrText>
      </w:r>
      <w:r>
        <w:fldChar w:fldCharType="separate"/>
      </w:r>
      <w:r w:rsidRPr="00B53AD0">
        <w:rPr>
          <w:rStyle w:val="Hyperlink"/>
          <w:rFonts w:eastAsia="Times New Roman" w:cs="Times New Roman"/>
          <w:color w:val="000000" w:themeColor="text1"/>
          <w:szCs w:val="24"/>
          <w:lang w:val="pt-PT"/>
        </w:rPr>
        <w:t>10.3389/fpsyg.2018.00661</w:t>
      </w:r>
      <w:r>
        <w:fldChar w:fldCharType="end"/>
      </w:r>
    </w:p>
    <w:p w14:paraId="1FE05FFE" w14:textId="139ADB9F"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Pettorruso, M., Martinotti, G., Cocciolillo, F., De Risio, L., Cinquino, A., Di Nicola, M., et al. </w:t>
      </w:r>
      <w:r w:rsidRPr="444DBD86">
        <w:rPr>
          <w:rFonts w:eastAsia="Times New Roman" w:cs="Times New Roman"/>
          <w:color w:val="000000" w:themeColor="text1"/>
          <w:szCs w:val="24"/>
        </w:rPr>
        <w:t xml:space="preserve">(2019). Striatal presynaptic dopaminergic dysfunction in gambling disorder: A </w:t>
      </w:r>
      <w:r w:rsidRPr="444DBD86">
        <w:rPr>
          <w:rFonts w:eastAsia="Times New Roman" w:cs="Times New Roman"/>
          <w:smallCaps/>
          <w:color w:val="000000" w:themeColor="text1"/>
          <w:szCs w:val="24"/>
          <w:vertAlign w:val="superscript"/>
        </w:rPr>
        <w:t>123</w:t>
      </w:r>
      <w:r w:rsidRPr="444DBD86">
        <w:rPr>
          <w:rFonts w:eastAsia="Times New Roman" w:cs="Times New Roman"/>
          <w:smallCaps/>
          <w:color w:val="000000" w:themeColor="text1"/>
          <w:szCs w:val="24"/>
        </w:rPr>
        <w:t xml:space="preserve"> I‐FP‐CIT SPECT </w:t>
      </w:r>
      <w:r w:rsidRPr="444DBD86">
        <w:rPr>
          <w:rFonts w:eastAsia="Times New Roman" w:cs="Times New Roman"/>
          <w:color w:val="000000" w:themeColor="text1"/>
          <w:szCs w:val="24"/>
        </w:rPr>
        <w:t xml:space="preserve">study. </w:t>
      </w:r>
      <w:r w:rsidRPr="444DBD86">
        <w:rPr>
          <w:rFonts w:eastAsia="Times New Roman" w:cs="Times New Roman"/>
          <w:i/>
          <w:iCs/>
          <w:color w:val="000000" w:themeColor="text1"/>
          <w:szCs w:val="24"/>
        </w:rPr>
        <w:t>Addiction Biology</w:t>
      </w:r>
      <w:r w:rsidRPr="444DBD86">
        <w:rPr>
          <w:rFonts w:eastAsia="Times New Roman" w:cs="Times New Roman"/>
          <w:color w:val="000000" w:themeColor="text1"/>
          <w:szCs w:val="24"/>
        </w:rPr>
        <w:t xml:space="preserve"> 24, 1077–1086.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2" w:history="1">
        <w:r w:rsidRPr="444DBD86">
          <w:rPr>
            <w:rStyle w:val="Hyperlink"/>
            <w:rFonts w:eastAsia="Times New Roman" w:cs="Times New Roman"/>
            <w:color w:val="000000" w:themeColor="text1"/>
            <w:szCs w:val="24"/>
          </w:rPr>
          <w:t>10.1111/adb.12677</w:t>
        </w:r>
      </w:hyperlink>
    </w:p>
    <w:p w14:paraId="4595F801" w14:textId="24EE58A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Phan, T. N. T., Bertrand, P., Vo, X. V., and Jones, K. (2023). Investigating financial decision-making when facing skewed distributions of return: A survey study in Vietnam. </w:t>
      </w:r>
      <w:r w:rsidRPr="444DBD86">
        <w:rPr>
          <w:rFonts w:eastAsia="Times New Roman" w:cs="Times New Roman"/>
          <w:i/>
          <w:iCs/>
          <w:color w:val="000000" w:themeColor="text1"/>
          <w:szCs w:val="24"/>
        </w:rPr>
        <w:t>The Quarterly Review of Economics and Finance</w:t>
      </w:r>
      <w:r w:rsidRPr="444DBD86">
        <w:rPr>
          <w:rFonts w:eastAsia="Times New Roman" w:cs="Times New Roman"/>
          <w:color w:val="000000" w:themeColor="text1"/>
          <w:szCs w:val="24"/>
        </w:rPr>
        <w:t xml:space="preserve"> 87, 318–329.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3" w:history="1">
        <w:r w:rsidRPr="444DBD86">
          <w:rPr>
            <w:rStyle w:val="Hyperlink"/>
            <w:rFonts w:eastAsia="Times New Roman" w:cs="Times New Roman"/>
            <w:color w:val="000000" w:themeColor="text1"/>
            <w:szCs w:val="24"/>
          </w:rPr>
          <w:t>10.1016/j.qref.2021.04.015</w:t>
        </w:r>
      </w:hyperlink>
    </w:p>
    <w:p w14:paraId="475B0067" w14:textId="2EE04036"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Pikouli, F. A., Moraitou, D., Papantoniou, G., Sofologi, M., Papaliagkas, V., Kougioumtzis, G., et al. </w:t>
      </w:r>
      <w:r w:rsidRPr="444DBD86">
        <w:rPr>
          <w:rFonts w:eastAsia="Times New Roman" w:cs="Times New Roman"/>
          <w:color w:val="000000" w:themeColor="text1"/>
          <w:szCs w:val="24"/>
        </w:rPr>
        <w:t xml:space="preserve">(2023). Metacognitive Strategy Training Improves Decision-Making Abilities in Amnestic Mild Cognitive Impairment.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Intell</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11, 182.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4" w:history="1">
        <w:r w:rsidRPr="444DBD86">
          <w:rPr>
            <w:rStyle w:val="Hyperlink"/>
            <w:rFonts w:eastAsia="Times New Roman" w:cs="Times New Roman"/>
            <w:color w:val="000000" w:themeColor="text1"/>
            <w:szCs w:val="24"/>
          </w:rPr>
          <w:t>10.3390/jintelligence11090182</w:t>
        </w:r>
      </w:hyperlink>
    </w:p>
    <w:p w14:paraId="2FE73684" w14:textId="7C3F29D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Prettyman, G. E., Kable, J. W., Didier, P., Shankar, S., Satterthwaite, T. D., Davatzikos, C., et al. (2021). Relationship of ventral striatum activation during effort discounting to clinical amotivation severity in schizophrenia. </w:t>
      </w:r>
      <w:proofErr w:type="spellStart"/>
      <w:r w:rsidRPr="444DBD86">
        <w:rPr>
          <w:rFonts w:eastAsia="Times New Roman" w:cs="Times New Roman"/>
          <w:i/>
          <w:iCs/>
          <w:color w:val="000000" w:themeColor="text1"/>
          <w:szCs w:val="24"/>
        </w:rPr>
        <w:t>npj</w:t>
      </w:r>
      <w:proofErr w:type="spellEnd"/>
      <w:r w:rsidRPr="444DBD86">
        <w:rPr>
          <w:rFonts w:eastAsia="Times New Roman" w:cs="Times New Roman"/>
          <w:i/>
          <w:iCs/>
          <w:color w:val="000000" w:themeColor="text1"/>
          <w:szCs w:val="24"/>
        </w:rPr>
        <w:t xml:space="preserve"> Schizophr</w:t>
      </w:r>
      <w:r w:rsidRPr="444DBD86">
        <w:rPr>
          <w:rFonts w:eastAsia="Times New Roman" w:cs="Times New Roman"/>
          <w:color w:val="000000" w:themeColor="text1"/>
          <w:szCs w:val="24"/>
        </w:rPr>
        <w:t xml:space="preserve">7, 48.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5" w:history="1">
        <w:r w:rsidRPr="444DBD86">
          <w:rPr>
            <w:rStyle w:val="Hyperlink"/>
            <w:rFonts w:eastAsia="Times New Roman" w:cs="Times New Roman"/>
            <w:color w:val="000000" w:themeColor="text1"/>
            <w:szCs w:val="24"/>
          </w:rPr>
          <w:t>10.1038/s41537-021-00178-9</w:t>
        </w:r>
      </w:hyperlink>
    </w:p>
    <w:p w14:paraId="4FEFB96B" w14:textId="7272737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Pugliese, D., and Senna, H. (2018). Business Decision Making: Studying the Competence of Leaders. </w:t>
      </w:r>
      <w:proofErr w:type="spellStart"/>
      <w:r w:rsidRPr="444DBD86">
        <w:rPr>
          <w:rFonts w:eastAsia="Times New Roman" w:cs="Times New Roman"/>
          <w:i/>
          <w:iCs/>
          <w:color w:val="000000" w:themeColor="text1"/>
          <w:szCs w:val="24"/>
        </w:rPr>
        <w:t>GeP</w:t>
      </w:r>
      <w:proofErr w:type="spellEnd"/>
      <w:r w:rsidRPr="444DBD86">
        <w:rPr>
          <w:rFonts w:eastAsia="Times New Roman" w:cs="Times New Roman"/>
          <w:color w:val="000000" w:themeColor="text1"/>
          <w:szCs w:val="24"/>
        </w:rPr>
        <w:t xml:space="preserve"> 09, 01–19.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6" w:history="1">
        <w:r w:rsidRPr="444DBD86">
          <w:rPr>
            <w:rStyle w:val="Hyperlink"/>
            <w:rFonts w:eastAsia="Times New Roman" w:cs="Times New Roman"/>
            <w:color w:val="000000" w:themeColor="text1"/>
            <w:szCs w:val="24"/>
          </w:rPr>
          <w:t>10.5585/</w:t>
        </w:r>
        <w:proofErr w:type="gramStart"/>
        <w:r w:rsidRPr="444DBD86">
          <w:rPr>
            <w:rStyle w:val="Hyperlink"/>
            <w:rFonts w:eastAsia="Times New Roman" w:cs="Times New Roman"/>
            <w:color w:val="000000" w:themeColor="text1"/>
            <w:szCs w:val="24"/>
          </w:rPr>
          <w:t>gep.v</w:t>
        </w:r>
        <w:proofErr w:type="gramEnd"/>
        <w:r w:rsidRPr="444DBD86">
          <w:rPr>
            <w:rStyle w:val="Hyperlink"/>
            <w:rFonts w:eastAsia="Times New Roman" w:cs="Times New Roman"/>
            <w:color w:val="000000" w:themeColor="text1"/>
            <w:szCs w:val="24"/>
          </w:rPr>
          <w:t>9i2.640</w:t>
        </w:r>
      </w:hyperlink>
    </w:p>
    <w:p w14:paraId="147EECD1" w14:textId="26B47EAD"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Pushkarskaya</w:t>
      </w:r>
      <w:proofErr w:type="spellEnd"/>
      <w:r w:rsidRPr="444DBD86">
        <w:rPr>
          <w:rFonts w:eastAsia="Times New Roman" w:cs="Times New Roman"/>
          <w:color w:val="000000" w:themeColor="text1"/>
          <w:szCs w:val="24"/>
        </w:rPr>
        <w:t xml:space="preserve">, H., Tolin, D. F., Henick, D., Levy, I., and Pittenger, C. (2018). Unbending mind: Individuals with hoarding disorder do not modify decision strategy in response to feedback under risk. </w:t>
      </w:r>
      <w:r w:rsidRPr="444DBD86">
        <w:rPr>
          <w:rFonts w:eastAsia="Times New Roman" w:cs="Times New Roman"/>
          <w:i/>
          <w:iCs/>
          <w:color w:val="000000" w:themeColor="text1"/>
          <w:szCs w:val="24"/>
        </w:rPr>
        <w:t>Psychiatry Research</w:t>
      </w:r>
      <w:r w:rsidRPr="444DBD86">
        <w:rPr>
          <w:rFonts w:eastAsia="Times New Roman" w:cs="Times New Roman"/>
          <w:color w:val="000000" w:themeColor="text1"/>
          <w:szCs w:val="24"/>
        </w:rPr>
        <w:t xml:space="preserve"> 259, 506–513.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7" w:history="1">
        <w:r w:rsidRPr="444DBD86">
          <w:rPr>
            <w:rStyle w:val="Hyperlink"/>
            <w:rFonts w:eastAsia="Times New Roman" w:cs="Times New Roman"/>
            <w:color w:val="000000" w:themeColor="text1"/>
            <w:szCs w:val="24"/>
          </w:rPr>
          <w:t>10.1016/j.psychres.2017.11.001</w:t>
        </w:r>
      </w:hyperlink>
    </w:p>
    <w:p w14:paraId="5C9ACAF3" w14:textId="2724F1B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Quan, P., He, L., Mao, T., Fang, Z., Deng, Y., Pan, Y., et al. (2022). Cerebellum anatomy predicts individual risk-taking behavior and risk tolerance. </w:t>
      </w:r>
      <w:r w:rsidRPr="444DBD86">
        <w:rPr>
          <w:rFonts w:eastAsia="Times New Roman" w:cs="Times New Roman"/>
          <w:i/>
          <w:iCs/>
          <w:color w:val="000000" w:themeColor="text1"/>
          <w:szCs w:val="24"/>
        </w:rPr>
        <w:t>Neuroimage</w:t>
      </w:r>
      <w:r w:rsidRPr="444DBD86">
        <w:rPr>
          <w:rFonts w:eastAsia="Times New Roman" w:cs="Times New Roman"/>
          <w:color w:val="000000" w:themeColor="text1"/>
          <w:szCs w:val="24"/>
        </w:rPr>
        <w:t xml:space="preserve"> 254, 119148.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8" w:history="1">
        <w:r w:rsidRPr="444DBD86">
          <w:rPr>
            <w:rStyle w:val="Hyperlink"/>
            <w:rFonts w:eastAsia="Times New Roman" w:cs="Times New Roman"/>
            <w:color w:val="000000" w:themeColor="text1"/>
            <w:szCs w:val="24"/>
          </w:rPr>
          <w:t>10.1016/j.neuroimage.2022.119148</w:t>
        </w:r>
      </w:hyperlink>
    </w:p>
    <w:p w14:paraId="2C315B3D" w14:textId="0CEB1A7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Quinn, C. G., Rabin, L. A., and Sprehn, G. C. (2018). The Association of Judgement Ability and Functional Status in Older Adult Rehabilitation Inpatients. </w:t>
      </w:r>
      <w:r w:rsidRPr="444DBD86">
        <w:rPr>
          <w:rFonts w:eastAsia="Times New Roman" w:cs="Times New Roman"/>
          <w:i/>
          <w:iCs/>
          <w:color w:val="000000" w:themeColor="text1"/>
          <w:szCs w:val="24"/>
        </w:rPr>
        <w:t>Brain Impairment</w:t>
      </w:r>
      <w:r w:rsidRPr="444DBD86">
        <w:rPr>
          <w:rFonts w:eastAsia="Times New Roman" w:cs="Times New Roman"/>
          <w:color w:val="000000" w:themeColor="text1"/>
          <w:szCs w:val="24"/>
        </w:rPr>
        <w:t xml:space="preserve"> 19, 235–245.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89" w:history="1">
        <w:r w:rsidRPr="444DBD86">
          <w:rPr>
            <w:rStyle w:val="Hyperlink"/>
            <w:rFonts w:eastAsia="Times New Roman" w:cs="Times New Roman"/>
            <w:color w:val="000000" w:themeColor="text1"/>
            <w:szCs w:val="24"/>
          </w:rPr>
          <w:t>10.1017/BrImp.2018.8</w:t>
        </w:r>
      </w:hyperlink>
    </w:p>
    <w:p w14:paraId="1235B107" w14:textId="074CB8E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Rabin, L. A., </w:t>
      </w:r>
      <w:proofErr w:type="spellStart"/>
      <w:r w:rsidRPr="444DBD86">
        <w:rPr>
          <w:rFonts w:eastAsia="Times New Roman" w:cs="Times New Roman"/>
          <w:color w:val="000000" w:themeColor="text1"/>
          <w:szCs w:val="24"/>
        </w:rPr>
        <w:t>Guayara</w:t>
      </w:r>
      <w:proofErr w:type="spellEnd"/>
      <w:r w:rsidRPr="444DBD86">
        <w:rPr>
          <w:rFonts w:eastAsia="Times New Roman" w:cs="Times New Roman"/>
          <w:color w:val="000000" w:themeColor="text1"/>
          <w:szCs w:val="24"/>
        </w:rPr>
        <w:t xml:space="preserve">-Quinn, C. G., Nester, C. O., Ellis, L., and Paré, N. (2022). Informant report of practical judgment ability in a clinical sample of older adults with subjective cognitive decline, mild cognitive impairment, and dementia. </w:t>
      </w:r>
      <w:r w:rsidRPr="444DBD86">
        <w:rPr>
          <w:rFonts w:eastAsia="Times New Roman" w:cs="Times New Roman"/>
          <w:i/>
          <w:iCs/>
          <w:color w:val="000000" w:themeColor="text1"/>
          <w:szCs w:val="24"/>
        </w:rPr>
        <w:t>Aging, Neuropsychology, and Cognition</w:t>
      </w:r>
      <w:r w:rsidRPr="444DBD86">
        <w:rPr>
          <w:rFonts w:eastAsia="Times New Roman" w:cs="Times New Roman"/>
          <w:color w:val="000000" w:themeColor="text1"/>
          <w:szCs w:val="24"/>
        </w:rPr>
        <w:t xml:space="preserve"> 29, 139–157.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0" w:history="1">
        <w:r w:rsidRPr="444DBD86">
          <w:rPr>
            <w:rStyle w:val="Hyperlink"/>
            <w:rFonts w:eastAsia="Times New Roman" w:cs="Times New Roman"/>
            <w:color w:val="000000" w:themeColor="text1"/>
            <w:szCs w:val="24"/>
          </w:rPr>
          <w:t>10.1080/13825585.2020.1859081</w:t>
        </w:r>
      </w:hyperlink>
    </w:p>
    <w:p w14:paraId="50DB72B9" w14:textId="0FF0B91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Raina, A., Rajan, R., Sarma, G., Krishnan, S., </w:t>
      </w:r>
      <w:proofErr w:type="spellStart"/>
      <w:r w:rsidRPr="444DBD86">
        <w:rPr>
          <w:rFonts w:eastAsia="Times New Roman" w:cs="Times New Roman"/>
          <w:color w:val="000000" w:themeColor="text1"/>
          <w:szCs w:val="24"/>
        </w:rPr>
        <w:t>Kesavapisharady</w:t>
      </w:r>
      <w:proofErr w:type="spellEnd"/>
      <w:r w:rsidRPr="444DBD86">
        <w:rPr>
          <w:rFonts w:eastAsia="Times New Roman" w:cs="Times New Roman"/>
          <w:color w:val="000000" w:themeColor="text1"/>
          <w:szCs w:val="24"/>
        </w:rPr>
        <w:t xml:space="preserve">, K., and Kishore, A. (2021). Learning from negative consequences is impaired by STN-DBS and levodopa in Parkinson’s disease. </w:t>
      </w:r>
      <w:r w:rsidRPr="444DBD86">
        <w:rPr>
          <w:rFonts w:eastAsia="Times New Roman" w:cs="Times New Roman"/>
          <w:i/>
          <w:iCs/>
          <w:color w:val="000000" w:themeColor="text1"/>
          <w:szCs w:val="24"/>
        </w:rPr>
        <w:t>Annals of Movement Disorders</w:t>
      </w:r>
      <w:r w:rsidRPr="444DBD86">
        <w:rPr>
          <w:rFonts w:eastAsia="Times New Roman" w:cs="Times New Roman"/>
          <w:color w:val="000000" w:themeColor="text1"/>
          <w:szCs w:val="24"/>
        </w:rPr>
        <w:t xml:space="preserve"> 4, 66–72.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1" w:history="1">
        <w:r w:rsidRPr="444DBD86">
          <w:rPr>
            <w:rStyle w:val="Hyperlink"/>
            <w:rFonts w:eastAsia="Times New Roman" w:cs="Times New Roman"/>
            <w:color w:val="000000" w:themeColor="text1"/>
            <w:szCs w:val="24"/>
          </w:rPr>
          <w:t>10.4103/AOMD.AOMD_54_20</w:t>
        </w:r>
      </w:hyperlink>
    </w:p>
    <w:p w14:paraId="54DF60CD" w14:textId="3038887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Rajan, R., Krishnan, S., Sarma, G., Sarma, S. P., and Kishore, A. (2018). Dopamine Receptor D3 rs6280 is Associated with Aberrant Decision‐Making in Parkinson’s Disease. </w:t>
      </w:r>
      <w:r w:rsidRPr="444DBD86">
        <w:rPr>
          <w:rFonts w:eastAsia="Times New Roman" w:cs="Times New Roman"/>
          <w:i/>
          <w:iCs/>
          <w:color w:val="000000" w:themeColor="text1"/>
          <w:szCs w:val="24"/>
        </w:rPr>
        <w:t xml:space="preserve">Movement </w:t>
      </w:r>
      <w:proofErr w:type="spellStart"/>
      <w:r w:rsidRPr="444DBD86">
        <w:rPr>
          <w:rFonts w:eastAsia="Times New Roman" w:cs="Times New Roman"/>
          <w:i/>
          <w:iCs/>
          <w:color w:val="000000" w:themeColor="text1"/>
          <w:szCs w:val="24"/>
        </w:rPr>
        <w:t>Disord</w:t>
      </w:r>
      <w:proofErr w:type="spellEnd"/>
      <w:r w:rsidRPr="444DBD86">
        <w:rPr>
          <w:rFonts w:eastAsia="Times New Roman" w:cs="Times New Roman"/>
          <w:i/>
          <w:iCs/>
          <w:color w:val="000000" w:themeColor="text1"/>
          <w:szCs w:val="24"/>
        </w:rPr>
        <w:t xml:space="preserve"> Clin </w:t>
      </w:r>
      <w:proofErr w:type="spellStart"/>
      <w:r w:rsidRPr="444DBD86">
        <w:rPr>
          <w:rFonts w:eastAsia="Times New Roman" w:cs="Times New Roman"/>
          <w:i/>
          <w:iCs/>
          <w:color w:val="000000" w:themeColor="text1"/>
          <w:szCs w:val="24"/>
        </w:rPr>
        <w:t>Pract</w:t>
      </w:r>
      <w:proofErr w:type="spellEnd"/>
      <w:r w:rsidRPr="444DBD86">
        <w:rPr>
          <w:rFonts w:eastAsia="Times New Roman" w:cs="Times New Roman"/>
          <w:color w:val="000000" w:themeColor="text1"/>
          <w:szCs w:val="24"/>
        </w:rPr>
        <w:t xml:space="preserve"> 5, 413–416.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2" w:history="1">
        <w:r w:rsidRPr="444DBD86">
          <w:rPr>
            <w:rStyle w:val="Hyperlink"/>
            <w:rFonts w:eastAsia="Times New Roman" w:cs="Times New Roman"/>
            <w:color w:val="000000" w:themeColor="text1"/>
            <w:szCs w:val="24"/>
          </w:rPr>
          <w:t>10.1002/mdc3.12631</w:t>
        </w:r>
      </w:hyperlink>
    </w:p>
    <w:p w14:paraId="00DE5AB4" w14:textId="676E800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Ramchandran, K., Fiedorowicz, J., Chen, Z., Bu, Y., Bechara, A., and Andreasen, N. C. (2020a). Patients on the psychosis spectrum employ an alternate brain network to engage in complex decision-making. </w:t>
      </w:r>
      <w:proofErr w:type="spellStart"/>
      <w:r w:rsidRPr="444DBD86">
        <w:rPr>
          <w:rFonts w:eastAsia="Times New Roman" w:cs="Times New Roman"/>
          <w:i/>
          <w:iCs/>
          <w:color w:val="000000" w:themeColor="text1"/>
          <w:szCs w:val="24"/>
        </w:rPr>
        <w:t>PLoS</w:t>
      </w:r>
      <w:proofErr w:type="spellEnd"/>
      <w:r w:rsidRPr="444DBD86">
        <w:rPr>
          <w:rFonts w:eastAsia="Times New Roman" w:cs="Times New Roman"/>
          <w:i/>
          <w:iCs/>
          <w:color w:val="000000" w:themeColor="text1"/>
          <w:szCs w:val="24"/>
        </w:rPr>
        <w:t xml:space="preserve"> ONE</w:t>
      </w:r>
      <w:r w:rsidRPr="444DBD86">
        <w:rPr>
          <w:rFonts w:eastAsia="Times New Roman" w:cs="Times New Roman"/>
          <w:color w:val="000000" w:themeColor="text1"/>
          <w:szCs w:val="24"/>
        </w:rPr>
        <w:t xml:space="preserve"> 15, e0238774.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3" w:history="1">
        <w:r w:rsidRPr="444DBD86">
          <w:rPr>
            <w:rStyle w:val="Hyperlink"/>
            <w:rFonts w:eastAsia="Times New Roman" w:cs="Times New Roman"/>
            <w:color w:val="000000" w:themeColor="text1"/>
            <w:szCs w:val="24"/>
          </w:rPr>
          <w:t>10.1371/journal.pone.0238774</w:t>
        </w:r>
      </w:hyperlink>
    </w:p>
    <w:p w14:paraId="67A15C44" w14:textId="3649A90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Ramchandran, K., Tranel, D., Duster, K., and Denburg, N. L. (2020b). The Role of Emotional vs. Cognitive Intelligence in Economic Decision-Making Amongst Older Adults. </w:t>
      </w:r>
      <w:r w:rsidRPr="444DBD86">
        <w:rPr>
          <w:rFonts w:eastAsia="Times New Roman" w:cs="Times New Roman"/>
          <w:i/>
          <w:iCs/>
          <w:color w:val="000000" w:themeColor="text1"/>
          <w:szCs w:val="24"/>
        </w:rPr>
        <w:t xml:space="preserve">Front.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14, 497.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4" w:history="1">
        <w:r w:rsidRPr="444DBD86">
          <w:rPr>
            <w:rStyle w:val="Hyperlink"/>
            <w:rFonts w:eastAsia="Times New Roman" w:cs="Times New Roman"/>
            <w:color w:val="000000" w:themeColor="text1"/>
            <w:szCs w:val="24"/>
          </w:rPr>
          <w:t>10.3389/fnins.2020.00497</w:t>
        </w:r>
      </w:hyperlink>
    </w:p>
    <w:p w14:paraId="2F56746E" w14:textId="749F866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Reddy, L. F., Reavis, E. A., Wynn, J. K., and Green, M. F. (2018). Pupillary responses to a cognitive effort task in schizophrenia. </w:t>
      </w:r>
      <w:r w:rsidRPr="444DBD86">
        <w:rPr>
          <w:rFonts w:eastAsia="Times New Roman" w:cs="Times New Roman"/>
          <w:i/>
          <w:iCs/>
          <w:color w:val="000000" w:themeColor="text1"/>
          <w:szCs w:val="24"/>
        </w:rPr>
        <w:t>Schizophrenia Research</w:t>
      </w:r>
      <w:r w:rsidRPr="444DBD86">
        <w:rPr>
          <w:rFonts w:eastAsia="Times New Roman" w:cs="Times New Roman"/>
          <w:color w:val="000000" w:themeColor="text1"/>
          <w:szCs w:val="24"/>
        </w:rPr>
        <w:t xml:space="preserve"> 199, 53–57.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5" w:history="1">
        <w:r w:rsidRPr="444DBD86">
          <w:rPr>
            <w:rStyle w:val="Hyperlink"/>
            <w:rFonts w:eastAsia="Times New Roman" w:cs="Times New Roman"/>
            <w:color w:val="000000" w:themeColor="text1"/>
            <w:szCs w:val="24"/>
          </w:rPr>
          <w:t>10.1016/j.schres.2018.03.005</w:t>
        </w:r>
      </w:hyperlink>
    </w:p>
    <w:p w14:paraId="4E7997C3" w14:textId="1F549BE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Renz, K. E., and Lincoln, T. M. (2022). The effect of salience of rewards on effort-based decision making in psychotic disorders. </w:t>
      </w:r>
      <w:r w:rsidRPr="444DBD86">
        <w:rPr>
          <w:rFonts w:eastAsia="Times New Roman" w:cs="Times New Roman"/>
          <w:i/>
          <w:iCs/>
          <w:color w:val="000000" w:themeColor="text1"/>
          <w:szCs w:val="24"/>
        </w:rPr>
        <w:t>BMC Psychiatry</w:t>
      </w:r>
      <w:r w:rsidRPr="444DBD86">
        <w:rPr>
          <w:rFonts w:eastAsia="Times New Roman" w:cs="Times New Roman"/>
          <w:color w:val="000000" w:themeColor="text1"/>
          <w:szCs w:val="24"/>
        </w:rPr>
        <w:t xml:space="preserve"> 22, 643.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6" w:history="1">
        <w:r w:rsidRPr="444DBD86">
          <w:rPr>
            <w:rStyle w:val="Hyperlink"/>
            <w:rFonts w:eastAsia="Times New Roman" w:cs="Times New Roman"/>
            <w:color w:val="000000" w:themeColor="text1"/>
            <w:szCs w:val="24"/>
          </w:rPr>
          <w:t>10.1186/s12888-022-04274-7</w:t>
        </w:r>
      </w:hyperlink>
    </w:p>
    <w:p w14:paraId="58D5C73C" w14:textId="45F86FB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Rinaldi, R., Lefebvre, L., Joachim, A., and Rossignol, M. (2020). Decision-making of patients with major depressive disorder in the framework of action control. </w:t>
      </w:r>
      <w:r w:rsidRPr="444DBD86">
        <w:rPr>
          <w:rFonts w:eastAsia="Times New Roman" w:cs="Times New Roman"/>
          <w:i/>
          <w:iCs/>
          <w:color w:val="000000" w:themeColor="text1"/>
          <w:szCs w:val="24"/>
        </w:rPr>
        <w:t>Cognitive Neuropsychiatry</w:t>
      </w:r>
      <w:r w:rsidRPr="444DBD86">
        <w:rPr>
          <w:rFonts w:eastAsia="Times New Roman" w:cs="Times New Roman"/>
          <w:color w:val="000000" w:themeColor="text1"/>
          <w:szCs w:val="24"/>
        </w:rPr>
        <w:t xml:space="preserve"> 25, 71–83.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7" w:history="1">
        <w:r w:rsidRPr="444DBD86">
          <w:rPr>
            <w:rStyle w:val="Hyperlink"/>
            <w:rFonts w:eastAsia="Times New Roman" w:cs="Times New Roman"/>
            <w:color w:val="000000" w:themeColor="text1"/>
            <w:szCs w:val="24"/>
          </w:rPr>
          <w:t>10.1080/13546805.2019.1685481</w:t>
        </w:r>
      </w:hyperlink>
    </w:p>
    <w:p w14:paraId="16CA537C" w14:textId="200A434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Rodriguez, M., and Ellis, A. (2018). The Neuropsychological Function of Older First-Time Child Exploitation Material Offenders: A Pilot Study. </w:t>
      </w:r>
      <w:r w:rsidRPr="444DBD86">
        <w:rPr>
          <w:rFonts w:eastAsia="Times New Roman" w:cs="Times New Roman"/>
          <w:i/>
          <w:iCs/>
          <w:color w:val="000000" w:themeColor="text1"/>
          <w:szCs w:val="24"/>
        </w:rPr>
        <w:t xml:space="preserve">Int J Offender Ther Comp </w:t>
      </w:r>
      <w:proofErr w:type="spellStart"/>
      <w:r w:rsidRPr="444DBD86">
        <w:rPr>
          <w:rFonts w:eastAsia="Times New Roman" w:cs="Times New Roman"/>
          <w:i/>
          <w:iCs/>
          <w:color w:val="000000" w:themeColor="text1"/>
          <w:szCs w:val="24"/>
        </w:rPr>
        <w:t>Criminol</w:t>
      </w:r>
      <w:proofErr w:type="spellEnd"/>
      <w:r w:rsidRPr="444DBD86">
        <w:rPr>
          <w:rFonts w:eastAsia="Times New Roman" w:cs="Times New Roman"/>
          <w:color w:val="000000" w:themeColor="text1"/>
          <w:szCs w:val="24"/>
        </w:rPr>
        <w:t xml:space="preserve"> 62, 2357–2373.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8" w:history="1">
        <w:r w:rsidRPr="444DBD86">
          <w:rPr>
            <w:rStyle w:val="Hyperlink"/>
            <w:rFonts w:eastAsia="Times New Roman" w:cs="Times New Roman"/>
            <w:color w:val="000000" w:themeColor="text1"/>
            <w:szCs w:val="24"/>
          </w:rPr>
          <w:t>10.1177/0306624X17703406</w:t>
        </w:r>
      </w:hyperlink>
    </w:p>
    <w:p w14:paraId="44ABD658" w14:textId="68C7385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Rogge, N. (2022). Exploring maximizing, satisficing and minimizing tendency in decision-making among autistic and neurotypical individuals. </w:t>
      </w:r>
      <w:r w:rsidRPr="444DBD86">
        <w:rPr>
          <w:rFonts w:eastAsia="Times New Roman" w:cs="Times New Roman"/>
          <w:i/>
          <w:iCs/>
          <w:color w:val="000000" w:themeColor="text1"/>
          <w:szCs w:val="24"/>
        </w:rPr>
        <w:t>Research in Autism Spectrum Disorders</w:t>
      </w:r>
      <w:r w:rsidRPr="444DBD86">
        <w:rPr>
          <w:rFonts w:eastAsia="Times New Roman" w:cs="Times New Roman"/>
          <w:color w:val="000000" w:themeColor="text1"/>
          <w:szCs w:val="24"/>
        </w:rPr>
        <w:t xml:space="preserve"> 92, 101935.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199" w:history="1">
        <w:r w:rsidRPr="444DBD86">
          <w:rPr>
            <w:rStyle w:val="Hyperlink"/>
            <w:rFonts w:eastAsia="Times New Roman" w:cs="Times New Roman"/>
            <w:color w:val="000000" w:themeColor="text1"/>
            <w:szCs w:val="24"/>
          </w:rPr>
          <w:t>10.1016/j.rasd.2022.101935</w:t>
        </w:r>
      </w:hyperlink>
    </w:p>
    <w:p w14:paraId="5F57D0BD" w14:textId="55325F4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Rönneikkö</w:t>
      </w:r>
      <w:proofErr w:type="spellEnd"/>
      <w:r w:rsidRPr="444DBD86">
        <w:rPr>
          <w:rFonts w:eastAsia="Times New Roman" w:cs="Times New Roman"/>
          <w:color w:val="000000" w:themeColor="text1"/>
          <w:szCs w:val="24"/>
        </w:rPr>
        <w:t>, J., Huhtala, H., Finne-</w:t>
      </w:r>
      <w:proofErr w:type="spellStart"/>
      <w:r w:rsidRPr="444DBD86">
        <w:rPr>
          <w:rFonts w:eastAsia="Times New Roman" w:cs="Times New Roman"/>
          <w:color w:val="000000" w:themeColor="text1"/>
          <w:szCs w:val="24"/>
        </w:rPr>
        <w:t>Soveri</w:t>
      </w:r>
      <w:proofErr w:type="spellEnd"/>
      <w:r w:rsidRPr="444DBD86">
        <w:rPr>
          <w:rFonts w:eastAsia="Times New Roman" w:cs="Times New Roman"/>
          <w:color w:val="000000" w:themeColor="text1"/>
          <w:szCs w:val="24"/>
        </w:rPr>
        <w:t xml:space="preserve">, H., </w:t>
      </w:r>
      <w:proofErr w:type="spellStart"/>
      <w:r w:rsidRPr="444DBD86">
        <w:rPr>
          <w:rFonts w:eastAsia="Times New Roman" w:cs="Times New Roman"/>
          <w:color w:val="000000" w:themeColor="text1"/>
          <w:szCs w:val="24"/>
        </w:rPr>
        <w:t>Valvanne</w:t>
      </w:r>
      <w:proofErr w:type="spellEnd"/>
      <w:r w:rsidRPr="444DBD86">
        <w:rPr>
          <w:rFonts w:eastAsia="Times New Roman" w:cs="Times New Roman"/>
          <w:color w:val="000000" w:themeColor="text1"/>
          <w:szCs w:val="24"/>
        </w:rPr>
        <w:t xml:space="preserve">, J., and </w:t>
      </w:r>
      <w:proofErr w:type="spellStart"/>
      <w:r w:rsidRPr="444DBD86">
        <w:rPr>
          <w:rFonts w:eastAsia="Times New Roman" w:cs="Times New Roman"/>
          <w:color w:val="000000" w:themeColor="text1"/>
          <w:szCs w:val="24"/>
        </w:rPr>
        <w:t>Jämsen</w:t>
      </w:r>
      <w:proofErr w:type="spellEnd"/>
      <w:r w:rsidRPr="444DBD86">
        <w:rPr>
          <w:rFonts w:eastAsia="Times New Roman" w:cs="Times New Roman"/>
          <w:color w:val="000000" w:themeColor="text1"/>
          <w:szCs w:val="24"/>
        </w:rPr>
        <w:t xml:space="preserve">, E. (2023). The role of geriatric syndromes in predicting unplanned hospitalizations: a population-based study using Minimum Data Set for Home Care. </w:t>
      </w:r>
      <w:r w:rsidRPr="444DBD86">
        <w:rPr>
          <w:rFonts w:eastAsia="Times New Roman" w:cs="Times New Roman"/>
          <w:i/>
          <w:iCs/>
          <w:color w:val="000000" w:themeColor="text1"/>
          <w:szCs w:val="24"/>
        </w:rPr>
        <w:t xml:space="preserve">BMC </w:t>
      </w:r>
      <w:proofErr w:type="spellStart"/>
      <w:r w:rsidRPr="444DBD86">
        <w:rPr>
          <w:rFonts w:eastAsia="Times New Roman" w:cs="Times New Roman"/>
          <w:i/>
          <w:iCs/>
          <w:color w:val="000000" w:themeColor="text1"/>
          <w:szCs w:val="24"/>
        </w:rPr>
        <w:t>Geriatr</w:t>
      </w:r>
      <w:proofErr w:type="spellEnd"/>
      <w:r w:rsidRPr="444DBD86">
        <w:rPr>
          <w:rFonts w:eastAsia="Times New Roman" w:cs="Times New Roman"/>
          <w:color w:val="000000" w:themeColor="text1"/>
          <w:szCs w:val="24"/>
        </w:rPr>
        <w:t xml:space="preserve"> 23, 696.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0" w:history="1">
        <w:r w:rsidRPr="444DBD86">
          <w:rPr>
            <w:rStyle w:val="Hyperlink"/>
            <w:rFonts w:eastAsia="Times New Roman" w:cs="Times New Roman"/>
            <w:color w:val="000000" w:themeColor="text1"/>
            <w:szCs w:val="24"/>
          </w:rPr>
          <w:t>10.1186/s12877-023-04408-w</w:t>
        </w:r>
      </w:hyperlink>
    </w:p>
    <w:p w14:paraId="1657A5CF" w14:textId="1E839AD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Rönnlund, M., Del </w:t>
      </w:r>
      <w:proofErr w:type="spellStart"/>
      <w:r w:rsidRPr="444DBD86">
        <w:rPr>
          <w:rFonts w:eastAsia="Times New Roman" w:cs="Times New Roman"/>
          <w:color w:val="000000" w:themeColor="text1"/>
          <w:szCs w:val="24"/>
        </w:rPr>
        <w:t>Missier</w:t>
      </w:r>
      <w:proofErr w:type="spellEnd"/>
      <w:r w:rsidRPr="444DBD86">
        <w:rPr>
          <w:rFonts w:eastAsia="Times New Roman" w:cs="Times New Roman"/>
          <w:color w:val="000000" w:themeColor="text1"/>
          <w:szCs w:val="24"/>
        </w:rPr>
        <w:t xml:space="preserve">, F., Mäntylä, T., and Carelli, M. G. (2019). The Fatalistic Decision Maker: Time Perspective, Working Memory, and Older Adults’ Decision-Making Competence. </w:t>
      </w:r>
      <w:r w:rsidRPr="444DBD86">
        <w:rPr>
          <w:rFonts w:eastAsia="Times New Roman" w:cs="Times New Roman"/>
          <w:i/>
          <w:iCs/>
          <w:color w:val="000000" w:themeColor="text1"/>
          <w:szCs w:val="24"/>
        </w:rPr>
        <w:t>Front. Psychol.</w:t>
      </w:r>
      <w:r w:rsidRPr="444DBD86">
        <w:rPr>
          <w:rFonts w:eastAsia="Times New Roman" w:cs="Times New Roman"/>
          <w:color w:val="000000" w:themeColor="text1"/>
          <w:szCs w:val="24"/>
        </w:rPr>
        <w:t xml:space="preserve"> 10, 2038.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1" w:history="1">
        <w:r w:rsidRPr="444DBD86">
          <w:rPr>
            <w:rStyle w:val="Hyperlink"/>
            <w:rFonts w:eastAsia="Times New Roman" w:cs="Times New Roman"/>
            <w:color w:val="000000" w:themeColor="text1"/>
            <w:szCs w:val="24"/>
          </w:rPr>
          <w:t>10.3389/fpsyg.2019.02038</w:t>
        </w:r>
      </w:hyperlink>
    </w:p>
    <w:p w14:paraId="2F0B5F49" w14:textId="59FCC99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Rosario, C. O., Puts, M., Jang, R., Bezjak, A., Yokom, D., and Alibhai, S. M. H. (2019). Exploring the geriatric needs of oncology inpatients at an academic cancer </w:t>
      </w:r>
      <w:proofErr w:type="spellStart"/>
      <w:r w:rsidRPr="444DBD86">
        <w:rPr>
          <w:rFonts w:eastAsia="Times New Roman" w:cs="Times New Roman"/>
          <w:color w:val="000000" w:themeColor="text1"/>
          <w:szCs w:val="24"/>
        </w:rPr>
        <w:t>centre</w:t>
      </w:r>
      <w:proofErr w:type="spellEnd"/>
      <w:r w:rsidRPr="444DBD86">
        <w:rPr>
          <w:rFonts w:eastAsia="Times New Roman" w:cs="Times New Roman"/>
          <w:color w:val="000000" w:themeColor="text1"/>
          <w:szCs w:val="24"/>
        </w:rPr>
        <w:t xml:space="preserve">. </w:t>
      </w:r>
      <w:r w:rsidRPr="444DBD86">
        <w:rPr>
          <w:rFonts w:eastAsia="Times New Roman" w:cs="Times New Roman"/>
          <w:i/>
          <w:iCs/>
          <w:color w:val="000000" w:themeColor="text1"/>
          <w:szCs w:val="24"/>
        </w:rPr>
        <w:t>Journal of Geriatric Oncology</w:t>
      </w:r>
      <w:r w:rsidRPr="444DBD86">
        <w:rPr>
          <w:rFonts w:eastAsia="Times New Roman" w:cs="Times New Roman"/>
          <w:color w:val="000000" w:themeColor="text1"/>
          <w:szCs w:val="24"/>
        </w:rPr>
        <w:t xml:space="preserve"> 10, 824–828.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2" w:history="1">
        <w:r w:rsidRPr="444DBD86">
          <w:rPr>
            <w:rStyle w:val="Hyperlink"/>
            <w:rFonts w:eastAsia="Times New Roman" w:cs="Times New Roman"/>
            <w:color w:val="000000" w:themeColor="text1"/>
            <w:szCs w:val="24"/>
          </w:rPr>
          <w:t>10.1016/j.jgo.2018.12.001</w:t>
        </w:r>
      </w:hyperlink>
    </w:p>
    <w:p w14:paraId="5026A2EA" w14:textId="7F80566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Rosi, A., </w:t>
      </w:r>
      <w:proofErr w:type="spellStart"/>
      <w:r w:rsidRPr="444DBD86">
        <w:rPr>
          <w:rFonts w:eastAsia="Times New Roman" w:cs="Times New Roman"/>
          <w:color w:val="000000" w:themeColor="text1"/>
          <w:szCs w:val="24"/>
        </w:rPr>
        <w:t>Bruine</w:t>
      </w:r>
      <w:proofErr w:type="spellEnd"/>
      <w:r w:rsidRPr="444DBD86">
        <w:rPr>
          <w:rFonts w:eastAsia="Times New Roman" w:cs="Times New Roman"/>
          <w:color w:val="000000" w:themeColor="text1"/>
          <w:szCs w:val="24"/>
        </w:rPr>
        <w:t xml:space="preserve"> De Bruin, W., Del </w:t>
      </w:r>
      <w:proofErr w:type="spellStart"/>
      <w:r w:rsidRPr="444DBD86">
        <w:rPr>
          <w:rFonts w:eastAsia="Times New Roman" w:cs="Times New Roman"/>
          <w:color w:val="000000" w:themeColor="text1"/>
          <w:szCs w:val="24"/>
        </w:rPr>
        <w:t>Missier</w:t>
      </w:r>
      <w:proofErr w:type="spellEnd"/>
      <w:r w:rsidRPr="444DBD86">
        <w:rPr>
          <w:rFonts w:eastAsia="Times New Roman" w:cs="Times New Roman"/>
          <w:color w:val="000000" w:themeColor="text1"/>
          <w:szCs w:val="24"/>
        </w:rPr>
        <w:t xml:space="preserve">, F., Cavallini, E., and Russo, R. (2019). Decision-making competence in younger and older adults: which cognitive abilities contribute to the application of decision rules? </w:t>
      </w:r>
      <w:r w:rsidRPr="444DBD86">
        <w:rPr>
          <w:rFonts w:eastAsia="Times New Roman" w:cs="Times New Roman"/>
          <w:i/>
          <w:iCs/>
          <w:color w:val="000000" w:themeColor="text1"/>
          <w:szCs w:val="24"/>
        </w:rPr>
        <w:t>Aging, Neuropsychology, and Cognition</w:t>
      </w:r>
      <w:r w:rsidRPr="444DBD86">
        <w:rPr>
          <w:rFonts w:eastAsia="Times New Roman" w:cs="Times New Roman"/>
          <w:color w:val="000000" w:themeColor="text1"/>
          <w:szCs w:val="24"/>
        </w:rPr>
        <w:t xml:space="preserve"> 26, 174–189.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3" w:history="1">
        <w:r w:rsidRPr="444DBD86">
          <w:rPr>
            <w:rStyle w:val="Hyperlink"/>
            <w:rFonts w:eastAsia="Times New Roman" w:cs="Times New Roman"/>
            <w:color w:val="000000" w:themeColor="text1"/>
            <w:szCs w:val="24"/>
          </w:rPr>
          <w:t>10.1080/13825585.2017.1418283</w:t>
        </w:r>
      </w:hyperlink>
    </w:p>
    <w:p w14:paraId="2687699B" w14:textId="3AC999C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Ruppin, S., Arias, O., and Dar, R. (2023). OCD symptoms are related to seeking and relying on external information even in neutral perceptual decisions. </w:t>
      </w:r>
      <w:r w:rsidRPr="444DBD86">
        <w:rPr>
          <w:rFonts w:eastAsia="Times New Roman" w:cs="Times New Roman"/>
          <w:i/>
          <w:iCs/>
          <w:color w:val="000000" w:themeColor="text1"/>
          <w:szCs w:val="24"/>
        </w:rPr>
        <w:t>Journal of Obsessive-Compulsive and Related Disorders</w:t>
      </w:r>
      <w:r w:rsidRPr="444DBD86">
        <w:rPr>
          <w:rFonts w:eastAsia="Times New Roman" w:cs="Times New Roman"/>
          <w:color w:val="000000" w:themeColor="text1"/>
          <w:szCs w:val="24"/>
        </w:rPr>
        <w:t xml:space="preserve"> 39, 100843.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4" w:history="1">
        <w:r w:rsidRPr="444DBD86">
          <w:rPr>
            <w:rStyle w:val="Hyperlink"/>
            <w:rFonts w:eastAsia="Times New Roman" w:cs="Times New Roman"/>
            <w:color w:val="000000" w:themeColor="text1"/>
            <w:szCs w:val="24"/>
          </w:rPr>
          <w:t>10.1016/j.jocrd.2023.100843</w:t>
        </w:r>
      </w:hyperlink>
    </w:p>
    <w:p w14:paraId="16D437F5" w14:textId="40DE2F1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Saleh, Y., Jarratt-Barnham, I., </w:t>
      </w:r>
      <w:proofErr w:type="spellStart"/>
      <w:r w:rsidRPr="444DBD86">
        <w:rPr>
          <w:rFonts w:eastAsia="Times New Roman" w:cs="Times New Roman"/>
          <w:color w:val="000000" w:themeColor="text1"/>
          <w:szCs w:val="24"/>
        </w:rPr>
        <w:t>Petitet</w:t>
      </w:r>
      <w:proofErr w:type="spellEnd"/>
      <w:r w:rsidRPr="444DBD86">
        <w:rPr>
          <w:rFonts w:eastAsia="Times New Roman" w:cs="Times New Roman"/>
          <w:color w:val="000000" w:themeColor="text1"/>
          <w:szCs w:val="24"/>
        </w:rPr>
        <w:t xml:space="preserve">, P., Fernandez-Egea, E., Manohar, S. G., and Husain, M. (2023). Negative symptoms and cognitive impairment are associated with distinct motivational deficits in treatment resistant schizophrenia. </w:t>
      </w:r>
      <w:r w:rsidRPr="444DBD86">
        <w:rPr>
          <w:rFonts w:eastAsia="Times New Roman" w:cs="Times New Roman"/>
          <w:i/>
          <w:iCs/>
          <w:color w:val="000000" w:themeColor="text1"/>
          <w:szCs w:val="24"/>
        </w:rPr>
        <w:t>Mol Psychiatry</w:t>
      </w:r>
      <w:r w:rsidRPr="444DBD86">
        <w:rPr>
          <w:rFonts w:eastAsia="Times New Roman" w:cs="Times New Roman"/>
          <w:color w:val="000000" w:themeColor="text1"/>
          <w:szCs w:val="24"/>
        </w:rPr>
        <w:t xml:space="preserve"> 28, 4831–4841.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5" w:history="1">
        <w:r w:rsidRPr="444DBD86">
          <w:rPr>
            <w:rStyle w:val="Hyperlink"/>
            <w:rFonts w:eastAsia="Times New Roman" w:cs="Times New Roman"/>
            <w:color w:val="000000" w:themeColor="text1"/>
            <w:szCs w:val="24"/>
          </w:rPr>
          <w:t>10.1038/s41380-023-02232-7</w:t>
        </w:r>
      </w:hyperlink>
    </w:p>
    <w:p w14:paraId="2901506B" w14:textId="2A2D501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Saleh, Y., Le Heron, C., </w:t>
      </w:r>
      <w:proofErr w:type="spellStart"/>
      <w:r w:rsidRPr="444DBD86">
        <w:rPr>
          <w:rFonts w:eastAsia="Times New Roman" w:cs="Times New Roman"/>
          <w:color w:val="000000" w:themeColor="text1"/>
          <w:szCs w:val="24"/>
        </w:rPr>
        <w:t>Petitet</w:t>
      </w:r>
      <w:proofErr w:type="spellEnd"/>
      <w:r w:rsidRPr="444DBD86">
        <w:rPr>
          <w:rFonts w:eastAsia="Times New Roman" w:cs="Times New Roman"/>
          <w:color w:val="000000" w:themeColor="text1"/>
          <w:szCs w:val="24"/>
        </w:rPr>
        <w:t xml:space="preserve">, P., </w:t>
      </w:r>
      <w:proofErr w:type="spellStart"/>
      <w:r w:rsidRPr="444DBD86">
        <w:rPr>
          <w:rFonts w:eastAsia="Times New Roman" w:cs="Times New Roman"/>
          <w:color w:val="000000" w:themeColor="text1"/>
          <w:szCs w:val="24"/>
        </w:rPr>
        <w:t>Veldsman</w:t>
      </w:r>
      <w:proofErr w:type="spellEnd"/>
      <w:r w:rsidRPr="444DBD86">
        <w:rPr>
          <w:rFonts w:eastAsia="Times New Roman" w:cs="Times New Roman"/>
          <w:color w:val="000000" w:themeColor="text1"/>
          <w:szCs w:val="24"/>
        </w:rPr>
        <w:t xml:space="preserve">, M., Drew, D., Plant, O., et al. (2021). Apathy in small vessel cerebrovascular disease is associated with deficits in effort-based decision making. </w:t>
      </w:r>
      <w:r w:rsidRPr="444DBD86">
        <w:rPr>
          <w:rFonts w:eastAsia="Times New Roman" w:cs="Times New Roman"/>
          <w:i/>
          <w:iCs/>
          <w:color w:val="000000" w:themeColor="text1"/>
          <w:szCs w:val="24"/>
        </w:rPr>
        <w:t>Brain</w:t>
      </w:r>
      <w:r w:rsidRPr="444DBD86">
        <w:rPr>
          <w:rFonts w:eastAsia="Times New Roman" w:cs="Times New Roman"/>
          <w:color w:val="000000" w:themeColor="text1"/>
          <w:szCs w:val="24"/>
        </w:rPr>
        <w:t xml:space="preserve"> 144, 1247–1262.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6" w:history="1">
        <w:r w:rsidRPr="444DBD86">
          <w:rPr>
            <w:rStyle w:val="Hyperlink"/>
            <w:rFonts w:eastAsia="Times New Roman" w:cs="Times New Roman"/>
            <w:color w:val="000000" w:themeColor="text1"/>
            <w:szCs w:val="24"/>
          </w:rPr>
          <w:t>10.1093/brain/awab013</w:t>
        </w:r>
      </w:hyperlink>
    </w:p>
    <w:p w14:paraId="259BE8F9" w14:textId="7A306938"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Şandor</w:t>
      </w:r>
      <w:proofErr w:type="spellEnd"/>
      <w:r w:rsidRPr="444DBD86">
        <w:rPr>
          <w:rFonts w:eastAsia="Times New Roman" w:cs="Times New Roman"/>
          <w:color w:val="000000" w:themeColor="text1"/>
          <w:szCs w:val="24"/>
        </w:rPr>
        <w:t xml:space="preserve">, S., </w:t>
      </w:r>
      <w:proofErr w:type="spellStart"/>
      <w:r w:rsidRPr="444DBD86">
        <w:rPr>
          <w:rFonts w:eastAsia="Times New Roman" w:cs="Times New Roman"/>
          <w:color w:val="000000" w:themeColor="text1"/>
          <w:szCs w:val="24"/>
        </w:rPr>
        <w:t>Yağcı</w:t>
      </w:r>
      <w:proofErr w:type="spellEnd"/>
      <w:r w:rsidRPr="444DBD86">
        <w:rPr>
          <w:rFonts w:eastAsia="Times New Roman" w:cs="Times New Roman"/>
          <w:color w:val="000000" w:themeColor="text1"/>
          <w:szCs w:val="24"/>
        </w:rPr>
        <w:t xml:space="preserve"> Kurdish, S., Delil, Ş., Türk, B. G., and Yeni, S. N. (2022). The comparison of decision-making in ambiguous situations and galvanic skin responses as somatic markers in patients with posterior cortex epilepsy and mesial temporal lobe epilepsy with hippocampal sclerosis.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44, 743–754.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7" w:history="1">
        <w:r w:rsidRPr="444DBD86">
          <w:rPr>
            <w:rStyle w:val="Hyperlink"/>
            <w:rFonts w:eastAsia="Times New Roman" w:cs="Times New Roman"/>
            <w:color w:val="000000" w:themeColor="text1"/>
            <w:szCs w:val="24"/>
          </w:rPr>
          <w:t>10.1080/13803395.2022.2164256</w:t>
        </w:r>
      </w:hyperlink>
    </w:p>
    <w:p w14:paraId="4D2AAB9C" w14:textId="338E5DBB"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Santos, R. L., Simões Neto, J. P., Belfort, T., Lacerda, I. B., and Dourado, M. C. N. (2022). Patterns of impairment in decision-making capacity in Alzheimer’s disease and its relationship with cognitive and clinical variables. </w:t>
      </w:r>
      <w:r w:rsidRPr="00B53AD0">
        <w:rPr>
          <w:rFonts w:eastAsia="Times New Roman" w:cs="Times New Roman"/>
          <w:i/>
          <w:iCs/>
          <w:color w:val="000000" w:themeColor="text1"/>
          <w:szCs w:val="24"/>
          <w:lang w:val="pt-PT"/>
        </w:rPr>
        <w:t>Braz. J. Psychiatry</w:t>
      </w:r>
      <w:r w:rsidRPr="00B53AD0">
        <w:rPr>
          <w:rFonts w:eastAsia="Times New Roman" w:cs="Times New Roman"/>
          <w:color w:val="000000" w:themeColor="text1"/>
          <w:szCs w:val="24"/>
          <w:lang w:val="pt-PT"/>
        </w:rPr>
        <w:t xml:space="preserve"> 44, 271–278. doi: </w:t>
      </w:r>
      <w:r>
        <w:fldChar w:fldCharType="begin"/>
      </w:r>
      <w:r w:rsidRPr="00B53AD0">
        <w:rPr>
          <w:lang w:val="pt-PT"/>
        </w:rPr>
        <w:instrText>HYPERLINK "https://doi.org/10.1590/1516-4446-2021-2180"</w:instrText>
      </w:r>
      <w:r>
        <w:fldChar w:fldCharType="separate"/>
      </w:r>
      <w:r w:rsidRPr="00B53AD0">
        <w:rPr>
          <w:rStyle w:val="Hyperlink"/>
          <w:rFonts w:eastAsia="Times New Roman" w:cs="Times New Roman"/>
          <w:color w:val="000000" w:themeColor="text1"/>
          <w:szCs w:val="24"/>
          <w:lang w:val="pt-PT"/>
        </w:rPr>
        <w:t>10.1590/1516-4446-2021-2180</w:t>
      </w:r>
      <w:r>
        <w:fldChar w:fldCharType="end"/>
      </w:r>
    </w:p>
    <w:p w14:paraId="6618DD32" w14:textId="4A956039"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Santoyo-Mora, M., Villaseñor-Mora, C., Cardona-Torres, L. M., Martínez-Nolasco, J. J., Barranco-Gutiérrez, A. I., Padilla-Medina, J. A., et al. </w:t>
      </w:r>
      <w:r w:rsidRPr="444DBD86">
        <w:rPr>
          <w:rFonts w:eastAsia="Times New Roman" w:cs="Times New Roman"/>
          <w:color w:val="000000" w:themeColor="text1"/>
          <w:szCs w:val="24"/>
        </w:rPr>
        <w:t xml:space="preserve">(2022). COVID-19 Long-Term Effects: Is There an Impact on the Simple Reaction Time and Alternative-Forced Choice on Recovered Patients? </w:t>
      </w:r>
      <w:r w:rsidRPr="444DBD86">
        <w:rPr>
          <w:rFonts w:eastAsia="Times New Roman" w:cs="Times New Roman"/>
          <w:i/>
          <w:iCs/>
          <w:color w:val="000000" w:themeColor="text1"/>
          <w:szCs w:val="24"/>
        </w:rPr>
        <w:t>Brain Sciences</w:t>
      </w:r>
      <w:r w:rsidRPr="444DBD86">
        <w:rPr>
          <w:rFonts w:eastAsia="Times New Roman" w:cs="Times New Roman"/>
          <w:color w:val="000000" w:themeColor="text1"/>
          <w:szCs w:val="24"/>
        </w:rPr>
        <w:t xml:space="preserve"> 12, 1258.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8" w:history="1">
        <w:r w:rsidRPr="444DBD86">
          <w:rPr>
            <w:rStyle w:val="Hyperlink"/>
            <w:rFonts w:eastAsia="Times New Roman" w:cs="Times New Roman"/>
            <w:color w:val="000000" w:themeColor="text1"/>
            <w:szCs w:val="24"/>
          </w:rPr>
          <w:t>10.3390/brainsci12091258</w:t>
        </w:r>
      </w:hyperlink>
    </w:p>
    <w:p w14:paraId="078BAEAE" w14:textId="5CFE39AE"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Saragih</w:t>
      </w:r>
      <w:proofErr w:type="spellEnd"/>
      <w:r w:rsidRPr="444DBD86">
        <w:rPr>
          <w:rFonts w:eastAsia="Times New Roman" w:cs="Times New Roman"/>
          <w:color w:val="000000" w:themeColor="text1"/>
          <w:szCs w:val="24"/>
        </w:rPr>
        <w:t xml:space="preserve">, I. D., Everard, G., and Lee, B.-O. (2022). A systematic review and meta-analysis of randomized controlled trials on the effect of serious games on people with dementia. </w:t>
      </w:r>
      <w:r w:rsidRPr="444DBD86">
        <w:rPr>
          <w:rFonts w:eastAsia="Times New Roman" w:cs="Times New Roman"/>
          <w:i/>
          <w:iCs/>
          <w:color w:val="000000" w:themeColor="text1"/>
          <w:szCs w:val="24"/>
        </w:rPr>
        <w:t>Ageing Research Reviews</w:t>
      </w:r>
      <w:r w:rsidRPr="444DBD86">
        <w:rPr>
          <w:rFonts w:eastAsia="Times New Roman" w:cs="Times New Roman"/>
          <w:color w:val="000000" w:themeColor="text1"/>
          <w:szCs w:val="24"/>
        </w:rPr>
        <w:t xml:space="preserve"> 82, 101740.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09" w:history="1">
        <w:r w:rsidRPr="444DBD86">
          <w:rPr>
            <w:rStyle w:val="Hyperlink"/>
            <w:rFonts w:eastAsia="Times New Roman" w:cs="Times New Roman"/>
            <w:color w:val="000000" w:themeColor="text1"/>
            <w:szCs w:val="24"/>
          </w:rPr>
          <w:t>10.1016/j.arr.2022.101740</w:t>
        </w:r>
      </w:hyperlink>
    </w:p>
    <w:p w14:paraId="7193B4B1" w14:textId="7C6BB30E"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Sasaki, J., Matsubara, T., Chen, C., Fujii, Y., Fujita, Y., Nakamuta, M., et al. </w:t>
      </w:r>
      <w:r w:rsidRPr="444DBD86">
        <w:rPr>
          <w:rFonts w:eastAsia="Times New Roman" w:cs="Times New Roman"/>
          <w:color w:val="000000" w:themeColor="text1"/>
          <w:szCs w:val="24"/>
        </w:rPr>
        <w:t xml:space="preserve">(2023). Prefrontal activity during the emotional go/no-go task and computational markers of risk-based decision-making </w:t>
      </w:r>
      <w:proofErr w:type="gramStart"/>
      <w:r w:rsidRPr="444DBD86">
        <w:rPr>
          <w:rFonts w:eastAsia="Times New Roman" w:cs="Times New Roman"/>
          <w:color w:val="000000" w:themeColor="text1"/>
          <w:szCs w:val="24"/>
        </w:rPr>
        <w:t>predict</w:t>
      </w:r>
      <w:proofErr w:type="gramEnd"/>
      <w:r w:rsidRPr="444DBD86">
        <w:rPr>
          <w:rFonts w:eastAsia="Times New Roman" w:cs="Times New Roman"/>
          <w:color w:val="000000" w:themeColor="text1"/>
          <w:szCs w:val="24"/>
        </w:rPr>
        <w:t xml:space="preserve"> future </w:t>
      </w:r>
      <w:proofErr w:type="gramStart"/>
      <w:r w:rsidRPr="444DBD86">
        <w:rPr>
          <w:rFonts w:eastAsia="Times New Roman" w:cs="Times New Roman"/>
          <w:color w:val="000000" w:themeColor="text1"/>
          <w:szCs w:val="24"/>
        </w:rPr>
        <w:t>relapse</w:t>
      </w:r>
      <w:proofErr w:type="gramEnd"/>
      <w:r w:rsidRPr="444DBD86">
        <w:rPr>
          <w:rFonts w:eastAsia="Times New Roman" w:cs="Times New Roman"/>
          <w:color w:val="000000" w:themeColor="text1"/>
          <w:szCs w:val="24"/>
        </w:rPr>
        <w:t xml:space="preserve"> in alcohol use disorder.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13, 1048152.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0" w:history="1">
        <w:r w:rsidRPr="444DBD86">
          <w:rPr>
            <w:rStyle w:val="Hyperlink"/>
            <w:rFonts w:eastAsia="Times New Roman" w:cs="Times New Roman"/>
            <w:color w:val="000000" w:themeColor="text1"/>
            <w:szCs w:val="24"/>
          </w:rPr>
          <w:t>10.3389/fpsyt.2022.1048152</w:t>
        </w:r>
      </w:hyperlink>
    </w:p>
    <w:p w14:paraId="2FF28E02" w14:textId="1C45C98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Schellenberg, B. J. I., and Bailis, D. S. (2018). When decisions are clouded by passion: A look at casino patrons. </w:t>
      </w:r>
      <w:r w:rsidRPr="444DBD86">
        <w:rPr>
          <w:rFonts w:eastAsia="Times New Roman" w:cs="Times New Roman"/>
          <w:i/>
          <w:iCs/>
          <w:color w:val="000000" w:themeColor="text1"/>
          <w:szCs w:val="24"/>
        </w:rPr>
        <w:t>Motivation Science</w:t>
      </w:r>
      <w:r w:rsidRPr="444DBD86">
        <w:rPr>
          <w:rFonts w:eastAsia="Times New Roman" w:cs="Times New Roman"/>
          <w:color w:val="000000" w:themeColor="text1"/>
          <w:szCs w:val="24"/>
        </w:rPr>
        <w:t xml:space="preserve"> 4, 274–279.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1" w:history="1">
        <w:r w:rsidRPr="444DBD86">
          <w:rPr>
            <w:rStyle w:val="Hyperlink"/>
            <w:rFonts w:eastAsia="Times New Roman" w:cs="Times New Roman"/>
            <w:color w:val="000000" w:themeColor="text1"/>
            <w:szCs w:val="24"/>
          </w:rPr>
          <w:t>10.1037/mot0000086</w:t>
        </w:r>
      </w:hyperlink>
    </w:p>
    <w:p w14:paraId="4533B08A" w14:textId="4ACE9E4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Schmicker, M., Menze, I., Koch, D., Rumpf, U., Müller, P., Pelzer, L., et al. (2019). Decision-Making Deficits in Elderly Can Be Alleviated by Attention Training. </w:t>
      </w:r>
      <w:r w:rsidRPr="444DBD86">
        <w:rPr>
          <w:rFonts w:eastAsia="Times New Roman" w:cs="Times New Roman"/>
          <w:i/>
          <w:iCs/>
          <w:color w:val="000000" w:themeColor="text1"/>
          <w:szCs w:val="24"/>
        </w:rPr>
        <w:t>JCM</w:t>
      </w:r>
      <w:r w:rsidRPr="444DBD86">
        <w:rPr>
          <w:rFonts w:eastAsia="Times New Roman" w:cs="Times New Roman"/>
          <w:color w:val="000000" w:themeColor="text1"/>
          <w:szCs w:val="24"/>
        </w:rPr>
        <w:t xml:space="preserve"> 8, 1131.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2" w:history="1">
        <w:r w:rsidRPr="444DBD86">
          <w:rPr>
            <w:rStyle w:val="Hyperlink"/>
            <w:rFonts w:eastAsia="Times New Roman" w:cs="Times New Roman"/>
            <w:color w:val="000000" w:themeColor="text1"/>
            <w:szCs w:val="24"/>
          </w:rPr>
          <w:t>10.3390/jcm8081131</w:t>
        </w:r>
      </w:hyperlink>
    </w:p>
    <w:p w14:paraId="0A88901C" w14:textId="28487FEA"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Schmitz, J. M., </w:t>
      </w:r>
      <w:proofErr w:type="spellStart"/>
      <w:r w:rsidRPr="444DBD86">
        <w:rPr>
          <w:rFonts w:eastAsia="Times New Roman" w:cs="Times New Roman"/>
          <w:color w:val="000000" w:themeColor="text1"/>
          <w:szCs w:val="24"/>
        </w:rPr>
        <w:t>Suchting</w:t>
      </w:r>
      <w:proofErr w:type="spellEnd"/>
      <w:r w:rsidRPr="444DBD86">
        <w:rPr>
          <w:rFonts w:eastAsia="Times New Roman" w:cs="Times New Roman"/>
          <w:color w:val="000000" w:themeColor="text1"/>
          <w:szCs w:val="24"/>
        </w:rPr>
        <w:t xml:space="preserve">, R., Green, C. E., Webber, H. E., Vincent, J., Moeller, F. G., et al. (2021). The effects of combination levodopa-ropinirole on cognitive improvement and treatment outcome in individuals with cocaine use disorder: A </w:t>
      </w:r>
      <w:proofErr w:type="spellStart"/>
      <w:r w:rsidRPr="444DBD86">
        <w:rPr>
          <w:rFonts w:eastAsia="Times New Roman" w:cs="Times New Roman"/>
          <w:color w:val="000000" w:themeColor="text1"/>
          <w:szCs w:val="24"/>
        </w:rPr>
        <w:t>bayesian</w:t>
      </w:r>
      <w:proofErr w:type="spellEnd"/>
      <w:r w:rsidRPr="444DBD86">
        <w:rPr>
          <w:rFonts w:eastAsia="Times New Roman" w:cs="Times New Roman"/>
          <w:color w:val="000000" w:themeColor="text1"/>
          <w:szCs w:val="24"/>
        </w:rPr>
        <w:t xml:space="preserve"> mediation analysis. </w:t>
      </w:r>
      <w:r w:rsidRPr="00B53AD0">
        <w:rPr>
          <w:rFonts w:eastAsia="Times New Roman" w:cs="Times New Roman"/>
          <w:i/>
          <w:iCs/>
          <w:color w:val="000000" w:themeColor="text1"/>
          <w:szCs w:val="24"/>
          <w:lang w:val="pt-PT"/>
        </w:rPr>
        <w:t>Drug and Alcohol Dependence</w:t>
      </w:r>
      <w:r w:rsidRPr="00B53AD0">
        <w:rPr>
          <w:rFonts w:eastAsia="Times New Roman" w:cs="Times New Roman"/>
          <w:color w:val="000000" w:themeColor="text1"/>
          <w:szCs w:val="24"/>
          <w:lang w:val="pt-PT"/>
        </w:rPr>
        <w:t xml:space="preserve"> 225, 108800. doi: </w:t>
      </w:r>
      <w:r>
        <w:fldChar w:fldCharType="begin"/>
      </w:r>
      <w:r w:rsidRPr="00B53AD0">
        <w:rPr>
          <w:lang w:val="pt-PT"/>
        </w:rPr>
        <w:instrText>HYPERLINK "https://doi.org/10.1016/j.drugalcdep.2021.108800"</w:instrText>
      </w:r>
      <w:r>
        <w:fldChar w:fldCharType="separate"/>
      </w:r>
      <w:r w:rsidRPr="00B53AD0">
        <w:rPr>
          <w:rStyle w:val="Hyperlink"/>
          <w:rFonts w:eastAsia="Times New Roman" w:cs="Times New Roman"/>
          <w:color w:val="000000" w:themeColor="text1"/>
          <w:szCs w:val="24"/>
          <w:lang w:val="pt-PT"/>
        </w:rPr>
        <w:t>10.1016/j.drugalcdep.2021.108800</w:t>
      </w:r>
      <w:r>
        <w:fldChar w:fldCharType="end"/>
      </w:r>
    </w:p>
    <w:p w14:paraId="5AC6C86B" w14:textId="60C2BB85"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Segura-Serralta, M., Ciscar, S., Blasco, L., Oltra-Cucarella, J., Roncero, M., Espert, R., et al. </w:t>
      </w:r>
      <w:r w:rsidRPr="444DBD86">
        <w:rPr>
          <w:rFonts w:eastAsia="Times New Roman" w:cs="Times New Roman"/>
          <w:color w:val="000000" w:themeColor="text1"/>
          <w:szCs w:val="24"/>
        </w:rPr>
        <w:t xml:space="preserve">(2020). Contribution of executive functions to eating </w:t>
      </w:r>
      <w:proofErr w:type="spellStart"/>
      <w:r w:rsidRPr="444DBD86">
        <w:rPr>
          <w:rFonts w:eastAsia="Times New Roman" w:cs="Times New Roman"/>
          <w:color w:val="000000" w:themeColor="text1"/>
          <w:szCs w:val="24"/>
        </w:rPr>
        <w:t>behaviours</w:t>
      </w:r>
      <w:proofErr w:type="spellEnd"/>
      <w:r w:rsidRPr="444DBD86">
        <w:rPr>
          <w:rFonts w:eastAsia="Times New Roman" w:cs="Times New Roman"/>
          <w:color w:val="000000" w:themeColor="text1"/>
          <w:szCs w:val="24"/>
        </w:rPr>
        <w:t xml:space="preserve"> in obesity and eating disorders. </w:t>
      </w:r>
      <w:proofErr w:type="spellStart"/>
      <w:r w:rsidRPr="444DBD86">
        <w:rPr>
          <w:rFonts w:eastAsia="Times New Roman" w:cs="Times New Roman"/>
          <w:i/>
          <w:iCs/>
          <w:color w:val="000000" w:themeColor="text1"/>
          <w:szCs w:val="24"/>
        </w:rPr>
        <w:t>Behav</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Cogn</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Psychother</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48, 725–733.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3" w:history="1">
        <w:r w:rsidRPr="444DBD86">
          <w:rPr>
            <w:rStyle w:val="Hyperlink"/>
            <w:rFonts w:eastAsia="Times New Roman" w:cs="Times New Roman"/>
            <w:color w:val="000000" w:themeColor="text1"/>
            <w:szCs w:val="24"/>
          </w:rPr>
          <w:t>10.1017/S1352465820000260</w:t>
        </w:r>
      </w:hyperlink>
    </w:p>
    <w:p w14:paraId="7A1686F6" w14:textId="7CED0047"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Sehrig</w:t>
      </w:r>
      <w:proofErr w:type="spellEnd"/>
      <w:r w:rsidRPr="444DBD86">
        <w:rPr>
          <w:rFonts w:eastAsia="Times New Roman" w:cs="Times New Roman"/>
          <w:color w:val="000000" w:themeColor="text1"/>
          <w:szCs w:val="24"/>
        </w:rPr>
        <w:t xml:space="preserve">, S., Odenwald, M., and Rockstroh, B. (2021). Feedback-Related Brain Potentials Indicate the Influence of Craving on Decision-Making in Patients with Alcohol Use Disorder: An Experimental Study. </w:t>
      </w:r>
      <w:proofErr w:type="spellStart"/>
      <w:r w:rsidRPr="444DBD86">
        <w:rPr>
          <w:rFonts w:eastAsia="Times New Roman" w:cs="Times New Roman"/>
          <w:i/>
          <w:iCs/>
          <w:color w:val="000000" w:themeColor="text1"/>
          <w:szCs w:val="24"/>
        </w:rPr>
        <w:t>Eur</w:t>
      </w:r>
      <w:proofErr w:type="spellEnd"/>
      <w:r w:rsidRPr="444DBD86">
        <w:rPr>
          <w:rFonts w:eastAsia="Times New Roman" w:cs="Times New Roman"/>
          <w:i/>
          <w:iCs/>
          <w:color w:val="000000" w:themeColor="text1"/>
          <w:szCs w:val="24"/>
        </w:rPr>
        <w:t xml:space="preserve"> Addict Res</w:t>
      </w:r>
      <w:r w:rsidRPr="444DBD86">
        <w:rPr>
          <w:rFonts w:eastAsia="Times New Roman" w:cs="Times New Roman"/>
          <w:color w:val="000000" w:themeColor="text1"/>
          <w:szCs w:val="24"/>
        </w:rPr>
        <w:t xml:space="preserve"> 27, 216–226.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4" w:history="1">
        <w:r w:rsidRPr="444DBD86">
          <w:rPr>
            <w:rStyle w:val="Hyperlink"/>
            <w:rFonts w:eastAsia="Times New Roman" w:cs="Times New Roman"/>
            <w:color w:val="000000" w:themeColor="text1"/>
            <w:szCs w:val="24"/>
          </w:rPr>
          <w:t>10.1159/000511417</w:t>
        </w:r>
      </w:hyperlink>
    </w:p>
    <w:p w14:paraId="47778F9D" w14:textId="395C81F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Serra, L., </w:t>
      </w:r>
      <w:proofErr w:type="spellStart"/>
      <w:r w:rsidRPr="444DBD86">
        <w:rPr>
          <w:rFonts w:eastAsia="Times New Roman" w:cs="Times New Roman"/>
          <w:color w:val="000000" w:themeColor="text1"/>
          <w:szCs w:val="24"/>
        </w:rPr>
        <w:t>Scocchia</w:t>
      </w:r>
      <w:proofErr w:type="spellEnd"/>
      <w:r w:rsidRPr="444DBD86">
        <w:rPr>
          <w:rFonts w:eastAsia="Times New Roman" w:cs="Times New Roman"/>
          <w:color w:val="000000" w:themeColor="text1"/>
          <w:szCs w:val="24"/>
        </w:rPr>
        <w:t xml:space="preserve">, M., Meola, G., D’Amelio, M., Bruschini, M., Silvestri, G., et al. (2020). Ventral tegmental area dysfunction affects decision-making in patients with myotonic dystrophy type-1. </w:t>
      </w:r>
      <w:r w:rsidRPr="444DBD86">
        <w:rPr>
          <w:rFonts w:eastAsia="Times New Roman" w:cs="Times New Roman"/>
          <w:i/>
          <w:iCs/>
          <w:color w:val="000000" w:themeColor="text1"/>
          <w:szCs w:val="24"/>
        </w:rPr>
        <w:t>Cortex</w:t>
      </w:r>
      <w:r w:rsidRPr="444DBD86">
        <w:rPr>
          <w:rFonts w:eastAsia="Times New Roman" w:cs="Times New Roman"/>
          <w:color w:val="000000" w:themeColor="text1"/>
          <w:szCs w:val="24"/>
        </w:rPr>
        <w:t xml:space="preserve"> 128, 192–202.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5" w:history="1">
        <w:r w:rsidRPr="444DBD86">
          <w:rPr>
            <w:rStyle w:val="Hyperlink"/>
            <w:rFonts w:eastAsia="Times New Roman" w:cs="Times New Roman"/>
            <w:color w:val="000000" w:themeColor="text1"/>
            <w:szCs w:val="24"/>
          </w:rPr>
          <w:t>10.1016/j.cortex.2020.03.022</w:t>
        </w:r>
      </w:hyperlink>
    </w:p>
    <w:p w14:paraId="788CCFE3" w14:textId="2496A03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Seubert-Ravelo, A. N., Yáñez-Téllez, M. G., Lazo-Barriga, M. L., Calderón Vallejo, A., Martínez-Cortés, C. E., and Hernández-Galván, A. (2021). Social Cognition in Patients with Early-Onset Parkinson’s Disease. </w:t>
      </w:r>
      <w:r w:rsidRPr="444DBD86">
        <w:rPr>
          <w:rFonts w:eastAsia="Times New Roman" w:cs="Times New Roman"/>
          <w:i/>
          <w:iCs/>
          <w:color w:val="000000" w:themeColor="text1"/>
          <w:szCs w:val="24"/>
        </w:rPr>
        <w:t>Parkinson’s Disease</w:t>
      </w:r>
      <w:r w:rsidRPr="444DBD86">
        <w:rPr>
          <w:rFonts w:eastAsia="Times New Roman" w:cs="Times New Roman"/>
          <w:color w:val="000000" w:themeColor="text1"/>
          <w:szCs w:val="24"/>
        </w:rPr>
        <w:t xml:space="preserve"> 2021, 1–13.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6" w:history="1">
        <w:r w:rsidRPr="444DBD86">
          <w:rPr>
            <w:rStyle w:val="Hyperlink"/>
            <w:rFonts w:eastAsia="Times New Roman" w:cs="Times New Roman"/>
            <w:color w:val="000000" w:themeColor="text1"/>
            <w:szCs w:val="24"/>
          </w:rPr>
          <w:t>10.1155/2021/8852087</w:t>
        </w:r>
      </w:hyperlink>
    </w:p>
    <w:p w14:paraId="4C59810C" w14:textId="0228C48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Sharma, R., Mallick, D., Llinas, R. H., and Marsh, E. B. (2020). Early Post-stroke Cognition: In-hospital Predictors and the Association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Functional Outcome. </w:t>
      </w:r>
      <w:r w:rsidRPr="444DBD86">
        <w:rPr>
          <w:rFonts w:eastAsia="Times New Roman" w:cs="Times New Roman"/>
          <w:i/>
          <w:iCs/>
          <w:color w:val="000000" w:themeColor="text1"/>
          <w:szCs w:val="24"/>
        </w:rPr>
        <w:t>Front. Neurol.</w:t>
      </w:r>
      <w:r w:rsidRPr="444DBD86">
        <w:rPr>
          <w:rFonts w:eastAsia="Times New Roman" w:cs="Times New Roman"/>
          <w:color w:val="000000" w:themeColor="text1"/>
          <w:szCs w:val="24"/>
        </w:rPr>
        <w:t xml:space="preserve"> 11, 613607.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7" w:history="1">
        <w:r w:rsidRPr="444DBD86">
          <w:rPr>
            <w:rStyle w:val="Hyperlink"/>
            <w:rFonts w:eastAsia="Times New Roman" w:cs="Times New Roman"/>
            <w:color w:val="000000" w:themeColor="text1"/>
            <w:szCs w:val="24"/>
          </w:rPr>
          <w:t>10.3389/fneur.2020.613607</w:t>
        </w:r>
      </w:hyperlink>
    </w:p>
    <w:p w14:paraId="7CE70347" w14:textId="3B11B42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Sharman, S., Clark, L., Roberts, A., Michalczuk, R., Cocks, R., and Bowden-Jones, H. (2019). Heterogeneity in Disordered Gambling: Decision-Making and Impulsivity in Gamblers Grouped by Preferred Form.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10, 588.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8" w:history="1">
        <w:r w:rsidRPr="444DBD86">
          <w:rPr>
            <w:rStyle w:val="Hyperlink"/>
            <w:rFonts w:eastAsia="Times New Roman" w:cs="Times New Roman"/>
            <w:color w:val="000000" w:themeColor="text1"/>
            <w:szCs w:val="24"/>
          </w:rPr>
          <w:t>10.3389/fpsyt.2019.00588</w:t>
        </w:r>
      </w:hyperlink>
    </w:p>
    <w:p w14:paraId="754503F9" w14:textId="22E96DB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Shaverdian</w:t>
      </w:r>
      <w:proofErr w:type="spellEnd"/>
      <w:r w:rsidRPr="444DBD86">
        <w:rPr>
          <w:rFonts w:eastAsia="Times New Roman" w:cs="Times New Roman"/>
          <w:color w:val="000000" w:themeColor="text1"/>
          <w:szCs w:val="24"/>
        </w:rPr>
        <w:t xml:space="preserve">, N., Kishan, A. U., </w:t>
      </w:r>
      <w:proofErr w:type="spellStart"/>
      <w:r w:rsidRPr="444DBD86">
        <w:rPr>
          <w:rFonts w:eastAsia="Times New Roman" w:cs="Times New Roman"/>
          <w:color w:val="000000" w:themeColor="text1"/>
          <w:szCs w:val="24"/>
        </w:rPr>
        <w:t>Veruttipong</w:t>
      </w:r>
      <w:proofErr w:type="spellEnd"/>
      <w:r w:rsidRPr="444DBD86">
        <w:rPr>
          <w:rFonts w:eastAsia="Times New Roman" w:cs="Times New Roman"/>
          <w:color w:val="000000" w:themeColor="text1"/>
          <w:szCs w:val="24"/>
        </w:rPr>
        <w:t xml:space="preserve">, D., </w:t>
      </w:r>
      <w:proofErr w:type="spellStart"/>
      <w:r w:rsidRPr="444DBD86">
        <w:rPr>
          <w:rFonts w:eastAsia="Times New Roman" w:cs="Times New Roman"/>
          <w:color w:val="000000" w:themeColor="text1"/>
          <w:szCs w:val="24"/>
        </w:rPr>
        <w:t>Demanes</w:t>
      </w:r>
      <w:proofErr w:type="spellEnd"/>
      <w:r w:rsidRPr="444DBD86">
        <w:rPr>
          <w:rFonts w:eastAsia="Times New Roman" w:cs="Times New Roman"/>
          <w:color w:val="000000" w:themeColor="text1"/>
          <w:szCs w:val="24"/>
        </w:rPr>
        <w:t xml:space="preserve">, D. J., Kupelian, P., McCloskey, S., et al. (2018). Impact of the Primary Information Source Used for Decision Making on Treatment Perceptions and Regret in Prostate Cancer. </w:t>
      </w:r>
      <w:r w:rsidRPr="444DBD86">
        <w:rPr>
          <w:rFonts w:eastAsia="Times New Roman" w:cs="Times New Roman"/>
          <w:i/>
          <w:iCs/>
          <w:color w:val="000000" w:themeColor="text1"/>
          <w:szCs w:val="24"/>
        </w:rPr>
        <w:t>American Journal of Clinical Oncology</w:t>
      </w:r>
      <w:r w:rsidRPr="444DBD86">
        <w:rPr>
          <w:rFonts w:eastAsia="Times New Roman" w:cs="Times New Roman"/>
          <w:color w:val="000000" w:themeColor="text1"/>
          <w:szCs w:val="24"/>
        </w:rPr>
        <w:t xml:space="preserve"> 41, 898–904.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19" w:history="1">
        <w:r w:rsidRPr="444DBD86">
          <w:rPr>
            <w:rStyle w:val="Hyperlink"/>
            <w:rFonts w:eastAsia="Times New Roman" w:cs="Times New Roman"/>
            <w:color w:val="000000" w:themeColor="text1"/>
            <w:szCs w:val="24"/>
          </w:rPr>
          <w:t>10.1097/COC.0000000000000387</w:t>
        </w:r>
      </w:hyperlink>
    </w:p>
    <w:p w14:paraId="46F8226D" w14:textId="4ECE5B6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Shepherd, V., Hood, K., Gillies, K., and Wood, F. (2022). Development of a measure to assess the quality of proxy decisions about research participation on behalf of adults lacking capacity to consent: the Combined Scale for Proxy Informed Consent Decisions (CONCORD scale). </w:t>
      </w:r>
      <w:r w:rsidRPr="444DBD86">
        <w:rPr>
          <w:rFonts w:eastAsia="Times New Roman" w:cs="Times New Roman"/>
          <w:i/>
          <w:iCs/>
          <w:color w:val="000000" w:themeColor="text1"/>
          <w:szCs w:val="24"/>
        </w:rPr>
        <w:t>Trials</w:t>
      </w:r>
      <w:r w:rsidRPr="444DBD86">
        <w:rPr>
          <w:rFonts w:eastAsia="Times New Roman" w:cs="Times New Roman"/>
          <w:color w:val="000000" w:themeColor="text1"/>
          <w:szCs w:val="24"/>
        </w:rPr>
        <w:t xml:space="preserve"> 23, 843.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0" w:history="1">
        <w:r w:rsidRPr="444DBD86">
          <w:rPr>
            <w:rStyle w:val="Hyperlink"/>
            <w:rFonts w:eastAsia="Times New Roman" w:cs="Times New Roman"/>
            <w:color w:val="000000" w:themeColor="text1"/>
            <w:szCs w:val="24"/>
          </w:rPr>
          <w:t>10.1186/s13063-022-06787-8</w:t>
        </w:r>
      </w:hyperlink>
    </w:p>
    <w:p w14:paraId="0404E7E8" w14:textId="7FA921E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Shi, S. M., McCarthy, E. P., Mitchell, S. L., and Kim, D. H. (2020). Predicting Mortality and Adverse Outcomes: Comparing the Frailty Index to General Prognostic Indices. </w:t>
      </w:r>
      <w:r w:rsidRPr="444DBD86">
        <w:rPr>
          <w:rFonts w:eastAsia="Times New Roman" w:cs="Times New Roman"/>
          <w:i/>
          <w:iCs/>
          <w:color w:val="000000" w:themeColor="text1"/>
          <w:szCs w:val="24"/>
        </w:rPr>
        <w:t>J GEN INTERN MED</w:t>
      </w:r>
      <w:r w:rsidRPr="444DBD86">
        <w:rPr>
          <w:rFonts w:eastAsia="Times New Roman" w:cs="Times New Roman"/>
          <w:color w:val="000000" w:themeColor="text1"/>
          <w:szCs w:val="24"/>
        </w:rPr>
        <w:t xml:space="preserve"> 35, 1516–1522.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1" w:history="1">
        <w:r w:rsidRPr="444DBD86">
          <w:rPr>
            <w:rStyle w:val="Hyperlink"/>
            <w:rFonts w:eastAsia="Times New Roman" w:cs="Times New Roman"/>
            <w:color w:val="000000" w:themeColor="text1"/>
            <w:szCs w:val="24"/>
          </w:rPr>
          <w:t>10.1007/s11606-020-05700-w</w:t>
        </w:r>
      </w:hyperlink>
    </w:p>
    <w:p w14:paraId="4D1D6222" w14:textId="552D98C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Sinclair, C., </w:t>
      </w:r>
      <w:proofErr w:type="spellStart"/>
      <w:r w:rsidRPr="444DBD86">
        <w:rPr>
          <w:rFonts w:eastAsia="Times New Roman" w:cs="Times New Roman"/>
          <w:color w:val="000000" w:themeColor="text1"/>
          <w:szCs w:val="24"/>
        </w:rPr>
        <w:t>Eramudugolla</w:t>
      </w:r>
      <w:proofErr w:type="spellEnd"/>
      <w:r w:rsidRPr="444DBD86">
        <w:rPr>
          <w:rFonts w:eastAsia="Times New Roman" w:cs="Times New Roman"/>
          <w:color w:val="000000" w:themeColor="text1"/>
          <w:szCs w:val="24"/>
        </w:rPr>
        <w:t xml:space="preserve">, R., Brady, B., </w:t>
      </w:r>
      <w:proofErr w:type="spellStart"/>
      <w:r w:rsidRPr="444DBD86">
        <w:rPr>
          <w:rFonts w:eastAsia="Times New Roman" w:cs="Times New Roman"/>
          <w:color w:val="000000" w:themeColor="text1"/>
          <w:szCs w:val="24"/>
        </w:rPr>
        <w:t>Cherbuin</w:t>
      </w:r>
      <w:proofErr w:type="spellEnd"/>
      <w:r w:rsidRPr="444DBD86">
        <w:rPr>
          <w:rFonts w:eastAsia="Times New Roman" w:cs="Times New Roman"/>
          <w:color w:val="000000" w:themeColor="text1"/>
          <w:szCs w:val="24"/>
        </w:rPr>
        <w:t xml:space="preserve">, N., and Anstey, K. J. (2021). The role of cognition and reinforcement sensitivity in older adult decision-making under explicit risk conditions.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43, 238–254.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2" w:history="1">
        <w:r w:rsidRPr="444DBD86">
          <w:rPr>
            <w:rStyle w:val="Hyperlink"/>
            <w:rFonts w:eastAsia="Times New Roman" w:cs="Times New Roman"/>
            <w:color w:val="000000" w:themeColor="text1"/>
            <w:szCs w:val="24"/>
          </w:rPr>
          <w:t>10.1080/13803395.2021.1909709</w:t>
        </w:r>
      </w:hyperlink>
    </w:p>
    <w:p w14:paraId="7E056E9D" w14:textId="4FC80E6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Sinclair, C., </w:t>
      </w:r>
      <w:proofErr w:type="spellStart"/>
      <w:r w:rsidRPr="444DBD86">
        <w:rPr>
          <w:rFonts w:eastAsia="Times New Roman" w:cs="Times New Roman"/>
          <w:color w:val="000000" w:themeColor="text1"/>
          <w:szCs w:val="24"/>
        </w:rPr>
        <w:t>Eramudugolla</w:t>
      </w:r>
      <w:proofErr w:type="spellEnd"/>
      <w:r w:rsidRPr="444DBD86">
        <w:rPr>
          <w:rFonts w:eastAsia="Times New Roman" w:cs="Times New Roman"/>
          <w:color w:val="000000" w:themeColor="text1"/>
          <w:szCs w:val="24"/>
        </w:rPr>
        <w:t xml:space="preserve">, R., </w:t>
      </w:r>
      <w:proofErr w:type="spellStart"/>
      <w:r w:rsidRPr="444DBD86">
        <w:rPr>
          <w:rFonts w:eastAsia="Times New Roman" w:cs="Times New Roman"/>
          <w:color w:val="000000" w:themeColor="text1"/>
          <w:szCs w:val="24"/>
        </w:rPr>
        <w:t>Cherbuin</w:t>
      </w:r>
      <w:proofErr w:type="spellEnd"/>
      <w:r w:rsidRPr="444DBD86">
        <w:rPr>
          <w:rFonts w:eastAsia="Times New Roman" w:cs="Times New Roman"/>
          <w:color w:val="000000" w:themeColor="text1"/>
          <w:szCs w:val="24"/>
        </w:rPr>
        <w:t xml:space="preserve">, N., </w:t>
      </w:r>
      <w:proofErr w:type="spellStart"/>
      <w:r w:rsidRPr="444DBD86">
        <w:rPr>
          <w:rFonts w:eastAsia="Times New Roman" w:cs="Times New Roman"/>
          <w:color w:val="000000" w:themeColor="text1"/>
          <w:szCs w:val="24"/>
        </w:rPr>
        <w:t>Mortby</w:t>
      </w:r>
      <w:proofErr w:type="spellEnd"/>
      <w:r w:rsidRPr="444DBD86">
        <w:rPr>
          <w:rFonts w:eastAsia="Times New Roman" w:cs="Times New Roman"/>
          <w:color w:val="000000" w:themeColor="text1"/>
          <w:szCs w:val="24"/>
        </w:rPr>
        <w:t xml:space="preserve">, M. E., and Anstey, K. J. (2023). The impact of mild cognitive impairment on decision-making under explicit risk conditions: Evidence from the Personality and Total Health (PATH) Through Life longitudinal study. </w:t>
      </w:r>
      <w:r w:rsidRPr="444DBD86">
        <w:rPr>
          <w:rFonts w:eastAsia="Times New Roman" w:cs="Times New Roman"/>
          <w:i/>
          <w:iCs/>
          <w:color w:val="000000" w:themeColor="text1"/>
          <w:szCs w:val="24"/>
        </w:rPr>
        <w:t xml:space="preserve">J Int </w:t>
      </w:r>
      <w:proofErr w:type="spellStart"/>
      <w:r w:rsidRPr="444DBD86">
        <w:rPr>
          <w:rFonts w:eastAsia="Times New Roman" w:cs="Times New Roman"/>
          <w:i/>
          <w:iCs/>
          <w:color w:val="000000" w:themeColor="text1"/>
          <w:szCs w:val="24"/>
        </w:rPr>
        <w:t>Neuropsychol</w:t>
      </w:r>
      <w:proofErr w:type="spellEnd"/>
      <w:r w:rsidRPr="444DBD86">
        <w:rPr>
          <w:rFonts w:eastAsia="Times New Roman" w:cs="Times New Roman"/>
          <w:i/>
          <w:iCs/>
          <w:color w:val="000000" w:themeColor="text1"/>
          <w:szCs w:val="24"/>
        </w:rPr>
        <w:t xml:space="preserve"> Soc</w:t>
      </w:r>
      <w:r w:rsidRPr="444DBD86">
        <w:rPr>
          <w:rFonts w:eastAsia="Times New Roman" w:cs="Times New Roman"/>
          <w:color w:val="000000" w:themeColor="text1"/>
          <w:szCs w:val="24"/>
        </w:rPr>
        <w:t xml:space="preserve"> 29, 594–604.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3" w:history="1">
        <w:r w:rsidRPr="444DBD86">
          <w:rPr>
            <w:rStyle w:val="Hyperlink"/>
            <w:rFonts w:eastAsia="Times New Roman" w:cs="Times New Roman"/>
            <w:color w:val="000000" w:themeColor="text1"/>
            <w:szCs w:val="24"/>
          </w:rPr>
          <w:t>10.1017/S1355617722000765</w:t>
        </w:r>
      </w:hyperlink>
    </w:p>
    <w:p w14:paraId="26E9E140" w14:textId="5A200B8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Slaughter, K. B., Meyer, E. G., </w:t>
      </w:r>
      <w:proofErr w:type="spellStart"/>
      <w:r w:rsidRPr="444DBD86">
        <w:rPr>
          <w:rFonts w:eastAsia="Times New Roman" w:cs="Times New Roman"/>
          <w:color w:val="000000" w:themeColor="text1"/>
          <w:szCs w:val="24"/>
        </w:rPr>
        <w:t>Bambhroliya</w:t>
      </w:r>
      <w:proofErr w:type="spellEnd"/>
      <w:r w:rsidRPr="444DBD86">
        <w:rPr>
          <w:rFonts w:eastAsia="Times New Roman" w:cs="Times New Roman"/>
          <w:color w:val="000000" w:themeColor="text1"/>
          <w:szCs w:val="24"/>
        </w:rPr>
        <w:t xml:space="preserve">, A. B., Meeks, J. R., Ahmed, W., Bowry, R., et al. (2019). Direct Assessment of Health Utilities Using the Standard Gamble Among Patients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Primary Intracerebral Hemorrhage. </w:t>
      </w:r>
      <w:r w:rsidRPr="444DBD86">
        <w:rPr>
          <w:rFonts w:eastAsia="Times New Roman" w:cs="Times New Roman"/>
          <w:i/>
          <w:iCs/>
          <w:color w:val="000000" w:themeColor="text1"/>
          <w:szCs w:val="24"/>
        </w:rPr>
        <w:t>Circ: Cardiovascular Quality and Outcomes</w:t>
      </w:r>
      <w:r w:rsidRPr="444DBD86">
        <w:rPr>
          <w:rFonts w:eastAsia="Times New Roman" w:cs="Times New Roman"/>
          <w:color w:val="000000" w:themeColor="text1"/>
          <w:szCs w:val="24"/>
        </w:rPr>
        <w:t xml:space="preserve"> 12, e005606.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4" w:history="1">
        <w:r w:rsidRPr="444DBD86">
          <w:rPr>
            <w:rStyle w:val="Hyperlink"/>
            <w:rFonts w:eastAsia="Times New Roman" w:cs="Times New Roman"/>
            <w:color w:val="000000" w:themeColor="text1"/>
            <w:szCs w:val="24"/>
          </w:rPr>
          <w:t>10.1161/CIRCOUTCOMES.119.005606</w:t>
        </w:r>
      </w:hyperlink>
    </w:p>
    <w:p w14:paraId="7DEA9AA2" w14:textId="0CAD3FF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Smith, R., </w:t>
      </w:r>
      <w:proofErr w:type="spellStart"/>
      <w:r w:rsidRPr="444DBD86">
        <w:rPr>
          <w:rFonts w:eastAsia="Times New Roman" w:cs="Times New Roman"/>
          <w:color w:val="000000" w:themeColor="text1"/>
          <w:szCs w:val="24"/>
        </w:rPr>
        <w:t>Kirlic</w:t>
      </w:r>
      <w:proofErr w:type="spellEnd"/>
      <w:r w:rsidRPr="444DBD86">
        <w:rPr>
          <w:rFonts w:eastAsia="Times New Roman" w:cs="Times New Roman"/>
          <w:color w:val="000000" w:themeColor="text1"/>
          <w:szCs w:val="24"/>
        </w:rPr>
        <w:t xml:space="preserve">, N., Stewart, J. L., </w:t>
      </w:r>
      <w:proofErr w:type="spellStart"/>
      <w:r w:rsidRPr="444DBD86">
        <w:rPr>
          <w:rFonts w:eastAsia="Times New Roman" w:cs="Times New Roman"/>
          <w:color w:val="000000" w:themeColor="text1"/>
          <w:szCs w:val="24"/>
        </w:rPr>
        <w:t>Touthang</w:t>
      </w:r>
      <w:proofErr w:type="spellEnd"/>
      <w:r w:rsidRPr="444DBD86">
        <w:rPr>
          <w:rFonts w:eastAsia="Times New Roman" w:cs="Times New Roman"/>
          <w:color w:val="000000" w:themeColor="text1"/>
          <w:szCs w:val="24"/>
        </w:rPr>
        <w:t xml:space="preserve">, J., </w:t>
      </w:r>
      <w:proofErr w:type="spellStart"/>
      <w:r w:rsidRPr="444DBD86">
        <w:rPr>
          <w:rFonts w:eastAsia="Times New Roman" w:cs="Times New Roman"/>
          <w:color w:val="000000" w:themeColor="text1"/>
          <w:szCs w:val="24"/>
        </w:rPr>
        <w:t>Kuplicki</w:t>
      </w:r>
      <w:proofErr w:type="spellEnd"/>
      <w:r w:rsidRPr="444DBD86">
        <w:rPr>
          <w:rFonts w:eastAsia="Times New Roman" w:cs="Times New Roman"/>
          <w:color w:val="000000" w:themeColor="text1"/>
          <w:szCs w:val="24"/>
        </w:rPr>
        <w:t xml:space="preserve">, R., Khalsa, S. S., et al. (2021). Greater decision uncertainty characterizes a transdiagnostic patient sample during approach-avoidance conflict: a computational modelling approach. </w:t>
      </w:r>
      <w:proofErr w:type="spellStart"/>
      <w:r w:rsidRPr="444DBD86">
        <w:rPr>
          <w:rFonts w:eastAsia="Times New Roman" w:cs="Times New Roman"/>
          <w:i/>
          <w:iCs/>
          <w:color w:val="000000" w:themeColor="text1"/>
          <w:szCs w:val="24"/>
        </w:rPr>
        <w:t>jpn</w:t>
      </w:r>
      <w:proofErr w:type="spellEnd"/>
      <w:r w:rsidRPr="444DBD86">
        <w:rPr>
          <w:rFonts w:eastAsia="Times New Roman" w:cs="Times New Roman"/>
          <w:color w:val="000000" w:themeColor="text1"/>
          <w:szCs w:val="24"/>
        </w:rPr>
        <w:t xml:space="preserve"> 46, E74–E87.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5" w:history="1">
        <w:r w:rsidRPr="444DBD86">
          <w:rPr>
            <w:rStyle w:val="Hyperlink"/>
            <w:rFonts w:eastAsia="Times New Roman" w:cs="Times New Roman"/>
            <w:color w:val="000000" w:themeColor="text1"/>
            <w:szCs w:val="24"/>
          </w:rPr>
          <w:t>10.1503/jpn.200032</w:t>
        </w:r>
      </w:hyperlink>
    </w:p>
    <w:p w14:paraId="51A4C576" w14:textId="09A9080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Smith, R., </w:t>
      </w:r>
      <w:proofErr w:type="spellStart"/>
      <w:r w:rsidRPr="444DBD86">
        <w:rPr>
          <w:rFonts w:eastAsia="Times New Roman" w:cs="Times New Roman"/>
          <w:color w:val="000000" w:themeColor="text1"/>
          <w:szCs w:val="24"/>
        </w:rPr>
        <w:t>Schwartenbeck</w:t>
      </w:r>
      <w:proofErr w:type="spellEnd"/>
      <w:r w:rsidRPr="444DBD86">
        <w:rPr>
          <w:rFonts w:eastAsia="Times New Roman" w:cs="Times New Roman"/>
          <w:color w:val="000000" w:themeColor="text1"/>
          <w:szCs w:val="24"/>
        </w:rPr>
        <w:t xml:space="preserve">, P., Stewart, J. L., </w:t>
      </w:r>
      <w:proofErr w:type="spellStart"/>
      <w:r w:rsidRPr="444DBD86">
        <w:rPr>
          <w:rFonts w:eastAsia="Times New Roman" w:cs="Times New Roman"/>
          <w:color w:val="000000" w:themeColor="text1"/>
          <w:szCs w:val="24"/>
        </w:rPr>
        <w:t>Kuplicki</w:t>
      </w:r>
      <w:proofErr w:type="spellEnd"/>
      <w:r w:rsidRPr="444DBD86">
        <w:rPr>
          <w:rFonts w:eastAsia="Times New Roman" w:cs="Times New Roman"/>
          <w:color w:val="000000" w:themeColor="text1"/>
          <w:szCs w:val="24"/>
        </w:rPr>
        <w:t xml:space="preserve">, R., </w:t>
      </w:r>
      <w:proofErr w:type="spellStart"/>
      <w:r w:rsidRPr="444DBD86">
        <w:rPr>
          <w:rFonts w:eastAsia="Times New Roman" w:cs="Times New Roman"/>
          <w:color w:val="000000" w:themeColor="text1"/>
          <w:szCs w:val="24"/>
        </w:rPr>
        <w:t>Ekhtiari</w:t>
      </w:r>
      <w:proofErr w:type="spellEnd"/>
      <w:r w:rsidRPr="444DBD86">
        <w:rPr>
          <w:rFonts w:eastAsia="Times New Roman" w:cs="Times New Roman"/>
          <w:color w:val="000000" w:themeColor="text1"/>
          <w:szCs w:val="24"/>
        </w:rPr>
        <w:t xml:space="preserve">, H., and Paulus, M. P. (2020). Imprecise action selection in substance use disorder: Evidence for active learning impairments when solving the explore-exploit dilemma. </w:t>
      </w:r>
      <w:r w:rsidRPr="444DBD86">
        <w:rPr>
          <w:rFonts w:eastAsia="Times New Roman" w:cs="Times New Roman"/>
          <w:i/>
          <w:iCs/>
          <w:color w:val="000000" w:themeColor="text1"/>
          <w:szCs w:val="24"/>
        </w:rPr>
        <w:t>Drug and Alcohol Dependence</w:t>
      </w:r>
      <w:r w:rsidRPr="444DBD86">
        <w:rPr>
          <w:rFonts w:eastAsia="Times New Roman" w:cs="Times New Roman"/>
          <w:color w:val="000000" w:themeColor="text1"/>
          <w:szCs w:val="24"/>
        </w:rPr>
        <w:t xml:space="preserve"> 215, 108208.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6" w:history="1">
        <w:r w:rsidRPr="444DBD86">
          <w:rPr>
            <w:rStyle w:val="Hyperlink"/>
            <w:rFonts w:eastAsia="Times New Roman" w:cs="Times New Roman"/>
            <w:color w:val="000000" w:themeColor="text1"/>
            <w:szCs w:val="24"/>
          </w:rPr>
          <w:t>10.1016/j.drugalcdep.2020.108208</w:t>
        </w:r>
      </w:hyperlink>
    </w:p>
    <w:p w14:paraId="0477F5E8" w14:textId="14F78BB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Smith, V., Pinasco, C., Achterberg, J., Mitchell, D. J., Das, T., Roca, M., et al. (2022). Fluid intelligence and naturalistic task impairments after focal brain lesions. </w:t>
      </w:r>
      <w:r w:rsidRPr="444DBD86">
        <w:rPr>
          <w:rFonts w:eastAsia="Times New Roman" w:cs="Times New Roman"/>
          <w:i/>
          <w:iCs/>
          <w:color w:val="000000" w:themeColor="text1"/>
          <w:szCs w:val="24"/>
        </w:rPr>
        <w:t>Cortex</w:t>
      </w:r>
      <w:r w:rsidRPr="444DBD86">
        <w:rPr>
          <w:rFonts w:eastAsia="Times New Roman" w:cs="Times New Roman"/>
          <w:color w:val="000000" w:themeColor="text1"/>
          <w:szCs w:val="24"/>
        </w:rPr>
        <w:t xml:space="preserve"> 146, 106–115.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7" w:history="1">
        <w:r w:rsidRPr="444DBD86">
          <w:rPr>
            <w:rStyle w:val="Hyperlink"/>
            <w:rFonts w:eastAsia="Times New Roman" w:cs="Times New Roman"/>
            <w:color w:val="000000" w:themeColor="text1"/>
            <w:szCs w:val="24"/>
          </w:rPr>
          <w:t>10.1016/j.cortex.2021.09.020</w:t>
        </w:r>
      </w:hyperlink>
    </w:p>
    <w:p w14:paraId="46DD4135" w14:textId="07E0AA44"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Sobkow</w:t>
      </w:r>
      <w:proofErr w:type="spellEnd"/>
      <w:r w:rsidRPr="444DBD86">
        <w:rPr>
          <w:rFonts w:eastAsia="Times New Roman" w:cs="Times New Roman"/>
          <w:color w:val="000000" w:themeColor="text1"/>
          <w:szCs w:val="24"/>
        </w:rPr>
        <w:t xml:space="preserve">, A., Olszewska, A., and Traczyk, J. (2020). Multiple numeric competencies predict decision outcomes beyond fluid intelligence and cognitive reflection. </w:t>
      </w:r>
      <w:r w:rsidRPr="444DBD86">
        <w:rPr>
          <w:rFonts w:eastAsia="Times New Roman" w:cs="Times New Roman"/>
          <w:i/>
          <w:iCs/>
          <w:color w:val="000000" w:themeColor="text1"/>
          <w:szCs w:val="24"/>
        </w:rPr>
        <w:t>Intelligence</w:t>
      </w:r>
      <w:r w:rsidRPr="444DBD86">
        <w:rPr>
          <w:rFonts w:eastAsia="Times New Roman" w:cs="Times New Roman"/>
          <w:color w:val="000000" w:themeColor="text1"/>
          <w:szCs w:val="24"/>
        </w:rPr>
        <w:t xml:space="preserve"> 80, 101452.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8" w:history="1">
        <w:r w:rsidRPr="444DBD86">
          <w:rPr>
            <w:rStyle w:val="Hyperlink"/>
            <w:rFonts w:eastAsia="Times New Roman" w:cs="Times New Roman"/>
            <w:color w:val="000000" w:themeColor="text1"/>
            <w:szCs w:val="24"/>
          </w:rPr>
          <w:t>10.1016/j.intell.2020.101452</w:t>
        </w:r>
      </w:hyperlink>
    </w:p>
    <w:p w14:paraId="2D25D3FB" w14:textId="437EA7F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Song, M.-K., Ward, S. E., Hepburn, K., Paul, S., Kim, H., Shah, R. C., et al. (2019). Can Persons with Dementia Meaningfully Participate in Advance Care Planning Discussions? A Mixed-Methods Study of SPIRIT. </w:t>
      </w:r>
      <w:r w:rsidRPr="444DBD86">
        <w:rPr>
          <w:rFonts w:eastAsia="Times New Roman" w:cs="Times New Roman"/>
          <w:i/>
          <w:iCs/>
          <w:color w:val="000000" w:themeColor="text1"/>
          <w:szCs w:val="24"/>
        </w:rPr>
        <w:t>Journal of Palliative Medicine</w:t>
      </w:r>
      <w:r w:rsidRPr="444DBD86">
        <w:rPr>
          <w:rFonts w:eastAsia="Times New Roman" w:cs="Times New Roman"/>
          <w:color w:val="000000" w:themeColor="text1"/>
          <w:szCs w:val="24"/>
        </w:rPr>
        <w:t xml:space="preserve"> 22, 1410–1416.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29" w:history="1">
        <w:r w:rsidRPr="444DBD86">
          <w:rPr>
            <w:rStyle w:val="Hyperlink"/>
            <w:rFonts w:eastAsia="Times New Roman" w:cs="Times New Roman"/>
            <w:color w:val="000000" w:themeColor="text1"/>
            <w:szCs w:val="24"/>
          </w:rPr>
          <w:t>10.1089/jpm.2019.0088</w:t>
        </w:r>
      </w:hyperlink>
    </w:p>
    <w:p w14:paraId="0478B64A" w14:textId="4C58A17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Spataro, R., and La Bella, V. (2021). The capacity to consent to treatment in amyotrophic lateral sclerosis: a preliminary report. </w:t>
      </w:r>
      <w:r w:rsidRPr="444DBD86">
        <w:rPr>
          <w:rFonts w:eastAsia="Times New Roman" w:cs="Times New Roman"/>
          <w:i/>
          <w:iCs/>
          <w:color w:val="000000" w:themeColor="text1"/>
          <w:szCs w:val="24"/>
        </w:rPr>
        <w:t>J Neurol</w:t>
      </w:r>
      <w:r w:rsidRPr="444DBD86">
        <w:rPr>
          <w:rFonts w:eastAsia="Times New Roman" w:cs="Times New Roman"/>
          <w:color w:val="000000" w:themeColor="text1"/>
          <w:szCs w:val="24"/>
        </w:rPr>
        <w:t xml:space="preserve"> 268, 219–226.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0" w:history="1">
        <w:r w:rsidRPr="444DBD86">
          <w:rPr>
            <w:rStyle w:val="Hyperlink"/>
            <w:rFonts w:eastAsia="Times New Roman" w:cs="Times New Roman"/>
            <w:color w:val="000000" w:themeColor="text1"/>
            <w:szCs w:val="24"/>
          </w:rPr>
          <w:t>10.1007/s00415-020-10136-7</w:t>
        </w:r>
      </w:hyperlink>
    </w:p>
    <w:p w14:paraId="572D2B22" w14:textId="03447F9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Spohn, D. L., Devore‐Suazo, I. F., Bernarding, M. L., and </w:t>
      </w:r>
      <w:proofErr w:type="spellStart"/>
      <w:r w:rsidRPr="444DBD86">
        <w:rPr>
          <w:rFonts w:eastAsia="Times New Roman" w:cs="Times New Roman"/>
          <w:color w:val="000000" w:themeColor="text1"/>
          <w:szCs w:val="24"/>
        </w:rPr>
        <w:t>Güss</w:t>
      </w:r>
      <w:proofErr w:type="spellEnd"/>
      <w:r w:rsidRPr="444DBD86">
        <w:rPr>
          <w:rFonts w:eastAsia="Times New Roman" w:cs="Times New Roman"/>
          <w:color w:val="000000" w:themeColor="text1"/>
          <w:szCs w:val="24"/>
        </w:rPr>
        <w:t xml:space="preserve">, C. D. (2022). The role of social context in risky decision‐making: Presence of friend and low resistance to peer influence increase risky decision‐making. </w:t>
      </w:r>
      <w:r w:rsidRPr="444DBD86">
        <w:rPr>
          <w:rFonts w:eastAsia="Times New Roman" w:cs="Times New Roman"/>
          <w:i/>
          <w:iCs/>
          <w:color w:val="000000" w:themeColor="text1"/>
          <w:szCs w:val="24"/>
        </w:rPr>
        <w:t>Int J Psychol</w:t>
      </w:r>
      <w:r w:rsidRPr="444DBD86">
        <w:rPr>
          <w:rFonts w:eastAsia="Times New Roman" w:cs="Times New Roman"/>
          <w:color w:val="000000" w:themeColor="text1"/>
          <w:szCs w:val="24"/>
        </w:rPr>
        <w:t xml:space="preserve"> 57, 717–726.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1" w:history="1">
        <w:r w:rsidRPr="444DBD86">
          <w:rPr>
            <w:rStyle w:val="Hyperlink"/>
            <w:rFonts w:eastAsia="Times New Roman" w:cs="Times New Roman"/>
            <w:color w:val="000000" w:themeColor="text1"/>
            <w:szCs w:val="24"/>
          </w:rPr>
          <w:t>10.1002/ijop.12864</w:t>
        </w:r>
      </w:hyperlink>
    </w:p>
    <w:p w14:paraId="6B62B010" w14:textId="3BDE766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Steffen, J., Marković, D., Glöckner, F., Neukam, P. T., Kiebel, S. J., Li, S.-C., et al. (2023). Shorter planning depth and higher response noise during sequential decision-making in old age. </w:t>
      </w:r>
      <w:r w:rsidRPr="444DBD86">
        <w:rPr>
          <w:rFonts w:eastAsia="Times New Roman" w:cs="Times New Roman"/>
          <w:i/>
          <w:iCs/>
          <w:color w:val="000000" w:themeColor="text1"/>
          <w:szCs w:val="24"/>
        </w:rPr>
        <w:t>Sci Rep</w:t>
      </w:r>
      <w:r w:rsidRPr="444DBD86">
        <w:rPr>
          <w:rFonts w:eastAsia="Times New Roman" w:cs="Times New Roman"/>
          <w:color w:val="000000" w:themeColor="text1"/>
          <w:szCs w:val="24"/>
        </w:rPr>
        <w:t xml:space="preserve"> 13, 7692.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2" w:history="1">
        <w:r w:rsidRPr="444DBD86">
          <w:rPr>
            <w:rStyle w:val="Hyperlink"/>
            <w:rFonts w:eastAsia="Times New Roman" w:cs="Times New Roman"/>
            <w:color w:val="000000" w:themeColor="text1"/>
            <w:szCs w:val="24"/>
          </w:rPr>
          <w:t>10.1038/s41598-023-33274-0</w:t>
        </w:r>
      </w:hyperlink>
    </w:p>
    <w:p w14:paraId="4C2BDB15" w14:textId="1D2A3FA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Steward, K. A., Bull, T. P., Kennedy, R., Crowe, M., and Wadley, V. G. (2019a). Neuropsychological Correlates of Anosognosia for Objective Functional Difficulties in Older Adults on the Mild Cognitive Impairment Spectrum. </w:t>
      </w:r>
      <w:r w:rsidRPr="444DBD86">
        <w:rPr>
          <w:rFonts w:eastAsia="Times New Roman" w:cs="Times New Roman"/>
          <w:i/>
          <w:iCs/>
          <w:color w:val="000000" w:themeColor="text1"/>
          <w:szCs w:val="24"/>
        </w:rPr>
        <w:t>Archives of Clinical Neuropsychology</w:t>
      </w:r>
      <w:r w:rsidRPr="444DBD86">
        <w:rPr>
          <w:rFonts w:eastAsia="Times New Roman" w:cs="Times New Roman"/>
          <w:color w:val="000000" w:themeColor="text1"/>
          <w:szCs w:val="24"/>
        </w:rPr>
        <w:t xml:space="preserve"> 35, 365–376.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3"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arclin</w:t>
        </w:r>
        <w:proofErr w:type="spellEnd"/>
        <w:r w:rsidRPr="444DBD86">
          <w:rPr>
            <w:rStyle w:val="Hyperlink"/>
            <w:rFonts w:eastAsia="Times New Roman" w:cs="Times New Roman"/>
            <w:color w:val="000000" w:themeColor="text1"/>
            <w:szCs w:val="24"/>
          </w:rPr>
          <w:t>/acz065</w:t>
        </w:r>
      </w:hyperlink>
    </w:p>
    <w:p w14:paraId="05D55D76" w14:textId="69B9B9B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Steward, K. A., Bull, T. P., and Wadley, V. G. (2019b). Differences in self-awareness of functional deficits between amnestic single- and multidomain mild cognitive impairment.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41, 544–553.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4" w:history="1">
        <w:r w:rsidRPr="444DBD86">
          <w:rPr>
            <w:rStyle w:val="Hyperlink"/>
            <w:rFonts w:eastAsia="Times New Roman" w:cs="Times New Roman"/>
            <w:color w:val="000000" w:themeColor="text1"/>
            <w:szCs w:val="24"/>
          </w:rPr>
          <w:t>10.1080/13803395.2019.1586839</w:t>
        </w:r>
      </w:hyperlink>
    </w:p>
    <w:p w14:paraId="3ED760F2" w14:textId="52E67FC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Steward, K. A., Kennedy, R., </w:t>
      </w:r>
      <w:proofErr w:type="spellStart"/>
      <w:r w:rsidRPr="444DBD86">
        <w:rPr>
          <w:rFonts w:eastAsia="Times New Roman" w:cs="Times New Roman"/>
          <w:color w:val="000000" w:themeColor="text1"/>
          <w:szCs w:val="24"/>
        </w:rPr>
        <w:t>Erus</w:t>
      </w:r>
      <w:proofErr w:type="spellEnd"/>
      <w:r w:rsidRPr="444DBD86">
        <w:rPr>
          <w:rFonts w:eastAsia="Times New Roman" w:cs="Times New Roman"/>
          <w:color w:val="000000" w:themeColor="text1"/>
          <w:szCs w:val="24"/>
        </w:rPr>
        <w:t xml:space="preserve">, G., Nasrallah, I. M., and Wadley, V. G. (2019c). Poor awareness of IADL deficits is associated with reduced regional brain volume in older adults with cognitive impairment. </w:t>
      </w:r>
      <w:proofErr w:type="spellStart"/>
      <w:r w:rsidRPr="444DBD86">
        <w:rPr>
          <w:rFonts w:eastAsia="Times New Roman" w:cs="Times New Roman"/>
          <w:i/>
          <w:iCs/>
          <w:color w:val="000000" w:themeColor="text1"/>
          <w:szCs w:val="24"/>
        </w:rPr>
        <w:t>Neuropsychologia</w:t>
      </w:r>
      <w:proofErr w:type="spellEnd"/>
      <w:r w:rsidRPr="444DBD86">
        <w:rPr>
          <w:rFonts w:eastAsia="Times New Roman" w:cs="Times New Roman"/>
          <w:color w:val="000000" w:themeColor="text1"/>
          <w:szCs w:val="24"/>
        </w:rPr>
        <w:t xml:space="preserve"> 129, 372–378.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5" w:history="1">
        <w:r w:rsidRPr="444DBD86">
          <w:rPr>
            <w:rStyle w:val="Hyperlink"/>
            <w:rFonts w:eastAsia="Times New Roman" w:cs="Times New Roman"/>
            <w:color w:val="000000" w:themeColor="text1"/>
            <w:szCs w:val="24"/>
          </w:rPr>
          <w:t>10.1016/j.neuropsychologia.2019.04.023</w:t>
        </w:r>
      </w:hyperlink>
    </w:p>
    <w:p w14:paraId="39195670" w14:textId="0A1BBA6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Stewart, C. C., Yu, L., Wilson, R. S., Bennett, D. A., and Boyle, P. A. (2018). Correlates of healthcare and financial decision making among older adults without dementia. </w:t>
      </w:r>
      <w:r w:rsidRPr="444DBD86">
        <w:rPr>
          <w:rFonts w:eastAsia="Times New Roman" w:cs="Times New Roman"/>
          <w:i/>
          <w:iCs/>
          <w:color w:val="000000" w:themeColor="text1"/>
          <w:szCs w:val="24"/>
        </w:rPr>
        <w:t>Health Psychology</w:t>
      </w:r>
      <w:r w:rsidRPr="444DBD86">
        <w:rPr>
          <w:rFonts w:eastAsia="Times New Roman" w:cs="Times New Roman"/>
          <w:color w:val="000000" w:themeColor="text1"/>
          <w:szCs w:val="24"/>
        </w:rPr>
        <w:t xml:space="preserve"> 37, 618–626.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6" w:history="1">
        <w:r w:rsidRPr="444DBD86">
          <w:rPr>
            <w:rStyle w:val="Hyperlink"/>
            <w:rFonts w:eastAsia="Times New Roman" w:cs="Times New Roman"/>
            <w:color w:val="000000" w:themeColor="text1"/>
            <w:szCs w:val="24"/>
          </w:rPr>
          <w:t>10.1037/hea0000610</w:t>
        </w:r>
      </w:hyperlink>
    </w:p>
    <w:p w14:paraId="4C1A8A1C" w14:textId="7518131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Stolz, D. S., Vater, A., Schott, B. H., Roepke, S., Paulus, F. M., and Krach, S. (2021). Reduced frontal cortical tracking of conflict between self-beneficial versus prosocial motives in </w:t>
      </w:r>
      <w:proofErr w:type="gramStart"/>
      <w:r w:rsidRPr="444DBD86">
        <w:rPr>
          <w:rFonts w:eastAsia="Times New Roman" w:cs="Times New Roman"/>
          <w:color w:val="000000" w:themeColor="text1"/>
          <w:szCs w:val="24"/>
        </w:rPr>
        <w:t>Narcissistic Personality Disorder</w:t>
      </w:r>
      <w:proofErr w:type="gramEnd"/>
      <w:r w:rsidRPr="444DBD86">
        <w:rPr>
          <w:rFonts w:eastAsia="Times New Roman" w:cs="Times New Roman"/>
          <w:color w:val="000000" w:themeColor="text1"/>
          <w:szCs w:val="24"/>
        </w:rPr>
        <w:t xml:space="preserve">. </w:t>
      </w:r>
      <w:proofErr w:type="spellStart"/>
      <w:r w:rsidRPr="444DBD86">
        <w:rPr>
          <w:rFonts w:eastAsia="Times New Roman" w:cs="Times New Roman"/>
          <w:i/>
          <w:iCs/>
          <w:color w:val="000000" w:themeColor="text1"/>
          <w:szCs w:val="24"/>
        </w:rPr>
        <w:t>NeuroImage</w:t>
      </w:r>
      <w:proofErr w:type="spellEnd"/>
      <w:r w:rsidRPr="444DBD86">
        <w:rPr>
          <w:rFonts w:eastAsia="Times New Roman" w:cs="Times New Roman"/>
          <w:i/>
          <w:iCs/>
          <w:color w:val="000000" w:themeColor="text1"/>
          <w:szCs w:val="24"/>
        </w:rPr>
        <w:t>: Clinical</w:t>
      </w:r>
      <w:r w:rsidRPr="444DBD86">
        <w:rPr>
          <w:rFonts w:eastAsia="Times New Roman" w:cs="Times New Roman"/>
          <w:color w:val="000000" w:themeColor="text1"/>
          <w:szCs w:val="24"/>
        </w:rPr>
        <w:t xml:space="preserve">32, 102800.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7" w:history="1">
        <w:r w:rsidRPr="444DBD86">
          <w:rPr>
            <w:rStyle w:val="Hyperlink"/>
            <w:rFonts w:eastAsia="Times New Roman" w:cs="Times New Roman"/>
            <w:color w:val="000000" w:themeColor="text1"/>
            <w:szCs w:val="24"/>
          </w:rPr>
          <w:t>10.1016/j.nicl.2021.102800</w:t>
        </w:r>
      </w:hyperlink>
    </w:p>
    <w:p w14:paraId="7A8069B2" w14:textId="50C831E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Strikwerda-Brown, C., Ramanan, S., Goldberg, Z.-L., </w:t>
      </w:r>
      <w:proofErr w:type="spellStart"/>
      <w:r w:rsidRPr="444DBD86">
        <w:rPr>
          <w:rFonts w:eastAsia="Times New Roman" w:cs="Times New Roman"/>
          <w:color w:val="000000" w:themeColor="text1"/>
          <w:szCs w:val="24"/>
        </w:rPr>
        <w:t>Mothakunnel</w:t>
      </w:r>
      <w:proofErr w:type="spellEnd"/>
      <w:r w:rsidRPr="444DBD86">
        <w:rPr>
          <w:rFonts w:eastAsia="Times New Roman" w:cs="Times New Roman"/>
          <w:color w:val="000000" w:themeColor="text1"/>
          <w:szCs w:val="24"/>
        </w:rPr>
        <w:t xml:space="preserve">, A., Hodges, J. R., Ahmed, R. M., et al. (2021). The interplay of emotional and social conceptual processes during moral reasoning in frontotemporal dementia. </w:t>
      </w:r>
      <w:r w:rsidRPr="444DBD86">
        <w:rPr>
          <w:rFonts w:eastAsia="Times New Roman" w:cs="Times New Roman"/>
          <w:i/>
          <w:iCs/>
          <w:color w:val="000000" w:themeColor="text1"/>
          <w:szCs w:val="24"/>
        </w:rPr>
        <w:t>Brain</w:t>
      </w:r>
      <w:r w:rsidRPr="444DBD86">
        <w:rPr>
          <w:rFonts w:eastAsia="Times New Roman" w:cs="Times New Roman"/>
          <w:color w:val="000000" w:themeColor="text1"/>
          <w:szCs w:val="24"/>
        </w:rPr>
        <w:t xml:space="preserve">144, 938–952.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8" w:history="1">
        <w:r w:rsidRPr="444DBD86">
          <w:rPr>
            <w:rStyle w:val="Hyperlink"/>
            <w:rFonts w:eastAsia="Times New Roman" w:cs="Times New Roman"/>
            <w:color w:val="000000" w:themeColor="text1"/>
            <w:szCs w:val="24"/>
          </w:rPr>
          <w:t>10.1093/brain/awaa435</w:t>
        </w:r>
      </w:hyperlink>
    </w:p>
    <w:p w14:paraId="1401D29F" w14:textId="53FA1B6A"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lastRenderedPageBreak/>
        <w:t>Suetani</w:t>
      </w:r>
      <w:proofErr w:type="spellEnd"/>
      <w:r w:rsidRPr="444DBD86">
        <w:rPr>
          <w:rFonts w:eastAsia="Times New Roman" w:cs="Times New Roman"/>
          <w:color w:val="000000" w:themeColor="text1"/>
          <w:szCs w:val="24"/>
        </w:rPr>
        <w:t xml:space="preserve">, S., Baker, A., Garner, K., Cosgrove, P., Mackay-Sim, M., Siskind, D., et al. (2022). Impairments in goal-directed action and reversal learning in a proportion of individuals with psychosis. </w:t>
      </w:r>
      <w:proofErr w:type="spellStart"/>
      <w:r w:rsidRPr="444DBD86">
        <w:rPr>
          <w:rFonts w:eastAsia="Times New Roman" w:cs="Times New Roman"/>
          <w:i/>
          <w:iCs/>
          <w:color w:val="000000" w:themeColor="text1"/>
          <w:szCs w:val="24"/>
        </w:rPr>
        <w:t>Cogn</w:t>
      </w:r>
      <w:proofErr w:type="spellEnd"/>
      <w:r w:rsidRPr="444DBD86">
        <w:rPr>
          <w:rFonts w:eastAsia="Times New Roman" w:cs="Times New Roman"/>
          <w:i/>
          <w:iCs/>
          <w:color w:val="000000" w:themeColor="text1"/>
          <w:szCs w:val="24"/>
        </w:rPr>
        <w:t xml:space="preserve"> Affect </w:t>
      </w:r>
      <w:proofErr w:type="spellStart"/>
      <w:r w:rsidRPr="444DBD86">
        <w:rPr>
          <w:rFonts w:eastAsia="Times New Roman" w:cs="Times New Roman"/>
          <w:i/>
          <w:iCs/>
          <w:color w:val="000000" w:themeColor="text1"/>
          <w:szCs w:val="24"/>
        </w:rPr>
        <w:t>Behav</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color w:val="000000" w:themeColor="text1"/>
          <w:szCs w:val="24"/>
        </w:rPr>
        <w:t xml:space="preserve"> 22, 1390–1403.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39" w:history="1">
        <w:r w:rsidRPr="444DBD86">
          <w:rPr>
            <w:rStyle w:val="Hyperlink"/>
            <w:rFonts w:eastAsia="Times New Roman" w:cs="Times New Roman"/>
            <w:color w:val="000000" w:themeColor="text1"/>
            <w:szCs w:val="24"/>
          </w:rPr>
          <w:t>10.3758/s13415-022-01026-8</w:t>
        </w:r>
      </w:hyperlink>
    </w:p>
    <w:p w14:paraId="09D7CA89" w14:textId="29FE8966"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Sugden</w:t>
      </w:r>
      <w:proofErr w:type="spellEnd"/>
      <w:r w:rsidRPr="444DBD86">
        <w:rPr>
          <w:rFonts w:eastAsia="Times New Roman" w:cs="Times New Roman"/>
          <w:color w:val="000000" w:themeColor="text1"/>
          <w:szCs w:val="24"/>
        </w:rPr>
        <w:t xml:space="preserve">, R., Wang, M., and Zizzo, D. J. (2019). Take it or leave it: Experimental evidence on the effect of time-limited offers on consumer </w:t>
      </w:r>
      <w:proofErr w:type="spellStart"/>
      <w:r w:rsidRPr="444DBD86">
        <w:rPr>
          <w:rFonts w:eastAsia="Times New Roman" w:cs="Times New Roman"/>
          <w:color w:val="000000" w:themeColor="text1"/>
          <w:szCs w:val="24"/>
        </w:rPr>
        <w:t>behaviour</w:t>
      </w:r>
      <w:proofErr w:type="spellEnd"/>
      <w:r w:rsidRPr="444DBD86">
        <w:rPr>
          <w:rFonts w:eastAsia="Times New Roman" w:cs="Times New Roman"/>
          <w:color w:val="000000" w:themeColor="text1"/>
          <w:szCs w:val="24"/>
        </w:rPr>
        <w:t xml:space="preserve">. </w:t>
      </w:r>
      <w:r w:rsidRPr="444DBD86">
        <w:rPr>
          <w:rFonts w:eastAsia="Times New Roman" w:cs="Times New Roman"/>
          <w:i/>
          <w:iCs/>
          <w:color w:val="000000" w:themeColor="text1"/>
          <w:szCs w:val="24"/>
        </w:rPr>
        <w:t>Journal of Economic Behavior &amp; Organization</w:t>
      </w:r>
      <w:r w:rsidRPr="444DBD86">
        <w:rPr>
          <w:rFonts w:eastAsia="Times New Roman" w:cs="Times New Roman"/>
          <w:color w:val="000000" w:themeColor="text1"/>
          <w:szCs w:val="24"/>
        </w:rPr>
        <w:t xml:space="preserve"> 168, 1–23.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0" w:history="1">
        <w:r w:rsidRPr="444DBD86">
          <w:rPr>
            <w:rStyle w:val="Hyperlink"/>
            <w:rFonts w:eastAsia="Times New Roman" w:cs="Times New Roman"/>
            <w:color w:val="000000" w:themeColor="text1"/>
            <w:szCs w:val="24"/>
          </w:rPr>
          <w:t>10.1016/j.jebo.2019.09.008</w:t>
        </w:r>
      </w:hyperlink>
    </w:p>
    <w:p w14:paraId="3F533992" w14:textId="7D1839E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Sullivan, K. A., Purser, K., Graham, K., and Parkinson, L. (2023). Public awareness of legal decision-making capacity and planning instruments in dementia: implications for health care practitioners. </w:t>
      </w:r>
      <w:r w:rsidRPr="444DBD86">
        <w:rPr>
          <w:rFonts w:eastAsia="Times New Roman" w:cs="Times New Roman"/>
          <w:i/>
          <w:iCs/>
          <w:color w:val="000000" w:themeColor="text1"/>
          <w:szCs w:val="24"/>
        </w:rPr>
        <w:t>Psychiatry, Psychology and Law</w:t>
      </w:r>
      <w:r w:rsidRPr="444DBD86">
        <w:rPr>
          <w:rFonts w:eastAsia="Times New Roman" w:cs="Times New Roman"/>
          <w:color w:val="000000" w:themeColor="text1"/>
          <w:szCs w:val="24"/>
        </w:rPr>
        <w:t xml:space="preserve"> 30, 565–578.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1" w:history="1">
        <w:r w:rsidRPr="444DBD86">
          <w:rPr>
            <w:rStyle w:val="Hyperlink"/>
            <w:rFonts w:eastAsia="Times New Roman" w:cs="Times New Roman"/>
            <w:color w:val="000000" w:themeColor="text1"/>
            <w:szCs w:val="24"/>
          </w:rPr>
          <w:t>10.1080/13218719.2022.2060364</w:t>
        </w:r>
      </w:hyperlink>
    </w:p>
    <w:p w14:paraId="1E86944D" w14:textId="578B2FC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Sulu, C., Gul, N., </w:t>
      </w:r>
      <w:proofErr w:type="spellStart"/>
      <w:r w:rsidRPr="444DBD86">
        <w:rPr>
          <w:rFonts w:eastAsia="Times New Roman" w:cs="Times New Roman"/>
          <w:color w:val="000000" w:themeColor="text1"/>
          <w:szCs w:val="24"/>
        </w:rPr>
        <w:t>Tanrikulu</w:t>
      </w:r>
      <w:proofErr w:type="spellEnd"/>
      <w:r w:rsidRPr="444DBD86">
        <w:rPr>
          <w:rFonts w:eastAsia="Times New Roman" w:cs="Times New Roman"/>
          <w:color w:val="000000" w:themeColor="text1"/>
          <w:szCs w:val="24"/>
        </w:rPr>
        <w:t xml:space="preserve">, S., Ciftci, S., Yener Ozturk, F., Sarac, B., et al. (2023). Risk of impulse control disorders in patients with Cushing’s disease: do not blame cabergoline but do not give up caution. </w:t>
      </w:r>
      <w:r w:rsidRPr="444DBD86">
        <w:rPr>
          <w:rFonts w:eastAsia="Times New Roman" w:cs="Times New Roman"/>
          <w:i/>
          <w:iCs/>
          <w:color w:val="000000" w:themeColor="text1"/>
          <w:szCs w:val="24"/>
        </w:rPr>
        <w:t>Pituitary</w:t>
      </w:r>
      <w:r w:rsidRPr="444DBD86">
        <w:rPr>
          <w:rFonts w:eastAsia="Times New Roman" w:cs="Times New Roman"/>
          <w:color w:val="000000" w:themeColor="text1"/>
          <w:szCs w:val="24"/>
        </w:rPr>
        <w:t xml:space="preserve"> 26, 495–509.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2" w:history="1">
        <w:r w:rsidRPr="444DBD86">
          <w:rPr>
            <w:rStyle w:val="Hyperlink"/>
            <w:rFonts w:eastAsia="Times New Roman" w:cs="Times New Roman"/>
            <w:color w:val="000000" w:themeColor="text1"/>
            <w:szCs w:val="24"/>
          </w:rPr>
          <w:t>10.1007/s11102-023-01342-3</w:t>
        </w:r>
      </w:hyperlink>
    </w:p>
    <w:p w14:paraId="3F416010" w14:textId="2A756FE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Sun, T., Xie, T., Wang, J., Zhang, L., Tian, Y., Wang, K., et al. (2020). Decision-Making Under Ambiguity or Risk in Individuals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Alzheimer’s Disease and Mild Cognitive Impairment.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11, 218.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3" w:history="1">
        <w:r w:rsidRPr="444DBD86">
          <w:rPr>
            <w:rStyle w:val="Hyperlink"/>
            <w:rFonts w:eastAsia="Times New Roman" w:cs="Times New Roman"/>
            <w:color w:val="000000" w:themeColor="text1"/>
            <w:szCs w:val="24"/>
          </w:rPr>
          <w:t>10.3389/fpsyt.2020.00218</w:t>
        </w:r>
      </w:hyperlink>
    </w:p>
    <w:p w14:paraId="31E04CBD" w14:textId="7333AC6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Szanto, K., </w:t>
      </w:r>
      <w:proofErr w:type="spellStart"/>
      <w:r w:rsidRPr="444DBD86">
        <w:rPr>
          <w:rFonts w:eastAsia="Times New Roman" w:cs="Times New Roman"/>
          <w:color w:val="000000" w:themeColor="text1"/>
          <w:szCs w:val="24"/>
        </w:rPr>
        <w:t>Galfalvy</w:t>
      </w:r>
      <w:proofErr w:type="spellEnd"/>
      <w:r w:rsidRPr="444DBD86">
        <w:rPr>
          <w:rFonts w:eastAsia="Times New Roman" w:cs="Times New Roman"/>
          <w:color w:val="000000" w:themeColor="text1"/>
          <w:szCs w:val="24"/>
        </w:rPr>
        <w:t xml:space="preserve">, H., </w:t>
      </w:r>
      <w:proofErr w:type="spellStart"/>
      <w:r w:rsidRPr="444DBD86">
        <w:rPr>
          <w:rFonts w:eastAsia="Times New Roman" w:cs="Times New Roman"/>
          <w:color w:val="000000" w:themeColor="text1"/>
          <w:szCs w:val="24"/>
        </w:rPr>
        <w:t>Vanyukov</w:t>
      </w:r>
      <w:proofErr w:type="spellEnd"/>
      <w:r w:rsidRPr="444DBD86">
        <w:rPr>
          <w:rFonts w:eastAsia="Times New Roman" w:cs="Times New Roman"/>
          <w:color w:val="000000" w:themeColor="text1"/>
          <w:szCs w:val="24"/>
        </w:rPr>
        <w:t xml:space="preserve">, P. M., </w:t>
      </w:r>
      <w:proofErr w:type="spellStart"/>
      <w:r w:rsidRPr="444DBD86">
        <w:rPr>
          <w:rFonts w:eastAsia="Times New Roman" w:cs="Times New Roman"/>
          <w:color w:val="000000" w:themeColor="text1"/>
          <w:szCs w:val="24"/>
        </w:rPr>
        <w:t>Keilp</w:t>
      </w:r>
      <w:proofErr w:type="spellEnd"/>
      <w:r w:rsidRPr="444DBD86">
        <w:rPr>
          <w:rFonts w:eastAsia="Times New Roman" w:cs="Times New Roman"/>
          <w:color w:val="000000" w:themeColor="text1"/>
          <w:szCs w:val="24"/>
        </w:rPr>
        <w:t xml:space="preserve">, J. G., and Dombrovski, A. Y. (2018). Pathways to Late-Life Suicidal Behavior: Cluster Analysis and Predictive Validation of Suicidal Behavior in a Sample of Older Adults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Major Depression. </w:t>
      </w:r>
      <w:r w:rsidRPr="444DBD86">
        <w:rPr>
          <w:rFonts w:eastAsia="Times New Roman" w:cs="Times New Roman"/>
          <w:i/>
          <w:iCs/>
          <w:color w:val="000000" w:themeColor="text1"/>
          <w:szCs w:val="24"/>
        </w:rPr>
        <w:t>J. Clin. Psychiatry</w:t>
      </w:r>
      <w:r w:rsidRPr="444DBD86">
        <w:rPr>
          <w:rFonts w:eastAsia="Times New Roman" w:cs="Times New Roman"/>
          <w:color w:val="000000" w:themeColor="text1"/>
          <w:szCs w:val="24"/>
        </w:rPr>
        <w:t xml:space="preserve"> 79, 17m11611.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4" w:history="1">
        <w:r w:rsidRPr="444DBD86">
          <w:rPr>
            <w:rStyle w:val="Hyperlink"/>
            <w:rFonts w:eastAsia="Times New Roman" w:cs="Times New Roman"/>
            <w:color w:val="000000" w:themeColor="text1"/>
            <w:szCs w:val="24"/>
          </w:rPr>
          <w:t>10.4088/JCP.17m11611</w:t>
        </w:r>
      </w:hyperlink>
    </w:p>
    <w:p w14:paraId="698D07BA" w14:textId="4BB4129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Tabira, T., Hotta, M., Maruta, M., Ikeda, Y., </w:t>
      </w:r>
      <w:proofErr w:type="spellStart"/>
      <w:r w:rsidRPr="444DBD86">
        <w:rPr>
          <w:rFonts w:eastAsia="Times New Roman" w:cs="Times New Roman"/>
          <w:color w:val="000000" w:themeColor="text1"/>
          <w:szCs w:val="24"/>
        </w:rPr>
        <w:t>Shimokihara</w:t>
      </w:r>
      <w:proofErr w:type="spellEnd"/>
      <w:r w:rsidRPr="444DBD86">
        <w:rPr>
          <w:rFonts w:eastAsia="Times New Roman" w:cs="Times New Roman"/>
          <w:color w:val="000000" w:themeColor="text1"/>
          <w:szCs w:val="24"/>
        </w:rPr>
        <w:t xml:space="preserve">, S., Han, G., et al. (2022). Characteristic of process analysis on instrumental activities of daily living according to the severity of cognitive impairment in community-dwelling older adults with Alzheimer’s disease. </w:t>
      </w:r>
      <w:r w:rsidRPr="444DBD86">
        <w:rPr>
          <w:rFonts w:eastAsia="Times New Roman" w:cs="Times New Roman"/>
          <w:i/>
          <w:iCs/>
          <w:color w:val="000000" w:themeColor="text1"/>
          <w:szCs w:val="24"/>
        </w:rPr>
        <w:t>International Psychogeriatrics</w:t>
      </w:r>
      <w:r w:rsidRPr="444DBD86">
        <w:rPr>
          <w:rFonts w:eastAsia="Times New Roman" w:cs="Times New Roman"/>
          <w:color w:val="000000" w:themeColor="text1"/>
          <w:szCs w:val="24"/>
        </w:rPr>
        <w:t xml:space="preserve"> 36, 188–199.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5" w:history="1">
        <w:r w:rsidRPr="444DBD86">
          <w:rPr>
            <w:rStyle w:val="Hyperlink"/>
            <w:rFonts w:eastAsia="Times New Roman" w:cs="Times New Roman"/>
            <w:color w:val="000000" w:themeColor="text1"/>
            <w:szCs w:val="24"/>
          </w:rPr>
          <w:t>10.1017/S1041610222000552</w:t>
        </w:r>
      </w:hyperlink>
    </w:p>
    <w:p w14:paraId="623587EC" w14:textId="3B899615" w:rsidR="00994A3D" w:rsidRPr="00B53AD0" w:rsidRDefault="3E217F7A" w:rsidP="009A7E52">
      <w:pPr>
        <w:keepNext/>
        <w:spacing w:before="0"/>
        <w:ind w:left="480"/>
        <w:rPr>
          <w:rStyle w:val="Hyperlink"/>
          <w:rFonts w:eastAsia="Times New Roman" w:cs="Times New Roman"/>
          <w:color w:val="000000" w:themeColor="text1"/>
          <w:szCs w:val="24"/>
          <w:lang w:val="pt-PT"/>
        </w:rPr>
      </w:pPr>
      <w:proofErr w:type="spellStart"/>
      <w:r w:rsidRPr="444DBD86">
        <w:rPr>
          <w:rFonts w:eastAsia="Times New Roman" w:cs="Times New Roman"/>
          <w:color w:val="000000" w:themeColor="text1"/>
          <w:szCs w:val="24"/>
        </w:rPr>
        <w:t>Tannou</w:t>
      </w:r>
      <w:proofErr w:type="spellEnd"/>
      <w:r w:rsidRPr="444DBD86">
        <w:rPr>
          <w:rFonts w:eastAsia="Times New Roman" w:cs="Times New Roman"/>
          <w:color w:val="000000" w:themeColor="text1"/>
          <w:szCs w:val="24"/>
        </w:rPr>
        <w:t xml:space="preserve">, T., Magnin, E., Comte, A., Aubry, R., and Joubert, S. (2021). Neural Activation in Risky Decision-Making Tasks in Healthy Older Adults: A Meta-Analysis of fMRI Data. </w:t>
      </w:r>
      <w:r w:rsidRPr="00B53AD0">
        <w:rPr>
          <w:rFonts w:eastAsia="Times New Roman" w:cs="Times New Roman"/>
          <w:i/>
          <w:iCs/>
          <w:color w:val="000000" w:themeColor="text1"/>
          <w:szCs w:val="24"/>
          <w:lang w:val="pt-PT"/>
        </w:rPr>
        <w:t>Brain Sciences</w:t>
      </w:r>
      <w:r w:rsidRPr="00B53AD0">
        <w:rPr>
          <w:rFonts w:eastAsia="Times New Roman" w:cs="Times New Roman"/>
          <w:color w:val="000000" w:themeColor="text1"/>
          <w:szCs w:val="24"/>
          <w:lang w:val="pt-PT"/>
        </w:rPr>
        <w:t xml:space="preserve"> 11, 1043. doi: </w:t>
      </w:r>
      <w:r>
        <w:fldChar w:fldCharType="begin"/>
      </w:r>
      <w:r w:rsidRPr="00B53AD0">
        <w:rPr>
          <w:lang w:val="pt-PT"/>
        </w:rPr>
        <w:instrText>HYPERLINK "https://doi.org/10.3390/brainsci11081043"</w:instrText>
      </w:r>
      <w:r>
        <w:fldChar w:fldCharType="separate"/>
      </w:r>
      <w:r w:rsidRPr="00B53AD0">
        <w:rPr>
          <w:rStyle w:val="Hyperlink"/>
          <w:rFonts w:eastAsia="Times New Roman" w:cs="Times New Roman"/>
          <w:color w:val="000000" w:themeColor="text1"/>
          <w:szCs w:val="24"/>
          <w:lang w:val="pt-PT"/>
        </w:rPr>
        <w:t>10.3390/brainsci11081043</w:t>
      </w:r>
      <w:r>
        <w:fldChar w:fldCharType="end"/>
      </w:r>
    </w:p>
    <w:p w14:paraId="39626995" w14:textId="5592D8E0"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00B53AD0">
        <w:rPr>
          <w:rFonts w:eastAsia="Times New Roman" w:cs="Times New Roman"/>
          <w:color w:val="000000" w:themeColor="text1"/>
          <w:szCs w:val="24"/>
          <w:lang w:val="pt-PT"/>
        </w:rPr>
        <w:t xml:space="preserve">Tarantino, V., Tasca, I., Giannetto, N., Mangano, G. R., Turriziani, P., and Oliveri, M. (2021). </w:t>
      </w:r>
      <w:r w:rsidRPr="444DBD86">
        <w:rPr>
          <w:rFonts w:eastAsia="Times New Roman" w:cs="Times New Roman"/>
          <w:color w:val="000000" w:themeColor="text1"/>
          <w:szCs w:val="24"/>
        </w:rPr>
        <w:t xml:space="preserve">Impact of Perceived Stress and Immune Status on Decision-Making Abilities during COVID-19 Pandemic Lockdown. </w:t>
      </w:r>
      <w:r w:rsidRPr="00B53AD0">
        <w:rPr>
          <w:rFonts w:eastAsia="Times New Roman" w:cs="Times New Roman"/>
          <w:i/>
          <w:iCs/>
          <w:color w:val="000000" w:themeColor="text1"/>
          <w:szCs w:val="24"/>
          <w:lang w:val="pt-PT"/>
        </w:rPr>
        <w:t>Behavioral Sciences</w:t>
      </w:r>
      <w:r w:rsidRPr="00B53AD0">
        <w:rPr>
          <w:rFonts w:eastAsia="Times New Roman" w:cs="Times New Roman"/>
          <w:color w:val="000000" w:themeColor="text1"/>
          <w:szCs w:val="24"/>
          <w:lang w:val="pt-PT"/>
        </w:rPr>
        <w:t xml:space="preserve"> 11, 167. doi: </w:t>
      </w:r>
      <w:r>
        <w:fldChar w:fldCharType="begin"/>
      </w:r>
      <w:r w:rsidRPr="00B53AD0">
        <w:rPr>
          <w:lang w:val="pt-PT"/>
        </w:rPr>
        <w:instrText>HYPERLINK "https://doi.org/10.3390/bs11120167"</w:instrText>
      </w:r>
      <w:r>
        <w:fldChar w:fldCharType="separate"/>
      </w:r>
      <w:r w:rsidRPr="00B53AD0">
        <w:rPr>
          <w:rStyle w:val="Hyperlink"/>
          <w:rFonts w:eastAsia="Times New Roman" w:cs="Times New Roman"/>
          <w:color w:val="000000" w:themeColor="text1"/>
          <w:szCs w:val="24"/>
          <w:lang w:val="pt-PT"/>
        </w:rPr>
        <w:t>10.3390/bs11120167</w:t>
      </w:r>
      <w:r>
        <w:fldChar w:fldCharType="end"/>
      </w:r>
    </w:p>
    <w:p w14:paraId="14A48878" w14:textId="7C3524F2"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Testa, G., Mora-Maltas, B., Camacho-Barcia, L., Granero, R., Lucas, I., Agüera, Z., et al. </w:t>
      </w:r>
      <w:r w:rsidRPr="444DBD86">
        <w:rPr>
          <w:rFonts w:eastAsia="Times New Roman" w:cs="Times New Roman"/>
          <w:color w:val="000000" w:themeColor="text1"/>
          <w:szCs w:val="24"/>
        </w:rPr>
        <w:t xml:space="preserve">(2021). Transdiagnostic Perspective of Impulsivity and Compulsivity in Obesity: From Cognitive Profile to Self-Reported Dimensions in Clinical Samples with and without Diabetes. </w:t>
      </w:r>
      <w:r w:rsidRPr="444DBD86">
        <w:rPr>
          <w:rFonts w:eastAsia="Times New Roman" w:cs="Times New Roman"/>
          <w:i/>
          <w:iCs/>
          <w:color w:val="000000" w:themeColor="text1"/>
          <w:szCs w:val="24"/>
        </w:rPr>
        <w:t>Nutrients</w:t>
      </w:r>
      <w:r w:rsidRPr="444DBD86">
        <w:rPr>
          <w:rFonts w:eastAsia="Times New Roman" w:cs="Times New Roman"/>
          <w:color w:val="000000" w:themeColor="text1"/>
          <w:szCs w:val="24"/>
        </w:rPr>
        <w:t xml:space="preserve"> 13, 4426.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6" w:history="1">
        <w:r w:rsidRPr="444DBD86">
          <w:rPr>
            <w:rStyle w:val="Hyperlink"/>
            <w:rFonts w:eastAsia="Times New Roman" w:cs="Times New Roman"/>
            <w:color w:val="000000" w:themeColor="text1"/>
            <w:szCs w:val="24"/>
          </w:rPr>
          <w:t>10.3390/nu13124426</w:t>
        </w:r>
      </w:hyperlink>
    </w:p>
    <w:p w14:paraId="1E26167C" w14:textId="6B0FE3A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Thiebaut, S., </w:t>
      </w:r>
      <w:proofErr w:type="spellStart"/>
      <w:r w:rsidRPr="444DBD86">
        <w:rPr>
          <w:rFonts w:eastAsia="Times New Roman" w:cs="Times New Roman"/>
          <w:color w:val="000000" w:themeColor="text1"/>
          <w:szCs w:val="24"/>
        </w:rPr>
        <w:t>Jaussent</w:t>
      </w:r>
      <w:proofErr w:type="spellEnd"/>
      <w:r w:rsidRPr="444DBD86">
        <w:rPr>
          <w:rFonts w:eastAsia="Times New Roman" w:cs="Times New Roman"/>
          <w:color w:val="000000" w:themeColor="text1"/>
          <w:szCs w:val="24"/>
        </w:rPr>
        <w:t xml:space="preserve">, I., </w:t>
      </w:r>
      <w:proofErr w:type="spellStart"/>
      <w:r w:rsidRPr="444DBD86">
        <w:rPr>
          <w:rFonts w:eastAsia="Times New Roman" w:cs="Times New Roman"/>
          <w:color w:val="000000" w:themeColor="text1"/>
          <w:szCs w:val="24"/>
        </w:rPr>
        <w:t>Maimoun</w:t>
      </w:r>
      <w:proofErr w:type="spellEnd"/>
      <w:r w:rsidRPr="444DBD86">
        <w:rPr>
          <w:rFonts w:eastAsia="Times New Roman" w:cs="Times New Roman"/>
          <w:color w:val="000000" w:themeColor="text1"/>
          <w:szCs w:val="24"/>
        </w:rPr>
        <w:t xml:space="preserve">, L., </w:t>
      </w:r>
      <w:proofErr w:type="spellStart"/>
      <w:r w:rsidRPr="444DBD86">
        <w:rPr>
          <w:rFonts w:eastAsia="Times New Roman" w:cs="Times New Roman"/>
          <w:color w:val="000000" w:themeColor="text1"/>
          <w:szCs w:val="24"/>
        </w:rPr>
        <w:t>Beziat</w:t>
      </w:r>
      <w:proofErr w:type="spellEnd"/>
      <w:r w:rsidRPr="444DBD86">
        <w:rPr>
          <w:rFonts w:eastAsia="Times New Roman" w:cs="Times New Roman"/>
          <w:color w:val="000000" w:themeColor="text1"/>
          <w:szCs w:val="24"/>
        </w:rPr>
        <w:t xml:space="preserve">, S., Seneque, M., </w:t>
      </w:r>
      <w:proofErr w:type="spellStart"/>
      <w:r w:rsidRPr="444DBD86">
        <w:rPr>
          <w:rFonts w:eastAsia="Times New Roman" w:cs="Times New Roman"/>
          <w:color w:val="000000" w:themeColor="text1"/>
          <w:szCs w:val="24"/>
        </w:rPr>
        <w:t>Hamroun</w:t>
      </w:r>
      <w:proofErr w:type="spellEnd"/>
      <w:r w:rsidRPr="444DBD86">
        <w:rPr>
          <w:rFonts w:eastAsia="Times New Roman" w:cs="Times New Roman"/>
          <w:color w:val="000000" w:themeColor="text1"/>
          <w:szCs w:val="24"/>
        </w:rPr>
        <w:t xml:space="preserve">, D., et al. (2019). Impact of bipolar disorder on eating disorders severity in real-life settings. </w:t>
      </w:r>
      <w:r w:rsidRPr="444DBD86">
        <w:rPr>
          <w:rFonts w:eastAsia="Times New Roman" w:cs="Times New Roman"/>
          <w:i/>
          <w:iCs/>
          <w:color w:val="000000" w:themeColor="text1"/>
          <w:szCs w:val="24"/>
        </w:rPr>
        <w:t>Journal of Affective Disorders</w:t>
      </w:r>
      <w:r w:rsidRPr="444DBD86">
        <w:rPr>
          <w:rFonts w:eastAsia="Times New Roman" w:cs="Times New Roman"/>
          <w:color w:val="000000" w:themeColor="text1"/>
          <w:szCs w:val="24"/>
        </w:rPr>
        <w:t xml:space="preserve"> 246, 867–872.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7" w:history="1">
        <w:r w:rsidRPr="444DBD86">
          <w:rPr>
            <w:rStyle w:val="Hyperlink"/>
            <w:rFonts w:eastAsia="Times New Roman" w:cs="Times New Roman"/>
            <w:color w:val="000000" w:themeColor="text1"/>
            <w:szCs w:val="24"/>
          </w:rPr>
          <w:t>10.1016/j.jad.2018.12.128</w:t>
        </w:r>
      </w:hyperlink>
    </w:p>
    <w:p w14:paraId="3A5B2E73" w14:textId="11FAEAC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Thrailkill, E. A., DeSarno, M., and Higgins, S. T. (2022). Loss aversion and risk for cigarette smoking and other substance use. </w:t>
      </w:r>
      <w:r w:rsidRPr="444DBD86">
        <w:rPr>
          <w:rFonts w:eastAsia="Times New Roman" w:cs="Times New Roman"/>
          <w:i/>
          <w:iCs/>
          <w:color w:val="000000" w:themeColor="text1"/>
          <w:szCs w:val="24"/>
        </w:rPr>
        <w:t>Drug and Alcohol Dependence</w:t>
      </w:r>
      <w:r w:rsidRPr="444DBD86">
        <w:rPr>
          <w:rFonts w:eastAsia="Times New Roman" w:cs="Times New Roman"/>
          <w:color w:val="000000" w:themeColor="text1"/>
          <w:szCs w:val="24"/>
        </w:rPr>
        <w:t xml:space="preserve"> 232, 109307.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8" w:history="1">
        <w:r w:rsidRPr="444DBD86">
          <w:rPr>
            <w:rStyle w:val="Hyperlink"/>
            <w:rFonts w:eastAsia="Times New Roman" w:cs="Times New Roman"/>
            <w:color w:val="000000" w:themeColor="text1"/>
            <w:szCs w:val="24"/>
          </w:rPr>
          <w:t>10.1016/j.drugalcdep.2022.109307</w:t>
        </w:r>
      </w:hyperlink>
    </w:p>
    <w:p w14:paraId="49990F4C" w14:textId="2534413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Tikàsz</w:t>
      </w:r>
      <w:proofErr w:type="spellEnd"/>
      <w:r w:rsidRPr="444DBD86">
        <w:rPr>
          <w:rFonts w:eastAsia="Times New Roman" w:cs="Times New Roman"/>
          <w:color w:val="000000" w:themeColor="text1"/>
          <w:szCs w:val="24"/>
        </w:rPr>
        <w:t xml:space="preserve">, A., Dumais, A., Lipp, O., </w:t>
      </w:r>
      <w:proofErr w:type="spellStart"/>
      <w:r w:rsidRPr="444DBD86">
        <w:rPr>
          <w:rFonts w:eastAsia="Times New Roman" w:cs="Times New Roman"/>
          <w:color w:val="000000" w:themeColor="text1"/>
          <w:szCs w:val="24"/>
        </w:rPr>
        <w:t>Stip</w:t>
      </w:r>
      <w:proofErr w:type="spellEnd"/>
      <w:r w:rsidRPr="444DBD86">
        <w:rPr>
          <w:rFonts w:eastAsia="Times New Roman" w:cs="Times New Roman"/>
          <w:color w:val="000000" w:themeColor="text1"/>
          <w:szCs w:val="24"/>
        </w:rPr>
        <w:t xml:space="preserve">, E., Lalonde, P., Laurelli, M., et al. (2019). Reward-related decision-making in schizophrenia: A multimodal neuroimaging study. </w:t>
      </w:r>
      <w:r w:rsidRPr="444DBD86">
        <w:rPr>
          <w:rFonts w:eastAsia="Times New Roman" w:cs="Times New Roman"/>
          <w:i/>
          <w:iCs/>
          <w:color w:val="000000" w:themeColor="text1"/>
          <w:szCs w:val="24"/>
        </w:rPr>
        <w:t>Psychiatry Research: Neuroimaging</w:t>
      </w:r>
      <w:r w:rsidRPr="444DBD86">
        <w:rPr>
          <w:rFonts w:eastAsia="Times New Roman" w:cs="Times New Roman"/>
          <w:color w:val="000000" w:themeColor="text1"/>
          <w:szCs w:val="24"/>
        </w:rPr>
        <w:t xml:space="preserve"> 286, 45–52.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49" w:history="1">
        <w:r w:rsidRPr="444DBD86">
          <w:rPr>
            <w:rStyle w:val="Hyperlink"/>
            <w:rFonts w:eastAsia="Times New Roman" w:cs="Times New Roman"/>
            <w:color w:val="000000" w:themeColor="text1"/>
            <w:szCs w:val="24"/>
          </w:rPr>
          <w:t>10.1016/j.pscychresns.2019.03.007</w:t>
        </w:r>
      </w:hyperlink>
    </w:p>
    <w:p w14:paraId="73BEE253" w14:textId="5AE3BCE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Toi, A. K., Ben Charif, A., Lai, C., </w:t>
      </w:r>
      <w:proofErr w:type="spellStart"/>
      <w:r w:rsidRPr="444DBD86">
        <w:rPr>
          <w:rFonts w:eastAsia="Times New Roman" w:cs="Times New Roman"/>
          <w:color w:val="000000" w:themeColor="text1"/>
          <w:szCs w:val="24"/>
        </w:rPr>
        <w:t>Ngueta</w:t>
      </w:r>
      <w:proofErr w:type="spellEnd"/>
      <w:r w:rsidRPr="444DBD86">
        <w:rPr>
          <w:rFonts w:eastAsia="Times New Roman" w:cs="Times New Roman"/>
          <w:color w:val="000000" w:themeColor="text1"/>
          <w:szCs w:val="24"/>
        </w:rPr>
        <w:t xml:space="preserve">, G., Plourde, K. V., Stacey, D., et al. (2022). Difficult Decisions for Older Canadians Receiving Home Care, and Why They Are So Difficult: A Web-Based Decisional Needs Assessment. </w:t>
      </w:r>
      <w:r w:rsidRPr="444DBD86">
        <w:rPr>
          <w:rFonts w:eastAsia="Times New Roman" w:cs="Times New Roman"/>
          <w:i/>
          <w:iCs/>
          <w:color w:val="000000" w:themeColor="text1"/>
          <w:szCs w:val="24"/>
        </w:rPr>
        <w:t>MDM Policy &amp; Practice</w:t>
      </w:r>
      <w:r w:rsidRPr="444DBD86">
        <w:rPr>
          <w:rFonts w:eastAsia="Times New Roman" w:cs="Times New Roman"/>
          <w:color w:val="000000" w:themeColor="text1"/>
          <w:szCs w:val="24"/>
        </w:rPr>
        <w:t xml:space="preserve"> 7, 23814683221124090.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0" w:history="1">
        <w:r w:rsidRPr="444DBD86">
          <w:rPr>
            <w:rStyle w:val="Hyperlink"/>
            <w:rFonts w:eastAsia="Times New Roman" w:cs="Times New Roman"/>
            <w:color w:val="000000" w:themeColor="text1"/>
            <w:szCs w:val="24"/>
          </w:rPr>
          <w:t>10.1177/23814683221124090</w:t>
        </w:r>
      </w:hyperlink>
    </w:p>
    <w:p w14:paraId="66FCB1E2" w14:textId="20F2356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Tolbert, S., Liu, Y., Hellegers, C., Petrella, J. R., Weiner, M. W., Wong, T. Z., et al. (2019). Financial Management Skills in Aging, MCI and Dementia: Cross Sectional Relationship to 18F-Florbetapir PET Cortical β-amyloid Deposition. </w:t>
      </w:r>
      <w:r w:rsidRPr="444DBD86">
        <w:rPr>
          <w:rFonts w:eastAsia="Times New Roman" w:cs="Times New Roman"/>
          <w:i/>
          <w:iCs/>
          <w:color w:val="000000" w:themeColor="text1"/>
          <w:szCs w:val="24"/>
        </w:rPr>
        <w:t>The Journal of Prevention of Alzheimer’s Disease</w:t>
      </w:r>
      <w:r w:rsidRPr="444DBD86">
        <w:rPr>
          <w:rFonts w:eastAsia="Times New Roman" w:cs="Times New Roman"/>
          <w:color w:val="000000" w:themeColor="text1"/>
          <w:szCs w:val="24"/>
        </w:rPr>
        <w:t xml:space="preserve"> 6, 274–282.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1" w:history="1">
        <w:r w:rsidRPr="444DBD86">
          <w:rPr>
            <w:rStyle w:val="Hyperlink"/>
            <w:rFonts w:eastAsia="Times New Roman" w:cs="Times New Roman"/>
            <w:color w:val="000000" w:themeColor="text1"/>
            <w:szCs w:val="24"/>
          </w:rPr>
          <w:t>10.14283/jpad.2019.26</w:t>
        </w:r>
      </w:hyperlink>
    </w:p>
    <w:p w14:paraId="13739FEF" w14:textId="6E4D55B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Torroella Carney, M., Emmert, B., and Keefe, B. (2018). The Bedside Capacity Assessment Tool: Further Development of a Clinical Tool to Assist with a Growing Aging Population with Increased Healthcare Complexities. </w:t>
      </w:r>
      <w:r w:rsidRPr="444DBD86">
        <w:rPr>
          <w:rFonts w:eastAsia="Times New Roman" w:cs="Times New Roman"/>
          <w:i/>
          <w:iCs/>
          <w:color w:val="000000" w:themeColor="text1"/>
          <w:szCs w:val="24"/>
        </w:rPr>
        <w:t>The Journal of Clinical Ethics</w:t>
      </w:r>
      <w:r w:rsidRPr="444DBD86">
        <w:rPr>
          <w:rFonts w:eastAsia="Times New Roman" w:cs="Times New Roman"/>
          <w:color w:val="000000" w:themeColor="text1"/>
          <w:szCs w:val="24"/>
        </w:rPr>
        <w:t xml:space="preserve"> 29, 43–51.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2" w:history="1">
        <w:r w:rsidRPr="444DBD86">
          <w:rPr>
            <w:rStyle w:val="Hyperlink"/>
            <w:rFonts w:eastAsia="Times New Roman" w:cs="Times New Roman"/>
            <w:color w:val="000000" w:themeColor="text1"/>
            <w:szCs w:val="24"/>
          </w:rPr>
          <w:t>10.1086/JCE2018291043</w:t>
        </w:r>
      </w:hyperlink>
    </w:p>
    <w:p w14:paraId="038BED0A" w14:textId="480297C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Tsuda, S., Nakamura, M., Miyachi, J., Matsui, Y., Takagi, M., Ohashi, H., et al. (2019). Decisional Conflict in Home Medical Care in a Family-Oriented Society: Family Members’ Perspectives on Surrogate Decision Making from a Multicenter Cohort Study. </w:t>
      </w:r>
      <w:r w:rsidRPr="444DBD86">
        <w:rPr>
          <w:rFonts w:eastAsia="Times New Roman" w:cs="Times New Roman"/>
          <w:i/>
          <w:iCs/>
          <w:color w:val="000000" w:themeColor="text1"/>
          <w:szCs w:val="24"/>
        </w:rPr>
        <w:t>Journal of Palliative Medicine</w:t>
      </w:r>
      <w:r w:rsidRPr="444DBD86">
        <w:rPr>
          <w:rFonts w:eastAsia="Times New Roman" w:cs="Times New Roman"/>
          <w:color w:val="000000" w:themeColor="text1"/>
          <w:szCs w:val="24"/>
        </w:rPr>
        <w:t xml:space="preserve"> 22, 814–822.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3" w:history="1">
        <w:r w:rsidRPr="444DBD86">
          <w:rPr>
            <w:rStyle w:val="Hyperlink"/>
            <w:rFonts w:eastAsia="Times New Roman" w:cs="Times New Roman"/>
            <w:color w:val="000000" w:themeColor="text1"/>
            <w:szCs w:val="24"/>
          </w:rPr>
          <w:t>10.1089/jpm.2018.0493</w:t>
        </w:r>
      </w:hyperlink>
    </w:p>
    <w:p w14:paraId="20044924" w14:textId="45526227"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Urbietė</w:t>
      </w:r>
      <w:proofErr w:type="spellEnd"/>
      <w:r w:rsidRPr="444DBD86">
        <w:rPr>
          <w:rFonts w:eastAsia="Times New Roman" w:cs="Times New Roman"/>
          <w:color w:val="000000" w:themeColor="text1"/>
          <w:szCs w:val="24"/>
        </w:rPr>
        <w:t xml:space="preserve">, L., </w:t>
      </w:r>
      <w:proofErr w:type="spellStart"/>
      <w:r w:rsidRPr="444DBD86">
        <w:rPr>
          <w:rFonts w:eastAsia="Times New Roman" w:cs="Times New Roman"/>
          <w:color w:val="000000" w:themeColor="text1"/>
          <w:szCs w:val="24"/>
        </w:rPr>
        <w:t>Lesauskaitė</w:t>
      </w:r>
      <w:proofErr w:type="spellEnd"/>
      <w:r w:rsidRPr="444DBD86">
        <w:rPr>
          <w:rFonts w:eastAsia="Times New Roman" w:cs="Times New Roman"/>
          <w:color w:val="000000" w:themeColor="text1"/>
          <w:szCs w:val="24"/>
        </w:rPr>
        <w:t xml:space="preserve">, V., and </w:t>
      </w:r>
      <w:proofErr w:type="spellStart"/>
      <w:r w:rsidRPr="444DBD86">
        <w:rPr>
          <w:rFonts w:eastAsia="Times New Roman" w:cs="Times New Roman"/>
          <w:color w:val="000000" w:themeColor="text1"/>
          <w:szCs w:val="24"/>
        </w:rPr>
        <w:t>Macijauskienė</w:t>
      </w:r>
      <w:proofErr w:type="spellEnd"/>
      <w:r w:rsidRPr="444DBD86">
        <w:rPr>
          <w:rFonts w:eastAsia="Times New Roman" w:cs="Times New Roman"/>
          <w:color w:val="000000" w:themeColor="text1"/>
          <w:szCs w:val="24"/>
        </w:rPr>
        <w:t xml:space="preserve">, J. (2020). Discharge Planning and Home Care Needs Assessment for Older Patients in a Nursing Hospital. </w:t>
      </w:r>
      <w:r w:rsidRPr="444DBD86">
        <w:rPr>
          <w:rFonts w:eastAsia="Times New Roman" w:cs="Times New Roman"/>
          <w:i/>
          <w:iCs/>
          <w:color w:val="000000" w:themeColor="text1"/>
          <w:szCs w:val="24"/>
        </w:rPr>
        <w:t>Medicina</w:t>
      </w:r>
      <w:r w:rsidRPr="444DBD86">
        <w:rPr>
          <w:rFonts w:eastAsia="Times New Roman" w:cs="Times New Roman"/>
          <w:color w:val="000000" w:themeColor="text1"/>
          <w:szCs w:val="24"/>
        </w:rPr>
        <w:t xml:space="preserve"> 56, 60.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4" w:history="1">
        <w:r w:rsidRPr="444DBD86">
          <w:rPr>
            <w:rStyle w:val="Hyperlink"/>
            <w:rFonts w:eastAsia="Times New Roman" w:cs="Times New Roman"/>
            <w:color w:val="000000" w:themeColor="text1"/>
            <w:szCs w:val="24"/>
          </w:rPr>
          <w:t>10.3390/medicina56020060</w:t>
        </w:r>
      </w:hyperlink>
    </w:p>
    <w:p w14:paraId="6D5B92C3" w14:textId="6831C09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Van Den Berg, N. S., Huitema, R. B., </w:t>
      </w:r>
      <w:proofErr w:type="spellStart"/>
      <w:r w:rsidRPr="444DBD86">
        <w:rPr>
          <w:rFonts w:eastAsia="Times New Roman" w:cs="Times New Roman"/>
          <w:color w:val="000000" w:themeColor="text1"/>
          <w:szCs w:val="24"/>
        </w:rPr>
        <w:t>Spikman</w:t>
      </w:r>
      <w:proofErr w:type="spellEnd"/>
      <w:r w:rsidRPr="444DBD86">
        <w:rPr>
          <w:rFonts w:eastAsia="Times New Roman" w:cs="Times New Roman"/>
          <w:color w:val="000000" w:themeColor="text1"/>
          <w:szCs w:val="24"/>
        </w:rPr>
        <w:t xml:space="preserve">, J. M., </w:t>
      </w:r>
      <w:proofErr w:type="spellStart"/>
      <w:r w:rsidRPr="444DBD86">
        <w:rPr>
          <w:rFonts w:eastAsia="Times New Roman" w:cs="Times New Roman"/>
          <w:color w:val="000000" w:themeColor="text1"/>
          <w:szCs w:val="24"/>
        </w:rPr>
        <w:t>Luijckx</w:t>
      </w:r>
      <w:proofErr w:type="spellEnd"/>
      <w:r w:rsidRPr="444DBD86">
        <w:rPr>
          <w:rFonts w:eastAsia="Times New Roman" w:cs="Times New Roman"/>
          <w:color w:val="000000" w:themeColor="text1"/>
          <w:szCs w:val="24"/>
        </w:rPr>
        <w:t xml:space="preserve">, G.-J., and De Haan, E. H. F. (2020a). Impairments in Emotion Recognition and Risk-Taking Behavior After Isolated, Cerebellar Stroke. </w:t>
      </w:r>
      <w:r w:rsidRPr="444DBD86">
        <w:rPr>
          <w:rFonts w:eastAsia="Times New Roman" w:cs="Times New Roman"/>
          <w:i/>
          <w:iCs/>
          <w:color w:val="000000" w:themeColor="text1"/>
          <w:szCs w:val="24"/>
        </w:rPr>
        <w:t>Cerebellum</w:t>
      </w:r>
      <w:r w:rsidRPr="444DBD86">
        <w:rPr>
          <w:rFonts w:eastAsia="Times New Roman" w:cs="Times New Roman"/>
          <w:color w:val="000000" w:themeColor="text1"/>
          <w:szCs w:val="24"/>
        </w:rPr>
        <w:t xml:space="preserve"> 19, 419–425.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5" w:history="1">
        <w:r w:rsidRPr="444DBD86">
          <w:rPr>
            <w:rStyle w:val="Hyperlink"/>
            <w:rFonts w:eastAsia="Times New Roman" w:cs="Times New Roman"/>
            <w:color w:val="000000" w:themeColor="text1"/>
            <w:szCs w:val="24"/>
          </w:rPr>
          <w:t>10.1007/s12311-020-01121-x</w:t>
        </w:r>
      </w:hyperlink>
    </w:p>
    <w:p w14:paraId="000D1D94" w14:textId="19BA4FC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Van Den Berg, N. S., </w:t>
      </w:r>
      <w:proofErr w:type="spellStart"/>
      <w:r w:rsidRPr="444DBD86">
        <w:rPr>
          <w:rFonts w:eastAsia="Times New Roman" w:cs="Times New Roman"/>
          <w:color w:val="000000" w:themeColor="text1"/>
          <w:szCs w:val="24"/>
        </w:rPr>
        <w:t>Reesink</w:t>
      </w:r>
      <w:proofErr w:type="spellEnd"/>
      <w:r w:rsidRPr="444DBD86">
        <w:rPr>
          <w:rFonts w:eastAsia="Times New Roman" w:cs="Times New Roman"/>
          <w:color w:val="000000" w:themeColor="text1"/>
          <w:szCs w:val="24"/>
        </w:rPr>
        <w:t xml:space="preserve">, F. E., De Haan, E. H. F., Kremer, H. P. H., </w:t>
      </w:r>
      <w:proofErr w:type="spellStart"/>
      <w:r w:rsidRPr="444DBD86">
        <w:rPr>
          <w:rFonts w:eastAsia="Times New Roman" w:cs="Times New Roman"/>
          <w:color w:val="000000" w:themeColor="text1"/>
          <w:szCs w:val="24"/>
        </w:rPr>
        <w:t>Spikman</w:t>
      </w:r>
      <w:proofErr w:type="spellEnd"/>
      <w:r w:rsidRPr="444DBD86">
        <w:rPr>
          <w:rFonts w:eastAsia="Times New Roman" w:cs="Times New Roman"/>
          <w:color w:val="000000" w:themeColor="text1"/>
          <w:szCs w:val="24"/>
        </w:rPr>
        <w:t xml:space="preserve">, J. M., and Huitema, R. B. (2020b). Emotion Recognition and Traffic-Related Risk-Taking Behavior in Patients with Neurodegenerative Diseases. </w:t>
      </w:r>
      <w:r w:rsidRPr="444DBD86">
        <w:rPr>
          <w:rFonts w:eastAsia="Times New Roman" w:cs="Times New Roman"/>
          <w:i/>
          <w:iCs/>
          <w:color w:val="000000" w:themeColor="text1"/>
          <w:szCs w:val="24"/>
        </w:rPr>
        <w:t xml:space="preserve">J Int </w:t>
      </w:r>
      <w:proofErr w:type="spellStart"/>
      <w:r w:rsidRPr="444DBD86">
        <w:rPr>
          <w:rFonts w:eastAsia="Times New Roman" w:cs="Times New Roman"/>
          <w:i/>
          <w:iCs/>
          <w:color w:val="000000" w:themeColor="text1"/>
          <w:szCs w:val="24"/>
        </w:rPr>
        <w:t>Neuropsychol</w:t>
      </w:r>
      <w:proofErr w:type="spellEnd"/>
      <w:r w:rsidRPr="444DBD86">
        <w:rPr>
          <w:rFonts w:eastAsia="Times New Roman" w:cs="Times New Roman"/>
          <w:i/>
          <w:iCs/>
          <w:color w:val="000000" w:themeColor="text1"/>
          <w:szCs w:val="24"/>
        </w:rPr>
        <w:t xml:space="preserve"> Soc</w:t>
      </w:r>
      <w:r w:rsidRPr="444DBD86">
        <w:rPr>
          <w:rFonts w:eastAsia="Times New Roman" w:cs="Times New Roman"/>
          <w:color w:val="000000" w:themeColor="text1"/>
          <w:szCs w:val="24"/>
        </w:rPr>
        <w:t xml:space="preserve"> 27, 136–145.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6" w:history="1">
        <w:r w:rsidRPr="444DBD86">
          <w:rPr>
            <w:rStyle w:val="Hyperlink"/>
            <w:rFonts w:eastAsia="Times New Roman" w:cs="Times New Roman"/>
            <w:color w:val="000000" w:themeColor="text1"/>
            <w:szCs w:val="24"/>
          </w:rPr>
          <w:t>10.1017/S1355617720000740</w:t>
        </w:r>
      </w:hyperlink>
    </w:p>
    <w:p w14:paraId="5F353293" w14:textId="3398CA8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van den Berk-Clark, C., Myerson, J., Green, L., and Grucza, R. A. (2018). Past trauma and future choices: differences in discounting in low-income, urban African Americans. </w:t>
      </w:r>
      <w:r w:rsidRPr="444DBD86">
        <w:rPr>
          <w:rFonts w:eastAsia="Times New Roman" w:cs="Times New Roman"/>
          <w:i/>
          <w:iCs/>
          <w:color w:val="000000" w:themeColor="text1"/>
          <w:szCs w:val="24"/>
        </w:rPr>
        <w:t>Psychol Med</w:t>
      </w:r>
      <w:r w:rsidRPr="444DBD86">
        <w:rPr>
          <w:rFonts w:eastAsia="Times New Roman" w:cs="Times New Roman"/>
          <w:color w:val="000000" w:themeColor="text1"/>
          <w:szCs w:val="24"/>
        </w:rPr>
        <w:t xml:space="preserve"> 48, 2702–2709.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7" w:history="1">
        <w:r w:rsidRPr="444DBD86">
          <w:rPr>
            <w:rStyle w:val="Hyperlink"/>
            <w:rFonts w:eastAsia="Times New Roman" w:cs="Times New Roman"/>
            <w:color w:val="000000" w:themeColor="text1"/>
            <w:szCs w:val="24"/>
          </w:rPr>
          <w:t>10.1017/S0033291718000326</w:t>
        </w:r>
      </w:hyperlink>
    </w:p>
    <w:p w14:paraId="343BDA7C" w14:textId="3A484DA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Vella, L., Ring, H. A., Aitken, M. R., Watson, P. C., Presland, A., and Clare, I. C. (2018). Understanding self-reported difficulties in decision-making by people with autism spectrum disorders. </w:t>
      </w:r>
      <w:r w:rsidRPr="444DBD86">
        <w:rPr>
          <w:rFonts w:eastAsia="Times New Roman" w:cs="Times New Roman"/>
          <w:i/>
          <w:iCs/>
          <w:color w:val="000000" w:themeColor="text1"/>
          <w:szCs w:val="24"/>
        </w:rPr>
        <w:t>Autism</w:t>
      </w:r>
      <w:r w:rsidRPr="444DBD86">
        <w:rPr>
          <w:rFonts w:eastAsia="Times New Roman" w:cs="Times New Roman"/>
          <w:color w:val="000000" w:themeColor="text1"/>
          <w:szCs w:val="24"/>
        </w:rPr>
        <w:t xml:space="preserve"> 22, 549–559.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8" w:history="1">
        <w:r w:rsidRPr="444DBD86">
          <w:rPr>
            <w:rStyle w:val="Hyperlink"/>
            <w:rFonts w:eastAsia="Times New Roman" w:cs="Times New Roman"/>
            <w:color w:val="000000" w:themeColor="text1"/>
            <w:szCs w:val="24"/>
          </w:rPr>
          <w:t>10.1177/1362361316687988</w:t>
        </w:r>
      </w:hyperlink>
    </w:p>
    <w:p w14:paraId="25B002C2" w14:textId="77521E3C"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Verrijp</w:t>
      </w:r>
      <w:proofErr w:type="spellEnd"/>
      <w:r w:rsidRPr="444DBD86">
        <w:rPr>
          <w:rFonts w:eastAsia="Times New Roman" w:cs="Times New Roman"/>
          <w:color w:val="000000" w:themeColor="text1"/>
          <w:szCs w:val="24"/>
        </w:rPr>
        <w:t xml:space="preserve">, M., </w:t>
      </w:r>
      <w:proofErr w:type="spellStart"/>
      <w:r w:rsidRPr="444DBD86">
        <w:rPr>
          <w:rFonts w:eastAsia="Times New Roman" w:cs="Times New Roman"/>
          <w:color w:val="000000" w:themeColor="text1"/>
          <w:szCs w:val="24"/>
        </w:rPr>
        <w:t>Dubbelman</w:t>
      </w:r>
      <w:proofErr w:type="spellEnd"/>
      <w:r w:rsidRPr="444DBD86">
        <w:rPr>
          <w:rFonts w:eastAsia="Times New Roman" w:cs="Times New Roman"/>
          <w:color w:val="000000" w:themeColor="text1"/>
          <w:szCs w:val="24"/>
        </w:rPr>
        <w:t xml:space="preserve">, M. A., Visser, L. N. C., </w:t>
      </w:r>
      <w:proofErr w:type="spellStart"/>
      <w:r w:rsidRPr="444DBD86">
        <w:rPr>
          <w:rFonts w:eastAsia="Times New Roman" w:cs="Times New Roman"/>
          <w:color w:val="000000" w:themeColor="text1"/>
          <w:szCs w:val="24"/>
        </w:rPr>
        <w:t>Jutten</w:t>
      </w:r>
      <w:proofErr w:type="spellEnd"/>
      <w:r w:rsidRPr="444DBD86">
        <w:rPr>
          <w:rFonts w:eastAsia="Times New Roman" w:cs="Times New Roman"/>
          <w:color w:val="000000" w:themeColor="text1"/>
          <w:szCs w:val="24"/>
        </w:rPr>
        <w:t xml:space="preserve">, R. J., Nijhuis, E. W., </w:t>
      </w:r>
      <w:proofErr w:type="spellStart"/>
      <w:r w:rsidRPr="444DBD86">
        <w:rPr>
          <w:rFonts w:eastAsia="Times New Roman" w:cs="Times New Roman"/>
          <w:color w:val="000000" w:themeColor="text1"/>
          <w:szCs w:val="24"/>
        </w:rPr>
        <w:t>Zwan</w:t>
      </w:r>
      <w:proofErr w:type="spellEnd"/>
      <w:r w:rsidRPr="444DBD86">
        <w:rPr>
          <w:rFonts w:eastAsia="Times New Roman" w:cs="Times New Roman"/>
          <w:color w:val="000000" w:themeColor="text1"/>
          <w:szCs w:val="24"/>
        </w:rPr>
        <w:t xml:space="preserve">, M. D., et al. (2022). Everyday Functioning in a Community-Based Volunteer Population: Differences Between Participant- and Study Partner-Report. </w:t>
      </w:r>
      <w:r w:rsidRPr="444DBD86">
        <w:rPr>
          <w:rFonts w:eastAsia="Times New Roman" w:cs="Times New Roman"/>
          <w:i/>
          <w:iCs/>
          <w:color w:val="000000" w:themeColor="text1"/>
          <w:szCs w:val="24"/>
        </w:rPr>
        <w:t xml:space="preserve">Front. Aging </w:t>
      </w:r>
      <w:proofErr w:type="spellStart"/>
      <w:r w:rsidRPr="444DBD86">
        <w:rPr>
          <w:rFonts w:eastAsia="Times New Roman" w:cs="Times New Roman"/>
          <w:i/>
          <w:iCs/>
          <w:color w:val="000000" w:themeColor="text1"/>
          <w:szCs w:val="24"/>
        </w:rPr>
        <w:t>Neurosci</w:t>
      </w:r>
      <w:proofErr w:type="spellEnd"/>
      <w:r w:rsidRPr="444DBD86">
        <w:rPr>
          <w:rFonts w:eastAsia="Times New Roman" w:cs="Times New Roman"/>
          <w:i/>
          <w:iCs/>
          <w:color w:val="000000" w:themeColor="text1"/>
          <w:szCs w:val="24"/>
        </w:rPr>
        <w:t>.</w:t>
      </w:r>
      <w:r w:rsidRPr="444DBD86">
        <w:rPr>
          <w:rFonts w:eastAsia="Times New Roman" w:cs="Times New Roman"/>
          <w:color w:val="000000" w:themeColor="text1"/>
          <w:szCs w:val="24"/>
        </w:rPr>
        <w:t xml:space="preserve"> 13, 761932.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59" w:history="1">
        <w:r w:rsidRPr="444DBD86">
          <w:rPr>
            <w:rStyle w:val="Hyperlink"/>
            <w:rFonts w:eastAsia="Times New Roman" w:cs="Times New Roman"/>
            <w:color w:val="000000" w:themeColor="text1"/>
            <w:szCs w:val="24"/>
          </w:rPr>
          <w:t>10.3389/fnagi.2021.761932</w:t>
        </w:r>
      </w:hyperlink>
    </w:p>
    <w:p w14:paraId="7D336030" w14:textId="17B15B53" w:rsidR="00994A3D" w:rsidRPr="00B53AD0" w:rsidRDefault="3E217F7A" w:rsidP="009A7E52">
      <w:pPr>
        <w:keepNext/>
        <w:spacing w:before="0"/>
        <w:ind w:left="480"/>
        <w:rPr>
          <w:rStyle w:val="Hyperlink"/>
          <w:rFonts w:eastAsia="Times New Roman" w:cs="Times New Roman"/>
          <w:color w:val="000000" w:themeColor="text1"/>
          <w:szCs w:val="24"/>
          <w:lang w:val="pt-PT"/>
        </w:rPr>
      </w:pPr>
      <w:proofErr w:type="spellStart"/>
      <w:r w:rsidRPr="444DBD86">
        <w:rPr>
          <w:rFonts w:eastAsia="Times New Roman" w:cs="Times New Roman"/>
          <w:color w:val="000000" w:themeColor="text1"/>
          <w:szCs w:val="24"/>
        </w:rPr>
        <w:t>Verveer</w:t>
      </w:r>
      <w:proofErr w:type="spellEnd"/>
      <w:r w:rsidRPr="444DBD86">
        <w:rPr>
          <w:rFonts w:eastAsia="Times New Roman" w:cs="Times New Roman"/>
          <w:color w:val="000000" w:themeColor="text1"/>
          <w:szCs w:val="24"/>
        </w:rPr>
        <w:t xml:space="preserve">, I., Van Der Veen, F. M., </w:t>
      </w:r>
      <w:proofErr w:type="spellStart"/>
      <w:r w:rsidRPr="444DBD86">
        <w:rPr>
          <w:rFonts w:eastAsia="Times New Roman" w:cs="Times New Roman"/>
          <w:color w:val="000000" w:themeColor="text1"/>
          <w:szCs w:val="24"/>
        </w:rPr>
        <w:t>Shahbabaie</w:t>
      </w:r>
      <w:proofErr w:type="spellEnd"/>
      <w:r w:rsidRPr="444DBD86">
        <w:rPr>
          <w:rFonts w:eastAsia="Times New Roman" w:cs="Times New Roman"/>
          <w:color w:val="000000" w:themeColor="text1"/>
          <w:szCs w:val="24"/>
        </w:rPr>
        <w:t xml:space="preserve">, A., </w:t>
      </w:r>
      <w:proofErr w:type="spellStart"/>
      <w:r w:rsidRPr="444DBD86">
        <w:rPr>
          <w:rFonts w:eastAsia="Times New Roman" w:cs="Times New Roman"/>
          <w:color w:val="000000" w:themeColor="text1"/>
          <w:szCs w:val="24"/>
        </w:rPr>
        <w:t>Remmerswaal</w:t>
      </w:r>
      <w:proofErr w:type="spellEnd"/>
      <w:r w:rsidRPr="444DBD86">
        <w:rPr>
          <w:rFonts w:eastAsia="Times New Roman" w:cs="Times New Roman"/>
          <w:color w:val="000000" w:themeColor="text1"/>
          <w:szCs w:val="24"/>
        </w:rPr>
        <w:t xml:space="preserve">, D., and Franken, I. H. A. (2020). Multi-session electrical neuromodulation effects on craving, relapse and cognitive functions in cocaine use disorder: A randomized, sham-controlled </w:t>
      </w:r>
      <w:proofErr w:type="spellStart"/>
      <w:r w:rsidRPr="444DBD86">
        <w:rPr>
          <w:rFonts w:eastAsia="Times New Roman" w:cs="Times New Roman"/>
          <w:color w:val="000000" w:themeColor="text1"/>
          <w:szCs w:val="24"/>
        </w:rPr>
        <w:t>tDCS</w:t>
      </w:r>
      <w:proofErr w:type="spellEnd"/>
      <w:r w:rsidRPr="444DBD86">
        <w:rPr>
          <w:rFonts w:eastAsia="Times New Roman" w:cs="Times New Roman"/>
          <w:color w:val="000000" w:themeColor="text1"/>
          <w:szCs w:val="24"/>
        </w:rPr>
        <w:t xml:space="preserve"> study. </w:t>
      </w:r>
      <w:r w:rsidRPr="00B53AD0">
        <w:rPr>
          <w:rFonts w:eastAsia="Times New Roman" w:cs="Times New Roman"/>
          <w:i/>
          <w:iCs/>
          <w:color w:val="000000" w:themeColor="text1"/>
          <w:szCs w:val="24"/>
          <w:lang w:val="pt-PT"/>
        </w:rPr>
        <w:t>Drug and Alcohol Dependence</w:t>
      </w:r>
      <w:r w:rsidRPr="00B53AD0">
        <w:rPr>
          <w:rFonts w:eastAsia="Times New Roman" w:cs="Times New Roman"/>
          <w:color w:val="000000" w:themeColor="text1"/>
          <w:szCs w:val="24"/>
          <w:lang w:val="pt-PT"/>
        </w:rPr>
        <w:t xml:space="preserve"> 217, 108429. doi: </w:t>
      </w:r>
      <w:r>
        <w:fldChar w:fldCharType="begin"/>
      </w:r>
      <w:r w:rsidRPr="00B53AD0">
        <w:rPr>
          <w:lang w:val="pt-PT"/>
        </w:rPr>
        <w:instrText>HYPERLINK "https://doi.org/10.1016/j.drugalcdep.2020.108429"</w:instrText>
      </w:r>
      <w:r>
        <w:fldChar w:fldCharType="separate"/>
      </w:r>
      <w:r w:rsidRPr="00B53AD0">
        <w:rPr>
          <w:rStyle w:val="Hyperlink"/>
          <w:rFonts w:eastAsia="Times New Roman" w:cs="Times New Roman"/>
          <w:color w:val="000000" w:themeColor="text1"/>
          <w:szCs w:val="24"/>
          <w:lang w:val="pt-PT"/>
        </w:rPr>
        <w:t>10.1016/j.drugalcdep.2020.108429</w:t>
      </w:r>
      <w:r>
        <w:fldChar w:fldCharType="end"/>
      </w:r>
    </w:p>
    <w:p w14:paraId="45A4D0AE" w14:textId="2910F0CD"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Vilà-Balló, A., De La Cruz-Puebla, M., López-Barroso, D., Miró, J., Sala-Padró, J., Cucurell, D., et al. </w:t>
      </w:r>
      <w:r w:rsidRPr="444DBD86">
        <w:rPr>
          <w:rFonts w:eastAsia="Times New Roman" w:cs="Times New Roman"/>
          <w:color w:val="000000" w:themeColor="text1"/>
          <w:szCs w:val="24"/>
        </w:rPr>
        <w:t xml:space="preserve">(2022). Reward-based decision-making in mesial temporal lobe epilepsy patients with unilateral hippocampal sclerosis pre- and post-surgery. </w:t>
      </w:r>
      <w:proofErr w:type="spellStart"/>
      <w:r w:rsidRPr="444DBD86">
        <w:rPr>
          <w:rFonts w:eastAsia="Times New Roman" w:cs="Times New Roman"/>
          <w:i/>
          <w:iCs/>
          <w:color w:val="000000" w:themeColor="text1"/>
          <w:szCs w:val="24"/>
        </w:rPr>
        <w:t>NeuroImage</w:t>
      </w:r>
      <w:proofErr w:type="spellEnd"/>
      <w:r w:rsidRPr="444DBD86">
        <w:rPr>
          <w:rFonts w:eastAsia="Times New Roman" w:cs="Times New Roman"/>
          <w:i/>
          <w:iCs/>
          <w:color w:val="000000" w:themeColor="text1"/>
          <w:szCs w:val="24"/>
        </w:rPr>
        <w:t>: Clinical</w:t>
      </w:r>
      <w:r w:rsidRPr="444DBD86">
        <w:rPr>
          <w:rFonts w:eastAsia="Times New Roman" w:cs="Times New Roman"/>
          <w:color w:val="000000" w:themeColor="text1"/>
          <w:szCs w:val="24"/>
        </w:rPr>
        <w:t xml:space="preserve"> 36, 103251.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0" w:history="1">
        <w:r w:rsidRPr="444DBD86">
          <w:rPr>
            <w:rStyle w:val="Hyperlink"/>
            <w:rFonts w:eastAsia="Times New Roman" w:cs="Times New Roman"/>
            <w:color w:val="000000" w:themeColor="text1"/>
            <w:szCs w:val="24"/>
          </w:rPr>
          <w:t>10.1016/j.nicl.2022.103251</w:t>
        </w:r>
      </w:hyperlink>
    </w:p>
    <w:p w14:paraId="7FE92547" w14:textId="4FA179B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Wadley, V. G., Bull, T. P., Zhang, Y., Barba, C., Bryan, R. N., Crowe, M., et al. (2020). </w:t>
      </w:r>
      <w:proofErr w:type="gramStart"/>
      <w:r w:rsidRPr="444DBD86">
        <w:rPr>
          <w:rFonts w:eastAsia="Times New Roman" w:cs="Times New Roman"/>
          <w:color w:val="000000" w:themeColor="text1"/>
          <w:szCs w:val="24"/>
        </w:rPr>
        <w:t>Cognitive Processing</w:t>
      </w:r>
      <w:proofErr w:type="gramEnd"/>
      <w:r w:rsidRPr="444DBD86">
        <w:rPr>
          <w:rFonts w:eastAsia="Times New Roman" w:cs="Times New Roman"/>
          <w:color w:val="000000" w:themeColor="text1"/>
          <w:szCs w:val="24"/>
        </w:rPr>
        <w:t xml:space="preserve"> Speed Is Strongly Related to Driving Skills, Financial Abilities, and Other Instrumental Activities of Daily Living in Persons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Mild Cognitive Impairment and Mild Dementia. </w:t>
      </w:r>
      <w:r w:rsidRPr="444DBD86">
        <w:rPr>
          <w:rFonts w:eastAsia="Times New Roman" w:cs="Times New Roman"/>
          <w:i/>
          <w:iCs/>
          <w:color w:val="000000" w:themeColor="text1"/>
          <w:szCs w:val="24"/>
        </w:rPr>
        <w:t>The Journals of Gerontology: Series A</w:t>
      </w:r>
      <w:r w:rsidRPr="444DBD86">
        <w:rPr>
          <w:rFonts w:eastAsia="Times New Roman" w:cs="Times New Roman"/>
          <w:color w:val="000000" w:themeColor="text1"/>
          <w:szCs w:val="24"/>
        </w:rPr>
        <w:t xml:space="preserve"> 76, 1829–1838.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1"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gerona</w:t>
        </w:r>
        <w:proofErr w:type="spellEnd"/>
        <w:r w:rsidRPr="444DBD86">
          <w:rPr>
            <w:rStyle w:val="Hyperlink"/>
            <w:rFonts w:eastAsia="Times New Roman" w:cs="Times New Roman"/>
            <w:color w:val="000000" w:themeColor="text1"/>
            <w:szCs w:val="24"/>
          </w:rPr>
          <w:t>/glaa312</w:t>
        </w:r>
      </w:hyperlink>
    </w:p>
    <w:p w14:paraId="7C6B0B13" w14:textId="10B087B3" w:rsidR="00994A3D" w:rsidRPr="001549D3" w:rsidRDefault="3E217F7A" w:rsidP="009A7E52">
      <w:pPr>
        <w:keepNext/>
        <w:spacing w:before="0"/>
        <w:ind w:left="480"/>
        <w:rPr>
          <w:rStyle w:val="Hyperlink"/>
          <w:rFonts w:eastAsia="Times New Roman" w:cs="Times New Roman"/>
          <w:color w:val="000000" w:themeColor="text1"/>
          <w:szCs w:val="24"/>
        </w:rPr>
      </w:pPr>
      <w:proofErr w:type="spellStart"/>
      <w:r w:rsidRPr="444DBD86">
        <w:rPr>
          <w:rFonts w:eastAsia="Times New Roman" w:cs="Times New Roman"/>
          <w:color w:val="000000" w:themeColor="text1"/>
          <w:szCs w:val="24"/>
        </w:rPr>
        <w:t>Wagenbreth</w:t>
      </w:r>
      <w:proofErr w:type="spellEnd"/>
      <w:r w:rsidRPr="444DBD86">
        <w:rPr>
          <w:rFonts w:eastAsia="Times New Roman" w:cs="Times New Roman"/>
          <w:color w:val="000000" w:themeColor="text1"/>
          <w:szCs w:val="24"/>
        </w:rPr>
        <w:t xml:space="preserve">, C., Kuehne, M., Voges, J., Heinze, H.-J., </w:t>
      </w:r>
      <w:proofErr w:type="spellStart"/>
      <w:r w:rsidRPr="444DBD86">
        <w:rPr>
          <w:rFonts w:eastAsia="Times New Roman" w:cs="Times New Roman"/>
          <w:color w:val="000000" w:themeColor="text1"/>
          <w:szCs w:val="24"/>
        </w:rPr>
        <w:t>Galazky</w:t>
      </w:r>
      <w:proofErr w:type="spellEnd"/>
      <w:r w:rsidRPr="444DBD86">
        <w:rPr>
          <w:rFonts w:eastAsia="Times New Roman" w:cs="Times New Roman"/>
          <w:color w:val="000000" w:themeColor="text1"/>
          <w:szCs w:val="24"/>
        </w:rPr>
        <w:t xml:space="preserve">, I., and </w:t>
      </w:r>
      <w:proofErr w:type="spellStart"/>
      <w:r w:rsidRPr="444DBD86">
        <w:rPr>
          <w:rFonts w:eastAsia="Times New Roman" w:cs="Times New Roman"/>
          <w:color w:val="000000" w:themeColor="text1"/>
          <w:szCs w:val="24"/>
        </w:rPr>
        <w:t>Zaehle</w:t>
      </w:r>
      <w:proofErr w:type="spellEnd"/>
      <w:r w:rsidRPr="444DBD86">
        <w:rPr>
          <w:rFonts w:eastAsia="Times New Roman" w:cs="Times New Roman"/>
          <w:color w:val="000000" w:themeColor="text1"/>
          <w:szCs w:val="24"/>
        </w:rPr>
        <w:t xml:space="preserve">, T. (2019). Deep Brain Stimulation of the Subthalamic Nucleus Selectively Modulates Emotion Recognition of Facial Stimuli in Parkinson’s Patients. </w:t>
      </w:r>
      <w:r w:rsidRPr="444DBD86">
        <w:rPr>
          <w:rFonts w:eastAsia="Times New Roman" w:cs="Times New Roman"/>
          <w:i/>
          <w:iCs/>
          <w:color w:val="000000" w:themeColor="text1"/>
          <w:szCs w:val="24"/>
        </w:rPr>
        <w:t>JCM</w:t>
      </w:r>
      <w:r w:rsidRPr="444DBD86">
        <w:rPr>
          <w:rFonts w:eastAsia="Times New Roman" w:cs="Times New Roman"/>
          <w:color w:val="000000" w:themeColor="text1"/>
          <w:szCs w:val="24"/>
        </w:rPr>
        <w:t xml:space="preserve"> 8, 1335.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2" w:history="1">
        <w:r w:rsidRPr="444DBD86">
          <w:rPr>
            <w:rStyle w:val="Hyperlink"/>
            <w:rFonts w:eastAsia="Times New Roman" w:cs="Times New Roman"/>
            <w:color w:val="000000" w:themeColor="text1"/>
            <w:szCs w:val="24"/>
          </w:rPr>
          <w:t>10.3390/jcm8091335</w:t>
        </w:r>
      </w:hyperlink>
    </w:p>
    <w:p w14:paraId="700BDE02" w14:textId="1125775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Walker, K. A., and Brown, G. G. (2018). HIV-associated executive dysfunction in the era of modern antiretroviral therapy: A systematic review and meta-analysis. </w:t>
      </w:r>
      <w:r w:rsidRPr="444DBD86">
        <w:rPr>
          <w:rFonts w:eastAsia="Times New Roman" w:cs="Times New Roman"/>
          <w:i/>
          <w:iCs/>
          <w:color w:val="000000" w:themeColor="text1"/>
          <w:szCs w:val="24"/>
        </w:rPr>
        <w:t>Journal of Clinical and Experimental Neuropsychology</w:t>
      </w:r>
      <w:r w:rsidRPr="444DBD86">
        <w:rPr>
          <w:rFonts w:eastAsia="Times New Roman" w:cs="Times New Roman"/>
          <w:color w:val="000000" w:themeColor="text1"/>
          <w:szCs w:val="24"/>
        </w:rPr>
        <w:t xml:space="preserve"> 40, 357–376.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3" w:history="1">
        <w:r w:rsidRPr="444DBD86">
          <w:rPr>
            <w:rStyle w:val="Hyperlink"/>
            <w:rFonts w:eastAsia="Times New Roman" w:cs="Times New Roman"/>
            <w:color w:val="000000" w:themeColor="text1"/>
            <w:szCs w:val="24"/>
          </w:rPr>
          <w:t>10.1080/13803395.2017.1349879</w:t>
        </w:r>
      </w:hyperlink>
    </w:p>
    <w:p w14:paraId="7644A293" w14:textId="50AD50A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Wang, W., Zhu, Y., Wang, L., Mu, L., Zhu, L., Ding, D., et al. (2022). High-frequency repetitive transcranial magnetic stimulation of the left dorsolateral prefrontal cortex reduces drug craving and improves decision-making ability in methamphetamine use disorder. </w:t>
      </w:r>
      <w:r w:rsidRPr="444DBD86">
        <w:rPr>
          <w:rFonts w:eastAsia="Times New Roman" w:cs="Times New Roman"/>
          <w:i/>
          <w:iCs/>
          <w:color w:val="000000" w:themeColor="text1"/>
          <w:szCs w:val="24"/>
        </w:rPr>
        <w:t>Psychiatry Research</w:t>
      </w:r>
      <w:r w:rsidRPr="444DBD86">
        <w:rPr>
          <w:rFonts w:eastAsia="Times New Roman" w:cs="Times New Roman"/>
          <w:color w:val="000000" w:themeColor="text1"/>
          <w:szCs w:val="24"/>
        </w:rPr>
        <w:t xml:space="preserve"> 317, 114904.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4" w:history="1">
        <w:r w:rsidRPr="444DBD86">
          <w:rPr>
            <w:rStyle w:val="Hyperlink"/>
            <w:rFonts w:eastAsia="Times New Roman" w:cs="Times New Roman"/>
            <w:color w:val="000000" w:themeColor="text1"/>
            <w:szCs w:val="24"/>
          </w:rPr>
          <w:t>10.1016/j.psychres.2022.114904</w:t>
        </w:r>
      </w:hyperlink>
    </w:p>
    <w:p w14:paraId="42A5ABD8" w14:textId="2A8EB91C"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Wang, Y., Wang, X., Wang, K., Zhao, B., and Chen, X. (2021). Decision‐making impairments under ambiguous and risky situations in patients with prefrontal tumor: A neuropsychological study. </w:t>
      </w:r>
      <w:r w:rsidRPr="444DBD86">
        <w:rPr>
          <w:rFonts w:eastAsia="Times New Roman" w:cs="Times New Roman"/>
          <w:i/>
          <w:iCs/>
          <w:color w:val="000000" w:themeColor="text1"/>
          <w:szCs w:val="24"/>
        </w:rPr>
        <w:t>Brain and Behavior</w:t>
      </w:r>
      <w:r w:rsidRPr="444DBD86">
        <w:rPr>
          <w:rFonts w:eastAsia="Times New Roman" w:cs="Times New Roman"/>
          <w:color w:val="000000" w:themeColor="text1"/>
          <w:szCs w:val="24"/>
        </w:rPr>
        <w:t xml:space="preserve"> 11, e01951.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5" w:history="1">
        <w:r w:rsidRPr="444DBD86">
          <w:rPr>
            <w:rStyle w:val="Hyperlink"/>
            <w:rFonts w:eastAsia="Times New Roman" w:cs="Times New Roman"/>
            <w:color w:val="000000" w:themeColor="text1"/>
            <w:szCs w:val="24"/>
          </w:rPr>
          <w:t>10.1002/brb3.1951</w:t>
        </w:r>
      </w:hyperlink>
    </w:p>
    <w:p w14:paraId="6897AE37" w14:textId="3FF572B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Wei, F.-C., Hsu, C.-K., Wu, Y.-L., Liao, J.-Y., Huang, C.-H., Hsiung, C. A., et al. (2022). Reliability and Validity of the Traditional Chinese Version of the Advance Care Planning Engagement Survey: A Pilot Evaluation in Taiwanese Outpatients. </w:t>
      </w:r>
      <w:r w:rsidRPr="444DBD86">
        <w:rPr>
          <w:rFonts w:eastAsia="Times New Roman" w:cs="Times New Roman"/>
          <w:i/>
          <w:iCs/>
          <w:color w:val="000000" w:themeColor="text1"/>
          <w:szCs w:val="24"/>
        </w:rPr>
        <w:t xml:space="preserve">J </w:t>
      </w:r>
      <w:proofErr w:type="spellStart"/>
      <w:r w:rsidRPr="444DBD86">
        <w:rPr>
          <w:rFonts w:eastAsia="Times New Roman" w:cs="Times New Roman"/>
          <w:i/>
          <w:iCs/>
          <w:color w:val="000000" w:themeColor="text1"/>
          <w:szCs w:val="24"/>
        </w:rPr>
        <w:t>Palliat</w:t>
      </w:r>
      <w:proofErr w:type="spellEnd"/>
      <w:r w:rsidRPr="444DBD86">
        <w:rPr>
          <w:rFonts w:eastAsia="Times New Roman" w:cs="Times New Roman"/>
          <w:i/>
          <w:iCs/>
          <w:color w:val="000000" w:themeColor="text1"/>
          <w:szCs w:val="24"/>
        </w:rPr>
        <w:t xml:space="preserve"> Care</w:t>
      </w:r>
      <w:r w:rsidRPr="444DBD86">
        <w:rPr>
          <w:rFonts w:eastAsia="Times New Roman" w:cs="Times New Roman"/>
          <w:color w:val="000000" w:themeColor="text1"/>
          <w:szCs w:val="24"/>
        </w:rPr>
        <w:t xml:space="preserve"> 37, 273–279.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6" w:history="1">
        <w:r w:rsidRPr="444DBD86">
          <w:rPr>
            <w:rStyle w:val="Hyperlink"/>
            <w:rFonts w:eastAsia="Times New Roman" w:cs="Times New Roman"/>
            <w:color w:val="000000" w:themeColor="text1"/>
            <w:szCs w:val="24"/>
          </w:rPr>
          <w:t>10.1177/08258597211051208</w:t>
        </w:r>
      </w:hyperlink>
    </w:p>
    <w:p w14:paraId="1EA08DDB" w14:textId="6384AC2B"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Weller, J. A., King, M. L., </w:t>
      </w:r>
      <w:proofErr w:type="spellStart"/>
      <w:r w:rsidRPr="444DBD86">
        <w:rPr>
          <w:rFonts w:eastAsia="Times New Roman" w:cs="Times New Roman"/>
          <w:color w:val="000000" w:themeColor="text1"/>
          <w:szCs w:val="24"/>
        </w:rPr>
        <w:t>Figner</w:t>
      </w:r>
      <w:proofErr w:type="spellEnd"/>
      <w:r w:rsidRPr="444DBD86">
        <w:rPr>
          <w:rFonts w:eastAsia="Times New Roman" w:cs="Times New Roman"/>
          <w:color w:val="000000" w:themeColor="text1"/>
          <w:szCs w:val="24"/>
        </w:rPr>
        <w:t xml:space="preserve">, B., and Denburg, N. L. (2019). Information use in risky decision making: Do age differences depend on affective context? </w:t>
      </w:r>
      <w:r w:rsidRPr="444DBD86">
        <w:rPr>
          <w:rFonts w:eastAsia="Times New Roman" w:cs="Times New Roman"/>
          <w:i/>
          <w:iCs/>
          <w:color w:val="000000" w:themeColor="text1"/>
          <w:szCs w:val="24"/>
        </w:rPr>
        <w:t>Psychology and Aging</w:t>
      </w:r>
      <w:r w:rsidRPr="444DBD86">
        <w:rPr>
          <w:rFonts w:eastAsia="Times New Roman" w:cs="Times New Roman"/>
          <w:color w:val="000000" w:themeColor="text1"/>
          <w:szCs w:val="24"/>
        </w:rPr>
        <w:t xml:space="preserve"> 34, 1005–1020.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7" w:history="1">
        <w:r w:rsidRPr="444DBD86">
          <w:rPr>
            <w:rStyle w:val="Hyperlink"/>
            <w:rFonts w:eastAsia="Times New Roman" w:cs="Times New Roman"/>
            <w:color w:val="000000" w:themeColor="text1"/>
            <w:szCs w:val="24"/>
          </w:rPr>
          <w:t>10.1037/pag0000397</w:t>
        </w:r>
      </w:hyperlink>
    </w:p>
    <w:p w14:paraId="74601199" w14:textId="0E6F3BB4"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Weygandt, M., Behrens, J., </w:t>
      </w:r>
      <w:proofErr w:type="spellStart"/>
      <w:r w:rsidRPr="444DBD86">
        <w:rPr>
          <w:rFonts w:eastAsia="Times New Roman" w:cs="Times New Roman"/>
          <w:color w:val="000000" w:themeColor="text1"/>
          <w:szCs w:val="24"/>
        </w:rPr>
        <w:t>Brasanac</w:t>
      </w:r>
      <w:proofErr w:type="spellEnd"/>
      <w:r w:rsidRPr="444DBD86">
        <w:rPr>
          <w:rFonts w:eastAsia="Times New Roman" w:cs="Times New Roman"/>
          <w:color w:val="000000" w:themeColor="text1"/>
          <w:szCs w:val="24"/>
        </w:rPr>
        <w:t xml:space="preserve">, J., Söder, E., Meyer-Arndt, L., </w:t>
      </w:r>
      <w:proofErr w:type="spellStart"/>
      <w:r w:rsidRPr="444DBD86">
        <w:rPr>
          <w:rFonts w:eastAsia="Times New Roman" w:cs="Times New Roman"/>
          <w:color w:val="000000" w:themeColor="text1"/>
          <w:szCs w:val="24"/>
        </w:rPr>
        <w:t>Wakonig</w:t>
      </w:r>
      <w:proofErr w:type="spellEnd"/>
      <w:r w:rsidRPr="444DBD86">
        <w:rPr>
          <w:rFonts w:eastAsia="Times New Roman" w:cs="Times New Roman"/>
          <w:color w:val="000000" w:themeColor="text1"/>
          <w:szCs w:val="24"/>
        </w:rPr>
        <w:t xml:space="preserve">, K., et al. (2019). Neural mechanisms of perceptual decision-making and their link to neuropsychiatric symptoms in multiple sclerosis. </w:t>
      </w:r>
      <w:r w:rsidRPr="444DBD86">
        <w:rPr>
          <w:rFonts w:eastAsia="Times New Roman" w:cs="Times New Roman"/>
          <w:i/>
          <w:iCs/>
          <w:color w:val="000000" w:themeColor="text1"/>
          <w:szCs w:val="24"/>
        </w:rPr>
        <w:t>Multiple Sclerosis and Related Disorders</w:t>
      </w:r>
      <w:r w:rsidRPr="444DBD86">
        <w:rPr>
          <w:rFonts w:eastAsia="Times New Roman" w:cs="Times New Roman"/>
          <w:color w:val="000000" w:themeColor="text1"/>
          <w:szCs w:val="24"/>
        </w:rPr>
        <w:t xml:space="preserve"> 33, 139–145.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8" w:history="1">
        <w:r w:rsidRPr="444DBD86">
          <w:rPr>
            <w:rStyle w:val="Hyperlink"/>
            <w:rFonts w:eastAsia="Times New Roman" w:cs="Times New Roman"/>
            <w:color w:val="000000" w:themeColor="text1"/>
            <w:szCs w:val="24"/>
          </w:rPr>
          <w:t>10.1016/j.msard.2019.05.025</w:t>
        </w:r>
      </w:hyperlink>
    </w:p>
    <w:p w14:paraId="57E69755" w14:textId="252DACD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Weygandt, M., </w:t>
      </w:r>
      <w:proofErr w:type="spellStart"/>
      <w:r w:rsidRPr="444DBD86">
        <w:rPr>
          <w:rFonts w:eastAsia="Times New Roman" w:cs="Times New Roman"/>
          <w:color w:val="000000" w:themeColor="text1"/>
          <w:szCs w:val="24"/>
        </w:rPr>
        <w:t>Wakonig</w:t>
      </w:r>
      <w:proofErr w:type="spellEnd"/>
      <w:r w:rsidRPr="444DBD86">
        <w:rPr>
          <w:rFonts w:eastAsia="Times New Roman" w:cs="Times New Roman"/>
          <w:color w:val="000000" w:themeColor="text1"/>
          <w:szCs w:val="24"/>
        </w:rPr>
        <w:t xml:space="preserve">, K., Behrens, J., Meyer-Arndt, L., Söder, E., Brandt, A. U., et al. (2018). Brain activity, regional gray matter loss, and decision-making in multiple sclerosis. </w:t>
      </w:r>
      <w:r w:rsidRPr="444DBD86">
        <w:rPr>
          <w:rFonts w:eastAsia="Times New Roman" w:cs="Times New Roman"/>
          <w:i/>
          <w:iCs/>
          <w:color w:val="000000" w:themeColor="text1"/>
          <w:szCs w:val="24"/>
        </w:rPr>
        <w:t xml:space="preserve">Mult </w:t>
      </w:r>
      <w:proofErr w:type="spellStart"/>
      <w:r w:rsidRPr="444DBD86">
        <w:rPr>
          <w:rFonts w:eastAsia="Times New Roman" w:cs="Times New Roman"/>
          <w:i/>
          <w:iCs/>
          <w:color w:val="000000" w:themeColor="text1"/>
          <w:szCs w:val="24"/>
        </w:rPr>
        <w:t>Scler</w:t>
      </w:r>
      <w:proofErr w:type="spellEnd"/>
      <w:r w:rsidRPr="444DBD86">
        <w:rPr>
          <w:rFonts w:eastAsia="Times New Roman" w:cs="Times New Roman"/>
          <w:color w:val="000000" w:themeColor="text1"/>
          <w:szCs w:val="24"/>
        </w:rPr>
        <w:t xml:space="preserve"> 24, 1163–1173.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69" w:history="1">
        <w:r w:rsidRPr="444DBD86">
          <w:rPr>
            <w:rStyle w:val="Hyperlink"/>
            <w:rFonts w:eastAsia="Times New Roman" w:cs="Times New Roman"/>
            <w:color w:val="000000" w:themeColor="text1"/>
            <w:szCs w:val="24"/>
          </w:rPr>
          <w:t>10.1177/1352458517717089</w:t>
        </w:r>
      </w:hyperlink>
    </w:p>
    <w:p w14:paraId="7A84CD73" w14:textId="74428DB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Wheaton, M. G., and </w:t>
      </w:r>
      <w:proofErr w:type="spellStart"/>
      <w:r w:rsidRPr="444DBD86">
        <w:rPr>
          <w:rFonts w:eastAsia="Times New Roman" w:cs="Times New Roman"/>
          <w:color w:val="000000" w:themeColor="text1"/>
          <w:szCs w:val="24"/>
        </w:rPr>
        <w:t>Topilow</w:t>
      </w:r>
      <w:proofErr w:type="spellEnd"/>
      <w:r w:rsidRPr="444DBD86">
        <w:rPr>
          <w:rFonts w:eastAsia="Times New Roman" w:cs="Times New Roman"/>
          <w:color w:val="000000" w:themeColor="text1"/>
          <w:szCs w:val="24"/>
        </w:rPr>
        <w:t xml:space="preserve">, K. (2020). Maximizing decision-making style and hoarding disorder symptoms. </w:t>
      </w:r>
      <w:r w:rsidRPr="444DBD86">
        <w:rPr>
          <w:rFonts w:eastAsia="Times New Roman" w:cs="Times New Roman"/>
          <w:i/>
          <w:iCs/>
          <w:color w:val="000000" w:themeColor="text1"/>
          <w:szCs w:val="24"/>
        </w:rPr>
        <w:t>Comprehensive Psychiatry</w:t>
      </w:r>
      <w:r w:rsidRPr="444DBD86">
        <w:rPr>
          <w:rFonts w:eastAsia="Times New Roman" w:cs="Times New Roman"/>
          <w:color w:val="000000" w:themeColor="text1"/>
          <w:szCs w:val="24"/>
        </w:rPr>
        <w:t xml:space="preserve"> 101, 152187.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0" w:history="1">
        <w:r w:rsidRPr="444DBD86">
          <w:rPr>
            <w:rStyle w:val="Hyperlink"/>
            <w:rFonts w:eastAsia="Times New Roman" w:cs="Times New Roman"/>
            <w:color w:val="000000" w:themeColor="text1"/>
            <w:szCs w:val="24"/>
          </w:rPr>
          <w:t>10.1016/j.comppsych.2020.152187</w:t>
        </w:r>
      </w:hyperlink>
    </w:p>
    <w:p w14:paraId="4A1742C8" w14:textId="17707A63" w:rsidR="00994A3D" w:rsidRPr="00B53AD0" w:rsidRDefault="3E217F7A" w:rsidP="009A7E52">
      <w:pPr>
        <w:keepNext/>
        <w:spacing w:before="0"/>
        <w:ind w:left="480"/>
        <w:rPr>
          <w:rStyle w:val="Hyperlink"/>
          <w:rFonts w:eastAsia="Times New Roman" w:cs="Times New Roman"/>
          <w:color w:val="000000" w:themeColor="text1"/>
          <w:szCs w:val="24"/>
          <w:lang w:val="pt-PT"/>
        </w:rPr>
      </w:pPr>
      <w:r w:rsidRPr="444DBD86">
        <w:rPr>
          <w:rFonts w:eastAsia="Times New Roman" w:cs="Times New Roman"/>
          <w:color w:val="000000" w:themeColor="text1"/>
          <w:szCs w:val="24"/>
        </w:rPr>
        <w:t xml:space="preserve">Wild, K., Marcoe, J., Mattek, N., Sharma, N., Loewy, E., Tischler, H., et al. (2022). Online monitoring of financial capacity in older adults: Feasibility and initial findings. </w:t>
      </w:r>
      <w:r w:rsidRPr="00B53AD0">
        <w:rPr>
          <w:rFonts w:eastAsia="Times New Roman" w:cs="Times New Roman"/>
          <w:i/>
          <w:iCs/>
          <w:color w:val="000000" w:themeColor="text1"/>
          <w:szCs w:val="24"/>
          <w:lang w:val="pt-PT"/>
        </w:rPr>
        <w:t>Alz &amp;amp; Dem Diag Ass &amp;amp; Dis Mo</w:t>
      </w:r>
      <w:r w:rsidRPr="00B53AD0">
        <w:rPr>
          <w:rFonts w:eastAsia="Times New Roman" w:cs="Times New Roman"/>
          <w:color w:val="000000" w:themeColor="text1"/>
          <w:szCs w:val="24"/>
          <w:lang w:val="pt-PT"/>
        </w:rPr>
        <w:t xml:space="preserve"> 14, e12282. doi: </w:t>
      </w:r>
      <w:r>
        <w:fldChar w:fldCharType="begin"/>
      </w:r>
      <w:r w:rsidRPr="00B53AD0">
        <w:rPr>
          <w:lang w:val="pt-PT"/>
        </w:rPr>
        <w:instrText>HYPERLINK "https://doi.org/10.1002/dad2.12282"</w:instrText>
      </w:r>
      <w:r>
        <w:fldChar w:fldCharType="separate"/>
      </w:r>
      <w:r w:rsidRPr="00B53AD0">
        <w:rPr>
          <w:rStyle w:val="Hyperlink"/>
          <w:rFonts w:eastAsia="Times New Roman" w:cs="Times New Roman"/>
          <w:color w:val="000000" w:themeColor="text1"/>
          <w:szCs w:val="24"/>
          <w:lang w:val="pt-PT"/>
        </w:rPr>
        <w:t>10.1002/dad2.12282</w:t>
      </w:r>
      <w:r>
        <w:fldChar w:fldCharType="end"/>
      </w:r>
    </w:p>
    <w:p w14:paraId="188C738D" w14:textId="4EAC2E20" w:rsidR="00994A3D" w:rsidRPr="001549D3" w:rsidRDefault="3E217F7A" w:rsidP="009A7E52">
      <w:pPr>
        <w:keepNext/>
        <w:spacing w:before="0"/>
        <w:ind w:left="480"/>
        <w:rPr>
          <w:rStyle w:val="Hyperlink"/>
          <w:rFonts w:eastAsia="Times New Roman" w:cs="Times New Roman"/>
          <w:color w:val="000000" w:themeColor="text1"/>
          <w:szCs w:val="24"/>
        </w:rPr>
      </w:pPr>
      <w:r w:rsidRPr="00B53AD0">
        <w:rPr>
          <w:rFonts w:eastAsia="Times New Roman" w:cs="Times New Roman"/>
          <w:color w:val="000000" w:themeColor="text1"/>
          <w:szCs w:val="24"/>
          <w:lang w:val="pt-PT"/>
        </w:rPr>
        <w:t xml:space="preserve">Wilson, L., Zheng, P., Ionova, Y., Denham, A., Yoo, C., Ma, Y., et al. </w:t>
      </w:r>
      <w:r w:rsidRPr="444DBD86">
        <w:rPr>
          <w:rFonts w:eastAsia="Times New Roman" w:cs="Times New Roman"/>
          <w:color w:val="000000" w:themeColor="text1"/>
          <w:szCs w:val="24"/>
        </w:rPr>
        <w:t xml:space="preserve">(2023). CAPER: patient preferences to inform nonsurgical treatment of chronic low back pain: a discrete-choice experiment. </w:t>
      </w:r>
      <w:r w:rsidRPr="444DBD86">
        <w:rPr>
          <w:rFonts w:eastAsia="Times New Roman" w:cs="Times New Roman"/>
          <w:i/>
          <w:iCs/>
          <w:color w:val="000000" w:themeColor="text1"/>
          <w:szCs w:val="24"/>
        </w:rPr>
        <w:t>Pain Medicine</w:t>
      </w:r>
      <w:r w:rsidRPr="444DBD86">
        <w:rPr>
          <w:rFonts w:eastAsia="Times New Roman" w:cs="Times New Roman"/>
          <w:color w:val="000000" w:themeColor="text1"/>
          <w:szCs w:val="24"/>
        </w:rPr>
        <w:t xml:space="preserve"> 24, 963–973.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1" w:history="1">
        <w:r w:rsidRPr="444DBD86">
          <w:rPr>
            <w:rStyle w:val="Hyperlink"/>
            <w:rFonts w:eastAsia="Times New Roman" w:cs="Times New Roman"/>
            <w:color w:val="000000" w:themeColor="text1"/>
            <w:szCs w:val="24"/>
          </w:rPr>
          <w:t>10.1093/pm/pnad038</w:t>
        </w:r>
      </w:hyperlink>
    </w:p>
    <w:p w14:paraId="08255BFD" w14:textId="45291D3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Wilson, M. J., and </w:t>
      </w:r>
      <w:proofErr w:type="spellStart"/>
      <w:r w:rsidRPr="444DBD86">
        <w:rPr>
          <w:rFonts w:eastAsia="Times New Roman" w:cs="Times New Roman"/>
          <w:color w:val="000000" w:themeColor="text1"/>
          <w:szCs w:val="24"/>
        </w:rPr>
        <w:t>Vassileva</w:t>
      </w:r>
      <w:proofErr w:type="spellEnd"/>
      <w:r w:rsidRPr="444DBD86">
        <w:rPr>
          <w:rFonts w:eastAsia="Times New Roman" w:cs="Times New Roman"/>
          <w:color w:val="000000" w:themeColor="text1"/>
          <w:szCs w:val="24"/>
        </w:rPr>
        <w:t xml:space="preserve">, J. (2018). Decision-Making Under Risk, but Not Under Ambiguity, Predicts Pathological Gambling in Discrete Types of Abstinent Substance Users. </w:t>
      </w:r>
      <w:r w:rsidRPr="444DBD86">
        <w:rPr>
          <w:rFonts w:eastAsia="Times New Roman" w:cs="Times New Roman"/>
          <w:i/>
          <w:iCs/>
          <w:color w:val="000000" w:themeColor="text1"/>
          <w:szCs w:val="24"/>
        </w:rPr>
        <w:t>Front. Psychiatry</w:t>
      </w:r>
      <w:r w:rsidRPr="444DBD86">
        <w:rPr>
          <w:rFonts w:eastAsia="Times New Roman" w:cs="Times New Roman"/>
          <w:color w:val="000000" w:themeColor="text1"/>
          <w:szCs w:val="24"/>
        </w:rPr>
        <w:t xml:space="preserve"> 9, 239.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2" w:history="1">
        <w:r w:rsidRPr="444DBD86">
          <w:rPr>
            <w:rStyle w:val="Hyperlink"/>
            <w:rFonts w:eastAsia="Times New Roman" w:cs="Times New Roman"/>
            <w:color w:val="000000" w:themeColor="text1"/>
            <w:szCs w:val="24"/>
          </w:rPr>
          <w:t>10.3389/fpsyt.2018.00239</w:t>
        </w:r>
      </w:hyperlink>
    </w:p>
    <w:p w14:paraId="617186A2" w14:textId="14977AF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Wölfling, K., </w:t>
      </w:r>
      <w:proofErr w:type="spellStart"/>
      <w:r w:rsidRPr="444DBD86">
        <w:rPr>
          <w:rFonts w:eastAsia="Times New Roman" w:cs="Times New Roman"/>
          <w:color w:val="000000" w:themeColor="text1"/>
          <w:szCs w:val="24"/>
        </w:rPr>
        <w:t>Duven</w:t>
      </w:r>
      <w:proofErr w:type="spellEnd"/>
      <w:r w:rsidRPr="444DBD86">
        <w:rPr>
          <w:rFonts w:eastAsia="Times New Roman" w:cs="Times New Roman"/>
          <w:color w:val="000000" w:themeColor="text1"/>
          <w:szCs w:val="24"/>
        </w:rPr>
        <w:t xml:space="preserve">, E., </w:t>
      </w:r>
      <w:proofErr w:type="spellStart"/>
      <w:r w:rsidRPr="444DBD86">
        <w:rPr>
          <w:rFonts w:eastAsia="Times New Roman" w:cs="Times New Roman"/>
          <w:color w:val="000000" w:themeColor="text1"/>
          <w:szCs w:val="24"/>
        </w:rPr>
        <w:t>Wejbera</w:t>
      </w:r>
      <w:proofErr w:type="spellEnd"/>
      <w:r w:rsidRPr="444DBD86">
        <w:rPr>
          <w:rFonts w:eastAsia="Times New Roman" w:cs="Times New Roman"/>
          <w:color w:val="000000" w:themeColor="text1"/>
          <w:szCs w:val="24"/>
        </w:rPr>
        <w:t xml:space="preserve">, M., Beutel, M. E., and Müller, K. W. (2020). Discounting delayed monetary rewards and decision making in behavioral addictions – A comparison between patients with gambling disorder and internet gaming disorder. </w:t>
      </w:r>
      <w:r w:rsidRPr="444DBD86">
        <w:rPr>
          <w:rFonts w:eastAsia="Times New Roman" w:cs="Times New Roman"/>
          <w:i/>
          <w:iCs/>
          <w:color w:val="000000" w:themeColor="text1"/>
          <w:szCs w:val="24"/>
        </w:rPr>
        <w:t>Addictive Behaviors</w:t>
      </w:r>
      <w:r w:rsidRPr="444DBD86">
        <w:rPr>
          <w:rFonts w:eastAsia="Times New Roman" w:cs="Times New Roman"/>
          <w:color w:val="000000" w:themeColor="text1"/>
          <w:szCs w:val="24"/>
        </w:rPr>
        <w:t xml:space="preserve"> 108, 106446.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3" w:history="1">
        <w:r w:rsidRPr="444DBD86">
          <w:rPr>
            <w:rStyle w:val="Hyperlink"/>
            <w:rFonts w:eastAsia="Times New Roman" w:cs="Times New Roman"/>
            <w:color w:val="000000" w:themeColor="text1"/>
            <w:szCs w:val="24"/>
          </w:rPr>
          <w:t>10.1016/j.addbeh.2020.106446</w:t>
        </w:r>
      </w:hyperlink>
    </w:p>
    <w:p w14:paraId="553B5A27" w14:textId="1CB1AE4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Wong, P. K. S., and Chow, A. Y. M. (2021). Self-Determination Competencies, (Dis)Agreement in Decision-Making, and Personal Well-Being of Adults with Mild Intellectual Disabilities in Hong Kong. </w:t>
      </w:r>
      <w:r w:rsidRPr="444DBD86">
        <w:rPr>
          <w:rFonts w:eastAsia="Times New Roman" w:cs="Times New Roman"/>
          <w:i/>
          <w:iCs/>
          <w:color w:val="000000" w:themeColor="text1"/>
          <w:szCs w:val="24"/>
        </w:rPr>
        <w:t>IJERPH</w:t>
      </w:r>
      <w:r w:rsidRPr="444DBD86">
        <w:rPr>
          <w:rFonts w:eastAsia="Times New Roman" w:cs="Times New Roman"/>
          <w:color w:val="000000" w:themeColor="text1"/>
          <w:szCs w:val="24"/>
        </w:rPr>
        <w:t xml:space="preserve"> 18, 10721.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4" w:history="1">
        <w:r w:rsidRPr="444DBD86">
          <w:rPr>
            <w:rStyle w:val="Hyperlink"/>
            <w:rFonts w:eastAsia="Times New Roman" w:cs="Times New Roman"/>
            <w:color w:val="000000" w:themeColor="text1"/>
            <w:szCs w:val="24"/>
          </w:rPr>
          <w:t>10.3390/ijerph182010721</w:t>
        </w:r>
      </w:hyperlink>
    </w:p>
    <w:p w14:paraId="2B851E87" w14:textId="038E091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Wu, H.-C., White, S., Rees, G., and Burgess, P. W. (2018). Executive function in high-functioning autism: Decision-making consistency as a characteristic gambling </w:t>
      </w:r>
      <w:proofErr w:type="spellStart"/>
      <w:r w:rsidRPr="444DBD86">
        <w:rPr>
          <w:rFonts w:eastAsia="Times New Roman" w:cs="Times New Roman"/>
          <w:color w:val="000000" w:themeColor="text1"/>
          <w:szCs w:val="24"/>
        </w:rPr>
        <w:t>behaviour</w:t>
      </w:r>
      <w:proofErr w:type="spellEnd"/>
      <w:r w:rsidRPr="444DBD86">
        <w:rPr>
          <w:rFonts w:eastAsia="Times New Roman" w:cs="Times New Roman"/>
          <w:color w:val="000000" w:themeColor="text1"/>
          <w:szCs w:val="24"/>
        </w:rPr>
        <w:t xml:space="preserve">. </w:t>
      </w:r>
      <w:r w:rsidRPr="444DBD86">
        <w:rPr>
          <w:rFonts w:eastAsia="Times New Roman" w:cs="Times New Roman"/>
          <w:i/>
          <w:iCs/>
          <w:color w:val="000000" w:themeColor="text1"/>
          <w:szCs w:val="24"/>
        </w:rPr>
        <w:t>Cortex</w:t>
      </w:r>
      <w:r w:rsidRPr="444DBD86">
        <w:rPr>
          <w:rFonts w:eastAsia="Times New Roman" w:cs="Times New Roman"/>
          <w:color w:val="000000" w:themeColor="text1"/>
          <w:szCs w:val="24"/>
        </w:rPr>
        <w:t xml:space="preserve"> 107, 21–36.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5" w:history="1">
        <w:r w:rsidRPr="444DBD86">
          <w:rPr>
            <w:rStyle w:val="Hyperlink"/>
            <w:rFonts w:eastAsia="Times New Roman" w:cs="Times New Roman"/>
            <w:color w:val="000000" w:themeColor="text1"/>
            <w:szCs w:val="24"/>
          </w:rPr>
          <w:t>10.1016/j.cortex.2018.01.013</w:t>
        </w:r>
      </w:hyperlink>
    </w:p>
    <w:p w14:paraId="513CD3AB" w14:textId="4587B210"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Wyld, L., Reed, M. W. R., Collins, K., Burton, M., Lifford, K., Edwards, A., et al. (2021). Bridging the age gap in breast cancer: cluster randomized trial of two decision support interventions for older women with operable breast cancer on quality of life, survival, decision quality, and treatment choices. </w:t>
      </w:r>
      <w:r w:rsidRPr="444DBD86">
        <w:rPr>
          <w:rFonts w:eastAsia="Times New Roman" w:cs="Times New Roman"/>
          <w:i/>
          <w:iCs/>
          <w:color w:val="000000" w:themeColor="text1"/>
          <w:szCs w:val="24"/>
        </w:rPr>
        <w:t>British Journal of Surgery</w:t>
      </w:r>
      <w:r w:rsidRPr="444DBD86">
        <w:rPr>
          <w:rFonts w:eastAsia="Times New Roman" w:cs="Times New Roman"/>
          <w:color w:val="000000" w:themeColor="text1"/>
          <w:szCs w:val="24"/>
        </w:rPr>
        <w:t xml:space="preserve"> 108, 499–510.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6"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bjs</w:t>
        </w:r>
        <w:proofErr w:type="spellEnd"/>
        <w:r w:rsidRPr="444DBD86">
          <w:rPr>
            <w:rStyle w:val="Hyperlink"/>
            <w:rFonts w:eastAsia="Times New Roman" w:cs="Times New Roman"/>
            <w:color w:val="000000" w:themeColor="text1"/>
            <w:szCs w:val="24"/>
          </w:rPr>
          <w:t>/znab005</w:t>
        </w:r>
      </w:hyperlink>
    </w:p>
    <w:p w14:paraId="1063111F" w14:textId="003E2511"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Xu, M., Lee, W.-K., Ko, C.-H., Chiu, Y.-C., and Lin, C.-H. (2021). The Prominent Deck B Phenomenon in Schizophrenia: An Empirical Study on Iowa Gambling Task. </w:t>
      </w:r>
      <w:r w:rsidRPr="444DBD86">
        <w:rPr>
          <w:rFonts w:eastAsia="Times New Roman" w:cs="Times New Roman"/>
          <w:i/>
          <w:iCs/>
          <w:color w:val="000000" w:themeColor="text1"/>
          <w:szCs w:val="24"/>
        </w:rPr>
        <w:t>Front. Psychol.</w:t>
      </w:r>
      <w:r w:rsidRPr="444DBD86">
        <w:rPr>
          <w:rFonts w:eastAsia="Times New Roman" w:cs="Times New Roman"/>
          <w:color w:val="000000" w:themeColor="text1"/>
          <w:szCs w:val="24"/>
        </w:rPr>
        <w:t xml:space="preserve"> 12, 619855.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7" w:history="1">
        <w:r w:rsidRPr="444DBD86">
          <w:rPr>
            <w:rStyle w:val="Hyperlink"/>
            <w:rFonts w:eastAsia="Times New Roman" w:cs="Times New Roman"/>
            <w:color w:val="000000" w:themeColor="text1"/>
            <w:szCs w:val="24"/>
          </w:rPr>
          <w:t>10.3389/fpsyg.2021.619855</w:t>
        </w:r>
      </w:hyperlink>
    </w:p>
    <w:p w14:paraId="01200A48" w14:textId="619C23B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Yamashita, M., Kamiya, K., Hamazaki, N., Matsuzawa, R., Nozaki, K., Ichikawa, T., et al. (2020). Prognostic value of instrumental activity of daily living in initial heart failure hospitalization patients aged 65 years or older. </w:t>
      </w:r>
      <w:r w:rsidRPr="444DBD86">
        <w:rPr>
          <w:rFonts w:eastAsia="Times New Roman" w:cs="Times New Roman"/>
          <w:i/>
          <w:iCs/>
          <w:color w:val="000000" w:themeColor="text1"/>
          <w:szCs w:val="24"/>
        </w:rPr>
        <w:t>Heart Vessels</w:t>
      </w:r>
      <w:r w:rsidRPr="444DBD86">
        <w:rPr>
          <w:rFonts w:eastAsia="Times New Roman" w:cs="Times New Roman"/>
          <w:color w:val="000000" w:themeColor="text1"/>
          <w:szCs w:val="24"/>
        </w:rPr>
        <w:t xml:space="preserve"> 35, 360–366.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8" w:history="1">
        <w:r w:rsidRPr="444DBD86">
          <w:rPr>
            <w:rStyle w:val="Hyperlink"/>
            <w:rFonts w:eastAsia="Times New Roman" w:cs="Times New Roman"/>
            <w:color w:val="000000" w:themeColor="text1"/>
            <w:szCs w:val="24"/>
          </w:rPr>
          <w:t>10.1007/s00380-019-01490-2</w:t>
        </w:r>
      </w:hyperlink>
    </w:p>
    <w:p w14:paraId="1A7BE85F" w14:textId="06341EF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Yang, Z., Hou, B., Chen, P., and Zhang, H. (2021). Preference and Influencing Factors of Advance Care Planning for Chinese Elderly Patients </w:t>
      </w:r>
      <w:proofErr w:type="gramStart"/>
      <w:r w:rsidRPr="444DBD86">
        <w:rPr>
          <w:rFonts w:eastAsia="Times New Roman" w:cs="Times New Roman"/>
          <w:color w:val="000000" w:themeColor="text1"/>
          <w:szCs w:val="24"/>
        </w:rPr>
        <w:t>With</w:t>
      </w:r>
      <w:proofErr w:type="gramEnd"/>
      <w:r w:rsidRPr="444DBD86">
        <w:rPr>
          <w:rFonts w:eastAsia="Times New Roman" w:cs="Times New Roman"/>
          <w:color w:val="000000" w:themeColor="text1"/>
          <w:szCs w:val="24"/>
        </w:rPr>
        <w:t xml:space="preserve"> Chronic Diseases: A Mixed-Methods Approach. </w:t>
      </w:r>
      <w:r w:rsidRPr="444DBD86">
        <w:rPr>
          <w:rFonts w:eastAsia="Times New Roman" w:cs="Times New Roman"/>
          <w:i/>
          <w:iCs/>
          <w:color w:val="000000" w:themeColor="text1"/>
          <w:szCs w:val="24"/>
        </w:rPr>
        <w:t xml:space="preserve">J Hosp </w:t>
      </w:r>
      <w:proofErr w:type="spellStart"/>
      <w:r w:rsidRPr="444DBD86">
        <w:rPr>
          <w:rFonts w:eastAsia="Times New Roman" w:cs="Times New Roman"/>
          <w:i/>
          <w:iCs/>
          <w:color w:val="000000" w:themeColor="text1"/>
          <w:szCs w:val="24"/>
        </w:rPr>
        <w:t>Palliat</w:t>
      </w:r>
      <w:proofErr w:type="spellEnd"/>
      <w:r w:rsidRPr="444DBD86">
        <w:rPr>
          <w:rFonts w:eastAsia="Times New Roman" w:cs="Times New Roman"/>
          <w:i/>
          <w:iCs/>
          <w:color w:val="000000" w:themeColor="text1"/>
          <w:szCs w:val="24"/>
        </w:rPr>
        <w:t xml:space="preserve"> </w:t>
      </w:r>
      <w:proofErr w:type="spellStart"/>
      <w:r w:rsidRPr="444DBD86">
        <w:rPr>
          <w:rFonts w:eastAsia="Times New Roman" w:cs="Times New Roman"/>
          <w:i/>
          <w:iCs/>
          <w:color w:val="000000" w:themeColor="text1"/>
          <w:szCs w:val="24"/>
        </w:rPr>
        <w:t>Nurs</w:t>
      </w:r>
      <w:proofErr w:type="spellEnd"/>
      <w:r w:rsidRPr="444DBD86">
        <w:rPr>
          <w:rFonts w:eastAsia="Times New Roman" w:cs="Times New Roman"/>
          <w:color w:val="000000" w:themeColor="text1"/>
          <w:szCs w:val="24"/>
        </w:rPr>
        <w:t xml:space="preserve"> 23, 178–186.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79" w:history="1">
        <w:r w:rsidRPr="444DBD86">
          <w:rPr>
            <w:rStyle w:val="Hyperlink"/>
            <w:rFonts w:eastAsia="Times New Roman" w:cs="Times New Roman"/>
            <w:color w:val="000000" w:themeColor="text1"/>
            <w:szCs w:val="24"/>
          </w:rPr>
          <w:t>10.1097/NJH.0000000000000734</w:t>
        </w:r>
      </w:hyperlink>
    </w:p>
    <w:p w14:paraId="7A22F9CC" w14:textId="0256007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Yazdi, K., </w:t>
      </w:r>
      <w:proofErr w:type="spellStart"/>
      <w:r w:rsidRPr="444DBD86">
        <w:rPr>
          <w:rFonts w:eastAsia="Times New Roman" w:cs="Times New Roman"/>
          <w:color w:val="000000" w:themeColor="text1"/>
          <w:szCs w:val="24"/>
        </w:rPr>
        <w:t>Rumetshofer</w:t>
      </w:r>
      <w:proofErr w:type="spellEnd"/>
      <w:r w:rsidRPr="444DBD86">
        <w:rPr>
          <w:rFonts w:eastAsia="Times New Roman" w:cs="Times New Roman"/>
          <w:color w:val="000000" w:themeColor="text1"/>
          <w:szCs w:val="24"/>
        </w:rPr>
        <w:t xml:space="preserve">, T., </w:t>
      </w:r>
      <w:proofErr w:type="spellStart"/>
      <w:r w:rsidRPr="444DBD86">
        <w:rPr>
          <w:rFonts w:eastAsia="Times New Roman" w:cs="Times New Roman"/>
          <w:color w:val="000000" w:themeColor="text1"/>
          <w:szCs w:val="24"/>
        </w:rPr>
        <w:t>Gnauer</w:t>
      </w:r>
      <w:proofErr w:type="spellEnd"/>
      <w:r w:rsidRPr="444DBD86">
        <w:rPr>
          <w:rFonts w:eastAsia="Times New Roman" w:cs="Times New Roman"/>
          <w:color w:val="000000" w:themeColor="text1"/>
          <w:szCs w:val="24"/>
        </w:rPr>
        <w:t xml:space="preserve">, M., Csillag, D., </w:t>
      </w:r>
      <w:proofErr w:type="spellStart"/>
      <w:r w:rsidRPr="444DBD86">
        <w:rPr>
          <w:rFonts w:eastAsia="Times New Roman" w:cs="Times New Roman"/>
          <w:color w:val="000000" w:themeColor="text1"/>
          <w:szCs w:val="24"/>
        </w:rPr>
        <w:t>Rosenleitner</w:t>
      </w:r>
      <w:proofErr w:type="spellEnd"/>
      <w:r w:rsidRPr="444DBD86">
        <w:rPr>
          <w:rFonts w:eastAsia="Times New Roman" w:cs="Times New Roman"/>
          <w:color w:val="000000" w:themeColor="text1"/>
          <w:szCs w:val="24"/>
        </w:rPr>
        <w:t xml:space="preserve">, J., and Kleiser, R. (2019). Neurobiological processes during the Cambridge gambling task. </w:t>
      </w:r>
      <w:proofErr w:type="spellStart"/>
      <w:r w:rsidRPr="444DBD86">
        <w:rPr>
          <w:rFonts w:eastAsia="Times New Roman" w:cs="Times New Roman"/>
          <w:i/>
          <w:iCs/>
          <w:color w:val="000000" w:themeColor="text1"/>
          <w:szCs w:val="24"/>
        </w:rPr>
        <w:t>Behavioural</w:t>
      </w:r>
      <w:proofErr w:type="spellEnd"/>
      <w:r w:rsidRPr="444DBD86">
        <w:rPr>
          <w:rFonts w:eastAsia="Times New Roman" w:cs="Times New Roman"/>
          <w:i/>
          <w:iCs/>
          <w:color w:val="000000" w:themeColor="text1"/>
          <w:szCs w:val="24"/>
        </w:rPr>
        <w:t xml:space="preserve"> Brain Research</w:t>
      </w:r>
      <w:r w:rsidRPr="444DBD86">
        <w:rPr>
          <w:rFonts w:eastAsia="Times New Roman" w:cs="Times New Roman"/>
          <w:color w:val="000000" w:themeColor="text1"/>
          <w:szCs w:val="24"/>
        </w:rPr>
        <w:t xml:space="preserve"> 356, 295–304.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0" w:history="1">
        <w:r w:rsidRPr="444DBD86">
          <w:rPr>
            <w:rStyle w:val="Hyperlink"/>
            <w:rFonts w:eastAsia="Times New Roman" w:cs="Times New Roman"/>
            <w:color w:val="000000" w:themeColor="text1"/>
            <w:szCs w:val="24"/>
          </w:rPr>
          <w:t>10.1016/j.bbr.2018.08.017</w:t>
        </w:r>
      </w:hyperlink>
    </w:p>
    <w:p w14:paraId="2D0418D6" w14:textId="63C68318"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Ye, G., Qu, B., Shi, W., Chen, X., Ma, P., Zhong, Y., et al. (2020). Knowledge about benefits and risks of undergoing cataract surgery among cataract patients in Southern China. </w:t>
      </w:r>
      <w:r w:rsidRPr="444DBD86">
        <w:rPr>
          <w:rFonts w:eastAsia="Times New Roman" w:cs="Times New Roman"/>
          <w:i/>
          <w:iCs/>
          <w:color w:val="000000" w:themeColor="text1"/>
          <w:szCs w:val="24"/>
        </w:rPr>
        <w:t xml:space="preserve">Int </w:t>
      </w:r>
      <w:proofErr w:type="spellStart"/>
      <w:r w:rsidRPr="444DBD86">
        <w:rPr>
          <w:rFonts w:eastAsia="Times New Roman" w:cs="Times New Roman"/>
          <w:i/>
          <w:iCs/>
          <w:color w:val="000000" w:themeColor="text1"/>
          <w:szCs w:val="24"/>
        </w:rPr>
        <w:t>Ophthalmol</w:t>
      </w:r>
      <w:proofErr w:type="spellEnd"/>
      <w:r w:rsidRPr="444DBD86">
        <w:rPr>
          <w:rFonts w:eastAsia="Times New Roman" w:cs="Times New Roman"/>
          <w:color w:val="000000" w:themeColor="text1"/>
          <w:szCs w:val="24"/>
        </w:rPr>
        <w:t xml:space="preserve"> 40, 2889–2899.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1" w:history="1">
        <w:r w:rsidRPr="444DBD86">
          <w:rPr>
            <w:rStyle w:val="Hyperlink"/>
            <w:rFonts w:eastAsia="Times New Roman" w:cs="Times New Roman"/>
            <w:color w:val="000000" w:themeColor="text1"/>
            <w:szCs w:val="24"/>
          </w:rPr>
          <w:t>10.1007/s10792-020-01473-7</w:t>
        </w:r>
      </w:hyperlink>
    </w:p>
    <w:p w14:paraId="44027A90" w14:textId="0275DD75"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Yeo, P. S., Nguyen, T. N., Ng, M. P. E., Choo, R. W. M., Yap, P. L. K., Ng, T. P., et al. (2021). Evaluation of the Implementation and Effectiveness of Community-Based Brain-Computer Interface Cognitive Group Training in Healthy Community-Dwelling Older Adults: Randomized Controlled Implementation Trial. </w:t>
      </w:r>
      <w:r w:rsidRPr="444DBD86">
        <w:rPr>
          <w:rFonts w:eastAsia="Times New Roman" w:cs="Times New Roman"/>
          <w:i/>
          <w:iCs/>
          <w:color w:val="000000" w:themeColor="text1"/>
          <w:szCs w:val="24"/>
        </w:rPr>
        <w:t>JMIR Form Res</w:t>
      </w:r>
      <w:r w:rsidRPr="444DBD86">
        <w:rPr>
          <w:rFonts w:eastAsia="Times New Roman" w:cs="Times New Roman"/>
          <w:color w:val="000000" w:themeColor="text1"/>
          <w:szCs w:val="24"/>
        </w:rPr>
        <w:t xml:space="preserve"> 5, e25462.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2" w:history="1">
        <w:r w:rsidRPr="444DBD86">
          <w:rPr>
            <w:rStyle w:val="Hyperlink"/>
            <w:rFonts w:eastAsia="Times New Roman" w:cs="Times New Roman"/>
            <w:color w:val="000000" w:themeColor="text1"/>
            <w:szCs w:val="24"/>
          </w:rPr>
          <w:t>10.2196/25462</w:t>
        </w:r>
      </w:hyperlink>
    </w:p>
    <w:p w14:paraId="1D585493" w14:textId="3199D2B7"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Yildirim, E., </w:t>
      </w:r>
      <w:proofErr w:type="spellStart"/>
      <w:r w:rsidRPr="444DBD86">
        <w:rPr>
          <w:rFonts w:eastAsia="Times New Roman" w:cs="Times New Roman"/>
          <w:color w:val="000000" w:themeColor="text1"/>
          <w:szCs w:val="24"/>
        </w:rPr>
        <w:t>Altinayar</w:t>
      </w:r>
      <w:proofErr w:type="spellEnd"/>
      <w:r w:rsidRPr="444DBD86">
        <w:rPr>
          <w:rFonts w:eastAsia="Times New Roman" w:cs="Times New Roman"/>
          <w:color w:val="000000" w:themeColor="text1"/>
          <w:szCs w:val="24"/>
        </w:rPr>
        <w:t xml:space="preserve">, S., and </w:t>
      </w:r>
      <w:proofErr w:type="spellStart"/>
      <w:r w:rsidRPr="444DBD86">
        <w:rPr>
          <w:rFonts w:eastAsia="Times New Roman" w:cs="Times New Roman"/>
          <w:color w:val="000000" w:themeColor="text1"/>
          <w:szCs w:val="24"/>
        </w:rPr>
        <w:t>Cakmur</w:t>
      </w:r>
      <w:proofErr w:type="spellEnd"/>
      <w:r w:rsidRPr="444DBD86">
        <w:rPr>
          <w:rFonts w:eastAsia="Times New Roman" w:cs="Times New Roman"/>
          <w:color w:val="000000" w:themeColor="text1"/>
          <w:szCs w:val="24"/>
        </w:rPr>
        <w:t xml:space="preserve">, R. (2020). Decision-Making and Impulse-Control Disorders in Parkinson’s Disease: Influence of Dopaminergic Treatment. </w:t>
      </w:r>
      <w:r w:rsidRPr="444DBD86">
        <w:rPr>
          <w:rFonts w:eastAsia="Times New Roman" w:cs="Times New Roman"/>
          <w:i/>
          <w:iCs/>
          <w:color w:val="000000" w:themeColor="text1"/>
          <w:szCs w:val="24"/>
        </w:rPr>
        <w:t>Neurological Sciences and Neurophysiology</w:t>
      </w:r>
      <w:r w:rsidRPr="444DBD86">
        <w:rPr>
          <w:rFonts w:eastAsia="Times New Roman" w:cs="Times New Roman"/>
          <w:color w:val="000000" w:themeColor="text1"/>
          <w:szCs w:val="24"/>
        </w:rPr>
        <w:t xml:space="preserve"> 37, 11–17.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3" w:history="1">
        <w:r w:rsidRPr="444DBD86">
          <w:rPr>
            <w:rStyle w:val="Hyperlink"/>
            <w:rFonts w:eastAsia="Times New Roman" w:cs="Times New Roman"/>
            <w:color w:val="000000" w:themeColor="text1"/>
            <w:szCs w:val="24"/>
          </w:rPr>
          <w:t>10.4103/NSN.NSN_12_20</w:t>
        </w:r>
      </w:hyperlink>
    </w:p>
    <w:p w14:paraId="56C72717" w14:textId="259D9A99"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lastRenderedPageBreak/>
        <w:t xml:space="preserve">Yuan, B., Li, J., and Lan, J. (2022). Labor Participation of Retirement-Aged Workers: Understanding the Influencing Mechanism of Health Status and Social Pension Insurance Participation. </w:t>
      </w:r>
      <w:r w:rsidRPr="444DBD86">
        <w:rPr>
          <w:rFonts w:eastAsia="Times New Roman" w:cs="Times New Roman"/>
          <w:i/>
          <w:iCs/>
          <w:color w:val="000000" w:themeColor="text1"/>
          <w:szCs w:val="24"/>
        </w:rPr>
        <w:t>Journal of Occupational &amp; Environmental Medicine</w:t>
      </w:r>
      <w:r w:rsidRPr="444DBD86">
        <w:rPr>
          <w:rFonts w:eastAsia="Times New Roman" w:cs="Times New Roman"/>
          <w:color w:val="000000" w:themeColor="text1"/>
          <w:szCs w:val="24"/>
        </w:rPr>
        <w:t xml:space="preserve"> 64, e60–e69.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4" w:history="1">
        <w:r w:rsidRPr="444DBD86">
          <w:rPr>
            <w:rStyle w:val="Hyperlink"/>
            <w:rFonts w:eastAsia="Times New Roman" w:cs="Times New Roman"/>
            <w:color w:val="000000" w:themeColor="text1"/>
            <w:szCs w:val="24"/>
          </w:rPr>
          <w:t>10.1097/JOM.0000000000002444</w:t>
        </w:r>
      </w:hyperlink>
    </w:p>
    <w:p w14:paraId="42C0FBA0" w14:textId="1FA12FCE"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Yusupova, H., </w:t>
      </w:r>
      <w:proofErr w:type="spellStart"/>
      <w:r w:rsidRPr="444DBD86">
        <w:rPr>
          <w:rFonts w:eastAsia="Times New Roman" w:cs="Times New Roman"/>
          <w:color w:val="000000" w:themeColor="text1"/>
          <w:szCs w:val="24"/>
        </w:rPr>
        <w:t>Abdullaeva</w:t>
      </w:r>
      <w:proofErr w:type="spellEnd"/>
      <w:r w:rsidRPr="444DBD86">
        <w:rPr>
          <w:rFonts w:eastAsia="Times New Roman" w:cs="Times New Roman"/>
          <w:color w:val="000000" w:themeColor="text1"/>
          <w:szCs w:val="24"/>
        </w:rPr>
        <w:t xml:space="preserve">, G., </w:t>
      </w:r>
      <w:proofErr w:type="spellStart"/>
      <w:r w:rsidRPr="444DBD86">
        <w:rPr>
          <w:rFonts w:eastAsia="Times New Roman" w:cs="Times New Roman"/>
          <w:color w:val="000000" w:themeColor="text1"/>
          <w:szCs w:val="24"/>
        </w:rPr>
        <w:t>Khamidullaeva</w:t>
      </w:r>
      <w:proofErr w:type="spellEnd"/>
      <w:r w:rsidRPr="444DBD86">
        <w:rPr>
          <w:rFonts w:eastAsia="Times New Roman" w:cs="Times New Roman"/>
          <w:color w:val="000000" w:themeColor="text1"/>
          <w:szCs w:val="24"/>
        </w:rPr>
        <w:t xml:space="preserve">, G., and </w:t>
      </w:r>
      <w:proofErr w:type="spellStart"/>
      <w:r w:rsidRPr="444DBD86">
        <w:rPr>
          <w:rFonts w:eastAsia="Times New Roman" w:cs="Times New Roman"/>
          <w:color w:val="000000" w:themeColor="text1"/>
          <w:szCs w:val="24"/>
        </w:rPr>
        <w:t>Alikhodzhaeva</w:t>
      </w:r>
      <w:proofErr w:type="spellEnd"/>
      <w:r w:rsidRPr="444DBD86">
        <w:rPr>
          <w:rFonts w:eastAsia="Times New Roman" w:cs="Times New Roman"/>
          <w:color w:val="000000" w:themeColor="text1"/>
          <w:szCs w:val="24"/>
        </w:rPr>
        <w:t xml:space="preserve">, F. (2023). Effect of Nitrendipine and Amlodipine on Cognitive Functions of Patients with Arterial Hypertension. </w:t>
      </w:r>
      <w:r w:rsidRPr="444DBD86">
        <w:rPr>
          <w:rFonts w:eastAsia="Times New Roman" w:cs="Times New Roman"/>
          <w:i/>
          <w:iCs/>
          <w:color w:val="000000" w:themeColor="text1"/>
          <w:szCs w:val="24"/>
        </w:rPr>
        <w:t>IJBM</w:t>
      </w:r>
      <w:r w:rsidRPr="444DBD86">
        <w:rPr>
          <w:rFonts w:eastAsia="Times New Roman" w:cs="Times New Roman"/>
          <w:color w:val="000000" w:themeColor="text1"/>
          <w:szCs w:val="24"/>
        </w:rPr>
        <w:t xml:space="preserve"> 13, 217–223.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5" w:history="1">
        <w:r w:rsidRPr="444DBD86">
          <w:rPr>
            <w:rStyle w:val="Hyperlink"/>
            <w:rFonts w:eastAsia="Times New Roman" w:cs="Times New Roman"/>
            <w:color w:val="000000" w:themeColor="text1"/>
            <w:szCs w:val="24"/>
          </w:rPr>
          <w:t>10.21103/Article13(</w:t>
        </w:r>
        <w:proofErr w:type="gramStart"/>
        <w:r w:rsidRPr="444DBD86">
          <w:rPr>
            <w:rStyle w:val="Hyperlink"/>
            <w:rFonts w:eastAsia="Times New Roman" w:cs="Times New Roman"/>
            <w:color w:val="000000" w:themeColor="text1"/>
            <w:szCs w:val="24"/>
          </w:rPr>
          <w:t>2)_</w:t>
        </w:r>
        <w:proofErr w:type="gramEnd"/>
        <w:r w:rsidRPr="444DBD86">
          <w:rPr>
            <w:rStyle w:val="Hyperlink"/>
            <w:rFonts w:eastAsia="Times New Roman" w:cs="Times New Roman"/>
            <w:color w:val="000000" w:themeColor="text1"/>
            <w:szCs w:val="24"/>
          </w:rPr>
          <w:t>OA2</w:t>
        </w:r>
      </w:hyperlink>
    </w:p>
    <w:p w14:paraId="02CE9053" w14:textId="5862C07A"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Zamarian, L., Berger, T., Pertl, M., </w:t>
      </w:r>
      <w:proofErr w:type="spellStart"/>
      <w:r w:rsidRPr="444DBD86">
        <w:rPr>
          <w:rFonts w:eastAsia="Times New Roman" w:cs="Times New Roman"/>
          <w:color w:val="000000" w:themeColor="text1"/>
          <w:szCs w:val="24"/>
        </w:rPr>
        <w:t>Bsteh</w:t>
      </w:r>
      <w:proofErr w:type="spellEnd"/>
      <w:r w:rsidRPr="444DBD86">
        <w:rPr>
          <w:rFonts w:eastAsia="Times New Roman" w:cs="Times New Roman"/>
          <w:color w:val="000000" w:themeColor="text1"/>
          <w:szCs w:val="24"/>
        </w:rPr>
        <w:t xml:space="preserve">, G., </w:t>
      </w:r>
      <w:proofErr w:type="spellStart"/>
      <w:r w:rsidRPr="444DBD86">
        <w:rPr>
          <w:rFonts w:eastAsia="Times New Roman" w:cs="Times New Roman"/>
          <w:color w:val="000000" w:themeColor="text1"/>
          <w:szCs w:val="24"/>
        </w:rPr>
        <w:t>Djamshidian</w:t>
      </w:r>
      <w:proofErr w:type="spellEnd"/>
      <w:r w:rsidRPr="444DBD86">
        <w:rPr>
          <w:rFonts w:eastAsia="Times New Roman" w:cs="Times New Roman"/>
          <w:color w:val="000000" w:themeColor="text1"/>
          <w:szCs w:val="24"/>
        </w:rPr>
        <w:t xml:space="preserve">, A., </w:t>
      </w:r>
      <w:proofErr w:type="spellStart"/>
      <w:r w:rsidRPr="444DBD86">
        <w:rPr>
          <w:rFonts w:eastAsia="Times New Roman" w:cs="Times New Roman"/>
          <w:color w:val="000000" w:themeColor="text1"/>
          <w:szCs w:val="24"/>
        </w:rPr>
        <w:t>Deisenhammer</w:t>
      </w:r>
      <w:proofErr w:type="spellEnd"/>
      <w:r w:rsidRPr="444DBD86">
        <w:rPr>
          <w:rFonts w:eastAsia="Times New Roman" w:cs="Times New Roman"/>
          <w:color w:val="000000" w:themeColor="text1"/>
          <w:szCs w:val="24"/>
        </w:rPr>
        <w:t xml:space="preserve">, F., et al. (2020). Decision making and framing effects in multiple sclerosis. </w:t>
      </w:r>
      <w:r w:rsidRPr="444DBD86">
        <w:rPr>
          <w:rFonts w:eastAsia="Times New Roman" w:cs="Times New Roman"/>
          <w:i/>
          <w:iCs/>
          <w:color w:val="000000" w:themeColor="text1"/>
          <w:szCs w:val="24"/>
        </w:rPr>
        <w:t>Euro J of Neurology</w:t>
      </w:r>
      <w:r w:rsidRPr="444DBD86">
        <w:rPr>
          <w:rFonts w:eastAsia="Times New Roman" w:cs="Times New Roman"/>
          <w:color w:val="000000" w:themeColor="text1"/>
          <w:szCs w:val="24"/>
        </w:rPr>
        <w:t xml:space="preserve"> 28, 1292–1298.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6" w:history="1">
        <w:r w:rsidRPr="444DBD86">
          <w:rPr>
            <w:rStyle w:val="Hyperlink"/>
            <w:rFonts w:eastAsia="Times New Roman" w:cs="Times New Roman"/>
            <w:color w:val="000000" w:themeColor="text1"/>
            <w:szCs w:val="24"/>
          </w:rPr>
          <w:t>10.1111/ene.14669</w:t>
        </w:r>
      </w:hyperlink>
    </w:p>
    <w:p w14:paraId="584FC152" w14:textId="21BA04F2"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Zhang, L., Vashisht, H., Nethra, A., Slattery, B., and Ward, T. (2022a). Differences in Learning and Persistency Characterizing Behavior in Chronic Pain for the Iowa Gambling Task: Web-Based Laboratory-in-the-Field Study. </w:t>
      </w:r>
      <w:r w:rsidRPr="444DBD86">
        <w:rPr>
          <w:rFonts w:eastAsia="Times New Roman" w:cs="Times New Roman"/>
          <w:i/>
          <w:iCs/>
          <w:color w:val="000000" w:themeColor="text1"/>
          <w:szCs w:val="24"/>
        </w:rPr>
        <w:t>J Med Internet Res</w:t>
      </w:r>
      <w:r w:rsidRPr="444DBD86">
        <w:rPr>
          <w:rFonts w:eastAsia="Times New Roman" w:cs="Times New Roman"/>
          <w:color w:val="000000" w:themeColor="text1"/>
          <w:szCs w:val="24"/>
        </w:rPr>
        <w:t xml:space="preserve"> 24, e26307.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7" w:history="1">
        <w:r w:rsidRPr="444DBD86">
          <w:rPr>
            <w:rStyle w:val="Hyperlink"/>
            <w:rFonts w:eastAsia="Times New Roman" w:cs="Times New Roman"/>
            <w:color w:val="000000" w:themeColor="text1"/>
            <w:szCs w:val="24"/>
          </w:rPr>
          <w:t>10.2196/26307</w:t>
        </w:r>
      </w:hyperlink>
    </w:p>
    <w:p w14:paraId="6A1417D1" w14:textId="4AFEDF5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Zhang, Y., Wang, J., Sun, T., Wang, L., Li, T., Li, H., et al. (2022b). Decision-Making Profiles and Their Associations with Cognitive Performance in Mild Cognitive Impairment. </w:t>
      </w:r>
      <w:r w:rsidRPr="444DBD86">
        <w:rPr>
          <w:rFonts w:eastAsia="Times New Roman" w:cs="Times New Roman"/>
          <w:i/>
          <w:iCs/>
          <w:color w:val="000000" w:themeColor="text1"/>
          <w:szCs w:val="24"/>
        </w:rPr>
        <w:t>JAD</w:t>
      </w:r>
      <w:r w:rsidRPr="444DBD86">
        <w:rPr>
          <w:rFonts w:eastAsia="Times New Roman" w:cs="Times New Roman"/>
          <w:color w:val="000000" w:themeColor="text1"/>
          <w:szCs w:val="24"/>
        </w:rPr>
        <w:t xml:space="preserve"> 87, 1215–1227.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8" w:history="1">
        <w:r w:rsidRPr="444DBD86">
          <w:rPr>
            <w:rStyle w:val="Hyperlink"/>
            <w:rFonts w:eastAsia="Times New Roman" w:cs="Times New Roman"/>
            <w:color w:val="000000" w:themeColor="text1"/>
            <w:szCs w:val="24"/>
          </w:rPr>
          <w:t>10.3233/JAD-215440</w:t>
        </w:r>
      </w:hyperlink>
    </w:p>
    <w:p w14:paraId="1061D9D1" w14:textId="4FC89DC6"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Zhao, I. Y., Ho, M.-H., Tyrovolas, S., Deng, S. Y., </w:t>
      </w:r>
      <w:proofErr w:type="spellStart"/>
      <w:r w:rsidRPr="444DBD86">
        <w:rPr>
          <w:rFonts w:eastAsia="Times New Roman" w:cs="Times New Roman"/>
          <w:color w:val="000000" w:themeColor="text1"/>
          <w:szCs w:val="24"/>
        </w:rPr>
        <w:t>Montayre</w:t>
      </w:r>
      <w:proofErr w:type="spellEnd"/>
      <w:r w:rsidRPr="444DBD86">
        <w:rPr>
          <w:rFonts w:eastAsia="Times New Roman" w:cs="Times New Roman"/>
          <w:color w:val="000000" w:themeColor="text1"/>
          <w:szCs w:val="24"/>
        </w:rPr>
        <w:t xml:space="preserve">, J., and </w:t>
      </w:r>
      <w:proofErr w:type="spellStart"/>
      <w:r w:rsidRPr="444DBD86">
        <w:rPr>
          <w:rFonts w:eastAsia="Times New Roman" w:cs="Times New Roman"/>
          <w:color w:val="000000" w:themeColor="text1"/>
          <w:szCs w:val="24"/>
        </w:rPr>
        <w:t>Molassiotis</w:t>
      </w:r>
      <w:proofErr w:type="spellEnd"/>
      <w:r w:rsidRPr="444DBD86">
        <w:rPr>
          <w:rFonts w:eastAsia="Times New Roman" w:cs="Times New Roman"/>
          <w:color w:val="000000" w:themeColor="text1"/>
          <w:szCs w:val="24"/>
        </w:rPr>
        <w:t xml:space="preserve">, A. (2023a). Constructing the concept of healthy ageing and examining its association with loneliness in older adults. </w:t>
      </w:r>
      <w:r w:rsidRPr="444DBD86">
        <w:rPr>
          <w:rFonts w:eastAsia="Times New Roman" w:cs="Times New Roman"/>
          <w:i/>
          <w:iCs/>
          <w:color w:val="000000" w:themeColor="text1"/>
          <w:szCs w:val="24"/>
        </w:rPr>
        <w:t xml:space="preserve">BMC </w:t>
      </w:r>
      <w:proofErr w:type="spellStart"/>
      <w:r w:rsidRPr="444DBD86">
        <w:rPr>
          <w:rFonts w:eastAsia="Times New Roman" w:cs="Times New Roman"/>
          <w:i/>
          <w:iCs/>
          <w:color w:val="000000" w:themeColor="text1"/>
          <w:szCs w:val="24"/>
        </w:rPr>
        <w:t>Geriatr</w:t>
      </w:r>
      <w:proofErr w:type="spellEnd"/>
      <w:r w:rsidRPr="444DBD86">
        <w:rPr>
          <w:rFonts w:eastAsia="Times New Roman" w:cs="Times New Roman"/>
          <w:color w:val="000000" w:themeColor="text1"/>
          <w:szCs w:val="24"/>
        </w:rPr>
        <w:t xml:space="preserve"> 23, 325.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89" w:history="1">
        <w:r w:rsidRPr="444DBD86">
          <w:rPr>
            <w:rStyle w:val="Hyperlink"/>
            <w:rFonts w:eastAsia="Times New Roman" w:cs="Times New Roman"/>
            <w:color w:val="000000" w:themeColor="text1"/>
            <w:szCs w:val="24"/>
          </w:rPr>
          <w:t>10.1186/s12877-023-04019-5</w:t>
        </w:r>
      </w:hyperlink>
    </w:p>
    <w:p w14:paraId="551484EC" w14:textId="0015269D"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Zhao, I. Y., Leung, A. Y. M., Deng, S. Y., Ho, M., Saravanakumar, P., </w:t>
      </w:r>
      <w:proofErr w:type="spellStart"/>
      <w:r w:rsidRPr="444DBD86">
        <w:rPr>
          <w:rFonts w:eastAsia="Times New Roman" w:cs="Times New Roman"/>
          <w:color w:val="000000" w:themeColor="text1"/>
          <w:szCs w:val="24"/>
        </w:rPr>
        <w:t>Montayre</w:t>
      </w:r>
      <w:proofErr w:type="spellEnd"/>
      <w:r w:rsidRPr="444DBD86">
        <w:rPr>
          <w:rFonts w:eastAsia="Times New Roman" w:cs="Times New Roman"/>
          <w:color w:val="000000" w:themeColor="text1"/>
          <w:szCs w:val="24"/>
        </w:rPr>
        <w:t xml:space="preserve">, J., et al. (2023b). Intergenerational reciprocity and </w:t>
      </w:r>
      <w:r w:rsidRPr="444DBD86">
        <w:rPr>
          <w:rFonts w:eastAsia="Times New Roman" w:cs="Times New Roman"/>
          <w:smallCaps/>
          <w:color w:val="000000" w:themeColor="text1"/>
          <w:szCs w:val="24"/>
        </w:rPr>
        <w:t>WHO</w:t>
      </w:r>
      <w:r w:rsidRPr="444DBD86">
        <w:rPr>
          <w:rFonts w:eastAsia="Times New Roman" w:cs="Times New Roman"/>
          <w:color w:val="000000" w:themeColor="text1"/>
          <w:szCs w:val="24"/>
        </w:rPr>
        <w:t xml:space="preserve"> function ability domains predict loneliness in older Chinese adults. </w:t>
      </w:r>
      <w:proofErr w:type="spellStart"/>
      <w:r w:rsidRPr="444DBD86">
        <w:rPr>
          <w:rFonts w:eastAsia="Times New Roman" w:cs="Times New Roman"/>
          <w:i/>
          <w:iCs/>
          <w:color w:val="000000" w:themeColor="text1"/>
          <w:szCs w:val="24"/>
        </w:rPr>
        <w:t>Australas</w:t>
      </w:r>
      <w:proofErr w:type="spellEnd"/>
      <w:r w:rsidRPr="444DBD86">
        <w:rPr>
          <w:rFonts w:eastAsia="Times New Roman" w:cs="Times New Roman"/>
          <w:i/>
          <w:iCs/>
          <w:color w:val="000000" w:themeColor="text1"/>
          <w:szCs w:val="24"/>
        </w:rPr>
        <w:t xml:space="preserve"> J Ageing</w:t>
      </w:r>
      <w:r w:rsidRPr="444DBD86">
        <w:rPr>
          <w:rFonts w:eastAsia="Times New Roman" w:cs="Times New Roman"/>
          <w:color w:val="000000" w:themeColor="text1"/>
          <w:szCs w:val="24"/>
        </w:rPr>
        <w:t xml:space="preserve"> 43, 112–122.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90" w:history="1">
        <w:r w:rsidRPr="444DBD86">
          <w:rPr>
            <w:rStyle w:val="Hyperlink"/>
            <w:rFonts w:eastAsia="Times New Roman" w:cs="Times New Roman"/>
            <w:color w:val="000000" w:themeColor="text1"/>
            <w:szCs w:val="24"/>
          </w:rPr>
          <w:t>10.1111/ajag.13250</w:t>
        </w:r>
      </w:hyperlink>
    </w:p>
    <w:p w14:paraId="4E56B911" w14:textId="4424FCDF"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Zhao, L., Zhao, Y., Su, D., </w:t>
      </w:r>
      <w:proofErr w:type="spellStart"/>
      <w:r w:rsidRPr="444DBD86">
        <w:rPr>
          <w:rFonts w:eastAsia="Times New Roman" w:cs="Times New Roman"/>
          <w:color w:val="000000" w:themeColor="text1"/>
          <w:szCs w:val="24"/>
        </w:rPr>
        <w:t>Lv</w:t>
      </w:r>
      <w:proofErr w:type="spellEnd"/>
      <w:r w:rsidRPr="444DBD86">
        <w:rPr>
          <w:rFonts w:eastAsia="Times New Roman" w:cs="Times New Roman"/>
          <w:color w:val="000000" w:themeColor="text1"/>
          <w:szCs w:val="24"/>
        </w:rPr>
        <w:t xml:space="preserve">, Z., Xie, F., Hu, P., et al. (2023c). Cognitive Functions in Patients with Moderate-to-Severe Obstructive Sleep Apnea Syndrome with Emphasis on Executive Functions and Decision-Making. </w:t>
      </w:r>
      <w:r w:rsidRPr="444DBD86">
        <w:rPr>
          <w:rFonts w:eastAsia="Times New Roman" w:cs="Times New Roman"/>
          <w:i/>
          <w:iCs/>
          <w:color w:val="000000" w:themeColor="text1"/>
          <w:szCs w:val="24"/>
        </w:rPr>
        <w:t>Brain Sciences</w:t>
      </w:r>
      <w:r w:rsidRPr="444DBD86">
        <w:rPr>
          <w:rFonts w:eastAsia="Times New Roman" w:cs="Times New Roman"/>
          <w:color w:val="000000" w:themeColor="text1"/>
          <w:szCs w:val="24"/>
        </w:rPr>
        <w:t xml:space="preserve">13, 1436.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91" w:history="1">
        <w:r w:rsidRPr="444DBD86">
          <w:rPr>
            <w:rStyle w:val="Hyperlink"/>
            <w:rFonts w:eastAsia="Times New Roman" w:cs="Times New Roman"/>
            <w:color w:val="000000" w:themeColor="text1"/>
            <w:szCs w:val="24"/>
          </w:rPr>
          <w:t>10.3390/brainsci13101436</w:t>
        </w:r>
      </w:hyperlink>
    </w:p>
    <w:p w14:paraId="187171E6" w14:textId="01236823" w:rsidR="00994A3D" w:rsidRPr="001549D3" w:rsidRDefault="3E217F7A" w:rsidP="009A7E52">
      <w:pPr>
        <w:keepNext/>
        <w:spacing w:before="0"/>
        <w:ind w:left="480"/>
        <w:rPr>
          <w:rStyle w:val="Hyperlink"/>
          <w:rFonts w:eastAsia="Times New Roman" w:cs="Times New Roman"/>
          <w:color w:val="000000" w:themeColor="text1"/>
          <w:szCs w:val="24"/>
        </w:rPr>
      </w:pPr>
      <w:r w:rsidRPr="444DBD86">
        <w:rPr>
          <w:rFonts w:eastAsia="Times New Roman" w:cs="Times New Roman"/>
          <w:color w:val="000000" w:themeColor="text1"/>
          <w:szCs w:val="24"/>
        </w:rPr>
        <w:t xml:space="preserve">Zhu, J., Xiang, Y.-B., Cai, H., Li, H., Gao, Y.-T., Zheng, W., et al. (2018). A Prospective Investigation of Dietary Intake and Functional Impairments Among the Elderly. </w:t>
      </w:r>
      <w:r w:rsidRPr="444DBD86">
        <w:rPr>
          <w:rFonts w:eastAsia="Times New Roman" w:cs="Times New Roman"/>
          <w:i/>
          <w:iCs/>
          <w:color w:val="000000" w:themeColor="text1"/>
          <w:szCs w:val="24"/>
        </w:rPr>
        <w:t>American Journal of Epidemiology</w:t>
      </w:r>
      <w:r w:rsidRPr="444DBD86">
        <w:rPr>
          <w:rFonts w:eastAsia="Times New Roman" w:cs="Times New Roman"/>
          <w:color w:val="000000" w:themeColor="text1"/>
          <w:szCs w:val="24"/>
        </w:rPr>
        <w:t xml:space="preserve">.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92" w:history="1">
        <w:r w:rsidRPr="444DBD86">
          <w:rPr>
            <w:rStyle w:val="Hyperlink"/>
            <w:rFonts w:eastAsia="Times New Roman" w:cs="Times New Roman"/>
            <w:color w:val="000000" w:themeColor="text1"/>
            <w:szCs w:val="24"/>
          </w:rPr>
          <w:t>10.1093/</w:t>
        </w:r>
        <w:proofErr w:type="spellStart"/>
        <w:r w:rsidRPr="444DBD86">
          <w:rPr>
            <w:rStyle w:val="Hyperlink"/>
            <w:rFonts w:eastAsia="Times New Roman" w:cs="Times New Roman"/>
            <w:color w:val="000000" w:themeColor="text1"/>
            <w:szCs w:val="24"/>
          </w:rPr>
          <w:t>aje</w:t>
        </w:r>
        <w:proofErr w:type="spellEnd"/>
        <w:r w:rsidRPr="444DBD86">
          <w:rPr>
            <w:rStyle w:val="Hyperlink"/>
            <w:rFonts w:eastAsia="Times New Roman" w:cs="Times New Roman"/>
            <w:color w:val="000000" w:themeColor="text1"/>
            <w:szCs w:val="24"/>
          </w:rPr>
          <w:t>/kwy156</w:t>
        </w:r>
      </w:hyperlink>
    </w:p>
    <w:p w14:paraId="58F1AED1" w14:textId="59824B16" w:rsidR="00DE23E8" w:rsidRPr="00B53AD0" w:rsidRDefault="3E217F7A" w:rsidP="00B53AD0">
      <w:pPr>
        <w:keepNext/>
        <w:spacing w:before="0" w:after="0"/>
        <w:ind w:left="480"/>
        <w:rPr>
          <w:rFonts w:eastAsia="Times New Roman" w:cs="Times New Roman"/>
          <w:color w:val="000000" w:themeColor="text1"/>
          <w:szCs w:val="24"/>
          <w:u w:val="single"/>
        </w:rPr>
      </w:pPr>
      <w:proofErr w:type="spellStart"/>
      <w:r w:rsidRPr="444DBD86">
        <w:rPr>
          <w:rFonts w:eastAsia="Times New Roman" w:cs="Times New Roman"/>
          <w:color w:val="000000" w:themeColor="text1"/>
          <w:szCs w:val="24"/>
        </w:rPr>
        <w:t>Zilbershlag</w:t>
      </w:r>
      <w:proofErr w:type="spellEnd"/>
      <w:r w:rsidRPr="444DBD86">
        <w:rPr>
          <w:rFonts w:eastAsia="Times New Roman" w:cs="Times New Roman"/>
          <w:color w:val="000000" w:themeColor="text1"/>
          <w:szCs w:val="24"/>
        </w:rPr>
        <w:t xml:space="preserve">, Y., and Josman, N. (2019). The functional cognitive evaluation and model to assess older adults’ ability to function in their homes in the community. </w:t>
      </w:r>
      <w:r w:rsidRPr="444DBD86">
        <w:rPr>
          <w:rFonts w:eastAsia="Times New Roman" w:cs="Times New Roman"/>
          <w:i/>
          <w:iCs/>
          <w:color w:val="000000" w:themeColor="text1"/>
          <w:szCs w:val="24"/>
        </w:rPr>
        <w:t xml:space="preserve">Physical &amp; Occupational Therapy </w:t>
      </w:r>
      <w:proofErr w:type="gramStart"/>
      <w:r w:rsidRPr="444DBD86">
        <w:rPr>
          <w:rFonts w:eastAsia="Times New Roman" w:cs="Times New Roman"/>
          <w:i/>
          <w:iCs/>
          <w:color w:val="000000" w:themeColor="text1"/>
          <w:szCs w:val="24"/>
        </w:rPr>
        <w:t>In</w:t>
      </w:r>
      <w:proofErr w:type="gramEnd"/>
      <w:r w:rsidRPr="444DBD86">
        <w:rPr>
          <w:rFonts w:eastAsia="Times New Roman" w:cs="Times New Roman"/>
          <w:i/>
          <w:iCs/>
          <w:color w:val="000000" w:themeColor="text1"/>
          <w:szCs w:val="24"/>
        </w:rPr>
        <w:t xml:space="preserve"> Geriatrics</w:t>
      </w:r>
      <w:r w:rsidRPr="444DBD86">
        <w:rPr>
          <w:rFonts w:eastAsia="Times New Roman" w:cs="Times New Roman"/>
          <w:color w:val="000000" w:themeColor="text1"/>
          <w:szCs w:val="24"/>
        </w:rPr>
        <w:t xml:space="preserve"> 37, 151–170. </w:t>
      </w:r>
      <w:proofErr w:type="spellStart"/>
      <w:r w:rsidRPr="444DBD86">
        <w:rPr>
          <w:rFonts w:eastAsia="Times New Roman" w:cs="Times New Roman"/>
          <w:color w:val="000000" w:themeColor="text1"/>
          <w:szCs w:val="24"/>
        </w:rPr>
        <w:t>doi</w:t>
      </w:r>
      <w:proofErr w:type="spellEnd"/>
      <w:r w:rsidRPr="444DBD86">
        <w:rPr>
          <w:rFonts w:eastAsia="Times New Roman" w:cs="Times New Roman"/>
          <w:color w:val="000000" w:themeColor="text1"/>
          <w:szCs w:val="24"/>
        </w:rPr>
        <w:t xml:space="preserve">: </w:t>
      </w:r>
      <w:hyperlink r:id="rId293" w:history="1">
        <w:r w:rsidRPr="444DBD86">
          <w:rPr>
            <w:rStyle w:val="Hyperlink"/>
            <w:rFonts w:eastAsia="Times New Roman" w:cs="Times New Roman"/>
            <w:color w:val="000000" w:themeColor="text1"/>
            <w:szCs w:val="24"/>
          </w:rPr>
          <w:t>10.1080/02703181.2019.1622620</w:t>
        </w:r>
      </w:hyperlink>
    </w:p>
    <w:sectPr w:rsidR="00DE23E8" w:rsidRPr="00B53AD0" w:rsidSect="0093429D">
      <w:headerReference w:type="even" r:id="rId294"/>
      <w:headerReference w:type="default" r:id="rId295"/>
      <w:footerReference w:type="even" r:id="rId296"/>
      <w:footerReference w:type="default" r:id="rId297"/>
      <w:headerReference w:type="first" r:id="rId298"/>
      <w:footerReference w:type="first" r:id="rId299"/>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70003" w14:textId="77777777" w:rsidR="00016B13" w:rsidRDefault="00016B13" w:rsidP="00117666">
      <w:pPr>
        <w:spacing w:after="0"/>
      </w:pPr>
      <w:r>
        <w:separator/>
      </w:r>
    </w:p>
  </w:endnote>
  <w:endnote w:type="continuationSeparator" w:id="0">
    <w:p w14:paraId="6EDD46CD" w14:textId="77777777" w:rsidR="00016B13" w:rsidRDefault="00016B13" w:rsidP="00117666">
      <w:pPr>
        <w:spacing w:after="0"/>
      </w:pPr>
      <w:r>
        <w:continuationSeparator/>
      </w:r>
    </w:p>
  </w:endnote>
  <w:endnote w:type="continuationNotice" w:id="1">
    <w:p w14:paraId="176CA77F" w14:textId="77777777" w:rsidR="00016B13" w:rsidRDefault="00016B1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6D21D" w14:textId="5B3A57C9" w:rsidR="444DBD86" w:rsidRDefault="444DBD86" w:rsidP="009A7E52">
    <w:pPr>
      <w:pStyle w:val="Footer"/>
      <w:jc w:val="center"/>
    </w:pPr>
    <w:r>
      <w:fldChar w:fldCharType="begin"/>
    </w:r>
    <w:r>
      <w:instrText>PAGE</w:instrText>
    </w:r>
    <w:r>
      <w:fldChar w:fldCharType="separate"/>
    </w:r>
    <w:r w:rsidR="009B47C7">
      <w:rPr>
        <w:noProof/>
      </w:rPr>
      <w:t>2</w:t>
    </w:r>
    <w:r>
      <w:fldChar w:fldCharType="end"/>
    </w:r>
  </w:p>
  <w:p w14:paraId="6314AB28" w14:textId="77777777" w:rsidR="00D73128" w:rsidRPr="00577C4C" w:rsidRDefault="00C52A7B">
    <w:pPr>
      <w:rPr>
        <w:color w:val="C00000"/>
        <w:szCs w:val="24"/>
      </w:rPr>
    </w:pPr>
    <w:r>
      <w:rPr>
        <w:noProof/>
        <w:lang w:val="en-GB" w:eastAsia="en-GB"/>
      </w:rPr>
      <mc:AlternateContent>
        <mc:Choice Requires="wps">
          <w:drawing>
            <wp:anchor distT="0" distB="0" distL="114300" distR="114300" simplePos="0" relativeHeight="251658241"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D7312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D7312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62B4" w14:textId="53E562A8" w:rsidR="444DBD86" w:rsidRDefault="444DBD86" w:rsidP="009A7E52">
    <w:pPr>
      <w:pStyle w:val="Footer"/>
      <w:jc w:val="center"/>
    </w:pPr>
    <w:r>
      <w:fldChar w:fldCharType="begin"/>
    </w:r>
    <w:r>
      <w:instrText>PAGE</w:instrText>
    </w:r>
    <w:r>
      <w:fldChar w:fldCharType="separate"/>
    </w:r>
    <w:r w:rsidR="009B47C7">
      <w:rPr>
        <w:noProof/>
      </w:rPr>
      <w:t>3</w:t>
    </w:r>
    <w:r>
      <w:fldChar w:fldCharType="end"/>
    </w:r>
  </w:p>
  <w:p w14:paraId="6322FF27" w14:textId="77777777" w:rsidR="00D73128" w:rsidRPr="00577C4C" w:rsidRDefault="00C52A7B">
    <w:pPr>
      <w:rPr>
        <w:b/>
        <w:sz w:val="20"/>
        <w:szCs w:val="24"/>
      </w:rPr>
    </w:pPr>
    <w:r>
      <w:rPr>
        <w:noProof/>
        <w:lang w:val="en-GB" w:eastAsia="en-GB"/>
      </w:rPr>
      <mc:AlternateContent>
        <mc:Choice Requires="wps">
          <w:drawing>
            <wp:anchor distT="0" distB="0" distL="114300" distR="114300" simplePos="0" relativeHeight="251658240"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D7312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D73128"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44DBD86" w14:paraId="5F65E0B3" w14:textId="77777777" w:rsidTr="009A7E52">
      <w:trPr>
        <w:trHeight w:val="300"/>
      </w:trPr>
      <w:tc>
        <w:tcPr>
          <w:tcW w:w="4800" w:type="dxa"/>
        </w:tcPr>
        <w:p w14:paraId="1CB2C5B9" w14:textId="546E9FAC" w:rsidR="444DBD86" w:rsidRDefault="444DBD86" w:rsidP="009A7E52">
          <w:pPr>
            <w:pStyle w:val="Header"/>
            <w:ind w:left="-115"/>
          </w:pPr>
        </w:p>
      </w:tc>
      <w:tc>
        <w:tcPr>
          <w:tcW w:w="4800" w:type="dxa"/>
        </w:tcPr>
        <w:p w14:paraId="2B1417AB" w14:textId="38A015F2" w:rsidR="444DBD86" w:rsidRDefault="444DBD86" w:rsidP="009A7E52">
          <w:pPr>
            <w:pStyle w:val="Header"/>
            <w:jc w:val="center"/>
          </w:pPr>
        </w:p>
      </w:tc>
      <w:tc>
        <w:tcPr>
          <w:tcW w:w="4800" w:type="dxa"/>
        </w:tcPr>
        <w:p w14:paraId="6DD6930F" w14:textId="6BA9A8E2" w:rsidR="444DBD86" w:rsidRDefault="444DBD86" w:rsidP="009A7E52">
          <w:pPr>
            <w:pStyle w:val="Header"/>
            <w:ind w:right="-115"/>
            <w:jc w:val="right"/>
          </w:pPr>
        </w:p>
      </w:tc>
    </w:tr>
  </w:tbl>
  <w:p w14:paraId="2036D199" w14:textId="14F6746C" w:rsidR="444DBD86" w:rsidRDefault="444DBD86" w:rsidP="009A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3A083" w14:textId="77777777" w:rsidR="00016B13" w:rsidRDefault="00016B13" w:rsidP="00117666">
      <w:pPr>
        <w:spacing w:after="0"/>
      </w:pPr>
      <w:r>
        <w:separator/>
      </w:r>
    </w:p>
  </w:footnote>
  <w:footnote w:type="continuationSeparator" w:id="0">
    <w:p w14:paraId="3E6FD166" w14:textId="77777777" w:rsidR="00016B13" w:rsidRDefault="00016B13" w:rsidP="00117666">
      <w:pPr>
        <w:spacing w:after="0"/>
      </w:pPr>
      <w:r>
        <w:continuationSeparator/>
      </w:r>
    </w:p>
  </w:footnote>
  <w:footnote w:type="continuationNotice" w:id="1">
    <w:p w14:paraId="227D6206" w14:textId="77777777" w:rsidR="00016B13" w:rsidRDefault="00016B1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EDBA" w14:textId="77777777" w:rsidR="00D73128"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800"/>
      <w:gridCol w:w="4800"/>
      <w:gridCol w:w="4800"/>
    </w:tblGrid>
    <w:tr w:rsidR="444DBD86" w14:paraId="089A01CE" w14:textId="77777777" w:rsidTr="009A7E52">
      <w:trPr>
        <w:trHeight w:val="300"/>
      </w:trPr>
      <w:tc>
        <w:tcPr>
          <w:tcW w:w="4800" w:type="dxa"/>
        </w:tcPr>
        <w:p w14:paraId="78198818" w14:textId="4560DB58" w:rsidR="444DBD86" w:rsidRDefault="444DBD86" w:rsidP="009A7E52">
          <w:pPr>
            <w:pStyle w:val="Header"/>
            <w:ind w:left="-115"/>
          </w:pPr>
        </w:p>
      </w:tc>
      <w:tc>
        <w:tcPr>
          <w:tcW w:w="4800" w:type="dxa"/>
        </w:tcPr>
        <w:p w14:paraId="57AE5F7E" w14:textId="3F948A5D" w:rsidR="444DBD86" w:rsidRDefault="444DBD86" w:rsidP="009A7E52">
          <w:pPr>
            <w:pStyle w:val="Header"/>
            <w:jc w:val="center"/>
          </w:pPr>
        </w:p>
      </w:tc>
      <w:tc>
        <w:tcPr>
          <w:tcW w:w="4800" w:type="dxa"/>
        </w:tcPr>
        <w:p w14:paraId="43E6C109" w14:textId="4683A1B2" w:rsidR="444DBD86" w:rsidRDefault="444DBD86" w:rsidP="009A7E52">
          <w:pPr>
            <w:pStyle w:val="Header"/>
            <w:ind w:right="-115"/>
            <w:jc w:val="right"/>
          </w:pPr>
        </w:p>
      </w:tc>
    </w:tr>
  </w:tbl>
  <w:p w14:paraId="6982B57B" w14:textId="0ED2839D" w:rsidR="444DBD86" w:rsidRDefault="444DBD86" w:rsidP="009A7E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11A5B" w14:textId="77777777" w:rsidR="00D73128"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BD08CA"/>
    <w:multiLevelType w:val="hybridMultilevel"/>
    <w:tmpl w:val="66983BC6"/>
    <w:lvl w:ilvl="0" w:tplc="85626E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8" w15:restartNumberingAfterBreak="0">
    <w:nsid w:val="7CD69C96"/>
    <w:multiLevelType w:val="multilevel"/>
    <w:tmpl w:val="8076A2A2"/>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8868578">
    <w:abstractNumId w:val="8"/>
  </w:num>
  <w:num w:numId="2" w16cid:durableId="1821115517">
    <w:abstractNumId w:val="0"/>
  </w:num>
  <w:num w:numId="3" w16cid:durableId="1683165481">
    <w:abstractNumId w:val="4"/>
  </w:num>
  <w:num w:numId="4" w16cid:durableId="615480040">
    <w:abstractNumId w:val="1"/>
  </w:num>
  <w:num w:numId="5" w16cid:durableId="1566183234">
    <w:abstractNumId w:val="6"/>
  </w:num>
  <w:num w:numId="6"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9223692">
    <w:abstractNumId w:val="3"/>
  </w:num>
  <w:num w:numId="8" w16cid:durableId="1359550598">
    <w:abstractNumId w:val="7"/>
  </w:num>
  <w:num w:numId="9" w16cid:durableId="1559510671">
    <w:abstractNumId w:val="7"/>
  </w:num>
  <w:num w:numId="10" w16cid:durableId="1734543462">
    <w:abstractNumId w:val="7"/>
  </w:num>
  <w:num w:numId="11" w16cid:durableId="708839681">
    <w:abstractNumId w:val="7"/>
  </w:num>
  <w:num w:numId="12" w16cid:durableId="2046978920">
    <w:abstractNumId w:val="7"/>
  </w:num>
  <w:num w:numId="13" w16cid:durableId="2124614653">
    <w:abstractNumId w:val="7"/>
  </w:num>
  <w:num w:numId="14" w16cid:durableId="150105246">
    <w:abstractNumId w:val="3"/>
  </w:num>
  <w:num w:numId="15" w16cid:durableId="515769853">
    <w:abstractNumId w:val="2"/>
  </w:num>
  <w:num w:numId="16" w16cid:durableId="1753046014">
    <w:abstractNumId w:val="2"/>
  </w:num>
  <w:num w:numId="17" w16cid:durableId="665939894">
    <w:abstractNumId w:val="2"/>
  </w:num>
  <w:num w:numId="18" w16cid:durableId="2078749421">
    <w:abstractNumId w:val="2"/>
  </w:num>
  <w:num w:numId="19" w16cid:durableId="825047625">
    <w:abstractNumId w:val="2"/>
  </w:num>
  <w:num w:numId="20" w16cid:durableId="803810417">
    <w:abstractNumId w:val="2"/>
  </w:num>
  <w:num w:numId="21" w16cid:durableId="46757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16B13"/>
    <w:rsid w:val="00034304"/>
    <w:rsid w:val="00035434"/>
    <w:rsid w:val="00036F50"/>
    <w:rsid w:val="000460E9"/>
    <w:rsid w:val="0005094F"/>
    <w:rsid w:val="00052A14"/>
    <w:rsid w:val="00077D53"/>
    <w:rsid w:val="000E0C21"/>
    <w:rsid w:val="000E2183"/>
    <w:rsid w:val="000E3ABF"/>
    <w:rsid w:val="000F2965"/>
    <w:rsid w:val="000F4E2C"/>
    <w:rsid w:val="00105FD9"/>
    <w:rsid w:val="00117666"/>
    <w:rsid w:val="001549D3"/>
    <w:rsid w:val="00160065"/>
    <w:rsid w:val="00177D84"/>
    <w:rsid w:val="00185060"/>
    <w:rsid w:val="001C3203"/>
    <w:rsid w:val="001C5109"/>
    <w:rsid w:val="001E14A3"/>
    <w:rsid w:val="001E6AB8"/>
    <w:rsid w:val="001F3F5B"/>
    <w:rsid w:val="002008FA"/>
    <w:rsid w:val="002432AE"/>
    <w:rsid w:val="00243D3B"/>
    <w:rsid w:val="00267D18"/>
    <w:rsid w:val="0028088C"/>
    <w:rsid w:val="0028492C"/>
    <w:rsid w:val="002868E2"/>
    <w:rsid w:val="002869C3"/>
    <w:rsid w:val="002936E4"/>
    <w:rsid w:val="00296D87"/>
    <w:rsid w:val="002B4A57"/>
    <w:rsid w:val="002C74CA"/>
    <w:rsid w:val="002D06B0"/>
    <w:rsid w:val="002E5057"/>
    <w:rsid w:val="002E6801"/>
    <w:rsid w:val="003115E3"/>
    <w:rsid w:val="00317BCC"/>
    <w:rsid w:val="00352104"/>
    <w:rsid w:val="003544FB"/>
    <w:rsid w:val="003C473A"/>
    <w:rsid w:val="003C6AAD"/>
    <w:rsid w:val="003C6EFD"/>
    <w:rsid w:val="003D2D47"/>
    <w:rsid w:val="003D2F2D"/>
    <w:rsid w:val="003E0CB0"/>
    <w:rsid w:val="003E6C87"/>
    <w:rsid w:val="00401590"/>
    <w:rsid w:val="00404DF1"/>
    <w:rsid w:val="00406E17"/>
    <w:rsid w:val="00430B56"/>
    <w:rsid w:val="00432FC6"/>
    <w:rsid w:val="00447801"/>
    <w:rsid w:val="00447D3E"/>
    <w:rsid w:val="00452E9C"/>
    <w:rsid w:val="00464C08"/>
    <w:rsid w:val="004735C8"/>
    <w:rsid w:val="00475067"/>
    <w:rsid w:val="004961FF"/>
    <w:rsid w:val="004A0A05"/>
    <w:rsid w:val="004A1E6E"/>
    <w:rsid w:val="004B0141"/>
    <w:rsid w:val="004B558B"/>
    <w:rsid w:val="004C6094"/>
    <w:rsid w:val="004F1590"/>
    <w:rsid w:val="00517A89"/>
    <w:rsid w:val="005250F2"/>
    <w:rsid w:val="00532648"/>
    <w:rsid w:val="00550CAC"/>
    <w:rsid w:val="00551536"/>
    <w:rsid w:val="005541CD"/>
    <w:rsid w:val="005626EF"/>
    <w:rsid w:val="00573BD9"/>
    <w:rsid w:val="00577F6C"/>
    <w:rsid w:val="00593EEA"/>
    <w:rsid w:val="00595BAD"/>
    <w:rsid w:val="005A368E"/>
    <w:rsid w:val="005A5EEE"/>
    <w:rsid w:val="005B5261"/>
    <w:rsid w:val="005D3426"/>
    <w:rsid w:val="005D4A4A"/>
    <w:rsid w:val="0061127F"/>
    <w:rsid w:val="00623E78"/>
    <w:rsid w:val="0063217E"/>
    <w:rsid w:val="00636918"/>
    <w:rsid w:val="006375C7"/>
    <w:rsid w:val="00654E8F"/>
    <w:rsid w:val="00660D05"/>
    <w:rsid w:val="006820B1"/>
    <w:rsid w:val="006B7D14"/>
    <w:rsid w:val="006C12A1"/>
    <w:rsid w:val="006F34BE"/>
    <w:rsid w:val="00701727"/>
    <w:rsid w:val="0070566C"/>
    <w:rsid w:val="0071091C"/>
    <w:rsid w:val="00714C50"/>
    <w:rsid w:val="00724005"/>
    <w:rsid w:val="00725A7D"/>
    <w:rsid w:val="0073603C"/>
    <w:rsid w:val="007425C6"/>
    <w:rsid w:val="007432D5"/>
    <w:rsid w:val="007501BE"/>
    <w:rsid w:val="00751F9C"/>
    <w:rsid w:val="00755A18"/>
    <w:rsid w:val="00790BB3"/>
    <w:rsid w:val="007C206C"/>
    <w:rsid w:val="00803D24"/>
    <w:rsid w:val="00817DD6"/>
    <w:rsid w:val="0082078F"/>
    <w:rsid w:val="00855B76"/>
    <w:rsid w:val="00877ECA"/>
    <w:rsid w:val="00885156"/>
    <w:rsid w:val="008B3AD4"/>
    <w:rsid w:val="009151AA"/>
    <w:rsid w:val="0093429D"/>
    <w:rsid w:val="00943573"/>
    <w:rsid w:val="0094658D"/>
    <w:rsid w:val="00970F7D"/>
    <w:rsid w:val="00982D63"/>
    <w:rsid w:val="00994A3D"/>
    <w:rsid w:val="009A6BC7"/>
    <w:rsid w:val="009A7E52"/>
    <w:rsid w:val="009B3776"/>
    <w:rsid w:val="009B47C7"/>
    <w:rsid w:val="009C2B12"/>
    <w:rsid w:val="009C70F3"/>
    <w:rsid w:val="009D2456"/>
    <w:rsid w:val="009E7ABE"/>
    <w:rsid w:val="00A0186D"/>
    <w:rsid w:val="00A0303D"/>
    <w:rsid w:val="00A174D9"/>
    <w:rsid w:val="00A207EA"/>
    <w:rsid w:val="00A27506"/>
    <w:rsid w:val="00A44395"/>
    <w:rsid w:val="00A474B6"/>
    <w:rsid w:val="00A508B1"/>
    <w:rsid w:val="00A5565B"/>
    <w:rsid w:val="00A569CD"/>
    <w:rsid w:val="00A860F5"/>
    <w:rsid w:val="00AB5EE2"/>
    <w:rsid w:val="00AB6715"/>
    <w:rsid w:val="00AD7051"/>
    <w:rsid w:val="00B1671E"/>
    <w:rsid w:val="00B17F49"/>
    <w:rsid w:val="00B25EB8"/>
    <w:rsid w:val="00B354E1"/>
    <w:rsid w:val="00B36215"/>
    <w:rsid w:val="00B36845"/>
    <w:rsid w:val="00B37F4D"/>
    <w:rsid w:val="00B53AD0"/>
    <w:rsid w:val="00B93045"/>
    <w:rsid w:val="00BB093F"/>
    <w:rsid w:val="00BD296A"/>
    <w:rsid w:val="00C13857"/>
    <w:rsid w:val="00C52A7B"/>
    <w:rsid w:val="00C537EE"/>
    <w:rsid w:val="00C56BAF"/>
    <w:rsid w:val="00C679AA"/>
    <w:rsid w:val="00C70BF5"/>
    <w:rsid w:val="00C75972"/>
    <w:rsid w:val="00C80A55"/>
    <w:rsid w:val="00C8275C"/>
    <w:rsid w:val="00CC0A3A"/>
    <w:rsid w:val="00CC25C8"/>
    <w:rsid w:val="00CC7AE9"/>
    <w:rsid w:val="00CD066B"/>
    <w:rsid w:val="00CD6211"/>
    <w:rsid w:val="00CD7374"/>
    <w:rsid w:val="00CE142C"/>
    <w:rsid w:val="00CE4FEE"/>
    <w:rsid w:val="00CF081F"/>
    <w:rsid w:val="00D07C7D"/>
    <w:rsid w:val="00D10AE6"/>
    <w:rsid w:val="00D26F37"/>
    <w:rsid w:val="00D73128"/>
    <w:rsid w:val="00D7613E"/>
    <w:rsid w:val="00D7AA6F"/>
    <w:rsid w:val="00D90472"/>
    <w:rsid w:val="00DB59C3"/>
    <w:rsid w:val="00DC259A"/>
    <w:rsid w:val="00DE23E8"/>
    <w:rsid w:val="00E306FF"/>
    <w:rsid w:val="00E331AA"/>
    <w:rsid w:val="00E335B1"/>
    <w:rsid w:val="00E34C30"/>
    <w:rsid w:val="00E52377"/>
    <w:rsid w:val="00E64E17"/>
    <w:rsid w:val="00E71690"/>
    <w:rsid w:val="00E866C9"/>
    <w:rsid w:val="00EA3D3C"/>
    <w:rsid w:val="00EB16BB"/>
    <w:rsid w:val="00ED7B07"/>
    <w:rsid w:val="00EE7DA1"/>
    <w:rsid w:val="00EF13ED"/>
    <w:rsid w:val="00EF4288"/>
    <w:rsid w:val="00F107FC"/>
    <w:rsid w:val="00F116BB"/>
    <w:rsid w:val="00F31D4A"/>
    <w:rsid w:val="00F46900"/>
    <w:rsid w:val="00F519F1"/>
    <w:rsid w:val="00F5281C"/>
    <w:rsid w:val="00F61D89"/>
    <w:rsid w:val="00F802C0"/>
    <w:rsid w:val="00FC1386"/>
    <w:rsid w:val="00FC462E"/>
    <w:rsid w:val="00FD7CC4"/>
    <w:rsid w:val="00FF11F3"/>
    <w:rsid w:val="00FF3C7F"/>
    <w:rsid w:val="01422B66"/>
    <w:rsid w:val="0144C621"/>
    <w:rsid w:val="01F63F31"/>
    <w:rsid w:val="0219EC18"/>
    <w:rsid w:val="022ACC3D"/>
    <w:rsid w:val="0238FA87"/>
    <w:rsid w:val="0268097C"/>
    <w:rsid w:val="02A4B076"/>
    <w:rsid w:val="02F03266"/>
    <w:rsid w:val="03470102"/>
    <w:rsid w:val="04F1D937"/>
    <w:rsid w:val="050A36D7"/>
    <w:rsid w:val="05277639"/>
    <w:rsid w:val="05FDC55F"/>
    <w:rsid w:val="07EFBAAA"/>
    <w:rsid w:val="0894CFC1"/>
    <w:rsid w:val="08EA3707"/>
    <w:rsid w:val="09204723"/>
    <w:rsid w:val="092AADAA"/>
    <w:rsid w:val="0935C7B3"/>
    <w:rsid w:val="09549984"/>
    <w:rsid w:val="09C268FE"/>
    <w:rsid w:val="09CB0156"/>
    <w:rsid w:val="09DF4929"/>
    <w:rsid w:val="0A716187"/>
    <w:rsid w:val="0CAF9F59"/>
    <w:rsid w:val="0D10EF80"/>
    <w:rsid w:val="0D33C3E3"/>
    <w:rsid w:val="0D6D17C5"/>
    <w:rsid w:val="0E036D26"/>
    <w:rsid w:val="0E158D7F"/>
    <w:rsid w:val="0E19879D"/>
    <w:rsid w:val="0E2D87D8"/>
    <w:rsid w:val="0E3AAF2C"/>
    <w:rsid w:val="0F04D3A4"/>
    <w:rsid w:val="1025E4A6"/>
    <w:rsid w:val="1077A840"/>
    <w:rsid w:val="12C290B9"/>
    <w:rsid w:val="12DA6FD5"/>
    <w:rsid w:val="130EEEFC"/>
    <w:rsid w:val="131AA2E6"/>
    <w:rsid w:val="136C742C"/>
    <w:rsid w:val="13F935A4"/>
    <w:rsid w:val="14437370"/>
    <w:rsid w:val="1447D2EB"/>
    <w:rsid w:val="1466529F"/>
    <w:rsid w:val="14FF3A97"/>
    <w:rsid w:val="155FC894"/>
    <w:rsid w:val="1563EBA5"/>
    <w:rsid w:val="157118BC"/>
    <w:rsid w:val="15ACB6E3"/>
    <w:rsid w:val="15B6B69A"/>
    <w:rsid w:val="160B5EA9"/>
    <w:rsid w:val="167F5467"/>
    <w:rsid w:val="16D7550C"/>
    <w:rsid w:val="1724DD23"/>
    <w:rsid w:val="17656EB2"/>
    <w:rsid w:val="17AE0C0A"/>
    <w:rsid w:val="17DA3944"/>
    <w:rsid w:val="18A940A6"/>
    <w:rsid w:val="18EBAD0B"/>
    <w:rsid w:val="1AB67330"/>
    <w:rsid w:val="1ACF63E9"/>
    <w:rsid w:val="1AF64BEB"/>
    <w:rsid w:val="1B2FAD51"/>
    <w:rsid w:val="1BE26059"/>
    <w:rsid w:val="1BF07878"/>
    <w:rsid w:val="1C4274B7"/>
    <w:rsid w:val="1C8F98A4"/>
    <w:rsid w:val="1CD41EAA"/>
    <w:rsid w:val="1D0371A8"/>
    <w:rsid w:val="1D4160F6"/>
    <w:rsid w:val="1EDBB3FC"/>
    <w:rsid w:val="1F47A871"/>
    <w:rsid w:val="1F4E2EEF"/>
    <w:rsid w:val="1FC47AA4"/>
    <w:rsid w:val="1FCC0C70"/>
    <w:rsid w:val="1FD9964A"/>
    <w:rsid w:val="20015264"/>
    <w:rsid w:val="202DB41D"/>
    <w:rsid w:val="203B265F"/>
    <w:rsid w:val="20F63F1C"/>
    <w:rsid w:val="21EC3ED6"/>
    <w:rsid w:val="22DD8106"/>
    <w:rsid w:val="2381B9D7"/>
    <w:rsid w:val="241BA9E0"/>
    <w:rsid w:val="2513839D"/>
    <w:rsid w:val="253FBF91"/>
    <w:rsid w:val="25C6F4FF"/>
    <w:rsid w:val="2619C891"/>
    <w:rsid w:val="263BB557"/>
    <w:rsid w:val="26E8ACD5"/>
    <w:rsid w:val="2770C905"/>
    <w:rsid w:val="277A4302"/>
    <w:rsid w:val="27E127A6"/>
    <w:rsid w:val="280A9B83"/>
    <w:rsid w:val="28323C2E"/>
    <w:rsid w:val="28ADF3EC"/>
    <w:rsid w:val="293559E0"/>
    <w:rsid w:val="29601A15"/>
    <w:rsid w:val="296BAC49"/>
    <w:rsid w:val="29D21771"/>
    <w:rsid w:val="2A20BBF6"/>
    <w:rsid w:val="2ADC644B"/>
    <w:rsid w:val="2B3AF88F"/>
    <w:rsid w:val="2B5B4DE7"/>
    <w:rsid w:val="2B9E4584"/>
    <w:rsid w:val="2C9634F3"/>
    <w:rsid w:val="2CF4D8BD"/>
    <w:rsid w:val="2D0B50D9"/>
    <w:rsid w:val="2D2AD3C3"/>
    <w:rsid w:val="2DE259CF"/>
    <w:rsid w:val="2E59FD76"/>
    <w:rsid w:val="2E91CE34"/>
    <w:rsid w:val="2EAE4305"/>
    <w:rsid w:val="2EFFAF9D"/>
    <w:rsid w:val="2F3547DC"/>
    <w:rsid w:val="2FAC8FAD"/>
    <w:rsid w:val="2FF6F260"/>
    <w:rsid w:val="30A36498"/>
    <w:rsid w:val="31053406"/>
    <w:rsid w:val="31060C24"/>
    <w:rsid w:val="3231F711"/>
    <w:rsid w:val="3238A0BB"/>
    <w:rsid w:val="32A64548"/>
    <w:rsid w:val="340C05A8"/>
    <w:rsid w:val="3415C321"/>
    <w:rsid w:val="34638585"/>
    <w:rsid w:val="34991453"/>
    <w:rsid w:val="34DF7DAB"/>
    <w:rsid w:val="353AFC83"/>
    <w:rsid w:val="355825A7"/>
    <w:rsid w:val="356DA0AF"/>
    <w:rsid w:val="3575F96B"/>
    <w:rsid w:val="3582AC26"/>
    <w:rsid w:val="367A10D6"/>
    <w:rsid w:val="36AD2989"/>
    <w:rsid w:val="36D08B3A"/>
    <w:rsid w:val="36E0BC4D"/>
    <w:rsid w:val="37220B7B"/>
    <w:rsid w:val="37299C97"/>
    <w:rsid w:val="372E62EA"/>
    <w:rsid w:val="37394186"/>
    <w:rsid w:val="384C9C4B"/>
    <w:rsid w:val="388333FB"/>
    <w:rsid w:val="39D373F8"/>
    <w:rsid w:val="3A30EE66"/>
    <w:rsid w:val="3AAC5745"/>
    <w:rsid w:val="3AB62399"/>
    <w:rsid w:val="3AD581D2"/>
    <w:rsid w:val="3ADB7D39"/>
    <w:rsid w:val="3AF15A54"/>
    <w:rsid w:val="3C422113"/>
    <w:rsid w:val="3C5829FB"/>
    <w:rsid w:val="3C93DBC5"/>
    <w:rsid w:val="3CE62FA0"/>
    <w:rsid w:val="3CF92461"/>
    <w:rsid w:val="3D4553CF"/>
    <w:rsid w:val="3D604275"/>
    <w:rsid w:val="3DA3A851"/>
    <w:rsid w:val="3DFD4C40"/>
    <w:rsid w:val="3E217F7A"/>
    <w:rsid w:val="3EA09025"/>
    <w:rsid w:val="3EC528A1"/>
    <w:rsid w:val="4104A69F"/>
    <w:rsid w:val="4119F7FA"/>
    <w:rsid w:val="4153A4E0"/>
    <w:rsid w:val="427CB9F2"/>
    <w:rsid w:val="42F0531A"/>
    <w:rsid w:val="431B18FD"/>
    <w:rsid w:val="43467306"/>
    <w:rsid w:val="43C7DF59"/>
    <w:rsid w:val="43E825D6"/>
    <w:rsid w:val="43F9E9B7"/>
    <w:rsid w:val="440E03B9"/>
    <w:rsid w:val="442784EF"/>
    <w:rsid w:val="444DBD86"/>
    <w:rsid w:val="44DD1750"/>
    <w:rsid w:val="454E5828"/>
    <w:rsid w:val="456C5382"/>
    <w:rsid w:val="45DDCC3E"/>
    <w:rsid w:val="45EBE652"/>
    <w:rsid w:val="4676EDF4"/>
    <w:rsid w:val="472FC6F9"/>
    <w:rsid w:val="479F9B75"/>
    <w:rsid w:val="47D028D0"/>
    <w:rsid w:val="4812F394"/>
    <w:rsid w:val="48C5D731"/>
    <w:rsid w:val="48D2FCCB"/>
    <w:rsid w:val="494D582D"/>
    <w:rsid w:val="4A5845D0"/>
    <w:rsid w:val="4A6CC83C"/>
    <w:rsid w:val="4B02C5E6"/>
    <w:rsid w:val="4B0F515C"/>
    <w:rsid w:val="4B350957"/>
    <w:rsid w:val="4B69B3A9"/>
    <w:rsid w:val="4BB4CF66"/>
    <w:rsid w:val="4BB7AD80"/>
    <w:rsid w:val="4C2BBA42"/>
    <w:rsid w:val="4CF6F74C"/>
    <w:rsid w:val="4D0F3BD5"/>
    <w:rsid w:val="4D8D38D7"/>
    <w:rsid w:val="4DD85E6F"/>
    <w:rsid w:val="4E5FBD3A"/>
    <w:rsid w:val="4E7D2BEE"/>
    <w:rsid w:val="4E814954"/>
    <w:rsid w:val="4E8D06FB"/>
    <w:rsid w:val="4E92BBEC"/>
    <w:rsid w:val="4F398029"/>
    <w:rsid w:val="4F5D6C41"/>
    <w:rsid w:val="4F692089"/>
    <w:rsid w:val="50240BD3"/>
    <w:rsid w:val="518630F8"/>
    <w:rsid w:val="51B72D30"/>
    <w:rsid w:val="51C32DBF"/>
    <w:rsid w:val="5225BE53"/>
    <w:rsid w:val="523E959D"/>
    <w:rsid w:val="526345DE"/>
    <w:rsid w:val="529245EB"/>
    <w:rsid w:val="52D16774"/>
    <w:rsid w:val="53534E37"/>
    <w:rsid w:val="53E0FA8A"/>
    <w:rsid w:val="543C2857"/>
    <w:rsid w:val="54BEA00A"/>
    <w:rsid w:val="5524680A"/>
    <w:rsid w:val="5538E392"/>
    <w:rsid w:val="5559CACA"/>
    <w:rsid w:val="561B5865"/>
    <w:rsid w:val="57461C91"/>
    <w:rsid w:val="57AF6F84"/>
    <w:rsid w:val="57EC62F3"/>
    <w:rsid w:val="58C8F4E0"/>
    <w:rsid w:val="58EC15F2"/>
    <w:rsid w:val="597C8267"/>
    <w:rsid w:val="59CAD174"/>
    <w:rsid w:val="59CC19D3"/>
    <w:rsid w:val="5A0D9F19"/>
    <w:rsid w:val="5A65AEA8"/>
    <w:rsid w:val="5A9D8D74"/>
    <w:rsid w:val="5AB9CB55"/>
    <w:rsid w:val="5B038E77"/>
    <w:rsid w:val="5BC387E7"/>
    <w:rsid w:val="5C033FA6"/>
    <w:rsid w:val="5CA9925A"/>
    <w:rsid w:val="5D65DE05"/>
    <w:rsid w:val="5DA6FB48"/>
    <w:rsid w:val="5DD11438"/>
    <w:rsid w:val="5E160211"/>
    <w:rsid w:val="5EF24DAA"/>
    <w:rsid w:val="5FBF812A"/>
    <w:rsid w:val="5FE57607"/>
    <w:rsid w:val="6005B017"/>
    <w:rsid w:val="60E14E81"/>
    <w:rsid w:val="6136E830"/>
    <w:rsid w:val="6143ADF5"/>
    <w:rsid w:val="632BECEC"/>
    <w:rsid w:val="635DD152"/>
    <w:rsid w:val="64428B10"/>
    <w:rsid w:val="64A2BBAE"/>
    <w:rsid w:val="64CD01CB"/>
    <w:rsid w:val="6503C7DC"/>
    <w:rsid w:val="656AC35B"/>
    <w:rsid w:val="6682ECE7"/>
    <w:rsid w:val="672D33F7"/>
    <w:rsid w:val="672D7A98"/>
    <w:rsid w:val="672E1EEB"/>
    <w:rsid w:val="677A5B94"/>
    <w:rsid w:val="678E312C"/>
    <w:rsid w:val="678E69A6"/>
    <w:rsid w:val="683339A7"/>
    <w:rsid w:val="692F0F4C"/>
    <w:rsid w:val="698F33D1"/>
    <w:rsid w:val="6A2A0489"/>
    <w:rsid w:val="6B6A6CAA"/>
    <w:rsid w:val="6B6B3129"/>
    <w:rsid w:val="6BAF7941"/>
    <w:rsid w:val="6C50EFC0"/>
    <w:rsid w:val="6C6E847A"/>
    <w:rsid w:val="6CECBD8F"/>
    <w:rsid w:val="6D697CF3"/>
    <w:rsid w:val="6DC0A45C"/>
    <w:rsid w:val="6DD1ECC2"/>
    <w:rsid w:val="6E40920A"/>
    <w:rsid w:val="6EDE0256"/>
    <w:rsid w:val="6F05FCC8"/>
    <w:rsid w:val="70102AB2"/>
    <w:rsid w:val="7047F189"/>
    <w:rsid w:val="70546863"/>
    <w:rsid w:val="70606255"/>
    <w:rsid w:val="7099CBFB"/>
    <w:rsid w:val="709A1866"/>
    <w:rsid w:val="70FE641B"/>
    <w:rsid w:val="71327C5D"/>
    <w:rsid w:val="713F4EB5"/>
    <w:rsid w:val="722E8C7E"/>
    <w:rsid w:val="7244FC6B"/>
    <w:rsid w:val="725453BC"/>
    <w:rsid w:val="72B15EBD"/>
    <w:rsid w:val="72DE4780"/>
    <w:rsid w:val="731753F6"/>
    <w:rsid w:val="7360429B"/>
    <w:rsid w:val="736D68F4"/>
    <w:rsid w:val="7549AC1A"/>
    <w:rsid w:val="75A3B1AF"/>
    <w:rsid w:val="7679E1A3"/>
    <w:rsid w:val="769BD474"/>
    <w:rsid w:val="76C25125"/>
    <w:rsid w:val="76C91983"/>
    <w:rsid w:val="76D71046"/>
    <w:rsid w:val="77787858"/>
    <w:rsid w:val="77FFF8D0"/>
    <w:rsid w:val="788D4D4B"/>
    <w:rsid w:val="792AC4B5"/>
    <w:rsid w:val="796D7659"/>
    <w:rsid w:val="7B2D6F6C"/>
    <w:rsid w:val="7B8E0A82"/>
    <w:rsid w:val="7B90C66D"/>
    <w:rsid w:val="7BD6570A"/>
    <w:rsid w:val="7C485FE4"/>
    <w:rsid w:val="7CBD496F"/>
    <w:rsid w:val="7DFB625E"/>
    <w:rsid w:val="7E8AA775"/>
    <w:rsid w:val="7EB67969"/>
    <w:rsid w:val="7F558FB4"/>
    <w:rsid w:val="7F837BDF"/>
    <w:rsid w:val="7FD8730D"/>
    <w:rsid w:val="7FE2A79F"/>
    <w:rsid w:val="7FE36B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689BA0AA-654A-4F6A-9F4F-E9F62DF2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20"/>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20"/>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4"/>
      </w:numPr>
      <w:contextualSpacing/>
    </w:pPr>
    <w:rPr>
      <w:rFonts w:eastAsia="Cambria" w:cs="Times New Roman"/>
      <w:szCs w:val="24"/>
    </w:rPr>
  </w:style>
  <w:style w:type="numbering" w:customStyle="1" w:styleId="Headings">
    <w:name w:val="Headings"/>
    <w:uiPriority w:val="99"/>
    <w:rsid w:val="00AB6715"/>
    <w:pPr>
      <w:numPr>
        <w:numId w:val="15"/>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head.14513" TargetMode="External"/><Relationship Id="rId299" Type="http://schemas.openxmlformats.org/officeDocument/2006/relationships/footer" Target="footer3.xml"/><Relationship Id="rId21" Type="http://schemas.openxmlformats.org/officeDocument/2006/relationships/hyperlink" Target="https://doi.org/10.1016/j.biopsych.2023.04.007" TargetMode="External"/><Relationship Id="rId63" Type="http://schemas.openxmlformats.org/officeDocument/2006/relationships/hyperlink" Target="https://doi.org/10.1017/S0033291721000799" TargetMode="External"/><Relationship Id="rId159" Type="http://schemas.openxmlformats.org/officeDocument/2006/relationships/hyperlink" Target="https://doi.org/10.1016/j.hlc.2017.12.009" TargetMode="External"/><Relationship Id="rId170" Type="http://schemas.openxmlformats.org/officeDocument/2006/relationships/hyperlink" Target="https://doi.org/10.3389/fpsyg.2020.543388" TargetMode="External"/><Relationship Id="rId226" Type="http://schemas.openxmlformats.org/officeDocument/2006/relationships/hyperlink" Target="https://doi.org/10.1016/j.drugalcdep.2020.108208" TargetMode="External"/><Relationship Id="rId268" Type="http://schemas.openxmlformats.org/officeDocument/2006/relationships/hyperlink" Target="https://doi.org/10.1016/j.msard.2019.05.025" TargetMode="External"/><Relationship Id="rId32" Type="http://schemas.openxmlformats.org/officeDocument/2006/relationships/hyperlink" Target="https://doi.org/10.1037/neu0000421" TargetMode="External"/><Relationship Id="rId74" Type="http://schemas.openxmlformats.org/officeDocument/2006/relationships/hyperlink" Target="https://doi.org/10.1080/13803395.2020.1711873" TargetMode="External"/><Relationship Id="rId128" Type="http://schemas.openxmlformats.org/officeDocument/2006/relationships/hyperlink" Target="https://doi.org/10.1523/JNEUROSCI.1287-22.2023" TargetMode="External"/><Relationship Id="rId5" Type="http://schemas.openxmlformats.org/officeDocument/2006/relationships/numbering" Target="numbering.xml"/><Relationship Id="rId181" Type="http://schemas.openxmlformats.org/officeDocument/2006/relationships/hyperlink" Target="https://doi.org/10.1016/j.eclinm.2021.100845" TargetMode="External"/><Relationship Id="rId237" Type="http://schemas.openxmlformats.org/officeDocument/2006/relationships/hyperlink" Target="https://doi.org/10.1016/j.nicl.2021.102800" TargetMode="External"/><Relationship Id="rId279" Type="http://schemas.openxmlformats.org/officeDocument/2006/relationships/hyperlink" Target="https://doi.org/10.1097/NJH.0000000000000734" TargetMode="External"/><Relationship Id="rId43" Type="http://schemas.openxmlformats.org/officeDocument/2006/relationships/hyperlink" Target="https://doi.org/10.1371/journal.pcbi.1006304" TargetMode="External"/><Relationship Id="rId139" Type="http://schemas.openxmlformats.org/officeDocument/2006/relationships/hyperlink" Target="https://doi.org/10.1503/jpn.220083" TargetMode="External"/><Relationship Id="rId290" Type="http://schemas.openxmlformats.org/officeDocument/2006/relationships/hyperlink" Target="https://doi.org/10.1111/ajag.13250" TargetMode="External"/><Relationship Id="rId85" Type="http://schemas.openxmlformats.org/officeDocument/2006/relationships/hyperlink" Target="https://doi.org/10.1017/S1092852918000846" TargetMode="External"/><Relationship Id="rId150" Type="http://schemas.openxmlformats.org/officeDocument/2006/relationships/hyperlink" Target="https://doi.org/10.1080/13803395.2019.1585517" TargetMode="External"/><Relationship Id="rId192" Type="http://schemas.openxmlformats.org/officeDocument/2006/relationships/hyperlink" Target="https://doi.org/10.1002/mdc3.12631" TargetMode="External"/><Relationship Id="rId206" Type="http://schemas.openxmlformats.org/officeDocument/2006/relationships/hyperlink" Target="https://doi.org/10.1093/brain/awab013" TargetMode="External"/><Relationship Id="rId248" Type="http://schemas.openxmlformats.org/officeDocument/2006/relationships/hyperlink" Target="https://doi.org/10.1016/j.drugalcdep.2022.109307" TargetMode="External"/><Relationship Id="rId12" Type="http://schemas.openxmlformats.org/officeDocument/2006/relationships/hyperlink" Target="https://doi.org/10.1177/03611981231179698" TargetMode="External"/><Relationship Id="rId108" Type="http://schemas.openxmlformats.org/officeDocument/2006/relationships/hyperlink" Target="https://doi.org/10.30514/icss.23.3.14" TargetMode="External"/><Relationship Id="rId54" Type="http://schemas.openxmlformats.org/officeDocument/2006/relationships/hyperlink" Target="https://doi.org/10.1001/jamaoto.2021.2837" TargetMode="External"/><Relationship Id="rId96" Type="http://schemas.openxmlformats.org/officeDocument/2006/relationships/hyperlink" Target="https://doi.org/10.1016/j.jad.2018.04.057" TargetMode="External"/><Relationship Id="rId161" Type="http://schemas.openxmlformats.org/officeDocument/2006/relationships/hyperlink" Target="https://doi.org/10.3233/JAD-215148" TargetMode="External"/><Relationship Id="rId217" Type="http://schemas.openxmlformats.org/officeDocument/2006/relationships/hyperlink" Target="https://doi.org/10.3389/fneur.2020.613607" TargetMode="External"/><Relationship Id="rId6" Type="http://schemas.openxmlformats.org/officeDocument/2006/relationships/styles" Target="styles.xml"/><Relationship Id="rId238" Type="http://schemas.openxmlformats.org/officeDocument/2006/relationships/hyperlink" Target="https://doi.org/10.1093/brain/awaa435" TargetMode="External"/><Relationship Id="rId259" Type="http://schemas.openxmlformats.org/officeDocument/2006/relationships/hyperlink" Target="https://doi.org/10.3389/fnagi.2021.761932" TargetMode="External"/><Relationship Id="rId23" Type="http://schemas.openxmlformats.org/officeDocument/2006/relationships/hyperlink" Target="https://doi.org/10.1007/s12144-023-04475-7" TargetMode="External"/><Relationship Id="rId119" Type="http://schemas.openxmlformats.org/officeDocument/2006/relationships/hyperlink" Target="https://doi.org/10.1016/j.addbeh.2023.107683" TargetMode="External"/><Relationship Id="rId270" Type="http://schemas.openxmlformats.org/officeDocument/2006/relationships/hyperlink" Target="https://doi.org/10.1016/j.comppsych.2020.152187" TargetMode="External"/><Relationship Id="rId291" Type="http://schemas.openxmlformats.org/officeDocument/2006/relationships/hyperlink" Target="https://doi.org/10.3390/brainsci13101436" TargetMode="External"/><Relationship Id="rId44" Type="http://schemas.openxmlformats.org/officeDocument/2006/relationships/hyperlink" Target="https://doi.org/10.1371/journal.pone.0216450" TargetMode="External"/><Relationship Id="rId65" Type="http://schemas.openxmlformats.org/officeDocument/2006/relationships/hyperlink" Target="https://doi.org/10.1177/13524585211059308" TargetMode="External"/><Relationship Id="rId86" Type="http://schemas.openxmlformats.org/officeDocument/2006/relationships/hyperlink" Target="https://doi.org/10.1136/bmjopen-2019-033625" TargetMode="External"/><Relationship Id="rId130" Type="http://schemas.openxmlformats.org/officeDocument/2006/relationships/hyperlink" Target="https://doi.org/10.1080/08959420.2023.2226286" TargetMode="External"/><Relationship Id="rId151" Type="http://schemas.openxmlformats.org/officeDocument/2006/relationships/hyperlink" Target="https://doi.org/10.1038/s41598-020-60230-z" TargetMode="External"/><Relationship Id="rId172" Type="http://schemas.openxmlformats.org/officeDocument/2006/relationships/hyperlink" Target="https://doi.org/10.1093/arclin/acab078" TargetMode="External"/><Relationship Id="rId193" Type="http://schemas.openxmlformats.org/officeDocument/2006/relationships/hyperlink" Target="https://doi.org/10.1371/journal.pone.0238774" TargetMode="External"/><Relationship Id="rId207" Type="http://schemas.openxmlformats.org/officeDocument/2006/relationships/hyperlink" Target="https://doi.org/10.1080/13803395.2022.2164256" TargetMode="External"/><Relationship Id="rId228" Type="http://schemas.openxmlformats.org/officeDocument/2006/relationships/hyperlink" Target="https://doi.org/10.1016/j.intell.2020.101452" TargetMode="External"/><Relationship Id="rId249" Type="http://schemas.openxmlformats.org/officeDocument/2006/relationships/hyperlink" Target="https://doi.org/10.1016/j.pscychresns.2019.03.007" TargetMode="External"/><Relationship Id="rId13" Type="http://schemas.openxmlformats.org/officeDocument/2006/relationships/hyperlink" Target="https://doi.org/10.1007/s40519-018-0608-9" TargetMode="External"/><Relationship Id="rId109" Type="http://schemas.openxmlformats.org/officeDocument/2006/relationships/hyperlink" Target="https://doi.org/10.1159/000516260" TargetMode="External"/><Relationship Id="rId260" Type="http://schemas.openxmlformats.org/officeDocument/2006/relationships/hyperlink" Target="https://doi.org/10.1016/j.nicl.2022.103251" TargetMode="External"/><Relationship Id="rId281" Type="http://schemas.openxmlformats.org/officeDocument/2006/relationships/hyperlink" Target="https://doi.org/10.1007/s10792-020-01473-7" TargetMode="External"/><Relationship Id="rId34" Type="http://schemas.openxmlformats.org/officeDocument/2006/relationships/hyperlink" Target="https://doi.org/10.1159/000499709" TargetMode="External"/><Relationship Id="rId55" Type="http://schemas.openxmlformats.org/officeDocument/2006/relationships/hyperlink" Target="https://doi.org/10.3389/fneur.2022.760174" TargetMode="External"/><Relationship Id="rId76" Type="http://schemas.openxmlformats.org/officeDocument/2006/relationships/hyperlink" Target="https://doi.org/10.1093/arclin/acac112" TargetMode="External"/><Relationship Id="rId97" Type="http://schemas.openxmlformats.org/officeDocument/2006/relationships/hyperlink" Target="https://doi.org/10.1002/nop2.1091" TargetMode="External"/><Relationship Id="rId120" Type="http://schemas.openxmlformats.org/officeDocument/2006/relationships/hyperlink" Target="https://doi.org/10.1159/000525101" TargetMode="External"/><Relationship Id="rId141" Type="http://schemas.openxmlformats.org/officeDocument/2006/relationships/hyperlink" Target="https://doi.org/10.1007/s00127-017-1467-9" TargetMode="External"/><Relationship Id="rId7" Type="http://schemas.openxmlformats.org/officeDocument/2006/relationships/settings" Target="settings.xml"/><Relationship Id="rId162" Type="http://schemas.openxmlformats.org/officeDocument/2006/relationships/hyperlink" Target="https://doi.org/10.1016/j.ctarc.2022.100552" TargetMode="External"/><Relationship Id="rId183" Type="http://schemas.openxmlformats.org/officeDocument/2006/relationships/hyperlink" Target="https://doi.org/10.1016/j.qref.2021.04.015" TargetMode="External"/><Relationship Id="rId218" Type="http://schemas.openxmlformats.org/officeDocument/2006/relationships/hyperlink" Target="https://doi.org/10.3389/fpsyt.2019.00588" TargetMode="External"/><Relationship Id="rId239" Type="http://schemas.openxmlformats.org/officeDocument/2006/relationships/hyperlink" Target="https://doi.org/10.3758/s13415-022-01026-8" TargetMode="External"/><Relationship Id="rId250" Type="http://schemas.openxmlformats.org/officeDocument/2006/relationships/hyperlink" Target="https://doi.org/10.1177/23814683221124090" TargetMode="External"/><Relationship Id="rId271" Type="http://schemas.openxmlformats.org/officeDocument/2006/relationships/hyperlink" Target="https://doi.org/10.1093/pm/pnad038" TargetMode="External"/><Relationship Id="rId292" Type="http://schemas.openxmlformats.org/officeDocument/2006/relationships/hyperlink" Target="https://doi.org/10.1093/aje/kwy156" TargetMode="External"/><Relationship Id="rId24" Type="http://schemas.openxmlformats.org/officeDocument/2006/relationships/hyperlink" Target="https://doi.org/10.1002/gps.4817" TargetMode="External"/><Relationship Id="rId45" Type="http://schemas.openxmlformats.org/officeDocument/2006/relationships/hyperlink" Target="https://doi.org/10.31083/j.jin2105130" TargetMode="External"/><Relationship Id="rId66" Type="http://schemas.openxmlformats.org/officeDocument/2006/relationships/hyperlink" Target="https://doi.org/10.1159/000520084" TargetMode="External"/><Relationship Id="rId87" Type="http://schemas.openxmlformats.org/officeDocument/2006/relationships/hyperlink" Target="https://doi.org/10.1212/WNL.0000000000200259" TargetMode="External"/><Relationship Id="rId110" Type="http://schemas.openxmlformats.org/officeDocument/2006/relationships/hyperlink" Target="https://doi.org/10.1017/S1355617723000590" TargetMode="External"/><Relationship Id="rId131" Type="http://schemas.openxmlformats.org/officeDocument/2006/relationships/hyperlink" Target="https://doi.org/10.1007/s10899-017-9724-0" TargetMode="External"/><Relationship Id="rId152" Type="http://schemas.openxmlformats.org/officeDocument/2006/relationships/hyperlink" Target="https://doi.org/10.1002/erv.2855" TargetMode="External"/><Relationship Id="rId173" Type="http://schemas.openxmlformats.org/officeDocument/2006/relationships/hyperlink" Target="https://doi.org/10.1371/journal.pone.0207589" TargetMode="External"/><Relationship Id="rId194" Type="http://schemas.openxmlformats.org/officeDocument/2006/relationships/hyperlink" Target="https://doi.org/10.3389/fnins.2020.00497" TargetMode="External"/><Relationship Id="rId208" Type="http://schemas.openxmlformats.org/officeDocument/2006/relationships/hyperlink" Target="https://doi.org/10.3390/brainsci12091258" TargetMode="External"/><Relationship Id="rId229" Type="http://schemas.openxmlformats.org/officeDocument/2006/relationships/hyperlink" Target="https://doi.org/10.1089/jpm.2019.0088" TargetMode="External"/><Relationship Id="rId240" Type="http://schemas.openxmlformats.org/officeDocument/2006/relationships/hyperlink" Target="https://doi.org/10.1016/j.jebo.2019.09.008" TargetMode="External"/><Relationship Id="rId261" Type="http://schemas.openxmlformats.org/officeDocument/2006/relationships/hyperlink" Target="https://doi.org/10.1093/gerona/glaa312" TargetMode="External"/><Relationship Id="rId14" Type="http://schemas.openxmlformats.org/officeDocument/2006/relationships/hyperlink" Target="https://doi.org/10.1002/mds.27625" TargetMode="External"/><Relationship Id="rId35" Type="http://schemas.openxmlformats.org/officeDocument/2006/relationships/hyperlink" Target="https://doi.org/10.1007/s00213-018-5037-y" TargetMode="External"/><Relationship Id="rId56" Type="http://schemas.openxmlformats.org/officeDocument/2006/relationships/hyperlink" Target="https://doi.org/10.1037/pag0000443" TargetMode="External"/><Relationship Id="rId77" Type="http://schemas.openxmlformats.org/officeDocument/2006/relationships/hyperlink" Target="https://doi.org/10.1097/WAD.0000000000000374" TargetMode="External"/><Relationship Id="rId100" Type="http://schemas.openxmlformats.org/officeDocument/2006/relationships/hyperlink" Target="https://doi.org/10.1177/15333175231196061" TargetMode="External"/><Relationship Id="rId282" Type="http://schemas.openxmlformats.org/officeDocument/2006/relationships/hyperlink" Target="https://doi.org/10.2196/25462" TargetMode="External"/><Relationship Id="rId8" Type="http://schemas.openxmlformats.org/officeDocument/2006/relationships/webSettings" Target="webSettings.xml"/><Relationship Id="rId98" Type="http://schemas.openxmlformats.org/officeDocument/2006/relationships/hyperlink" Target="https://doi.org/10.1038/s41562-020-00979-5" TargetMode="External"/><Relationship Id="rId121" Type="http://schemas.openxmlformats.org/officeDocument/2006/relationships/hyperlink" Target="https://doi.org/10.1159/000525101" TargetMode="External"/><Relationship Id="rId142" Type="http://schemas.openxmlformats.org/officeDocument/2006/relationships/hyperlink" Target="https://doi.org/10.1017/S1930297500006161" TargetMode="External"/><Relationship Id="rId163" Type="http://schemas.openxmlformats.org/officeDocument/2006/relationships/hyperlink" Target="https://doi.org/10.1038/s41380-023-02123-x" TargetMode="External"/><Relationship Id="rId184" Type="http://schemas.openxmlformats.org/officeDocument/2006/relationships/hyperlink" Target="https://doi.org/10.3390/jintelligence11090182" TargetMode="External"/><Relationship Id="rId219" Type="http://schemas.openxmlformats.org/officeDocument/2006/relationships/hyperlink" Target="https://doi.org/10.1097/COC.0000000000000387" TargetMode="External"/><Relationship Id="rId230" Type="http://schemas.openxmlformats.org/officeDocument/2006/relationships/hyperlink" Target="https://doi.org/10.1007/s00415-020-10136-7" TargetMode="External"/><Relationship Id="rId251" Type="http://schemas.openxmlformats.org/officeDocument/2006/relationships/hyperlink" Target="https://doi.org/10.14283/jpad.2019.26" TargetMode="External"/><Relationship Id="rId25" Type="http://schemas.openxmlformats.org/officeDocument/2006/relationships/hyperlink" Target="https://doi.org/10.3390/jcm12113740" TargetMode="External"/><Relationship Id="rId46" Type="http://schemas.openxmlformats.org/officeDocument/2006/relationships/hyperlink" Target="https://doi.org/10.3233/JPD-202353" TargetMode="External"/><Relationship Id="rId67" Type="http://schemas.openxmlformats.org/officeDocument/2006/relationships/hyperlink" Target="https://doi.org/10.1002/brb3.2303" TargetMode="External"/><Relationship Id="rId272" Type="http://schemas.openxmlformats.org/officeDocument/2006/relationships/hyperlink" Target="https://doi.org/10.3389/fpsyt.2018.00239" TargetMode="External"/><Relationship Id="rId293" Type="http://schemas.openxmlformats.org/officeDocument/2006/relationships/hyperlink" Target="https://doi.org/10.1080/02703181.2019.1622620" TargetMode="External"/><Relationship Id="rId88" Type="http://schemas.openxmlformats.org/officeDocument/2006/relationships/hyperlink" Target="https://doi.org/10.1590/0101-60830000000170" TargetMode="External"/><Relationship Id="rId111" Type="http://schemas.openxmlformats.org/officeDocument/2006/relationships/hyperlink" Target="https://doi.org/10.1080/23279095.2019.1709847" TargetMode="External"/><Relationship Id="rId132" Type="http://schemas.openxmlformats.org/officeDocument/2006/relationships/hyperlink" Target="https://doi.org/10.1093/schizbullopen/sgac037" TargetMode="External"/><Relationship Id="rId153" Type="http://schemas.openxmlformats.org/officeDocument/2006/relationships/hyperlink" Target="https://doi.org/10.1016/j.breast.2022.03.012" TargetMode="External"/><Relationship Id="rId174" Type="http://schemas.openxmlformats.org/officeDocument/2006/relationships/hyperlink" Target="https://doi.org/10.1016/j.psychres.2020.112873" TargetMode="External"/><Relationship Id="rId195" Type="http://schemas.openxmlformats.org/officeDocument/2006/relationships/hyperlink" Target="https://doi.org/10.1016/j.schres.2018.03.005" TargetMode="External"/><Relationship Id="rId209" Type="http://schemas.openxmlformats.org/officeDocument/2006/relationships/hyperlink" Target="https://doi.org/10.1016/j.arr.2022.101740" TargetMode="External"/><Relationship Id="rId220" Type="http://schemas.openxmlformats.org/officeDocument/2006/relationships/hyperlink" Target="https://doi.org/10.1186/s13063-022-06787-8" TargetMode="External"/><Relationship Id="rId241" Type="http://schemas.openxmlformats.org/officeDocument/2006/relationships/hyperlink" Target="https://doi.org/10.1080/13218719.2022.2060364" TargetMode="External"/><Relationship Id="rId15" Type="http://schemas.openxmlformats.org/officeDocument/2006/relationships/hyperlink" Target="https://doi.org/10.1097/j.pain.0000000000001542" TargetMode="External"/><Relationship Id="rId36" Type="http://schemas.openxmlformats.org/officeDocument/2006/relationships/hyperlink" Target="https://doi.org/10.1080/01621424.2021.2009392" TargetMode="External"/><Relationship Id="rId57" Type="http://schemas.openxmlformats.org/officeDocument/2006/relationships/hyperlink" Target="https://doi.org/10.1080/13284207.2021.1985377" TargetMode="External"/><Relationship Id="rId262" Type="http://schemas.openxmlformats.org/officeDocument/2006/relationships/hyperlink" Target="https://doi.org/10.3390/jcm8091335" TargetMode="External"/><Relationship Id="rId283" Type="http://schemas.openxmlformats.org/officeDocument/2006/relationships/hyperlink" Target="https://doi.org/10.4103/NSN.NSN_12_20" TargetMode="External"/><Relationship Id="rId78" Type="http://schemas.openxmlformats.org/officeDocument/2006/relationships/hyperlink" Target="https://doi.org/10.1016/j.jadr.2022.100391" TargetMode="External"/><Relationship Id="rId99" Type="http://schemas.openxmlformats.org/officeDocument/2006/relationships/hyperlink" Target="https://doi.org/10.1002/cam4.5281" TargetMode="External"/><Relationship Id="rId101" Type="http://schemas.openxmlformats.org/officeDocument/2006/relationships/hyperlink" Target="https://doi.org/10.1177/0004867420976856" TargetMode="External"/><Relationship Id="rId122" Type="http://schemas.openxmlformats.org/officeDocument/2006/relationships/hyperlink" Target="https://doi.org/10.1177/00222437211073581" TargetMode="External"/><Relationship Id="rId143" Type="http://schemas.openxmlformats.org/officeDocument/2006/relationships/hyperlink" Target="https://doi.org/10.14283/jpad.2023.121" TargetMode="External"/><Relationship Id="rId164" Type="http://schemas.openxmlformats.org/officeDocument/2006/relationships/hyperlink" Target="https://doi.org/10.3390/ijerph18052717" TargetMode="External"/><Relationship Id="rId185" Type="http://schemas.openxmlformats.org/officeDocument/2006/relationships/hyperlink" Target="https://doi.org/10.1038/s41537-021-00178-9" TargetMode="External"/><Relationship Id="rId9" Type="http://schemas.openxmlformats.org/officeDocument/2006/relationships/footnotes" Target="footnotes.xml"/><Relationship Id="rId210" Type="http://schemas.openxmlformats.org/officeDocument/2006/relationships/hyperlink" Target="https://doi.org/10.3389/fpsyt.2022.1048152" TargetMode="External"/><Relationship Id="rId26" Type="http://schemas.openxmlformats.org/officeDocument/2006/relationships/hyperlink" Target="https://doi.org/10.1159/000487636" TargetMode="External"/><Relationship Id="rId231" Type="http://schemas.openxmlformats.org/officeDocument/2006/relationships/hyperlink" Target="https://doi.org/10.1002/ijop.12864" TargetMode="External"/><Relationship Id="rId252" Type="http://schemas.openxmlformats.org/officeDocument/2006/relationships/hyperlink" Target="https://doi.org/10.1086/JCE2018291043" TargetMode="External"/><Relationship Id="rId273" Type="http://schemas.openxmlformats.org/officeDocument/2006/relationships/hyperlink" Target="https://doi.org/10.1016/j.addbeh.2020.106446" TargetMode="External"/><Relationship Id="rId294" Type="http://schemas.openxmlformats.org/officeDocument/2006/relationships/header" Target="header1.xml"/><Relationship Id="rId47" Type="http://schemas.openxmlformats.org/officeDocument/2006/relationships/hyperlink" Target="https://doi.org/10.3390/brainsci13060967" TargetMode="External"/><Relationship Id="rId68" Type="http://schemas.openxmlformats.org/officeDocument/2006/relationships/hyperlink" Target="https://doi.org/10.26502/fccm.92920032" TargetMode="External"/><Relationship Id="rId89" Type="http://schemas.openxmlformats.org/officeDocument/2006/relationships/hyperlink" Target="https://doi.org/10.1016/j.bbih.2022.100454" TargetMode="External"/><Relationship Id="rId112" Type="http://schemas.openxmlformats.org/officeDocument/2006/relationships/hyperlink" Target="https://doi.org/10.1044/2020_JSLHR-19-00182" TargetMode="External"/><Relationship Id="rId133" Type="http://schemas.openxmlformats.org/officeDocument/2006/relationships/hyperlink" Target="https://doi.org/10.1016/j.sleep.2022.01.025" TargetMode="External"/><Relationship Id="rId154" Type="http://schemas.openxmlformats.org/officeDocument/2006/relationships/hyperlink" Target="https://doi.org/10.1016/j.nmd.2022.02.004" TargetMode="External"/><Relationship Id="rId175" Type="http://schemas.openxmlformats.org/officeDocument/2006/relationships/hyperlink" Target="https://doi.org/10.1177/0272989X231201609" TargetMode="External"/><Relationship Id="rId196" Type="http://schemas.openxmlformats.org/officeDocument/2006/relationships/hyperlink" Target="https://doi.org/10.1186/s12888-022-04274-7" TargetMode="External"/><Relationship Id="rId200" Type="http://schemas.openxmlformats.org/officeDocument/2006/relationships/hyperlink" Target="https://doi.org/10.1186/s12877-023-04408-w" TargetMode="External"/><Relationship Id="rId16" Type="http://schemas.openxmlformats.org/officeDocument/2006/relationships/hyperlink" Target="https://doi.org/10.1093/geronb/gbz062" TargetMode="External"/><Relationship Id="rId221" Type="http://schemas.openxmlformats.org/officeDocument/2006/relationships/hyperlink" Target="https://doi.org/10.1007/s11606-020-05700-w" TargetMode="External"/><Relationship Id="rId242" Type="http://schemas.openxmlformats.org/officeDocument/2006/relationships/hyperlink" Target="https://doi.org/10.1007/s11102-023-01342-3" TargetMode="External"/><Relationship Id="rId263" Type="http://schemas.openxmlformats.org/officeDocument/2006/relationships/hyperlink" Target="https://doi.org/10.1080/13803395.2017.1349879" TargetMode="External"/><Relationship Id="rId284" Type="http://schemas.openxmlformats.org/officeDocument/2006/relationships/hyperlink" Target="https://doi.org/10.1097/JOM.0000000000002444" TargetMode="External"/><Relationship Id="rId37" Type="http://schemas.openxmlformats.org/officeDocument/2006/relationships/hyperlink" Target="https://doi.org/10.1007/s10072-021-05304-0" TargetMode="External"/><Relationship Id="rId58" Type="http://schemas.openxmlformats.org/officeDocument/2006/relationships/hyperlink" Target="https://doi.org/10.3390/cancers13246171" TargetMode="External"/><Relationship Id="rId79" Type="http://schemas.openxmlformats.org/officeDocument/2006/relationships/hyperlink" Target="https://doi.org/10.1111/pcn.13348" TargetMode="External"/><Relationship Id="rId102" Type="http://schemas.openxmlformats.org/officeDocument/2006/relationships/hyperlink" Target="https://doi.org/10.3390/ijerph16142617" TargetMode="External"/><Relationship Id="rId123" Type="http://schemas.openxmlformats.org/officeDocument/2006/relationships/hyperlink" Target="https://doi.org/10.1080/07317115.2021.1901167" TargetMode="External"/><Relationship Id="rId144" Type="http://schemas.openxmlformats.org/officeDocument/2006/relationships/hyperlink" Target="https://doi.org/10.1556/2006.2021.00067" TargetMode="External"/><Relationship Id="rId90" Type="http://schemas.openxmlformats.org/officeDocument/2006/relationships/hyperlink" Target="https://doi.org/10.1002/nau.25035" TargetMode="External"/><Relationship Id="rId165" Type="http://schemas.openxmlformats.org/officeDocument/2006/relationships/hyperlink" Target="https://doi.org/10.1089/jpm.2019.0242" TargetMode="External"/><Relationship Id="rId186" Type="http://schemas.openxmlformats.org/officeDocument/2006/relationships/hyperlink" Target="https://doi.org/10.5585/gep.v9i2.640" TargetMode="External"/><Relationship Id="rId211" Type="http://schemas.openxmlformats.org/officeDocument/2006/relationships/hyperlink" Target="https://doi.org/10.1037/mot0000086" TargetMode="External"/><Relationship Id="rId232" Type="http://schemas.openxmlformats.org/officeDocument/2006/relationships/hyperlink" Target="https://doi.org/10.1038/s41598-023-33274-0" TargetMode="External"/><Relationship Id="rId253" Type="http://schemas.openxmlformats.org/officeDocument/2006/relationships/hyperlink" Target="https://doi.org/10.1089/jpm.2018.0493" TargetMode="External"/><Relationship Id="rId274" Type="http://schemas.openxmlformats.org/officeDocument/2006/relationships/hyperlink" Target="https://doi.org/10.3390/ijerph182010721" TargetMode="External"/><Relationship Id="rId295" Type="http://schemas.openxmlformats.org/officeDocument/2006/relationships/header" Target="header2.xml"/><Relationship Id="rId27" Type="http://schemas.openxmlformats.org/officeDocument/2006/relationships/hyperlink" Target="https://doi.org/10.1111/jgs.17791" TargetMode="External"/><Relationship Id="rId48" Type="http://schemas.openxmlformats.org/officeDocument/2006/relationships/hyperlink" Target="https://doi.org/10.1007/s10862-021-09901-3" TargetMode="External"/><Relationship Id="rId69" Type="http://schemas.openxmlformats.org/officeDocument/2006/relationships/hyperlink" Target="https://doi.org/10.1016/j.neurobiolaging.2021.09.014" TargetMode="External"/><Relationship Id="rId113" Type="http://schemas.openxmlformats.org/officeDocument/2006/relationships/hyperlink" Target="https://doi.org/10.1093/arclin/acz027" TargetMode="External"/><Relationship Id="rId134" Type="http://schemas.openxmlformats.org/officeDocument/2006/relationships/hyperlink" Target="https://doi.org/10.1093/arclin/acy030" TargetMode="External"/><Relationship Id="rId80" Type="http://schemas.openxmlformats.org/officeDocument/2006/relationships/hyperlink" Target="https://doi.org/10.3233/ADR-220037" TargetMode="External"/><Relationship Id="rId155" Type="http://schemas.openxmlformats.org/officeDocument/2006/relationships/hyperlink" Target="https://doi.org/10.1016/j.jocn.2020.04.050" TargetMode="External"/><Relationship Id="rId176" Type="http://schemas.openxmlformats.org/officeDocument/2006/relationships/hyperlink" Target="https://doi.org/10.1097/WNN.0000000000000320" TargetMode="External"/><Relationship Id="rId197" Type="http://schemas.openxmlformats.org/officeDocument/2006/relationships/hyperlink" Target="https://doi.org/10.1080/13546805.2019.1685481" TargetMode="External"/><Relationship Id="rId201" Type="http://schemas.openxmlformats.org/officeDocument/2006/relationships/hyperlink" Target="https://doi.org/10.3389/fpsyg.2019.02038" TargetMode="External"/><Relationship Id="rId222" Type="http://schemas.openxmlformats.org/officeDocument/2006/relationships/hyperlink" Target="https://doi.org/10.1080/13803395.2021.1909709" TargetMode="External"/><Relationship Id="rId243" Type="http://schemas.openxmlformats.org/officeDocument/2006/relationships/hyperlink" Target="https://doi.org/10.3389/fpsyt.2020.00218" TargetMode="External"/><Relationship Id="rId264" Type="http://schemas.openxmlformats.org/officeDocument/2006/relationships/hyperlink" Target="https://doi.org/10.1016/j.psychres.2022.114904" TargetMode="External"/><Relationship Id="rId285" Type="http://schemas.openxmlformats.org/officeDocument/2006/relationships/hyperlink" Target="https://doi.org/10.21103/Article13(2)_OA2" TargetMode="External"/><Relationship Id="rId17" Type="http://schemas.openxmlformats.org/officeDocument/2006/relationships/hyperlink" Target="https://doi.org/10.1016/j.jad.2020.03.064" TargetMode="External"/><Relationship Id="rId38" Type="http://schemas.openxmlformats.org/officeDocument/2006/relationships/hyperlink" Target="https://doi.org/10.1017/BrImp.2021.3" TargetMode="External"/><Relationship Id="rId59" Type="http://schemas.openxmlformats.org/officeDocument/2006/relationships/hyperlink" Target="https://doi.org/10.3389/fpsyg.2021.778312" TargetMode="External"/><Relationship Id="rId103" Type="http://schemas.openxmlformats.org/officeDocument/2006/relationships/hyperlink" Target="https://doi.org/10.1002/acn3.51185" TargetMode="External"/><Relationship Id="rId124" Type="http://schemas.openxmlformats.org/officeDocument/2006/relationships/hyperlink" Target="https://doi.org/10.1038/s41386-019-0534-1" TargetMode="External"/><Relationship Id="rId70" Type="http://schemas.openxmlformats.org/officeDocument/2006/relationships/hyperlink" Target="https://doi.org/10.1007/s11682-019-00248-8" TargetMode="External"/><Relationship Id="rId91" Type="http://schemas.openxmlformats.org/officeDocument/2006/relationships/hyperlink" Target="https://doi.org/10.1002/joec.12152" TargetMode="External"/><Relationship Id="rId145" Type="http://schemas.openxmlformats.org/officeDocument/2006/relationships/hyperlink" Target="https://doi.org/10.1016/j.jneumeth.2023.109795" TargetMode="External"/><Relationship Id="rId166" Type="http://schemas.openxmlformats.org/officeDocument/2006/relationships/hyperlink" Target="https://doi.org/10.1523/ENEURO.0330-18.2018" TargetMode="External"/><Relationship Id="rId187" Type="http://schemas.openxmlformats.org/officeDocument/2006/relationships/hyperlink" Target="https://doi.org/10.1016/j.psychres.2017.11.001" TargetMode="External"/><Relationship Id="rId1" Type="http://schemas.openxmlformats.org/officeDocument/2006/relationships/customXml" Target="../customXml/item1.xml"/><Relationship Id="rId212" Type="http://schemas.openxmlformats.org/officeDocument/2006/relationships/hyperlink" Target="https://doi.org/10.3390/jcm8081131" TargetMode="External"/><Relationship Id="rId233" Type="http://schemas.openxmlformats.org/officeDocument/2006/relationships/hyperlink" Target="https://doi.org/10.1093/arclin/acz065" TargetMode="External"/><Relationship Id="rId254" Type="http://schemas.openxmlformats.org/officeDocument/2006/relationships/hyperlink" Target="https://doi.org/10.3390/medicina56020060" TargetMode="External"/><Relationship Id="rId28" Type="http://schemas.openxmlformats.org/officeDocument/2006/relationships/hyperlink" Target="https://doi.org/10.1016/j.drugalcdep.2023.110890" TargetMode="External"/><Relationship Id="rId49" Type="http://schemas.openxmlformats.org/officeDocument/2006/relationships/hyperlink" Target="https://doi.org/10.1016/j.bpsc.2023.02.003" TargetMode="External"/><Relationship Id="rId114" Type="http://schemas.openxmlformats.org/officeDocument/2006/relationships/hyperlink" Target="https://doi.org/10.1016/j.schres.2021.06.038" TargetMode="External"/><Relationship Id="rId275" Type="http://schemas.openxmlformats.org/officeDocument/2006/relationships/hyperlink" Target="https://doi.org/10.1016/j.cortex.2018.01.013" TargetMode="External"/><Relationship Id="rId296" Type="http://schemas.openxmlformats.org/officeDocument/2006/relationships/footer" Target="footer1.xml"/><Relationship Id="rId300" Type="http://schemas.openxmlformats.org/officeDocument/2006/relationships/fontTable" Target="fontTable.xml"/><Relationship Id="rId60" Type="http://schemas.openxmlformats.org/officeDocument/2006/relationships/hyperlink" Target="https://doi.org/10.1080/13546805.2023.2173059" TargetMode="External"/><Relationship Id="rId81" Type="http://schemas.openxmlformats.org/officeDocument/2006/relationships/hyperlink" Target="https://doi.org/10.1055/s-0043-1770796" TargetMode="External"/><Relationship Id="rId135" Type="http://schemas.openxmlformats.org/officeDocument/2006/relationships/hyperlink" Target="https://doi.org/10.1007/s00702-017-1807-7" TargetMode="External"/><Relationship Id="rId156" Type="http://schemas.openxmlformats.org/officeDocument/2006/relationships/hyperlink" Target="https://doi.org/10.1016/j.jiac.2019.09.008" TargetMode="External"/><Relationship Id="rId177" Type="http://schemas.openxmlformats.org/officeDocument/2006/relationships/hyperlink" Target="https://doi.org/10.1186/s12955-022-01990-2" TargetMode="External"/><Relationship Id="rId198" Type="http://schemas.openxmlformats.org/officeDocument/2006/relationships/hyperlink" Target="https://doi.org/10.1177/0306624X17703406" TargetMode="External"/><Relationship Id="rId202" Type="http://schemas.openxmlformats.org/officeDocument/2006/relationships/hyperlink" Target="https://doi.org/10.1016/j.jgo.2018.12.001" TargetMode="External"/><Relationship Id="rId223" Type="http://schemas.openxmlformats.org/officeDocument/2006/relationships/hyperlink" Target="https://doi.org/10.1017/S1355617722000765" TargetMode="External"/><Relationship Id="rId244" Type="http://schemas.openxmlformats.org/officeDocument/2006/relationships/hyperlink" Target="https://doi.org/10.4088/JCP.17m11611" TargetMode="External"/><Relationship Id="rId18" Type="http://schemas.openxmlformats.org/officeDocument/2006/relationships/hyperlink" Target="https://doi.org/10.1016/j.trip.2020.100105" TargetMode="External"/><Relationship Id="rId39" Type="http://schemas.openxmlformats.org/officeDocument/2006/relationships/hyperlink" Target="https://doi.org/10.1080/13803395.2022.2112554" TargetMode="External"/><Relationship Id="rId265" Type="http://schemas.openxmlformats.org/officeDocument/2006/relationships/hyperlink" Target="https://doi.org/10.1002/brb3.1951" TargetMode="External"/><Relationship Id="rId286" Type="http://schemas.openxmlformats.org/officeDocument/2006/relationships/hyperlink" Target="https://doi.org/10.1111/ene.14669" TargetMode="External"/><Relationship Id="rId50" Type="http://schemas.openxmlformats.org/officeDocument/2006/relationships/hyperlink" Target="https://doi.org/10.1016/j.ijlp.2019.101469" TargetMode="External"/><Relationship Id="rId104" Type="http://schemas.openxmlformats.org/officeDocument/2006/relationships/hyperlink" Target="https://doi.org/10.1002/mds.27576" TargetMode="External"/><Relationship Id="rId125" Type="http://schemas.openxmlformats.org/officeDocument/2006/relationships/hyperlink" Target="https://doi.org/10.1016/j.yebeh.2023.109215" TargetMode="External"/><Relationship Id="rId146" Type="http://schemas.openxmlformats.org/officeDocument/2006/relationships/hyperlink" Target="https://doi.org/10.1037/abn0000822" TargetMode="External"/><Relationship Id="rId167" Type="http://schemas.openxmlformats.org/officeDocument/2006/relationships/hyperlink" Target="https://doi.org/10.1186/s12991-023-00459-w" TargetMode="External"/><Relationship Id="rId188" Type="http://schemas.openxmlformats.org/officeDocument/2006/relationships/hyperlink" Target="https://doi.org/10.1016/j.neuroimage.2022.119148" TargetMode="External"/><Relationship Id="rId71" Type="http://schemas.openxmlformats.org/officeDocument/2006/relationships/hyperlink" Target="https://doi.org/10.1016/j.archger.2020.104073" TargetMode="External"/><Relationship Id="rId92" Type="http://schemas.openxmlformats.org/officeDocument/2006/relationships/hyperlink" Target="https://doi.org/10.1371/journal.pone.0251935" TargetMode="External"/><Relationship Id="rId213" Type="http://schemas.openxmlformats.org/officeDocument/2006/relationships/hyperlink" Target="https://doi.org/10.1017/S1352465820000260" TargetMode="External"/><Relationship Id="rId234" Type="http://schemas.openxmlformats.org/officeDocument/2006/relationships/hyperlink" Target="https://doi.org/10.1080/13803395.2019.1586839" TargetMode="External"/><Relationship Id="rId2" Type="http://schemas.openxmlformats.org/officeDocument/2006/relationships/customXml" Target="../customXml/item2.xml"/><Relationship Id="rId29" Type="http://schemas.openxmlformats.org/officeDocument/2006/relationships/hyperlink" Target="https://doi.org/10.3389/fpsyt.2021.672488" TargetMode="External"/><Relationship Id="rId255" Type="http://schemas.openxmlformats.org/officeDocument/2006/relationships/hyperlink" Target="https://doi.org/10.1007/s12311-020-01121-x" TargetMode="External"/><Relationship Id="rId276" Type="http://schemas.openxmlformats.org/officeDocument/2006/relationships/hyperlink" Target="https://doi.org/10.1093/bjs/znab005" TargetMode="External"/><Relationship Id="rId297" Type="http://schemas.openxmlformats.org/officeDocument/2006/relationships/footer" Target="footer2.xml"/><Relationship Id="rId40" Type="http://schemas.openxmlformats.org/officeDocument/2006/relationships/hyperlink" Target="https://doi.org/10.1016/j.trf.2023.06.006" TargetMode="External"/><Relationship Id="rId115" Type="http://schemas.openxmlformats.org/officeDocument/2006/relationships/hyperlink" Target="https://doi.org/10.1016/j.parkreldis.2022.105252" TargetMode="External"/><Relationship Id="rId136" Type="http://schemas.openxmlformats.org/officeDocument/2006/relationships/hyperlink" Target="https://doi.org/10.1371/journal.pone.0218182" TargetMode="External"/><Relationship Id="rId157" Type="http://schemas.openxmlformats.org/officeDocument/2006/relationships/hyperlink" Target="https://doi.org/10.1371/journal.pone.0292692" TargetMode="External"/><Relationship Id="rId178" Type="http://schemas.openxmlformats.org/officeDocument/2006/relationships/hyperlink" Target="https://doi.org/10.1111/ejn.15875" TargetMode="External"/><Relationship Id="rId301" Type="http://schemas.openxmlformats.org/officeDocument/2006/relationships/theme" Target="theme/theme1.xml"/><Relationship Id="rId61" Type="http://schemas.openxmlformats.org/officeDocument/2006/relationships/hyperlink" Target="https://doi.org/10.3233/RNN-170719" TargetMode="External"/><Relationship Id="rId82" Type="http://schemas.openxmlformats.org/officeDocument/2006/relationships/hyperlink" Target="https://doi.org/10.3390/brainsci9100248" TargetMode="External"/><Relationship Id="rId199" Type="http://schemas.openxmlformats.org/officeDocument/2006/relationships/hyperlink" Target="https://doi.org/10.1016/j.rasd.2022.101935" TargetMode="External"/><Relationship Id="rId203" Type="http://schemas.openxmlformats.org/officeDocument/2006/relationships/hyperlink" Target="https://doi.org/10.1080/13825585.2017.1418283" TargetMode="External"/><Relationship Id="rId19" Type="http://schemas.openxmlformats.org/officeDocument/2006/relationships/hyperlink" Target="https://doi.org/10.3904/kjim.2021.324" TargetMode="External"/><Relationship Id="rId224" Type="http://schemas.openxmlformats.org/officeDocument/2006/relationships/hyperlink" Target="https://doi.org/10.1161/CIRCOUTCOMES.119.005606" TargetMode="External"/><Relationship Id="rId245" Type="http://schemas.openxmlformats.org/officeDocument/2006/relationships/hyperlink" Target="https://doi.org/10.1017/S1041610222000552" TargetMode="External"/><Relationship Id="rId266" Type="http://schemas.openxmlformats.org/officeDocument/2006/relationships/hyperlink" Target="https://doi.org/10.1177/08258597211051208" TargetMode="External"/><Relationship Id="rId287" Type="http://schemas.openxmlformats.org/officeDocument/2006/relationships/hyperlink" Target="https://doi.org/10.2196/26307" TargetMode="External"/><Relationship Id="rId30" Type="http://schemas.openxmlformats.org/officeDocument/2006/relationships/hyperlink" Target="https://doi.org/10.3390/nu11010054" TargetMode="External"/><Relationship Id="rId105" Type="http://schemas.openxmlformats.org/officeDocument/2006/relationships/hyperlink" Target="https://doi.org/10.1016/j.jad.2019.12.030" TargetMode="External"/><Relationship Id="rId126" Type="http://schemas.openxmlformats.org/officeDocument/2006/relationships/hyperlink" Target="https://doi.org/10.1093/ageing/afaa098" TargetMode="External"/><Relationship Id="rId147" Type="http://schemas.openxmlformats.org/officeDocument/2006/relationships/hyperlink" Target="https://doi.org/10.1007/s10072-019-04228-0" TargetMode="External"/><Relationship Id="rId168" Type="http://schemas.openxmlformats.org/officeDocument/2006/relationships/hyperlink" Target="https://doi.org/10.1038/s41598-018-24346-7" TargetMode="External"/><Relationship Id="rId51" Type="http://schemas.openxmlformats.org/officeDocument/2006/relationships/hyperlink" Target="https://doi.org/10.1007/s00520-017-3953-8" TargetMode="External"/><Relationship Id="rId72" Type="http://schemas.openxmlformats.org/officeDocument/2006/relationships/hyperlink" Target="https://doi.org/10.3233/JAD-220581" TargetMode="External"/><Relationship Id="rId93" Type="http://schemas.openxmlformats.org/officeDocument/2006/relationships/hyperlink" Target="https://doi.org/10.1002/brb3.1843" TargetMode="External"/><Relationship Id="rId189" Type="http://schemas.openxmlformats.org/officeDocument/2006/relationships/hyperlink" Target="https://doi.org/10.1017/BrImp.2018.8" TargetMode="External"/><Relationship Id="rId3" Type="http://schemas.openxmlformats.org/officeDocument/2006/relationships/customXml" Target="../customXml/item3.xml"/><Relationship Id="rId214" Type="http://schemas.openxmlformats.org/officeDocument/2006/relationships/hyperlink" Target="https://doi.org/10.1159/000511417" TargetMode="External"/><Relationship Id="rId235" Type="http://schemas.openxmlformats.org/officeDocument/2006/relationships/hyperlink" Target="https://doi.org/10.1016/j.neuropsychologia.2019.04.023" TargetMode="External"/><Relationship Id="rId256" Type="http://schemas.openxmlformats.org/officeDocument/2006/relationships/hyperlink" Target="https://doi.org/10.1017/S1355617720000740" TargetMode="External"/><Relationship Id="rId277" Type="http://schemas.openxmlformats.org/officeDocument/2006/relationships/hyperlink" Target="https://doi.org/10.3389/fpsyg.2021.619855" TargetMode="External"/><Relationship Id="rId298" Type="http://schemas.openxmlformats.org/officeDocument/2006/relationships/header" Target="header3.xml"/><Relationship Id="rId116" Type="http://schemas.openxmlformats.org/officeDocument/2006/relationships/hyperlink" Target="https://doi.org/10.1037/pro0000403" TargetMode="External"/><Relationship Id="rId137" Type="http://schemas.openxmlformats.org/officeDocument/2006/relationships/hyperlink" Target="https://doi.org/10.1111/acer.13873" TargetMode="External"/><Relationship Id="rId158" Type="http://schemas.openxmlformats.org/officeDocument/2006/relationships/hyperlink" Target="https://doi.org/10.1007/s13365-021-00965-1" TargetMode="External"/><Relationship Id="rId20" Type="http://schemas.openxmlformats.org/officeDocument/2006/relationships/hyperlink" Target="https://doi.org/10.1162/rest_a_00785" TargetMode="External"/><Relationship Id="rId41" Type="http://schemas.openxmlformats.org/officeDocument/2006/relationships/hyperlink" Target="https://doi.org/10.1007/s10339-023-01152-2" TargetMode="External"/><Relationship Id="rId62" Type="http://schemas.openxmlformats.org/officeDocument/2006/relationships/hyperlink" Target="https://doi.org/10.1080/23279095.2019.1599893" TargetMode="External"/><Relationship Id="rId83" Type="http://schemas.openxmlformats.org/officeDocument/2006/relationships/hyperlink" Target="https://doi.org/10.1016/j.nicl.2019.102075" TargetMode="External"/><Relationship Id="rId179" Type="http://schemas.openxmlformats.org/officeDocument/2006/relationships/hyperlink" Target="https://doi.org/10.1080/13825585.2019.1597008" TargetMode="External"/><Relationship Id="rId190" Type="http://schemas.openxmlformats.org/officeDocument/2006/relationships/hyperlink" Target="https://doi.org/10.1080/13825585.2020.1859081" TargetMode="External"/><Relationship Id="rId204" Type="http://schemas.openxmlformats.org/officeDocument/2006/relationships/hyperlink" Target="https://doi.org/10.1016/j.jocrd.2023.100843" TargetMode="External"/><Relationship Id="rId225" Type="http://schemas.openxmlformats.org/officeDocument/2006/relationships/hyperlink" Target="https://doi.org/10.1503/jpn.200032" TargetMode="External"/><Relationship Id="rId246" Type="http://schemas.openxmlformats.org/officeDocument/2006/relationships/hyperlink" Target="https://doi.org/10.3390/nu13124426" TargetMode="External"/><Relationship Id="rId267" Type="http://schemas.openxmlformats.org/officeDocument/2006/relationships/hyperlink" Target="https://doi.org/10.1037/pag0000397" TargetMode="External"/><Relationship Id="rId288" Type="http://schemas.openxmlformats.org/officeDocument/2006/relationships/hyperlink" Target="https://doi.org/10.3233/JAD-215440" TargetMode="External"/><Relationship Id="rId106" Type="http://schemas.openxmlformats.org/officeDocument/2006/relationships/hyperlink" Target="https://doi.org/10.1097/MLR.0000000000000932" TargetMode="External"/><Relationship Id="rId127" Type="http://schemas.openxmlformats.org/officeDocument/2006/relationships/hyperlink" Target="https://doi.org/10.1159/000529156" TargetMode="External"/><Relationship Id="rId10" Type="http://schemas.openxmlformats.org/officeDocument/2006/relationships/endnotes" Target="endnotes.xml"/><Relationship Id="rId31" Type="http://schemas.openxmlformats.org/officeDocument/2006/relationships/hyperlink" Target="https://doi.org/10.3390/ijerph17093219" TargetMode="External"/><Relationship Id="rId52" Type="http://schemas.openxmlformats.org/officeDocument/2006/relationships/hyperlink" Target="https://doi.org/10.3171/2020.6.JNS201823" TargetMode="External"/><Relationship Id="rId73" Type="http://schemas.openxmlformats.org/officeDocument/2006/relationships/hyperlink" Target="https://doi.org/10.1177/17470218231182403" TargetMode="External"/><Relationship Id="rId94" Type="http://schemas.openxmlformats.org/officeDocument/2006/relationships/hyperlink" Target="https://doi.org/10.1111/jgs.18525" TargetMode="External"/><Relationship Id="rId148" Type="http://schemas.openxmlformats.org/officeDocument/2006/relationships/hyperlink" Target="https://doi.org/10.3389/fpsyt.2019.00639" TargetMode="External"/><Relationship Id="rId169" Type="http://schemas.openxmlformats.org/officeDocument/2006/relationships/hyperlink" Target="https://doi.org/10.4067/S0718-48082020000200259" TargetMode="External"/><Relationship Id="rId4" Type="http://schemas.openxmlformats.org/officeDocument/2006/relationships/customXml" Target="../customXml/item4.xml"/><Relationship Id="rId180" Type="http://schemas.openxmlformats.org/officeDocument/2006/relationships/hyperlink" Target="https://doi.org/10.1523/JNEUROSCI.0572-21.2022" TargetMode="External"/><Relationship Id="rId215" Type="http://schemas.openxmlformats.org/officeDocument/2006/relationships/hyperlink" Target="https://doi.org/10.1016/j.cortex.2020.03.022" TargetMode="External"/><Relationship Id="rId236" Type="http://schemas.openxmlformats.org/officeDocument/2006/relationships/hyperlink" Target="https://doi.org/10.1037/hea0000610" TargetMode="External"/><Relationship Id="rId257" Type="http://schemas.openxmlformats.org/officeDocument/2006/relationships/hyperlink" Target="https://doi.org/10.1017/S0033291718000326" TargetMode="External"/><Relationship Id="rId278" Type="http://schemas.openxmlformats.org/officeDocument/2006/relationships/hyperlink" Target="https://doi.org/10.1007/s00380-019-01490-2" TargetMode="External"/><Relationship Id="rId42" Type="http://schemas.openxmlformats.org/officeDocument/2006/relationships/hyperlink" Target="https://doi.org/10.1002/brb3.1889" TargetMode="External"/><Relationship Id="rId84" Type="http://schemas.openxmlformats.org/officeDocument/2006/relationships/hyperlink" Target="https://doi.org/10.1002/osp4.458" TargetMode="External"/><Relationship Id="rId138" Type="http://schemas.openxmlformats.org/officeDocument/2006/relationships/hyperlink" Target="https://doi.org/10.1186/s12885-018-4807-6" TargetMode="External"/><Relationship Id="rId191" Type="http://schemas.openxmlformats.org/officeDocument/2006/relationships/hyperlink" Target="https://doi.org/10.4103/AOMD.AOMD_54_20" TargetMode="External"/><Relationship Id="rId205" Type="http://schemas.openxmlformats.org/officeDocument/2006/relationships/hyperlink" Target="https://doi.org/10.1038/s41380-023-02232-7" TargetMode="External"/><Relationship Id="rId247" Type="http://schemas.openxmlformats.org/officeDocument/2006/relationships/hyperlink" Target="https://doi.org/10.1016/j.jad.2018.12.128" TargetMode="External"/><Relationship Id="rId107" Type="http://schemas.openxmlformats.org/officeDocument/2006/relationships/hyperlink" Target="https://doi.org/10.3389/fmed.2020.00386" TargetMode="External"/><Relationship Id="rId289" Type="http://schemas.openxmlformats.org/officeDocument/2006/relationships/hyperlink" Target="https://doi.org/10.1186/s12877-023-04019-5" TargetMode="External"/><Relationship Id="rId11" Type="http://schemas.openxmlformats.org/officeDocument/2006/relationships/hyperlink" Target="http://annals.org/aim/fullarticle/2700389/prisma-extension-scoping-reviews-prisma-scr-checklist-explanation" TargetMode="External"/><Relationship Id="rId53" Type="http://schemas.openxmlformats.org/officeDocument/2006/relationships/hyperlink" Target="https://doi.org/10.1097/WAD.0000000000000484" TargetMode="External"/><Relationship Id="rId149" Type="http://schemas.openxmlformats.org/officeDocument/2006/relationships/hyperlink" Target="https://doi.org/10.1186/s12888-018-1658-2" TargetMode="External"/><Relationship Id="rId95" Type="http://schemas.openxmlformats.org/officeDocument/2006/relationships/hyperlink" Target="https://doi.org/10.3390/ijerph18178972" TargetMode="External"/><Relationship Id="rId160" Type="http://schemas.openxmlformats.org/officeDocument/2006/relationships/hyperlink" Target="https://doi.org/10.1159/000517342" TargetMode="External"/><Relationship Id="rId216" Type="http://schemas.openxmlformats.org/officeDocument/2006/relationships/hyperlink" Target="https://doi.org/10.1155/2021/8852087" TargetMode="External"/><Relationship Id="rId258" Type="http://schemas.openxmlformats.org/officeDocument/2006/relationships/hyperlink" Target="https://doi.org/10.1177/1362361316687988" TargetMode="External"/><Relationship Id="rId22" Type="http://schemas.openxmlformats.org/officeDocument/2006/relationships/hyperlink" Target="https://doi.org/10.3233/JAD-200256" TargetMode="External"/><Relationship Id="rId64" Type="http://schemas.openxmlformats.org/officeDocument/2006/relationships/hyperlink" Target="https://doi.org/10.1002/brb3.2220" TargetMode="External"/><Relationship Id="rId118" Type="http://schemas.openxmlformats.org/officeDocument/2006/relationships/hyperlink" Target="https://doi.org/10.1080/1612197X.2020.1849353" TargetMode="External"/><Relationship Id="rId171" Type="http://schemas.openxmlformats.org/officeDocument/2006/relationships/hyperlink" Target="https://doi.org/10.1111/jnp.12156" TargetMode="External"/><Relationship Id="rId227" Type="http://schemas.openxmlformats.org/officeDocument/2006/relationships/hyperlink" Target="https://doi.org/10.1016/j.cortex.2021.09.020" TargetMode="External"/><Relationship Id="rId269" Type="http://schemas.openxmlformats.org/officeDocument/2006/relationships/hyperlink" Target="https://doi.org/10.1177/1352458517717089" TargetMode="External"/><Relationship Id="rId33" Type="http://schemas.openxmlformats.org/officeDocument/2006/relationships/hyperlink" Target="https://doi.org/10.1037/neu0000754" TargetMode="External"/><Relationship Id="rId129" Type="http://schemas.openxmlformats.org/officeDocument/2006/relationships/hyperlink" Target="https://doi.org/10.3390/ijerph15071331" TargetMode="External"/><Relationship Id="rId280" Type="http://schemas.openxmlformats.org/officeDocument/2006/relationships/hyperlink" Target="https://doi.org/10.1016/j.bbr.2018.08.017" TargetMode="External"/><Relationship Id="rId75" Type="http://schemas.openxmlformats.org/officeDocument/2006/relationships/hyperlink" Target="https://doi.org/10.1111/acfi.12835" TargetMode="External"/><Relationship Id="rId140" Type="http://schemas.openxmlformats.org/officeDocument/2006/relationships/hyperlink" Target="https://doi.org/10.3389/fpsyt.2021.574482" TargetMode="External"/><Relationship Id="rId182" Type="http://schemas.openxmlformats.org/officeDocument/2006/relationships/hyperlink" Target="https://doi.org/10.1111/adb.1267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256ce13-2922-49e5-acec-3768acec6eef">
      <UserInfo>
        <DisplayName/>
        <AccountId xsi:nil="true"/>
        <AccountType/>
      </UserInfo>
    </SharedWithUsers>
    <lcf76f155ced4ddcb4097134ff3c332f xmlns="5e81fb25-0220-4b61-a556-ca990bf63f56">
      <Terms xmlns="http://schemas.microsoft.com/office/infopath/2007/PartnerControls"/>
    </lcf76f155ced4ddcb4097134ff3c332f>
    <TaxCatchAll xmlns="c256ce13-2922-49e5-acec-3768acec6ee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A737B2A8074E43ADABB1EB2972D445" ma:contentTypeVersion="15" ma:contentTypeDescription="Create a new document." ma:contentTypeScope="" ma:versionID="4f90b9d125aeff71b92f52bda1136684">
  <xsd:schema xmlns:xsd="http://www.w3.org/2001/XMLSchema" xmlns:xs="http://www.w3.org/2001/XMLSchema" xmlns:p="http://schemas.microsoft.com/office/2006/metadata/properties" xmlns:ns2="c256ce13-2922-49e5-acec-3768acec6eef" xmlns:ns3="5e81fb25-0220-4b61-a556-ca990bf63f56" targetNamespace="http://schemas.microsoft.com/office/2006/metadata/properties" ma:root="true" ma:fieldsID="99599adc7ed9aa1bdaea47c300570ea3" ns2:_="" ns3:_="">
    <xsd:import namespace="c256ce13-2922-49e5-acec-3768acec6eef"/>
    <xsd:import namespace="5e81fb25-0220-4b61-a556-ca990bf63f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ce13-2922-49e5-acec-3768acec6e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70cb1e0-aaad-4ec9-9efd-fddfa34f4be1}" ma:internalName="TaxCatchAll" ma:showField="CatchAllData" ma:web="c256ce13-2922-49e5-acec-3768acec6e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81fb25-0220-4b61-a556-ca990bf63f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c256ce13-2922-49e5-acec-3768acec6eef"/>
    <ds:schemaRef ds:uri="5e81fb25-0220-4b61-a556-ca990bf63f56"/>
  </ds:schemaRefs>
</ds:datastoreItem>
</file>

<file path=customXml/itemProps4.xml><?xml version="1.0" encoding="utf-8"?>
<ds:datastoreItem xmlns:ds="http://schemas.openxmlformats.org/officeDocument/2006/customXml" ds:itemID="{02D4C676-2C6B-4AD3-B47D-5C8DAC7F9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ce13-2922-49e5-acec-3768acec6eef"/>
    <ds:schemaRef ds:uri="5e81fb25-0220-4b61-a556-ca990bf63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60</Pages>
  <Words>23271</Words>
  <Characters>132646</Characters>
  <Application>Microsoft Office Word</Application>
  <DocSecurity>0</DocSecurity>
  <Lines>1105</Lines>
  <Paragraphs>311</Paragraphs>
  <ScaleCrop>false</ScaleCrop>
  <Company/>
  <LinksUpToDate>false</LinksUpToDate>
  <CharactersWithSpaces>155606</CharactersWithSpaces>
  <SharedDoc>false</SharedDoc>
  <HLinks>
    <vt:vector size="1812" baseType="variant">
      <vt:variant>
        <vt:i4>131140</vt:i4>
      </vt:variant>
      <vt:variant>
        <vt:i4>903</vt:i4>
      </vt:variant>
      <vt:variant>
        <vt:i4>0</vt:i4>
      </vt:variant>
      <vt:variant>
        <vt:i4>5</vt:i4>
      </vt:variant>
      <vt:variant>
        <vt:lpwstr>https://doi.org/10.1080/02703181.2019.1622620</vt:lpwstr>
      </vt:variant>
      <vt:variant>
        <vt:lpwstr/>
      </vt:variant>
      <vt:variant>
        <vt:i4>3080314</vt:i4>
      </vt:variant>
      <vt:variant>
        <vt:i4>900</vt:i4>
      </vt:variant>
      <vt:variant>
        <vt:i4>0</vt:i4>
      </vt:variant>
      <vt:variant>
        <vt:i4>5</vt:i4>
      </vt:variant>
      <vt:variant>
        <vt:lpwstr>https://doi.org/10.1093/aje/kwy156</vt:lpwstr>
      </vt:variant>
      <vt:variant>
        <vt:lpwstr/>
      </vt:variant>
      <vt:variant>
        <vt:i4>1572949</vt:i4>
      </vt:variant>
      <vt:variant>
        <vt:i4>897</vt:i4>
      </vt:variant>
      <vt:variant>
        <vt:i4>0</vt:i4>
      </vt:variant>
      <vt:variant>
        <vt:i4>5</vt:i4>
      </vt:variant>
      <vt:variant>
        <vt:lpwstr>https://doi.org/10.3390/brainsci13101436</vt:lpwstr>
      </vt:variant>
      <vt:variant>
        <vt:lpwstr/>
      </vt:variant>
      <vt:variant>
        <vt:i4>2883698</vt:i4>
      </vt:variant>
      <vt:variant>
        <vt:i4>894</vt:i4>
      </vt:variant>
      <vt:variant>
        <vt:i4>0</vt:i4>
      </vt:variant>
      <vt:variant>
        <vt:i4>5</vt:i4>
      </vt:variant>
      <vt:variant>
        <vt:lpwstr>https://doi.org/10.1111/ajag.13250</vt:lpwstr>
      </vt:variant>
      <vt:variant>
        <vt:lpwstr/>
      </vt:variant>
      <vt:variant>
        <vt:i4>2752561</vt:i4>
      </vt:variant>
      <vt:variant>
        <vt:i4>891</vt:i4>
      </vt:variant>
      <vt:variant>
        <vt:i4>0</vt:i4>
      </vt:variant>
      <vt:variant>
        <vt:i4>5</vt:i4>
      </vt:variant>
      <vt:variant>
        <vt:lpwstr>https://doi.org/10.1186/s12877-023-04019-5</vt:lpwstr>
      </vt:variant>
      <vt:variant>
        <vt:lpwstr/>
      </vt:variant>
      <vt:variant>
        <vt:i4>7012454</vt:i4>
      </vt:variant>
      <vt:variant>
        <vt:i4>888</vt:i4>
      </vt:variant>
      <vt:variant>
        <vt:i4>0</vt:i4>
      </vt:variant>
      <vt:variant>
        <vt:i4>5</vt:i4>
      </vt:variant>
      <vt:variant>
        <vt:lpwstr>https://doi.org/10.3233/JAD-215440</vt:lpwstr>
      </vt:variant>
      <vt:variant>
        <vt:lpwstr/>
      </vt:variant>
      <vt:variant>
        <vt:i4>2031708</vt:i4>
      </vt:variant>
      <vt:variant>
        <vt:i4>885</vt:i4>
      </vt:variant>
      <vt:variant>
        <vt:i4>0</vt:i4>
      </vt:variant>
      <vt:variant>
        <vt:i4>5</vt:i4>
      </vt:variant>
      <vt:variant>
        <vt:lpwstr>https://doi.org/10.2196/26307</vt:lpwstr>
      </vt:variant>
      <vt:variant>
        <vt:lpwstr/>
      </vt:variant>
      <vt:variant>
        <vt:i4>5242973</vt:i4>
      </vt:variant>
      <vt:variant>
        <vt:i4>882</vt:i4>
      </vt:variant>
      <vt:variant>
        <vt:i4>0</vt:i4>
      </vt:variant>
      <vt:variant>
        <vt:i4>5</vt:i4>
      </vt:variant>
      <vt:variant>
        <vt:lpwstr>https://doi.org/10.1111/ene.14669</vt:lpwstr>
      </vt:variant>
      <vt:variant>
        <vt:lpwstr/>
      </vt:variant>
      <vt:variant>
        <vt:i4>2162780</vt:i4>
      </vt:variant>
      <vt:variant>
        <vt:i4>879</vt:i4>
      </vt:variant>
      <vt:variant>
        <vt:i4>0</vt:i4>
      </vt:variant>
      <vt:variant>
        <vt:i4>5</vt:i4>
      </vt:variant>
      <vt:variant>
        <vt:lpwstr>https://doi.org/10.21103/Article13(2)_OA2</vt:lpwstr>
      </vt:variant>
      <vt:variant>
        <vt:lpwstr/>
      </vt:variant>
      <vt:variant>
        <vt:i4>5963868</vt:i4>
      </vt:variant>
      <vt:variant>
        <vt:i4>876</vt:i4>
      </vt:variant>
      <vt:variant>
        <vt:i4>0</vt:i4>
      </vt:variant>
      <vt:variant>
        <vt:i4>5</vt:i4>
      </vt:variant>
      <vt:variant>
        <vt:lpwstr>https://doi.org/10.1097/JOM.0000000000002444</vt:lpwstr>
      </vt:variant>
      <vt:variant>
        <vt:lpwstr/>
      </vt:variant>
      <vt:variant>
        <vt:i4>6750262</vt:i4>
      </vt:variant>
      <vt:variant>
        <vt:i4>873</vt:i4>
      </vt:variant>
      <vt:variant>
        <vt:i4>0</vt:i4>
      </vt:variant>
      <vt:variant>
        <vt:i4>5</vt:i4>
      </vt:variant>
      <vt:variant>
        <vt:lpwstr>https://doi.org/10.4103/NSN.NSN_12_20</vt:lpwstr>
      </vt:variant>
      <vt:variant>
        <vt:lpwstr/>
      </vt:variant>
      <vt:variant>
        <vt:i4>1704027</vt:i4>
      </vt:variant>
      <vt:variant>
        <vt:i4>870</vt:i4>
      </vt:variant>
      <vt:variant>
        <vt:i4>0</vt:i4>
      </vt:variant>
      <vt:variant>
        <vt:i4>5</vt:i4>
      </vt:variant>
      <vt:variant>
        <vt:lpwstr>https://doi.org/10.2196/25462</vt:lpwstr>
      </vt:variant>
      <vt:variant>
        <vt:lpwstr/>
      </vt:variant>
      <vt:variant>
        <vt:i4>2555966</vt:i4>
      </vt:variant>
      <vt:variant>
        <vt:i4>867</vt:i4>
      </vt:variant>
      <vt:variant>
        <vt:i4>0</vt:i4>
      </vt:variant>
      <vt:variant>
        <vt:i4>5</vt:i4>
      </vt:variant>
      <vt:variant>
        <vt:lpwstr>https://doi.org/10.1007/s10792-020-01473-7</vt:lpwstr>
      </vt:variant>
      <vt:variant>
        <vt:lpwstr/>
      </vt:variant>
      <vt:variant>
        <vt:i4>5701635</vt:i4>
      </vt:variant>
      <vt:variant>
        <vt:i4>864</vt:i4>
      </vt:variant>
      <vt:variant>
        <vt:i4>0</vt:i4>
      </vt:variant>
      <vt:variant>
        <vt:i4>5</vt:i4>
      </vt:variant>
      <vt:variant>
        <vt:lpwstr>https://doi.org/10.1016/j.bbr.2018.08.017</vt:lpwstr>
      </vt:variant>
      <vt:variant>
        <vt:lpwstr/>
      </vt:variant>
      <vt:variant>
        <vt:i4>6094936</vt:i4>
      </vt:variant>
      <vt:variant>
        <vt:i4>861</vt:i4>
      </vt:variant>
      <vt:variant>
        <vt:i4>0</vt:i4>
      </vt:variant>
      <vt:variant>
        <vt:i4>5</vt:i4>
      </vt:variant>
      <vt:variant>
        <vt:lpwstr>https://doi.org/10.1097/NJH.0000000000000734</vt:lpwstr>
      </vt:variant>
      <vt:variant>
        <vt:lpwstr/>
      </vt:variant>
      <vt:variant>
        <vt:i4>3080242</vt:i4>
      </vt:variant>
      <vt:variant>
        <vt:i4>858</vt:i4>
      </vt:variant>
      <vt:variant>
        <vt:i4>0</vt:i4>
      </vt:variant>
      <vt:variant>
        <vt:i4>5</vt:i4>
      </vt:variant>
      <vt:variant>
        <vt:lpwstr>https://doi.org/10.1007/s00380-019-01490-2</vt:lpwstr>
      </vt:variant>
      <vt:variant>
        <vt:lpwstr/>
      </vt:variant>
      <vt:variant>
        <vt:i4>327685</vt:i4>
      </vt:variant>
      <vt:variant>
        <vt:i4>855</vt:i4>
      </vt:variant>
      <vt:variant>
        <vt:i4>0</vt:i4>
      </vt:variant>
      <vt:variant>
        <vt:i4>5</vt:i4>
      </vt:variant>
      <vt:variant>
        <vt:lpwstr>https://doi.org/10.3389/fpsyg.2021.619855</vt:lpwstr>
      </vt:variant>
      <vt:variant>
        <vt:lpwstr/>
      </vt:variant>
      <vt:variant>
        <vt:i4>6488163</vt:i4>
      </vt:variant>
      <vt:variant>
        <vt:i4>852</vt:i4>
      </vt:variant>
      <vt:variant>
        <vt:i4>0</vt:i4>
      </vt:variant>
      <vt:variant>
        <vt:i4>5</vt:i4>
      </vt:variant>
      <vt:variant>
        <vt:lpwstr>https://doi.org/10.1093/bjs/znab005</vt:lpwstr>
      </vt:variant>
      <vt:variant>
        <vt:lpwstr/>
      </vt:variant>
      <vt:variant>
        <vt:i4>4194379</vt:i4>
      </vt:variant>
      <vt:variant>
        <vt:i4>849</vt:i4>
      </vt:variant>
      <vt:variant>
        <vt:i4>0</vt:i4>
      </vt:variant>
      <vt:variant>
        <vt:i4>5</vt:i4>
      </vt:variant>
      <vt:variant>
        <vt:lpwstr>https://doi.org/10.1016/j.cortex.2018.01.013</vt:lpwstr>
      </vt:variant>
      <vt:variant>
        <vt:lpwstr/>
      </vt:variant>
      <vt:variant>
        <vt:i4>6422560</vt:i4>
      </vt:variant>
      <vt:variant>
        <vt:i4>846</vt:i4>
      </vt:variant>
      <vt:variant>
        <vt:i4>0</vt:i4>
      </vt:variant>
      <vt:variant>
        <vt:i4>5</vt:i4>
      </vt:variant>
      <vt:variant>
        <vt:lpwstr>https://doi.org/10.3390/ijerph182010721</vt:lpwstr>
      </vt:variant>
      <vt:variant>
        <vt:lpwstr/>
      </vt:variant>
      <vt:variant>
        <vt:i4>5111883</vt:i4>
      </vt:variant>
      <vt:variant>
        <vt:i4>843</vt:i4>
      </vt:variant>
      <vt:variant>
        <vt:i4>0</vt:i4>
      </vt:variant>
      <vt:variant>
        <vt:i4>5</vt:i4>
      </vt:variant>
      <vt:variant>
        <vt:lpwstr>https://doi.org/10.1016/j.addbeh.2020.106446</vt:lpwstr>
      </vt:variant>
      <vt:variant>
        <vt:lpwstr/>
      </vt:variant>
      <vt:variant>
        <vt:i4>851999</vt:i4>
      </vt:variant>
      <vt:variant>
        <vt:i4>840</vt:i4>
      </vt:variant>
      <vt:variant>
        <vt:i4>0</vt:i4>
      </vt:variant>
      <vt:variant>
        <vt:i4>5</vt:i4>
      </vt:variant>
      <vt:variant>
        <vt:lpwstr>https://doi.org/10.3389/fpsyt.2018.00239</vt:lpwstr>
      </vt:variant>
      <vt:variant>
        <vt:lpwstr/>
      </vt:variant>
      <vt:variant>
        <vt:i4>7209023</vt:i4>
      </vt:variant>
      <vt:variant>
        <vt:i4>837</vt:i4>
      </vt:variant>
      <vt:variant>
        <vt:i4>0</vt:i4>
      </vt:variant>
      <vt:variant>
        <vt:i4>5</vt:i4>
      </vt:variant>
      <vt:variant>
        <vt:lpwstr>https://doi.org/10.1093/pm/pnad038</vt:lpwstr>
      </vt:variant>
      <vt:variant>
        <vt:lpwstr/>
      </vt:variant>
      <vt:variant>
        <vt:i4>7405692</vt:i4>
      </vt:variant>
      <vt:variant>
        <vt:i4>834</vt:i4>
      </vt:variant>
      <vt:variant>
        <vt:i4>0</vt:i4>
      </vt:variant>
      <vt:variant>
        <vt:i4>5</vt:i4>
      </vt:variant>
      <vt:variant>
        <vt:lpwstr>https://doi.org/10.1002/dad2.12282</vt:lpwstr>
      </vt:variant>
      <vt:variant>
        <vt:lpwstr/>
      </vt:variant>
      <vt:variant>
        <vt:i4>2490483</vt:i4>
      </vt:variant>
      <vt:variant>
        <vt:i4>831</vt:i4>
      </vt:variant>
      <vt:variant>
        <vt:i4>0</vt:i4>
      </vt:variant>
      <vt:variant>
        <vt:i4>5</vt:i4>
      </vt:variant>
      <vt:variant>
        <vt:lpwstr>https://doi.org/10.1016/j.comppsych.2020.152187</vt:lpwstr>
      </vt:variant>
      <vt:variant>
        <vt:lpwstr/>
      </vt:variant>
      <vt:variant>
        <vt:i4>1704029</vt:i4>
      </vt:variant>
      <vt:variant>
        <vt:i4>828</vt:i4>
      </vt:variant>
      <vt:variant>
        <vt:i4>0</vt:i4>
      </vt:variant>
      <vt:variant>
        <vt:i4>5</vt:i4>
      </vt:variant>
      <vt:variant>
        <vt:lpwstr>https://doi.org/10.1177/1352458517717089</vt:lpwstr>
      </vt:variant>
      <vt:variant>
        <vt:lpwstr/>
      </vt:variant>
      <vt:variant>
        <vt:i4>3539062</vt:i4>
      </vt:variant>
      <vt:variant>
        <vt:i4>825</vt:i4>
      </vt:variant>
      <vt:variant>
        <vt:i4>0</vt:i4>
      </vt:variant>
      <vt:variant>
        <vt:i4>5</vt:i4>
      </vt:variant>
      <vt:variant>
        <vt:lpwstr>https://doi.org/10.1016/j.msard.2019.05.025</vt:lpwstr>
      </vt:variant>
      <vt:variant>
        <vt:lpwstr/>
      </vt:variant>
      <vt:variant>
        <vt:i4>7667827</vt:i4>
      </vt:variant>
      <vt:variant>
        <vt:i4>822</vt:i4>
      </vt:variant>
      <vt:variant>
        <vt:i4>0</vt:i4>
      </vt:variant>
      <vt:variant>
        <vt:i4>5</vt:i4>
      </vt:variant>
      <vt:variant>
        <vt:lpwstr>https://doi.org/10.1037/pag0000397</vt:lpwstr>
      </vt:variant>
      <vt:variant>
        <vt:lpwstr/>
      </vt:variant>
      <vt:variant>
        <vt:i4>1769563</vt:i4>
      </vt:variant>
      <vt:variant>
        <vt:i4>819</vt:i4>
      </vt:variant>
      <vt:variant>
        <vt:i4>0</vt:i4>
      </vt:variant>
      <vt:variant>
        <vt:i4>5</vt:i4>
      </vt:variant>
      <vt:variant>
        <vt:lpwstr>https://doi.org/10.1177/08258597211051208</vt:lpwstr>
      </vt:variant>
      <vt:variant>
        <vt:lpwstr/>
      </vt:variant>
      <vt:variant>
        <vt:i4>5636175</vt:i4>
      </vt:variant>
      <vt:variant>
        <vt:i4>816</vt:i4>
      </vt:variant>
      <vt:variant>
        <vt:i4>0</vt:i4>
      </vt:variant>
      <vt:variant>
        <vt:i4>5</vt:i4>
      </vt:variant>
      <vt:variant>
        <vt:lpwstr>https://doi.org/10.1002/brb3.1951</vt:lpwstr>
      </vt:variant>
      <vt:variant>
        <vt:lpwstr/>
      </vt:variant>
      <vt:variant>
        <vt:i4>4128811</vt:i4>
      </vt:variant>
      <vt:variant>
        <vt:i4>813</vt:i4>
      </vt:variant>
      <vt:variant>
        <vt:i4>0</vt:i4>
      </vt:variant>
      <vt:variant>
        <vt:i4>5</vt:i4>
      </vt:variant>
      <vt:variant>
        <vt:lpwstr>https://doi.org/10.1016/j.psychres.2022.114904</vt:lpwstr>
      </vt:variant>
      <vt:variant>
        <vt:lpwstr/>
      </vt:variant>
      <vt:variant>
        <vt:i4>917581</vt:i4>
      </vt:variant>
      <vt:variant>
        <vt:i4>810</vt:i4>
      </vt:variant>
      <vt:variant>
        <vt:i4>0</vt:i4>
      </vt:variant>
      <vt:variant>
        <vt:i4>5</vt:i4>
      </vt:variant>
      <vt:variant>
        <vt:lpwstr>https://doi.org/10.1080/13803395.2017.1349879</vt:lpwstr>
      </vt:variant>
      <vt:variant>
        <vt:lpwstr/>
      </vt:variant>
      <vt:variant>
        <vt:i4>8126572</vt:i4>
      </vt:variant>
      <vt:variant>
        <vt:i4>807</vt:i4>
      </vt:variant>
      <vt:variant>
        <vt:i4>0</vt:i4>
      </vt:variant>
      <vt:variant>
        <vt:i4>5</vt:i4>
      </vt:variant>
      <vt:variant>
        <vt:lpwstr>https://doi.org/10.3390/jcm8091335</vt:lpwstr>
      </vt:variant>
      <vt:variant>
        <vt:lpwstr/>
      </vt:variant>
      <vt:variant>
        <vt:i4>7733297</vt:i4>
      </vt:variant>
      <vt:variant>
        <vt:i4>804</vt:i4>
      </vt:variant>
      <vt:variant>
        <vt:i4>0</vt:i4>
      </vt:variant>
      <vt:variant>
        <vt:i4>5</vt:i4>
      </vt:variant>
      <vt:variant>
        <vt:lpwstr>https://doi.org/10.1093/gerona/glaa312</vt:lpwstr>
      </vt:variant>
      <vt:variant>
        <vt:lpwstr/>
      </vt:variant>
      <vt:variant>
        <vt:i4>2359328</vt:i4>
      </vt:variant>
      <vt:variant>
        <vt:i4>801</vt:i4>
      </vt:variant>
      <vt:variant>
        <vt:i4>0</vt:i4>
      </vt:variant>
      <vt:variant>
        <vt:i4>5</vt:i4>
      </vt:variant>
      <vt:variant>
        <vt:lpwstr>https://doi.org/10.1016/j.nicl.2022.103251</vt:lpwstr>
      </vt:variant>
      <vt:variant>
        <vt:lpwstr/>
      </vt:variant>
      <vt:variant>
        <vt:i4>4325461</vt:i4>
      </vt:variant>
      <vt:variant>
        <vt:i4>798</vt:i4>
      </vt:variant>
      <vt:variant>
        <vt:i4>0</vt:i4>
      </vt:variant>
      <vt:variant>
        <vt:i4>5</vt:i4>
      </vt:variant>
      <vt:variant>
        <vt:lpwstr>https://doi.org/10.1016/j.drugalcdep.2020.108429</vt:lpwstr>
      </vt:variant>
      <vt:variant>
        <vt:lpwstr/>
      </vt:variant>
      <vt:variant>
        <vt:i4>655391</vt:i4>
      </vt:variant>
      <vt:variant>
        <vt:i4>795</vt:i4>
      </vt:variant>
      <vt:variant>
        <vt:i4>0</vt:i4>
      </vt:variant>
      <vt:variant>
        <vt:i4>5</vt:i4>
      </vt:variant>
      <vt:variant>
        <vt:lpwstr>https://doi.org/10.3389/fnagi.2021.761932</vt:lpwstr>
      </vt:variant>
      <vt:variant>
        <vt:lpwstr/>
      </vt:variant>
      <vt:variant>
        <vt:i4>2031697</vt:i4>
      </vt:variant>
      <vt:variant>
        <vt:i4>792</vt:i4>
      </vt:variant>
      <vt:variant>
        <vt:i4>0</vt:i4>
      </vt:variant>
      <vt:variant>
        <vt:i4>5</vt:i4>
      </vt:variant>
      <vt:variant>
        <vt:lpwstr>https://doi.org/10.1177/1362361316687988</vt:lpwstr>
      </vt:variant>
      <vt:variant>
        <vt:lpwstr/>
      </vt:variant>
      <vt:variant>
        <vt:i4>1114136</vt:i4>
      </vt:variant>
      <vt:variant>
        <vt:i4>789</vt:i4>
      </vt:variant>
      <vt:variant>
        <vt:i4>0</vt:i4>
      </vt:variant>
      <vt:variant>
        <vt:i4>5</vt:i4>
      </vt:variant>
      <vt:variant>
        <vt:lpwstr>https://doi.org/10.1017/S0033291718000326</vt:lpwstr>
      </vt:variant>
      <vt:variant>
        <vt:lpwstr/>
      </vt:variant>
      <vt:variant>
        <vt:i4>1114137</vt:i4>
      </vt:variant>
      <vt:variant>
        <vt:i4>786</vt:i4>
      </vt:variant>
      <vt:variant>
        <vt:i4>0</vt:i4>
      </vt:variant>
      <vt:variant>
        <vt:i4>5</vt:i4>
      </vt:variant>
      <vt:variant>
        <vt:lpwstr>https://doi.org/10.1017/S1355617720000740</vt:lpwstr>
      </vt:variant>
      <vt:variant>
        <vt:lpwstr/>
      </vt:variant>
      <vt:variant>
        <vt:i4>6815793</vt:i4>
      </vt:variant>
      <vt:variant>
        <vt:i4>783</vt:i4>
      </vt:variant>
      <vt:variant>
        <vt:i4>0</vt:i4>
      </vt:variant>
      <vt:variant>
        <vt:i4>5</vt:i4>
      </vt:variant>
      <vt:variant>
        <vt:lpwstr>https://doi.org/10.1007/s12311-020-01121-x</vt:lpwstr>
      </vt:variant>
      <vt:variant>
        <vt:lpwstr/>
      </vt:variant>
      <vt:variant>
        <vt:i4>1572958</vt:i4>
      </vt:variant>
      <vt:variant>
        <vt:i4>780</vt:i4>
      </vt:variant>
      <vt:variant>
        <vt:i4>0</vt:i4>
      </vt:variant>
      <vt:variant>
        <vt:i4>5</vt:i4>
      </vt:variant>
      <vt:variant>
        <vt:lpwstr>https://doi.org/10.3390/medicina56020060</vt:lpwstr>
      </vt:variant>
      <vt:variant>
        <vt:lpwstr/>
      </vt:variant>
      <vt:variant>
        <vt:i4>4456525</vt:i4>
      </vt:variant>
      <vt:variant>
        <vt:i4>777</vt:i4>
      </vt:variant>
      <vt:variant>
        <vt:i4>0</vt:i4>
      </vt:variant>
      <vt:variant>
        <vt:i4>5</vt:i4>
      </vt:variant>
      <vt:variant>
        <vt:lpwstr>https://doi.org/10.1089/jpm.2018.0493</vt:lpwstr>
      </vt:variant>
      <vt:variant>
        <vt:lpwstr/>
      </vt:variant>
      <vt:variant>
        <vt:i4>4980818</vt:i4>
      </vt:variant>
      <vt:variant>
        <vt:i4>774</vt:i4>
      </vt:variant>
      <vt:variant>
        <vt:i4>0</vt:i4>
      </vt:variant>
      <vt:variant>
        <vt:i4>5</vt:i4>
      </vt:variant>
      <vt:variant>
        <vt:lpwstr>https://doi.org/10.1086/JCE2018291043</vt:lpwstr>
      </vt:variant>
      <vt:variant>
        <vt:lpwstr/>
      </vt:variant>
      <vt:variant>
        <vt:i4>1245248</vt:i4>
      </vt:variant>
      <vt:variant>
        <vt:i4>771</vt:i4>
      </vt:variant>
      <vt:variant>
        <vt:i4>0</vt:i4>
      </vt:variant>
      <vt:variant>
        <vt:i4>5</vt:i4>
      </vt:variant>
      <vt:variant>
        <vt:lpwstr>https://doi.org/10.14283/jpad.2019.26</vt:lpwstr>
      </vt:variant>
      <vt:variant>
        <vt:lpwstr/>
      </vt:variant>
      <vt:variant>
        <vt:i4>1900635</vt:i4>
      </vt:variant>
      <vt:variant>
        <vt:i4>768</vt:i4>
      </vt:variant>
      <vt:variant>
        <vt:i4>0</vt:i4>
      </vt:variant>
      <vt:variant>
        <vt:i4>5</vt:i4>
      </vt:variant>
      <vt:variant>
        <vt:lpwstr>https://doi.org/10.1177/23814683221124090</vt:lpwstr>
      </vt:variant>
      <vt:variant>
        <vt:lpwstr/>
      </vt:variant>
      <vt:variant>
        <vt:i4>6029338</vt:i4>
      </vt:variant>
      <vt:variant>
        <vt:i4>765</vt:i4>
      </vt:variant>
      <vt:variant>
        <vt:i4>0</vt:i4>
      </vt:variant>
      <vt:variant>
        <vt:i4>5</vt:i4>
      </vt:variant>
      <vt:variant>
        <vt:lpwstr>https://doi.org/10.1016/j.pscychresns.2019.03.007</vt:lpwstr>
      </vt:variant>
      <vt:variant>
        <vt:lpwstr/>
      </vt:variant>
      <vt:variant>
        <vt:i4>4915284</vt:i4>
      </vt:variant>
      <vt:variant>
        <vt:i4>762</vt:i4>
      </vt:variant>
      <vt:variant>
        <vt:i4>0</vt:i4>
      </vt:variant>
      <vt:variant>
        <vt:i4>5</vt:i4>
      </vt:variant>
      <vt:variant>
        <vt:lpwstr>https://doi.org/10.1016/j.drugalcdep.2022.109307</vt:lpwstr>
      </vt:variant>
      <vt:variant>
        <vt:lpwstr/>
      </vt:variant>
      <vt:variant>
        <vt:i4>5636118</vt:i4>
      </vt:variant>
      <vt:variant>
        <vt:i4>759</vt:i4>
      </vt:variant>
      <vt:variant>
        <vt:i4>0</vt:i4>
      </vt:variant>
      <vt:variant>
        <vt:i4>5</vt:i4>
      </vt:variant>
      <vt:variant>
        <vt:lpwstr>https://doi.org/10.1016/j.jad.2018.12.128</vt:lpwstr>
      </vt:variant>
      <vt:variant>
        <vt:lpwstr/>
      </vt:variant>
      <vt:variant>
        <vt:i4>7209009</vt:i4>
      </vt:variant>
      <vt:variant>
        <vt:i4>756</vt:i4>
      </vt:variant>
      <vt:variant>
        <vt:i4>0</vt:i4>
      </vt:variant>
      <vt:variant>
        <vt:i4>5</vt:i4>
      </vt:variant>
      <vt:variant>
        <vt:lpwstr>https://doi.org/10.3390/nu13124426</vt:lpwstr>
      </vt:variant>
      <vt:variant>
        <vt:lpwstr/>
      </vt:variant>
      <vt:variant>
        <vt:i4>7209021</vt:i4>
      </vt:variant>
      <vt:variant>
        <vt:i4>753</vt:i4>
      </vt:variant>
      <vt:variant>
        <vt:i4>0</vt:i4>
      </vt:variant>
      <vt:variant>
        <vt:i4>5</vt:i4>
      </vt:variant>
      <vt:variant>
        <vt:lpwstr>https://doi.org/10.3390/bs11120167</vt:lpwstr>
      </vt:variant>
      <vt:variant>
        <vt:lpwstr/>
      </vt:variant>
      <vt:variant>
        <vt:i4>1245267</vt:i4>
      </vt:variant>
      <vt:variant>
        <vt:i4>750</vt:i4>
      </vt:variant>
      <vt:variant>
        <vt:i4>0</vt:i4>
      </vt:variant>
      <vt:variant>
        <vt:i4>5</vt:i4>
      </vt:variant>
      <vt:variant>
        <vt:lpwstr>https://doi.org/10.3390/brainsci11081043</vt:lpwstr>
      </vt:variant>
      <vt:variant>
        <vt:lpwstr/>
      </vt:variant>
      <vt:variant>
        <vt:i4>1441819</vt:i4>
      </vt:variant>
      <vt:variant>
        <vt:i4>747</vt:i4>
      </vt:variant>
      <vt:variant>
        <vt:i4>0</vt:i4>
      </vt:variant>
      <vt:variant>
        <vt:i4>5</vt:i4>
      </vt:variant>
      <vt:variant>
        <vt:lpwstr>https://doi.org/10.1017/S1041610222000552</vt:lpwstr>
      </vt:variant>
      <vt:variant>
        <vt:lpwstr/>
      </vt:variant>
      <vt:variant>
        <vt:i4>5373972</vt:i4>
      </vt:variant>
      <vt:variant>
        <vt:i4>744</vt:i4>
      </vt:variant>
      <vt:variant>
        <vt:i4>0</vt:i4>
      </vt:variant>
      <vt:variant>
        <vt:i4>5</vt:i4>
      </vt:variant>
      <vt:variant>
        <vt:lpwstr>https://doi.org/10.4088/JCP.17m11611</vt:lpwstr>
      </vt:variant>
      <vt:variant>
        <vt:lpwstr/>
      </vt:variant>
      <vt:variant>
        <vt:i4>262174</vt:i4>
      </vt:variant>
      <vt:variant>
        <vt:i4>741</vt:i4>
      </vt:variant>
      <vt:variant>
        <vt:i4>0</vt:i4>
      </vt:variant>
      <vt:variant>
        <vt:i4>5</vt:i4>
      </vt:variant>
      <vt:variant>
        <vt:lpwstr>https://doi.org/10.3389/fpsyt.2020.00218</vt:lpwstr>
      </vt:variant>
      <vt:variant>
        <vt:lpwstr/>
      </vt:variant>
      <vt:variant>
        <vt:i4>2097205</vt:i4>
      </vt:variant>
      <vt:variant>
        <vt:i4>738</vt:i4>
      </vt:variant>
      <vt:variant>
        <vt:i4>0</vt:i4>
      </vt:variant>
      <vt:variant>
        <vt:i4>5</vt:i4>
      </vt:variant>
      <vt:variant>
        <vt:lpwstr>https://doi.org/10.1007/s11102-023-01342-3</vt:lpwstr>
      </vt:variant>
      <vt:variant>
        <vt:lpwstr/>
      </vt:variant>
      <vt:variant>
        <vt:i4>983115</vt:i4>
      </vt:variant>
      <vt:variant>
        <vt:i4>735</vt:i4>
      </vt:variant>
      <vt:variant>
        <vt:i4>0</vt:i4>
      </vt:variant>
      <vt:variant>
        <vt:i4>5</vt:i4>
      </vt:variant>
      <vt:variant>
        <vt:lpwstr>https://doi.org/10.1080/13218719.2022.2060364</vt:lpwstr>
      </vt:variant>
      <vt:variant>
        <vt:lpwstr/>
      </vt:variant>
      <vt:variant>
        <vt:i4>2752567</vt:i4>
      </vt:variant>
      <vt:variant>
        <vt:i4>732</vt:i4>
      </vt:variant>
      <vt:variant>
        <vt:i4>0</vt:i4>
      </vt:variant>
      <vt:variant>
        <vt:i4>5</vt:i4>
      </vt:variant>
      <vt:variant>
        <vt:lpwstr>https://doi.org/10.1016/j.jebo.2019.09.008</vt:lpwstr>
      </vt:variant>
      <vt:variant>
        <vt:lpwstr/>
      </vt:variant>
      <vt:variant>
        <vt:i4>2621496</vt:i4>
      </vt:variant>
      <vt:variant>
        <vt:i4>729</vt:i4>
      </vt:variant>
      <vt:variant>
        <vt:i4>0</vt:i4>
      </vt:variant>
      <vt:variant>
        <vt:i4>5</vt:i4>
      </vt:variant>
      <vt:variant>
        <vt:lpwstr>https://doi.org/10.3758/s13415-022-01026-8</vt:lpwstr>
      </vt:variant>
      <vt:variant>
        <vt:lpwstr/>
      </vt:variant>
      <vt:variant>
        <vt:i4>720896</vt:i4>
      </vt:variant>
      <vt:variant>
        <vt:i4>726</vt:i4>
      </vt:variant>
      <vt:variant>
        <vt:i4>0</vt:i4>
      </vt:variant>
      <vt:variant>
        <vt:i4>5</vt:i4>
      </vt:variant>
      <vt:variant>
        <vt:lpwstr>https://doi.org/10.1093/brain/awaa435</vt:lpwstr>
      </vt:variant>
      <vt:variant>
        <vt:lpwstr/>
      </vt:variant>
      <vt:variant>
        <vt:i4>3080231</vt:i4>
      </vt:variant>
      <vt:variant>
        <vt:i4>723</vt:i4>
      </vt:variant>
      <vt:variant>
        <vt:i4>0</vt:i4>
      </vt:variant>
      <vt:variant>
        <vt:i4>5</vt:i4>
      </vt:variant>
      <vt:variant>
        <vt:lpwstr>https://doi.org/10.1016/j.nicl.2021.102800</vt:lpwstr>
      </vt:variant>
      <vt:variant>
        <vt:lpwstr/>
      </vt:variant>
      <vt:variant>
        <vt:i4>7536741</vt:i4>
      </vt:variant>
      <vt:variant>
        <vt:i4>720</vt:i4>
      </vt:variant>
      <vt:variant>
        <vt:i4>0</vt:i4>
      </vt:variant>
      <vt:variant>
        <vt:i4>5</vt:i4>
      </vt:variant>
      <vt:variant>
        <vt:lpwstr>https://doi.org/10.1037/hea0000610</vt:lpwstr>
      </vt:variant>
      <vt:variant>
        <vt:lpwstr/>
      </vt:variant>
      <vt:variant>
        <vt:i4>3801136</vt:i4>
      </vt:variant>
      <vt:variant>
        <vt:i4>717</vt:i4>
      </vt:variant>
      <vt:variant>
        <vt:i4>0</vt:i4>
      </vt:variant>
      <vt:variant>
        <vt:i4>5</vt:i4>
      </vt:variant>
      <vt:variant>
        <vt:lpwstr>https://doi.org/10.1016/j.neuropsychologia.2019.04.023</vt:lpwstr>
      </vt:variant>
      <vt:variant>
        <vt:lpwstr/>
      </vt:variant>
      <vt:variant>
        <vt:i4>196687</vt:i4>
      </vt:variant>
      <vt:variant>
        <vt:i4>714</vt:i4>
      </vt:variant>
      <vt:variant>
        <vt:i4>0</vt:i4>
      </vt:variant>
      <vt:variant>
        <vt:i4>5</vt:i4>
      </vt:variant>
      <vt:variant>
        <vt:lpwstr>https://doi.org/10.1080/13803395.2019.1586839</vt:lpwstr>
      </vt:variant>
      <vt:variant>
        <vt:lpwstr/>
      </vt:variant>
      <vt:variant>
        <vt:i4>4653134</vt:i4>
      </vt:variant>
      <vt:variant>
        <vt:i4>711</vt:i4>
      </vt:variant>
      <vt:variant>
        <vt:i4>0</vt:i4>
      </vt:variant>
      <vt:variant>
        <vt:i4>5</vt:i4>
      </vt:variant>
      <vt:variant>
        <vt:lpwstr>https://doi.org/10.1093/arclin/acz065</vt:lpwstr>
      </vt:variant>
      <vt:variant>
        <vt:lpwstr/>
      </vt:variant>
      <vt:variant>
        <vt:i4>3080242</vt:i4>
      </vt:variant>
      <vt:variant>
        <vt:i4>708</vt:i4>
      </vt:variant>
      <vt:variant>
        <vt:i4>0</vt:i4>
      </vt:variant>
      <vt:variant>
        <vt:i4>5</vt:i4>
      </vt:variant>
      <vt:variant>
        <vt:lpwstr>https://doi.org/10.1038/s41598-023-33274-0</vt:lpwstr>
      </vt:variant>
      <vt:variant>
        <vt:lpwstr/>
      </vt:variant>
      <vt:variant>
        <vt:i4>3407988</vt:i4>
      </vt:variant>
      <vt:variant>
        <vt:i4>705</vt:i4>
      </vt:variant>
      <vt:variant>
        <vt:i4>0</vt:i4>
      </vt:variant>
      <vt:variant>
        <vt:i4>5</vt:i4>
      </vt:variant>
      <vt:variant>
        <vt:lpwstr>https://doi.org/10.1002/ijop.12864</vt:lpwstr>
      </vt:variant>
      <vt:variant>
        <vt:lpwstr/>
      </vt:variant>
      <vt:variant>
        <vt:i4>2293811</vt:i4>
      </vt:variant>
      <vt:variant>
        <vt:i4>702</vt:i4>
      </vt:variant>
      <vt:variant>
        <vt:i4>0</vt:i4>
      </vt:variant>
      <vt:variant>
        <vt:i4>5</vt:i4>
      </vt:variant>
      <vt:variant>
        <vt:lpwstr>https://doi.org/10.1007/s00415-020-10136-7</vt:lpwstr>
      </vt:variant>
      <vt:variant>
        <vt:lpwstr/>
      </vt:variant>
      <vt:variant>
        <vt:i4>4456521</vt:i4>
      </vt:variant>
      <vt:variant>
        <vt:i4>699</vt:i4>
      </vt:variant>
      <vt:variant>
        <vt:i4>0</vt:i4>
      </vt:variant>
      <vt:variant>
        <vt:i4>5</vt:i4>
      </vt:variant>
      <vt:variant>
        <vt:lpwstr>https://doi.org/10.1089/jpm.2019.0088</vt:lpwstr>
      </vt:variant>
      <vt:variant>
        <vt:lpwstr/>
      </vt:variant>
      <vt:variant>
        <vt:i4>4391004</vt:i4>
      </vt:variant>
      <vt:variant>
        <vt:i4>696</vt:i4>
      </vt:variant>
      <vt:variant>
        <vt:i4>0</vt:i4>
      </vt:variant>
      <vt:variant>
        <vt:i4>5</vt:i4>
      </vt:variant>
      <vt:variant>
        <vt:lpwstr>https://doi.org/10.1016/j.intell.2020.101452</vt:lpwstr>
      </vt:variant>
      <vt:variant>
        <vt:lpwstr/>
      </vt:variant>
      <vt:variant>
        <vt:i4>4718657</vt:i4>
      </vt:variant>
      <vt:variant>
        <vt:i4>693</vt:i4>
      </vt:variant>
      <vt:variant>
        <vt:i4>0</vt:i4>
      </vt:variant>
      <vt:variant>
        <vt:i4>5</vt:i4>
      </vt:variant>
      <vt:variant>
        <vt:lpwstr>https://doi.org/10.1016/j.cortex.2021.09.020</vt:lpwstr>
      </vt:variant>
      <vt:variant>
        <vt:lpwstr/>
      </vt:variant>
      <vt:variant>
        <vt:i4>4522071</vt:i4>
      </vt:variant>
      <vt:variant>
        <vt:i4>690</vt:i4>
      </vt:variant>
      <vt:variant>
        <vt:i4>0</vt:i4>
      </vt:variant>
      <vt:variant>
        <vt:i4>5</vt:i4>
      </vt:variant>
      <vt:variant>
        <vt:lpwstr>https://doi.org/10.1016/j.drugalcdep.2020.108208</vt:lpwstr>
      </vt:variant>
      <vt:variant>
        <vt:lpwstr/>
      </vt:variant>
      <vt:variant>
        <vt:i4>8323177</vt:i4>
      </vt:variant>
      <vt:variant>
        <vt:i4>687</vt:i4>
      </vt:variant>
      <vt:variant>
        <vt:i4>0</vt:i4>
      </vt:variant>
      <vt:variant>
        <vt:i4>5</vt:i4>
      </vt:variant>
      <vt:variant>
        <vt:lpwstr>https://doi.org/10.1503/jpn.200032</vt:lpwstr>
      </vt:variant>
      <vt:variant>
        <vt:lpwstr/>
      </vt:variant>
      <vt:variant>
        <vt:i4>2752621</vt:i4>
      </vt:variant>
      <vt:variant>
        <vt:i4>684</vt:i4>
      </vt:variant>
      <vt:variant>
        <vt:i4>0</vt:i4>
      </vt:variant>
      <vt:variant>
        <vt:i4>5</vt:i4>
      </vt:variant>
      <vt:variant>
        <vt:lpwstr>https://doi.org/10.1161/CIRCOUTCOMES.119.005606</vt:lpwstr>
      </vt:variant>
      <vt:variant>
        <vt:lpwstr/>
      </vt:variant>
      <vt:variant>
        <vt:i4>1245211</vt:i4>
      </vt:variant>
      <vt:variant>
        <vt:i4>681</vt:i4>
      </vt:variant>
      <vt:variant>
        <vt:i4>0</vt:i4>
      </vt:variant>
      <vt:variant>
        <vt:i4>5</vt:i4>
      </vt:variant>
      <vt:variant>
        <vt:lpwstr>https://doi.org/10.1017/S1355617722000765</vt:lpwstr>
      </vt:variant>
      <vt:variant>
        <vt:lpwstr/>
      </vt:variant>
      <vt:variant>
        <vt:i4>64</vt:i4>
      </vt:variant>
      <vt:variant>
        <vt:i4>678</vt:i4>
      </vt:variant>
      <vt:variant>
        <vt:i4>0</vt:i4>
      </vt:variant>
      <vt:variant>
        <vt:i4>5</vt:i4>
      </vt:variant>
      <vt:variant>
        <vt:lpwstr>https://doi.org/10.1080/13803395.2021.1909709</vt:lpwstr>
      </vt:variant>
      <vt:variant>
        <vt:lpwstr/>
      </vt:variant>
      <vt:variant>
        <vt:i4>6422581</vt:i4>
      </vt:variant>
      <vt:variant>
        <vt:i4>675</vt:i4>
      </vt:variant>
      <vt:variant>
        <vt:i4>0</vt:i4>
      </vt:variant>
      <vt:variant>
        <vt:i4>5</vt:i4>
      </vt:variant>
      <vt:variant>
        <vt:lpwstr>https://doi.org/10.1007/s11606-020-05700-w</vt:lpwstr>
      </vt:variant>
      <vt:variant>
        <vt:lpwstr/>
      </vt:variant>
      <vt:variant>
        <vt:i4>2293818</vt:i4>
      </vt:variant>
      <vt:variant>
        <vt:i4>672</vt:i4>
      </vt:variant>
      <vt:variant>
        <vt:i4>0</vt:i4>
      </vt:variant>
      <vt:variant>
        <vt:i4>5</vt:i4>
      </vt:variant>
      <vt:variant>
        <vt:lpwstr>https://doi.org/10.1186/s13063-022-06787-8</vt:lpwstr>
      </vt:variant>
      <vt:variant>
        <vt:lpwstr/>
      </vt:variant>
      <vt:variant>
        <vt:i4>6226005</vt:i4>
      </vt:variant>
      <vt:variant>
        <vt:i4>669</vt:i4>
      </vt:variant>
      <vt:variant>
        <vt:i4>0</vt:i4>
      </vt:variant>
      <vt:variant>
        <vt:i4>5</vt:i4>
      </vt:variant>
      <vt:variant>
        <vt:lpwstr>https://doi.org/10.1097/COC.0000000000000387</vt:lpwstr>
      </vt:variant>
      <vt:variant>
        <vt:lpwstr/>
      </vt:variant>
      <vt:variant>
        <vt:i4>655380</vt:i4>
      </vt:variant>
      <vt:variant>
        <vt:i4>666</vt:i4>
      </vt:variant>
      <vt:variant>
        <vt:i4>0</vt:i4>
      </vt:variant>
      <vt:variant>
        <vt:i4>5</vt:i4>
      </vt:variant>
      <vt:variant>
        <vt:lpwstr>https://doi.org/10.3389/fpsyt.2019.00588</vt:lpwstr>
      </vt:variant>
      <vt:variant>
        <vt:lpwstr/>
      </vt:variant>
      <vt:variant>
        <vt:i4>1638408</vt:i4>
      </vt:variant>
      <vt:variant>
        <vt:i4>663</vt:i4>
      </vt:variant>
      <vt:variant>
        <vt:i4>0</vt:i4>
      </vt:variant>
      <vt:variant>
        <vt:i4>5</vt:i4>
      </vt:variant>
      <vt:variant>
        <vt:lpwstr>https://doi.org/10.3389/fneur.2020.613607</vt:lpwstr>
      </vt:variant>
      <vt:variant>
        <vt:lpwstr/>
      </vt:variant>
      <vt:variant>
        <vt:i4>1900611</vt:i4>
      </vt:variant>
      <vt:variant>
        <vt:i4>660</vt:i4>
      </vt:variant>
      <vt:variant>
        <vt:i4>0</vt:i4>
      </vt:variant>
      <vt:variant>
        <vt:i4>5</vt:i4>
      </vt:variant>
      <vt:variant>
        <vt:lpwstr>https://doi.org/10.1155/2021/8852087</vt:lpwstr>
      </vt:variant>
      <vt:variant>
        <vt:lpwstr/>
      </vt:variant>
      <vt:variant>
        <vt:i4>4194368</vt:i4>
      </vt:variant>
      <vt:variant>
        <vt:i4>657</vt:i4>
      </vt:variant>
      <vt:variant>
        <vt:i4>0</vt:i4>
      </vt:variant>
      <vt:variant>
        <vt:i4>5</vt:i4>
      </vt:variant>
      <vt:variant>
        <vt:lpwstr>https://doi.org/10.1016/j.cortex.2020.03.022</vt:lpwstr>
      </vt:variant>
      <vt:variant>
        <vt:lpwstr/>
      </vt:variant>
      <vt:variant>
        <vt:i4>1245271</vt:i4>
      </vt:variant>
      <vt:variant>
        <vt:i4>654</vt:i4>
      </vt:variant>
      <vt:variant>
        <vt:i4>0</vt:i4>
      </vt:variant>
      <vt:variant>
        <vt:i4>5</vt:i4>
      </vt:variant>
      <vt:variant>
        <vt:lpwstr>https://doi.org/10.1159/000511417</vt:lpwstr>
      </vt:variant>
      <vt:variant>
        <vt:lpwstr/>
      </vt:variant>
      <vt:variant>
        <vt:i4>1245203</vt:i4>
      </vt:variant>
      <vt:variant>
        <vt:i4>651</vt:i4>
      </vt:variant>
      <vt:variant>
        <vt:i4>0</vt:i4>
      </vt:variant>
      <vt:variant>
        <vt:i4>5</vt:i4>
      </vt:variant>
      <vt:variant>
        <vt:lpwstr>https://doi.org/10.1017/S1352465820000260</vt:lpwstr>
      </vt:variant>
      <vt:variant>
        <vt:lpwstr/>
      </vt:variant>
      <vt:variant>
        <vt:i4>4653142</vt:i4>
      </vt:variant>
      <vt:variant>
        <vt:i4>648</vt:i4>
      </vt:variant>
      <vt:variant>
        <vt:i4>0</vt:i4>
      </vt:variant>
      <vt:variant>
        <vt:i4>5</vt:i4>
      </vt:variant>
      <vt:variant>
        <vt:lpwstr>https://doi.org/10.1016/j.drugalcdep.2021.108800</vt:lpwstr>
      </vt:variant>
      <vt:variant>
        <vt:lpwstr/>
      </vt:variant>
      <vt:variant>
        <vt:i4>8061036</vt:i4>
      </vt:variant>
      <vt:variant>
        <vt:i4>645</vt:i4>
      </vt:variant>
      <vt:variant>
        <vt:i4>0</vt:i4>
      </vt:variant>
      <vt:variant>
        <vt:i4>5</vt:i4>
      </vt:variant>
      <vt:variant>
        <vt:lpwstr>https://doi.org/10.3390/jcm8081131</vt:lpwstr>
      </vt:variant>
      <vt:variant>
        <vt:lpwstr/>
      </vt:variant>
      <vt:variant>
        <vt:i4>7929980</vt:i4>
      </vt:variant>
      <vt:variant>
        <vt:i4>642</vt:i4>
      </vt:variant>
      <vt:variant>
        <vt:i4>0</vt:i4>
      </vt:variant>
      <vt:variant>
        <vt:i4>5</vt:i4>
      </vt:variant>
      <vt:variant>
        <vt:lpwstr>https://doi.org/10.1037/mot0000086</vt:lpwstr>
      </vt:variant>
      <vt:variant>
        <vt:lpwstr/>
      </vt:variant>
      <vt:variant>
        <vt:i4>3801122</vt:i4>
      </vt:variant>
      <vt:variant>
        <vt:i4>639</vt:i4>
      </vt:variant>
      <vt:variant>
        <vt:i4>0</vt:i4>
      </vt:variant>
      <vt:variant>
        <vt:i4>5</vt:i4>
      </vt:variant>
      <vt:variant>
        <vt:lpwstr>https://doi.org/10.3389/fpsyt.2022.1048152</vt:lpwstr>
      </vt:variant>
      <vt:variant>
        <vt:lpwstr/>
      </vt:variant>
      <vt:variant>
        <vt:i4>5636108</vt:i4>
      </vt:variant>
      <vt:variant>
        <vt:i4>636</vt:i4>
      </vt:variant>
      <vt:variant>
        <vt:i4>0</vt:i4>
      </vt:variant>
      <vt:variant>
        <vt:i4>5</vt:i4>
      </vt:variant>
      <vt:variant>
        <vt:lpwstr>https://doi.org/10.1016/j.arr.2022.101740</vt:lpwstr>
      </vt:variant>
      <vt:variant>
        <vt:lpwstr/>
      </vt:variant>
      <vt:variant>
        <vt:i4>1572946</vt:i4>
      </vt:variant>
      <vt:variant>
        <vt:i4>633</vt:i4>
      </vt:variant>
      <vt:variant>
        <vt:i4>0</vt:i4>
      </vt:variant>
      <vt:variant>
        <vt:i4>5</vt:i4>
      </vt:variant>
      <vt:variant>
        <vt:lpwstr>https://doi.org/10.3390/brainsci12091258</vt:lpwstr>
      </vt:variant>
      <vt:variant>
        <vt:lpwstr/>
      </vt:variant>
      <vt:variant>
        <vt:i4>4128876</vt:i4>
      </vt:variant>
      <vt:variant>
        <vt:i4>630</vt:i4>
      </vt:variant>
      <vt:variant>
        <vt:i4>0</vt:i4>
      </vt:variant>
      <vt:variant>
        <vt:i4>5</vt:i4>
      </vt:variant>
      <vt:variant>
        <vt:lpwstr>https://doi.org/10.1590/1516-4446-2021-2180</vt:lpwstr>
      </vt:variant>
      <vt:variant>
        <vt:lpwstr/>
      </vt:variant>
      <vt:variant>
        <vt:i4>67</vt:i4>
      </vt:variant>
      <vt:variant>
        <vt:i4>627</vt:i4>
      </vt:variant>
      <vt:variant>
        <vt:i4>0</vt:i4>
      </vt:variant>
      <vt:variant>
        <vt:i4>5</vt:i4>
      </vt:variant>
      <vt:variant>
        <vt:lpwstr>https://doi.org/10.1080/13803395.2022.2164256</vt:lpwstr>
      </vt:variant>
      <vt:variant>
        <vt:lpwstr/>
      </vt:variant>
      <vt:variant>
        <vt:i4>655364</vt:i4>
      </vt:variant>
      <vt:variant>
        <vt:i4>624</vt:i4>
      </vt:variant>
      <vt:variant>
        <vt:i4>0</vt:i4>
      </vt:variant>
      <vt:variant>
        <vt:i4>5</vt:i4>
      </vt:variant>
      <vt:variant>
        <vt:lpwstr>https://doi.org/10.1093/brain/awab013</vt:lpwstr>
      </vt:variant>
      <vt:variant>
        <vt:lpwstr/>
      </vt:variant>
      <vt:variant>
        <vt:i4>2293814</vt:i4>
      </vt:variant>
      <vt:variant>
        <vt:i4>621</vt:i4>
      </vt:variant>
      <vt:variant>
        <vt:i4>0</vt:i4>
      </vt:variant>
      <vt:variant>
        <vt:i4>5</vt:i4>
      </vt:variant>
      <vt:variant>
        <vt:lpwstr>https://doi.org/10.1038/s41380-023-02232-7</vt:lpwstr>
      </vt:variant>
      <vt:variant>
        <vt:lpwstr/>
      </vt:variant>
      <vt:variant>
        <vt:i4>3735677</vt:i4>
      </vt:variant>
      <vt:variant>
        <vt:i4>618</vt:i4>
      </vt:variant>
      <vt:variant>
        <vt:i4>0</vt:i4>
      </vt:variant>
      <vt:variant>
        <vt:i4>5</vt:i4>
      </vt:variant>
      <vt:variant>
        <vt:lpwstr>https://doi.org/10.1016/j.jocrd.2023.100843</vt:lpwstr>
      </vt:variant>
      <vt:variant>
        <vt:lpwstr/>
      </vt:variant>
      <vt:variant>
        <vt:i4>196677</vt:i4>
      </vt:variant>
      <vt:variant>
        <vt:i4>615</vt:i4>
      </vt:variant>
      <vt:variant>
        <vt:i4>0</vt:i4>
      </vt:variant>
      <vt:variant>
        <vt:i4>5</vt:i4>
      </vt:variant>
      <vt:variant>
        <vt:lpwstr>https://doi.org/10.1080/13825585.2017.1418283</vt:lpwstr>
      </vt:variant>
      <vt:variant>
        <vt:lpwstr/>
      </vt:variant>
      <vt:variant>
        <vt:i4>5373980</vt:i4>
      </vt:variant>
      <vt:variant>
        <vt:i4>612</vt:i4>
      </vt:variant>
      <vt:variant>
        <vt:i4>0</vt:i4>
      </vt:variant>
      <vt:variant>
        <vt:i4>5</vt:i4>
      </vt:variant>
      <vt:variant>
        <vt:lpwstr>https://doi.org/10.1016/j.jgo.2018.12.001</vt:lpwstr>
      </vt:variant>
      <vt:variant>
        <vt:lpwstr/>
      </vt:variant>
      <vt:variant>
        <vt:i4>983054</vt:i4>
      </vt:variant>
      <vt:variant>
        <vt:i4>609</vt:i4>
      </vt:variant>
      <vt:variant>
        <vt:i4>0</vt:i4>
      </vt:variant>
      <vt:variant>
        <vt:i4>5</vt:i4>
      </vt:variant>
      <vt:variant>
        <vt:lpwstr>https://doi.org/10.3389/fpsyg.2019.02038</vt:lpwstr>
      </vt:variant>
      <vt:variant>
        <vt:lpwstr/>
      </vt:variant>
      <vt:variant>
        <vt:i4>7143472</vt:i4>
      </vt:variant>
      <vt:variant>
        <vt:i4>606</vt:i4>
      </vt:variant>
      <vt:variant>
        <vt:i4>0</vt:i4>
      </vt:variant>
      <vt:variant>
        <vt:i4>5</vt:i4>
      </vt:variant>
      <vt:variant>
        <vt:lpwstr>https://doi.org/10.1186/s12877-023-04408-w</vt:lpwstr>
      </vt:variant>
      <vt:variant>
        <vt:lpwstr/>
      </vt:variant>
      <vt:variant>
        <vt:i4>2818088</vt:i4>
      </vt:variant>
      <vt:variant>
        <vt:i4>603</vt:i4>
      </vt:variant>
      <vt:variant>
        <vt:i4>0</vt:i4>
      </vt:variant>
      <vt:variant>
        <vt:i4>5</vt:i4>
      </vt:variant>
      <vt:variant>
        <vt:lpwstr>https://doi.org/10.1016/j.rasd.2022.101935</vt:lpwstr>
      </vt:variant>
      <vt:variant>
        <vt:lpwstr/>
      </vt:variant>
      <vt:variant>
        <vt:i4>6160475</vt:i4>
      </vt:variant>
      <vt:variant>
        <vt:i4>600</vt:i4>
      </vt:variant>
      <vt:variant>
        <vt:i4>0</vt:i4>
      </vt:variant>
      <vt:variant>
        <vt:i4>5</vt:i4>
      </vt:variant>
      <vt:variant>
        <vt:lpwstr>https://doi.org/10.1177/0306624X17703406</vt:lpwstr>
      </vt:variant>
      <vt:variant>
        <vt:lpwstr/>
      </vt:variant>
      <vt:variant>
        <vt:i4>458818</vt:i4>
      </vt:variant>
      <vt:variant>
        <vt:i4>597</vt:i4>
      </vt:variant>
      <vt:variant>
        <vt:i4>0</vt:i4>
      </vt:variant>
      <vt:variant>
        <vt:i4>5</vt:i4>
      </vt:variant>
      <vt:variant>
        <vt:lpwstr>https://doi.org/10.1080/13546805.2019.1685481</vt:lpwstr>
      </vt:variant>
      <vt:variant>
        <vt:lpwstr/>
      </vt:variant>
      <vt:variant>
        <vt:i4>2687032</vt:i4>
      </vt:variant>
      <vt:variant>
        <vt:i4>594</vt:i4>
      </vt:variant>
      <vt:variant>
        <vt:i4>0</vt:i4>
      </vt:variant>
      <vt:variant>
        <vt:i4>5</vt:i4>
      </vt:variant>
      <vt:variant>
        <vt:lpwstr>https://doi.org/10.1186/s12888-022-04274-7</vt:lpwstr>
      </vt:variant>
      <vt:variant>
        <vt:lpwstr/>
      </vt:variant>
      <vt:variant>
        <vt:i4>4522048</vt:i4>
      </vt:variant>
      <vt:variant>
        <vt:i4>591</vt:i4>
      </vt:variant>
      <vt:variant>
        <vt:i4>0</vt:i4>
      </vt:variant>
      <vt:variant>
        <vt:i4>5</vt:i4>
      </vt:variant>
      <vt:variant>
        <vt:lpwstr>https://doi.org/10.1016/j.schres.2018.03.005</vt:lpwstr>
      </vt:variant>
      <vt:variant>
        <vt:lpwstr/>
      </vt:variant>
      <vt:variant>
        <vt:i4>262155</vt:i4>
      </vt:variant>
      <vt:variant>
        <vt:i4>588</vt:i4>
      </vt:variant>
      <vt:variant>
        <vt:i4>0</vt:i4>
      </vt:variant>
      <vt:variant>
        <vt:i4>5</vt:i4>
      </vt:variant>
      <vt:variant>
        <vt:lpwstr>https://doi.org/10.3389/fnins.2020.00497</vt:lpwstr>
      </vt:variant>
      <vt:variant>
        <vt:lpwstr/>
      </vt:variant>
      <vt:variant>
        <vt:i4>4980808</vt:i4>
      </vt:variant>
      <vt:variant>
        <vt:i4>585</vt:i4>
      </vt:variant>
      <vt:variant>
        <vt:i4>0</vt:i4>
      </vt:variant>
      <vt:variant>
        <vt:i4>5</vt:i4>
      </vt:variant>
      <vt:variant>
        <vt:lpwstr>https://doi.org/10.1371/journal.pone.0238774</vt:lpwstr>
      </vt:variant>
      <vt:variant>
        <vt:lpwstr/>
      </vt:variant>
      <vt:variant>
        <vt:i4>7471225</vt:i4>
      </vt:variant>
      <vt:variant>
        <vt:i4>582</vt:i4>
      </vt:variant>
      <vt:variant>
        <vt:i4>0</vt:i4>
      </vt:variant>
      <vt:variant>
        <vt:i4>5</vt:i4>
      </vt:variant>
      <vt:variant>
        <vt:lpwstr>https://doi.org/10.1002/mdc3.12631</vt:lpwstr>
      </vt:variant>
      <vt:variant>
        <vt:lpwstr/>
      </vt:variant>
      <vt:variant>
        <vt:i4>4718619</vt:i4>
      </vt:variant>
      <vt:variant>
        <vt:i4>579</vt:i4>
      </vt:variant>
      <vt:variant>
        <vt:i4>0</vt:i4>
      </vt:variant>
      <vt:variant>
        <vt:i4>5</vt:i4>
      </vt:variant>
      <vt:variant>
        <vt:lpwstr>https://doi.org/10.4103/AOMD.AOMD_54_20</vt:lpwstr>
      </vt:variant>
      <vt:variant>
        <vt:lpwstr/>
      </vt:variant>
      <vt:variant>
        <vt:i4>852036</vt:i4>
      </vt:variant>
      <vt:variant>
        <vt:i4>576</vt:i4>
      </vt:variant>
      <vt:variant>
        <vt:i4>0</vt:i4>
      </vt:variant>
      <vt:variant>
        <vt:i4>5</vt:i4>
      </vt:variant>
      <vt:variant>
        <vt:lpwstr>https://doi.org/10.1080/13825585.2020.1859081</vt:lpwstr>
      </vt:variant>
      <vt:variant>
        <vt:lpwstr/>
      </vt:variant>
      <vt:variant>
        <vt:i4>1245195</vt:i4>
      </vt:variant>
      <vt:variant>
        <vt:i4>573</vt:i4>
      </vt:variant>
      <vt:variant>
        <vt:i4>0</vt:i4>
      </vt:variant>
      <vt:variant>
        <vt:i4>5</vt:i4>
      </vt:variant>
      <vt:variant>
        <vt:lpwstr>https://doi.org/10.1017/BrImp.2018.8</vt:lpwstr>
      </vt:variant>
      <vt:variant>
        <vt:lpwstr/>
      </vt:variant>
      <vt:variant>
        <vt:i4>5242968</vt:i4>
      </vt:variant>
      <vt:variant>
        <vt:i4>570</vt:i4>
      </vt:variant>
      <vt:variant>
        <vt:i4>0</vt:i4>
      </vt:variant>
      <vt:variant>
        <vt:i4>5</vt:i4>
      </vt:variant>
      <vt:variant>
        <vt:lpwstr>https://doi.org/10.1016/j.neuroimage.2022.119148</vt:lpwstr>
      </vt:variant>
      <vt:variant>
        <vt:lpwstr/>
      </vt:variant>
      <vt:variant>
        <vt:i4>3145780</vt:i4>
      </vt:variant>
      <vt:variant>
        <vt:i4>567</vt:i4>
      </vt:variant>
      <vt:variant>
        <vt:i4>0</vt:i4>
      </vt:variant>
      <vt:variant>
        <vt:i4>5</vt:i4>
      </vt:variant>
      <vt:variant>
        <vt:lpwstr>https://doi.org/10.1016/j.psychres.2017.11.001</vt:lpwstr>
      </vt:variant>
      <vt:variant>
        <vt:lpwstr/>
      </vt:variant>
      <vt:variant>
        <vt:i4>5832776</vt:i4>
      </vt:variant>
      <vt:variant>
        <vt:i4>564</vt:i4>
      </vt:variant>
      <vt:variant>
        <vt:i4>0</vt:i4>
      </vt:variant>
      <vt:variant>
        <vt:i4>5</vt:i4>
      </vt:variant>
      <vt:variant>
        <vt:lpwstr>https://doi.org/10.5585/gep.v9i2.640</vt:lpwstr>
      </vt:variant>
      <vt:variant>
        <vt:lpwstr/>
      </vt:variant>
      <vt:variant>
        <vt:i4>2555963</vt:i4>
      </vt:variant>
      <vt:variant>
        <vt:i4>561</vt:i4>
      </vt:variant>
      <vt:variant>
        <vt:i4>0</vt:i4>
      </vt:variant>
      <vt:variant>
        <vt:i4>5</vt:i4>
      </vt:variant>
      <vt:variant>
        <vt:lpwstr>https://doi.org/10.1038/s41537-021-00178-9</vt:lpwstr>
      </vt:variant>
      <vt:variant>
        <vt:lpwstr/>
      </vt:variant>
      <vt:variant>
        <vt:i4>983041</vt:i4>
      </vt:variant>
      <vt:variant>
        <vt:i4>558</vt:i4>
      </vt:variant>
      <vt:variant>
        <vt:i4>0</vt:i4>
      </vt:variant>
      <vt:variant>
        <vt:i4>5</vt:i4>
      </vt:variant>
      <vt:variant>
        <vt:lpwstr>https://doi.org/10.3390/jintelligence11090182</vt:lpwstr>
      </vt:variant>
      <vt:variant>
        <vt:lpwstr/>
      </vt:variant>
      <vt:variant>
        <vt:i4>3604514</vt:i4>
      </vt:variant>
      <vt:variant>
        <vt:i4>555</vt:i4>
      </vt:variant>
      <vt:variant>
        <vt:i4>0</vt:i4>
      </vt:variant>
      <vt:variant>
        <vt:i4>5</vt:i4>
      </vt:variant>
      <vt:variant>
        <vt:lpwstr>https://doi.org/10.1016/j.qref.2021.04.015</vt:lpwstr>
      </vt:variant>
      <vt:variant>
        <vt:lpwstr/>
      </vt:variant>
      <vt:variant>
        <vt:i4>6094942</vt:i4>
      </vt:variant>
      <vt:variant>
        <vt:i4>552</vt:i4>
      </vt:variant>
      <vt:variant>
        <vt:i4>0</vt:i4>
      </vt:variant>
      <vt:variant>
        <vt:i4>5</vt:i4>
      </vt:variant>
      <vt:variant>
        <vt:lpwstr>https://doi.org/10.1111/adb.12677</vt:lpwstr>
      </vt:variant>
      <vt:variant>
        <vt:lpwstr/>
      </vt:variant>
      <vt:variant>
        <vt:i4>65545</vt:i4>
      </vt:variant>
      <vt:variant>
        <vt:i4>549</vt:i4>
      </vt:variant>
      <vt:variant>
        <vt:i4>0</vt:i4>
      </vt:variant>
      <vt:variant>
        <vt:i4>5</vt:i4>
      </vt:variant>
      <vt:variant>
        <vt:lpwstr>https://doi.org/10.3389/fpsyg.2018.00661</vt:lpwstr>
      </vt:variant>
      <vt:variant>
        <vt:lpwstr/>
      </vt:variant>
      <vt:variant>
        <vt:i4>4718667</vt:i4>
      </vt:variant>
      <vt:variant>
        <vt:i4>546</vt:i4>
      </vt:variant>
      <vt:variant>
        <vt:i4>0</vt:i4>
      </vt:variant>
      <vt:variant>
        <vt:i4>5</vt:i4>
      </vt:variant>
      <vt:variant>
        <vt:lpwstr>https://doi.org/10.1016/j.eclinm.2021.100845</vt:lpwstr>
      </vt:variant>
      <vt:variant>
        <vt:lpwstr/>
      </vt:variant>
      <vt:variant>
        <vt:i4>3473443</vt:i4>
      </vt:variant>
      <vt:variant>
        <vt:i4>543</vt:i4>
      </vt:variant>
      <vt:variant>
        <vt:i4>0</vt:i4>
      </vt:variant>
      <vt:variant>
        <vt:i4>5</vt:i4>
      </vt:variant>
      <vt:variant>
        <vt:lpwstr>https://doi.org/10.1523/JNEUROSCI.2250-22.2023</vt:lpwstr>
      </vt:variant>
      <vt:variant>
        <vt:lpwstr/>
      </vt:variant>
      <vt:variant>
        <vt:i4>3211296</vt:i4>
      </vt:variant>
      <vt:variant>
        <vt:i4>540</vt:i4>
      </vt:variant>
      <vt:variant>
        <vt:i4>0</vt:i4>
      </vt:variant>
      <vt:variant>
        <vt:i4>5</vt:i4>
      </vt:variant>
      <vt:variant>
        <vt:lpwstr>https://doi.org/10.1523/JNEUROSCI.0572-21.2022</vt:lpwstr>
      </vt:variant>
      <vt:variant>
        <vt:lpwstr/>
      </vt:variant>
      <vt:variant>
        <vt:i4>327745</vt:i4>
      </vt:variant>
      <vt:variant>
        <vt:i4>537</vt:i4>
      </vt:variant>
      <vt:variant>
        <vt:i4>0</vt:i4>
      </vt:variant>
      <vt:variant>
        <vt:i4>5</vt:i4>
      </vt:variant>
      <vt:variant>
        <vt:lpwstr>https://doi.org/10.1080/13825585.2019.1597008</vt:lpwstr>
      </vt:variant>
      <vt:variant>
        <vt:lpwstr/>
      </vt:variant>
      <vt:variant>
        <vt:i4>5505112</vt:i4>
      </vt:variant>
      <vt:variant>
        <vt:i4>534</vt:i4>
      </vt:variant>
      <vt:variant>
        <vt:i4>0</vt:i4>
      </vt:variant>
      <vt:variant>
        <vt:i4>5</vt:i4>
      </vt:variant>
      <vt:variant>
        <vt:lpwstr>https://doi.org/10.1111/ejn.15875</vt:lpwstr>
      </vt:variant>
      <vt:variant>
        <vt:lpwstr/>
      </vt:variant>
      <vt:variant>
        <vt:i4>3080254</vt:i4>
      </vt:variant>
      <vt:variant>
        <vt:i4>531</vt:i4>
      </vt:variant>
      <vt:variant>
        <vt:i4>0</vt:i4>
      </vt:variant>
      <vt:variant>
        <vt:i4>5</vt:i4>
      </vt:variant>
      <vt:variant>
        <vt:lpwstr>https://doi.org/10.1186/s12955-022-01990-2</vt:lpwstr>
      </vt:variant>
      <vt:variant>
        <vt:lpwstr/>
      </vt:variant>
      <vt:variant>
        <vt:i4>5832774</vt:i4>
      </vt:variant>
      <vt:variant>
        <vt:i4>528</vt:i4>
      </vt:variant>
      <vt:variant>
        <vt:i4>0</vt:i4>
      </vt:variant>
      <vt:variant>
        <vt:i4>5</vt:i4>
      </vt:variant>
      <vt:variant>
        <vt:lpwstr>https://doi.org/10.1097/WNN.0000000000000320</vt:lpwstr>
      </vt:variant>
      <vt:variant>
        <vt:lpwstr/>
      </vt:variant>
      <vt:variant>
        <vt:i4>5505118</vt:i4>
      </vt:variant>
      <vt:variant>
        <vt:i4>525</vt:i4>
      </vt:variant>
      <vt:variant>
        <vt:i4>0</vt:i4>
      </vt:variant>
      <vt:variant>
        <vt:i4>5</vt:i4>
      </vt:variant>
      <vt:variant>
        <vt:lpwstr>https://doi.org/10.1177/0272989X231201609</vt:lpwstr>
      </vt:variant>
      <vt:variant>
        <vt:lpwstr/>
      </vt:variant>
      <vt:variant>
        <vt:i4>3735592</vt:i4>
      </vt:variant>
      <vt:variant>
        <vt:i4>522</vt:i4>
      </vt:variant>
      <vt:variant>
        <vt:i4>0</vt:i4>
      </vt:variant>
      <vt:variant>
        <vt:i4>5</vt:i4>
      </vt:variant>
      <vt:variant>
        <vt:lpwstr>https://doi.org/10.1016/j.psychres.2020.112873</vt:lpwstr>
      </vt:variant>
      <vt:variant>
        <vt:lpwstr/>
      </vt:variant>
      <vt:variant>
        <vt:i4>4194376</vt:i4>
      </vt:variant>
      <vt:variant>
        <vt:i4>519</vt:i4>
      </vt:variant>
      <vt:variant>
        <vt:i4>0</vt:i4>
      </vt:variant>
      <vt:variant>
        <vt:i4>5</vt:i4>
      </vt:variant>
      <vt:variant>
        <vt:lpwstr>https://doi.org/10.1371/journal.pone.0207589</vt:lpwstr>
      </vt:variant>
      <vt:variant>
        <vt:lpwstr/>
      </vt:variant>
      <vt:variant>
        <vt:i4>6422571</vt:i4>
      </vt:variant>
      <vt:variant>
        <vt:i4>516</vt:i4>
      </vt:variant>
      <vt:variant>
        <vt:i4>0</vt:i4>
      </vt:variant>
      <vt:variant>
        <vt:i4>5</vt:i4>
      </vt:variant>
      <vt:variant>
        <vt:lpwstr>https://doi.org/10.1093/arclin/acab078</vt:lpwstr>
      </vt:variant>
      <vt:variant>
        <vt:lpwstr/>
      </vt:variant>
      <vt:variant>
        <vt:i4>5570624</vt:i4>
      </vt:variant>
      <vt:variant>
        <vt:i4>513</vt:i4>
      </vt:variant>
      <vt:variant>
        <vt:i4>0</vt:i4>
      </vt:variant>
      <vt:variant>
        <vt:i4>5</vt:i4>
      </vt:variant>
      <vt:variant>
        <vt:lpwstr>https://doi.org/10.1111/jnp.12156</vt:lpwstr>
      </vt:variant>
      <vt:variant>
        <vt:lpwstr/>
      </vt:variant>
      <vt:variant>
        <vt:i4>11</vt:i4>
      </vt:variant>
      <vt:variant>
        <vt:i4>510</vt:i4>
      </vt:variant>
      <vt:variant>
        <vt:i4>0</vt:i4>
      </vt:variant>
      <vt:variant>
        <vt:i4>5</vt:i4>
      </vt:variant>
      <vt:variant>
        <vt:lpwstr>https://doi.org/10.3389/fpsyg.2020.543388</vt:lpwstr>
      </vt:variant>
      <vt:variant>
        <vt:lpwstr/>
      </vt:variant>
      <vt:variant>
        <vt:i4>3866663</vt:i4>
      </vt:variant>
      <vt:variant>
        <vt:i4>507</vt:i4>
      </vt:variant>
      <vt:variant>
        <vt:i4>0</vt:i4>
      </vt:variant>
      <vt:variant>
        <vt:i4>5</vt:i4>
      </vt:variant>
      <vt:variant>
        <vt:lpwstr>https://doi.org/10.4067/S0718-48082020000200259</vt:lpwstr>
      </vt:variant>
      <vt:variant>
        <vt:lpwstr/>
      </vt:variant>
      <vt:variant>
        <vt:i4>65600</vt:i4>
      </vt:variant>
      <vt:variant>
        <vt:i4>504</vt:i4>
      </vt:variant>
      <vt:variant>
        <vt:i4>0</vt:i4>
      </vt:variant>
      <vt:variant>
        <vt:i4>5</vt:i4>
      </vt:variant>
      <vt:variant>
        <vt:lpwstr>https://doi.org/10.1080/23279095.2019.1698582</vt:lpwstr>
      </vt:variant>
      <vt:variant>
        <vt:lpwstr/>
      </vt:variant>
      <vt:variant>
        <vt:i4>2162741</vt:i4>
      </vt:variant>
      <vt:variant>
        <vt:i4>501</vt:i4>
      </vt:variant>
      <vt:variant>
        <vt:i4>0</vt:i4>
      </vt:variant>
      <vt:variant>
        <vt:i4>5</vt:i4>
      </vt:variant>
      <vt:variant>
        <vt:lpwstr>https://doi.org/10.1038/s41598-018-24346-7</vt:lpwstr>
      </vt:variant>
      <vt:variant>
        <vt:lpwstr/>
      </vt:variant>
      <vt:variant>
        <vt:i4>7012415</vt:i4>
      </vt:variant>
      <vt:variant>
        <vt:i4>498</vt:i4>
      </vt:variant>
      <vt:variant>
        <vt:i4>0</vt:i4>
      </vt:variant>
      <vt:variant>
        <vt:i4>5</vt:i4>
      </vt:variant>
      <vt:variant>
        <vt:lpwstr>https://doi.org/10.1186/s12991-023-00459-w</vt:lpwstr>
      </vt:variant>
      <vt:variant>
        <vt:lpwstr/>
      </vt:variant>
      <vt:variant>
        <vt:i4>7340076</vt:i4>
      </vt:variant>
      <vt:variant>
        <vt:i4>495</vt:i4>
      </vt:variant>
      <vt:variant>
        <vt:i4>0</vt:i4>
      </vt:variant>
      <vt:variant>
        <vt:i4>5</vt:i4>
      </vt:variant>
      <vt:variant>
        <vt:lpwstr>https://doi.org/10.1523/ENEURO.0330-18.2018</vt:lpwstr>
      </vt:variant>
      <vt:variant>
        <vt:lpwstr/>
      </vt:variant>
      <vt:variant>
        <vt:i4>4718667</vt:i4>
      </vt:variant>
      <vt:variant>
        <vt:i4>492</vt:i4>
      </vt:variant>
      <vt:variant>
        <vt:i4>0</vt:i4>
      </vt:variant>
      <vt:variant>
        <vt:i4>5</vt:i4>
      </vt:variant>
      <vt:variant>
        <vt:lpwstr>https://doi.org/10.1089/jpm.2019.0242</vt:lpwstr>
      </vt:variant>
      <vt:variant>
        <vt:lpwstr/>
      </vt:variant>
      <vt:variant>
        <vt:i4>6619175</vt:i4>
      </vt:variant>
      <vt:variant>
        <vt:i4>489</vt:i4>
      </vt:variant>
      <vt:variant>
        <vt:i4>0</vt:i4>
      </vt:variant>
      <vt:variant>
        <vt:i4>5</vt:i4>
      </vt:variant>
      <vt:variant>
        <vt:lpwstr>https://doi.org/10.3390/ijerph18052717</vt:lpwstr>
      </vt:variant>
      <vt:variant>
        <vt:lpwstr/>
      </vt:variant>
      <vt:variant>
        <vt:i4>7209015</vt:i4>
      </vt:variant>
      <vt:variant>
        <vt:i4>486</vt:i4>
      </vt:variant>
      <vt:variant>
        <vt:i4>0</vt:i4>
      </vt:variant>
      <vt:variant>
        <vt:i4>5</vt:i4>
      </vt:variant>
      <vt:variant>
        <vt:lpwstr>https://doi.org/10.1038/s41380-023-02123-x</vt:lpwstr>
      </vt:variant>
      <vt:variant>
        <vt:lpwstr/>
      </vt:variant>
      <vt:variant>
        <vt:i4>2228348</vt:i4>
      </vt:variant>
      <vt:variant>
        <vt:i4>483</vt:i4>
      </vt:variant>
      <vt:variant>
        <vt:i4>0</vt:i4>
      </vt:variant>
      <vt:variant>
        <vt:i4>5</vt:i4>
      </vt:variant>
      <vt:variant>
        <vt:lpwstr>https://doi.org/10.1016/j.ctarc.2022.100552</vt:lpwstr>
      </vt:variant>
      <vt:variant>
        <vt:lpwstr/>
      </vt:variant>
      <vt:variant>
        <vt:i4>6684774</vt:i4>
      </vt:variant>
      <vt:variant>
        <vt:i4>480</vt:i4>
      </vt:variant>
      <vt:variant>
        <vt:i4>0</vt:i4>
      </vt:variant>
      <vt:variant>
        <vt:i4>5</vt:i4>
      </vt:variant>
      <vt:variant>
        <vt:lpwstr>https://doi.org/10.3233/JAD-215148</vt:lpwstr>
      </vt:variant>
      <vt:variant>
        <vt:lpwstr/>
      </vt:variant>
      <vt:variant>
        <vt:i4>1048656</vt:i4>
      </vt:variant>
      <vt:variant>
        <vt:i4>477</vt:i4>
      </vt:variant>
      <vt:variant>
        <vt:i4>0</vt:i4>
      </vt:variant>
      <vt:variant>
        <vt:i4>5</vt:i4>
      </vt:variant>
      <vt:variant>
        <vt:lpwstr>https://doi.org/10.1159/000517342</vt:lpwstr>
      </vt:variant>
      <vt:variant>
        <vt:lpwstr/>
      </vt:variant>
      <vt:variant>
        <vt:i4>5636114</vt:i4>
      </vt:variant>
      <vt:variant>
        <vt:i4>474</vt:i4>
      </vt:variant>
      <vt:variant>
        <vt:i4>0</vt:i4>
      </vt:variant>
      <vt:variant>
        <vt:i4>5</vt:i4>
      </vt:variant>
      <vt:variant>
        <vt:lpwstr>https://doi.org/10.1016/j.hlc.2017.12.009</vt:lpwstr>
      </vt:variant>
      <vt:variant>
        <vt:lpwstr/>
      </vt:variant>
      <vt:variant>
        <vt:i4>2621490</vt:i4>
      </vt:variant>
      <vt:variant>
        <vt:i4>471</vt:i4>
      </vt:variant>
      <vt:variant>
        <vt:i4>0</vt:i4>
      </vt:variant>
      <vt:variant>
        <vt:i4>5</vt:i4>
      </vt:variant>
      <vt:variant>
        <vt:lpwstr>https://doi.org/10.1007/s13365-021-00965-1</vt:lpwstr>
      </vt:variant>
      <vt:variant>
        <vt:lpwstr/>
      </vt:variant>
      <vt:variant>
        <vt:i4>4259916</vt:i4>
      </vt:variant>
      <vt:variant>
        <vt:i4>468</vt:i4>
      </vt:variant>
      <vt:variant>
        <vt:i4>0</vt:i4>
      </vt:variant>
      <vt:variant>
        <vt:i4>5</vt:i4>
      </vt:variant>
      <vt:variant>
        <vt:lpwstr>https://doi.org/10.1371/journal.pone.0292692</vt:lpwstr>
      </vt:variant>
      <vt:variant>
        <vt:lpwstr/>
      </vt:variant>
      <vt:variant>
        <vt:i4>2752564</vt:i4>
      </vt:variant>
      <vt:variant>
        <vt:i4>465</vt:i4>
      </vt:variant>
      <vt:variant>
        <vt:i4>0</vt:i4>
      </vt:variant>
      <vt:variant>
        <vt:i4>5</vt:i4>
      </vt:variant>
      <vt:variant>
        <vt:lpwstr>https://doi.org/10.1016/j.jiac.2019.09.008</vt:lpwstr>
      </vt:variant>
      <vt:variant>
        <vt:lpwstr/>
      </vt:variant>
      <vt:variant>
        <vt:i4>2555962</vt:i4>
      </vt:variant>
      <vt:variant>
        <vt:i4>462</vt:i4>
      </vt:variant>
      <vt:variant>
        <vt:i4>0</vt:i4>
      </vt:variant>
      <vt:variant>
        <vt:i4>5</vt:i4>
      </vt:variant>
      <vt:variant>
        <vt:lpwstr>https://doi.org/10.1016/j.jocn.2020.04.050</vt:lpwstr>
      </vt:variant>
      <vt:variant>
        <vt:lpwstr/>
      </vt:variant>
      <vt:variant>
        <vt:i4>5439504</vt:i4>
      </vt:variant>
      <vt:variant>
        <vt:i4>459</vt:i4>
      </vt:variant>
      <vt:variant>
        <vt:i4>0</vt:i4>
      </vt:variant>
      <vt:variant>
        <vt:i4>5</vt:i4>
      </vt:variant>
      <vt:variant>
        <vt:lpwstr>https://doi.org/10.1016/j.nmd.2022.02.004</vt:lpwstr>
      </vt:variant>
      <vt:variant>
        <vt:lpwstr/>
      </vt:variant>
      <vt:variant>
        <vt:i4>4456513</vt:i4>
      </vt:variant>
      <vt:variant>
        <vt:i4>456</vt:i4>
      </vt:variant>
      <vt:variant>
        <vt:i4>0</vt:i4>
      </vt:variant>
      <vt:variant>
        <vt:i4>5</vt:i4>
      </vt:variant>
      <vt:variant>
        <vt:lpwstr>https://doi.org/10.1016/j.breast.2022.03.012</vt:lpwstr>
      </vt:variant>
      <vt:variant>
        <vt:lpwstr/>
      </vt:variant>
      <vt:variant>
        <vt:i4>4325452</vt:i4>
      </vt:variant>
      <vt:variant>
        <vt:i4>453</vt:i4>
      </vt:variant>
      <vt:variant>
        <vt:i4>0</vt:i4>
      </vt:variant>
      <vt:variant>
        <vt:i4>5</vt:i4>
      </vt:variant>
      <vt:variant>
        <vt:lpwstr>https://doi.org/10.1002/erv.2855</vt:lpwstr>
      </vt:variant>
      <vt:variant>
        <vt:lpwstr/>
      </vt:variant>
      <vt:variant>
        <vt:i4>2228273</vt:i4>
      </vt:variant>
      <vt:variant>
        <vt:i4>450</vt:i4>
      </vt:variant>
      <vt:variant>
        <vt:i4>0</vt:i4>
      </vt:variant>
      <vt:variant>
        <vt:i4>5</vt:i4>
      </vt:variant>
      <vt:variant>
        <vt:lpwstr>https://doi.org/10.1007/s10339-021-01029-2</vt:lpwstr>
      </vt:variant>
      <vt:variant>
        <vt:lpwstr/>
      </vt:variant>
      <vt:variant>
        <vt:i4>6750261</vt:i4>
      </vt:variant>
      <vt:variant>
        <vt:i4>447</vt:i4>
      </vt:variant>
      <vt:variant>
        <vt:i4>0</vt:i4>
      </vt:variant>
      <vt:variant>
        <vt:i4>5</vt:i4>
      </vt:variant>
      <vt:variant>
        <vt:lpwstr>https://doi.org/10.1038/s41598-020-60230-z</vt:lpwstr>
      </vt:variant>
      <vt:variant>
        <vt:lpwstr/>
      </vt:variant>
      <vt:variant>
        <vt:i4>131138</vt:i4>
      </vt:variant>
      <vt:variant>
        <vt:i4>444</vt:i4>
      </vt:variant>
      <vt:variant>
        <vt:i4>0</vt:i4>
      </vt:variant>
      <vt:variant>
        <vt:i4>5</vt:i4>
      </vt:variant>
      <vt:variant>
        <vt:lpwstr>https://doi.org/10.1080/13803395.2019.1585517</vt:lpwstr>
      </vt:variant>
      <vt:variant>
        <vt:lpwstr/>
      </vt:variant>
      <vt:variant>
        <vt:i4>720923</vt:i4>
      </vt:variant>
      <vt:variant>
        <vt:i4>441</vt:i4>
      </vt:variant>
      <vt:variant>
        <vt:i4>0</vt:i4>
      </vt:variant>
      <vt:variant>
        <vt:i4>5</vt:i4>
      </vt:variant>
      <vt:variant>
        <vt:lpwstr>https://doi.org/10.1186/s12888-018-1658-2</vt:lpwstr>
      </vt:variant>
      <vt:variant>
        <vt:lpwstr/>
      </vt:variant>
      <vt:variant>
        <vt:i4>524319</vt:i4>
      </vt:variant>
      <vt:variant>
        <vt:i4>438</vt:i4>
      </vt:variant>
      <vt:variant>
        <vt:i4>0</vt:i4>
      </vt:variant>
      <vt:variant>
        <vt:i4>5</vt:i4>
      </vt:variant>
      <vt:variant>
        <vt:lpwstr>https://doi.org/10.3389/fpsyt.2019.00639</vt:lpwstr>
      </vt:variant>
      <vt:variant>
        <vt:lpwstr/>
      </vt:variant>
      <vt:variant>
        <vt:i4>2293811</vt:i4>
      </vt:variant>
      <vt:variant>
        <vt:i4>435</vt:i4>
      </vt:variant>
      <vt:variant>
        <vt:i4>0</vt:i4>
      </vt:variant>
      <vt:variant>
        <vt:i4>5</vt:i4>
      </vt:variant>
      <vt:variant>
        <vt:lpwstr>https://doi.org/10.1007/s10072-019-04228-0</vt:lpwstr>
      </vt:variant>
      <vt:variant>
        <vt:lpwstr/>
      </vt:variant>
      <vt:variant>
        <vt:i4>1114142</vt:i4>
      </vt:variant>
      <vt:variant>
        <vt:i4>432</vt:i4>
      </vt:variant>
      <vt:variant>
        <vt:i4>0</vt:i4>
      </vt:variant>
      <vt:variant>
        <vt:i4>5</vt:i4>
      </vt:variant>
      <vt:variant>
        <vt:lpwstr>https://doi.org/10.1017/S135561772100014X</vt:lpwstr>
      </vt:variant>
      <vt:variant>
        <vt:lpwstr/>
      </vt:variant>
      <vt:variant>
        <vt:i4>7864416</vt:i4>
      </vt:variant>
      <vt:variant>
        <vt:i4>429</vt:i4>
      </vt:variant>
      <vt:variant>
        <vt:i4>0</vt:i4>
      </vt:variant>
      <vt:variant>
        <vt:i4>5</vt:i4>
      </vt:variant>
      <vt:variant>
        <vt:lpwstr>https://doi.org/10.1037/abn0000822</vt:lpwstr>
      </vt:variant>
      <vt:variant>
        <vt:lpwstr/>
      </vt:variant>
      <vt:variant>
        <vt:i4>3539004</vt:i4>
      </vt:variant>
      <vt:variant>
        <vt:i4>426</vt:i4>
      </vt:variant>
      <vt:variant>
        <vt:i4>0</vt:i4>
      </vt:variant>
      <vt:variant>
        <vt:i4>5</vt:i4>
      </vt:variant>
      <vt:variant>
        <vt:lpwstr>https://doi.org/10.1016/j.jneumeth.2023.109795</vt:lpwstr>
      </vt:variant>
      <vt:variant>
        <vt:lpwstr/>
      </vt:variant>
      <vt:variant>
        <vt:i4>3670132</vt:i4>
      </vt:variant>
      <vt:variant>
        <vt:i4>423</vt:i4>
      </vt:variant>
      <vt:variant>
        <vt:i4>0</vt:i4>
      </vt:variant>
      <vt:variant>
        <vt:i4>5</vt:i4>
      </vt:variant>
      <vt:variant>
        <vt:lpwstr>https://doi.org/10.1556/2006.2021.00067</vt:lpwstr>
      </vt:variant>
      <vt:variant>
        <vt:lpwstr/>
      </vt:variant>
      <vt:variant>
        <vt:i4>2818161</vt:i4>
      </vt:variant>
      <vt:variant>
        <vt:i4>420</vt:i4>
      </vt:variant>
      <vt:variant>
        <vt:i4>0</vt:i4>
      </vt:variant>
      <vt:variant>
        <vt:i4>5</vt:i4>
      </vt:variant>
      <vt:variant>
        <vt:lpwstr>https://doi.org/10.14283/jpad.2023.121</vt:lpwstr>
      </vt:variant>
      <vt:variant>
        <vt:lpwstr/>
      </vt:variant>
      <vt:variant>
        <vt:i4>1376282</vt:i4>
      </vt:variant>
      <vt:variant>
        <vt:i4>417</vt:i4>
      </vt:variant>
      <vt:variant>
        <vt:i4>0</vt:i4>
      </vt:variant>
      <vt:variant>
        <vt:i4>5</vt:i4>
      </vt:variant>
      <vt:variant>
        <vt:lpwstr>https://doi.org/10.1017/S1930297500006161</vt:lpwstr>
      </vt:variant>
      <vt:variant>
        <vt:lpwstr/>
      </vt:variant>
      <vt:variant>
        <vt:i4>524318</vt:i4>
      </vt:variant>
      <vt:variant>
        <vt:i4>414</vt:i4>
      </vt:variant>
      <vt:variant>
        <vt:i4>0</vt:i4>
      </vt:variant>
      <vt:variant>
        <vt:i4>5</vt:i4>
      </vt:variant>
      <vt:variant>
        <vt:lpwstr>https://doi.org/10.1007/s00127-017-1467-9</vt:lpwstr>
      </vt:variant>
      <vt:variant>
        <vt:lpwstr/>
      </vt:variant>
      <vt:variant>
        <vt:i4>393244</vt:i4>
      </vt:variant>
      <vt:variant>
        <vt:i4>411</vt:i4>
      </vt:variant>
      <vt:variant>
        <vt:i4>0</vt:i4>
      </vt:variant>
      <vt:variant>
        <vt:i4>5</vt:i4>
      </vt:variant>
      <vt:variant>
        <vt:lpwstr>https://doi.org/10.3389/fpsyt.2021.574482</vt:lpwstr>
      </vt:variant>
      <vt:variant>
        <vt:lpwstr/>
      </vt:variant>
      <vt:variant>
        <vt:i4>8126562</vt:i4>
      </vt:variant>
      <vt:variant>
        <vt:i4>408</vt:i4>
      </vt:variant>
      <vt:variant>
        <vt:i4>0</vt:i4>
      </vt:variant>
      <vt:variant>
        <vt:i4>5</vt:i4>
      </vt:variant>
      <vt:variant>
        <vt:lpwstr>https://doi.org/10.1503/jpn.220083</vt:lpwstr>
      </vt:variant>
      <vt:variant>
        <vt:lpwstr/>
      </vt:variant>
      <vt:variant>
        <vt:i4>393242</vt:i4>
      </vt:variant>
      <vt:variant>
        <vt:i4>405</vt:i4>
      </vt:variant>
      <vt:variant>
        <vt:i4>0</vt:i4>
      </vt:variant>
      <vt:variant>
        <vt:i4>5</vt:i4>
      </vt:variant>
      <vt:variant>
        <vt:lpwstr>https://doi.org/10.1186/s12885-018-4807-6</vt:lpwstr>
      </vt:variant>
      <vt:variant>
        <vt:lpwstr/>
      </vt:variant>
      <vt:variant>
        <vt:i4>3735668</vt:i4>
      </vt:variant>
      <vt:variant>
        <vt:i4>402</vt:i4>
      </vt:variant>
      <vt:variant>
        <vt:i4>0</vt:i4>
      </vt:variant>
      <vt:variant>
        <vt:i4>5</vt:i4>
      </vt:variant>
      <vt:variant>
        <vt:lpwstr>https://doi.org/10.1111/acer.13873</vt:lpwstr>
      </vt:variant>
      <vt:variant>
        <vt:lpwstr/>
      </vt:variant>
      <vt:variant>
        <vt:i4>5111879</vt:i4>
      </vt:variant>
      <vt:variant>
        <vt:i4>399</vt:i4>
      </vt:variant>
      <vt:variant>
        <vt:i4>0</vt:i4>
      </vt:variant>
      <vt:variant>
        <vt:i4>5</vt:i4>
      </vt:variant>
      <vt:variant>
        <vt:lpwstr>https://doi.org/10.1371/journal.pone.0218182</vt:lpwstr>
      </vt:variant>
      <vt:variant>
        <vt:lpwstr/>
      </vt:variant>
      <vt:variant>
        <vt:i4>851984</vt:i4>
      </vt:variant>
      <vt:variant>
        <vt:i4>396</vt:i4>
      </vt:variant>
      <vt:variant>
        <vt:i4>0</vt:i4>
      </vt:variant>
      <vt:variant>
        <vt:i4>5</vt:i4>
      </vt:variant>
      <vt:variant>
        <vt:lpwstr>https://doi.org/10.1007/s00702-017-1807-7</vt:lpwstr>
      </vt:variant>
      <vt:variant>
        <vt:lpwstr/>
      </vt:variant>
      <vt:variant>
        <vt:i4>4259918</vt:i4>
      </vt:variant>
      <vt:variant>
        <vt:i4>393</vt:i4>
      </vt:variant>
      <vt:variant>
        <vt:i4>0</vt:i4>
      </vt:variant>
      <vt:variant>
        <vt:i4>5</vt:i4>
      </vt:variant>
      <vt:variant>
        <vt:lpwstr>https://doi.org/10.1093/arclin/acy030</vt:lpwstr>
      </vt:variant>
      <vt:variant>
        <vt:lpwstr/>
      </vt:variant>
      <vt:variant>
        <vt:i4>3473535</vt:i4>
      </vt:variant>
      <vt:variant>
        <vt:i4>390</vt:i4>
      </vt:variant>
      <vt:variant>
        <vt:i4>0</vt:i4>
      </vt:variant>
      <vt:variant>
        <vt:i4>5</vt:i4>
      </vt:variant>
      <vt:variant>
        <vt:lpwstr>https://doi.org/10.1016/j.sleep.2022.01.025</vt:lpwstr>
      </vt:variant>
      <vt:variant>
        <vt:lpwstr/>
      </vt:variant>
      <vt:variant>
        <vt:i4>786461</vt:i4>
      </vt:variant>
      <vt:variant>
        <vt:i4>387</vt:i4>
      </vt:variant>
      <vt:variant>
        <vt:i4>0</vt:i4>
      </vt:variant>
      <vt:variant>
        <vt:i4>5</vt:i4>
      </vt:variant>
      <vt:variant>
        <vt:lpwstr>https://doi.org/10.1093/schizbullopen/sgac037</vt:lpwstr>
      </vt:variant>
      <vt:variant>
        <vt:lpwstr/>
      </vt:variant>
      <vt:variant>
        <vt:i4>2162815</vt:i4>
      </vt:variant>
      <vt:variant>
        <vt:i4>384</vt:i4>
      </vt:variant>
      <vt:variant>
        <vt:i4>0</vt:i4>
      </vt:variant>
      <vt:variant>
        <vt:i4>5</vt:i4>
      </vt:variant>
      <vt:variant>
        <vt:lpwstr>https://doi.org/10.1111/psyp.14465</vt:lpwstr>
      </vt:variant>
      <vt:variant>
        <vt:lpwstr/>
      </vt:variant>
      <vt:variant>
        <vt:i4>131093</vt:i4>
      </vt:variant>
      <vt:variant>
        <vt:i4>381</vt:i4>
      </vt:variant>
      <vt:variant>
        <vt:i4>0</vt:i4>
      </vt:variant>
      <vt:variant>
        <vt:i4>5</vt:i4>
      </vt:variant>
      <vt:variant>
        <vt:lpwstr>https://doi.org/10.1007/s10899-017-9724-0</vt:lpwstr>
      </vt:variant>
      <vt:variant>
        <vt:lpwstr/>
      </vt:variant>
      <vt:variant>
        <vt:i4>393233</vt:i4>
      </vt:variant>
      <vt:variant>
        <vt:i4>378</vt:i4>
      </vt:variant>
      <vt:variant>
        <vt:i4>0</vt:i4>
      </vt:variant>
      <vt:variant>
        <vt:i4>5</vt:i4>
      </vt:variant>
      <vt:variant>
        <vt:lpwstr>https://doi.org/10.3389/fpsyt.2021.687680</vt:lpwstr>
      </vt:variant>
      <vt:variant>
        <vt:lpwstr/>
      </vt:variant>
      <vt:variant>
        <vt:i4>71</vt:i4>
      </vt:variant>
      <vt:variant>
        <vt:i4>375</vt:i4>
      </vt:variant>
      <vt:variant>
        <vt:i4>0</vt:i4>
      </vt:variant>
      <vt:variant>
        <vt:i4>5</vt:i4>
      </vt:variant>
      <vt:variant>
        <vt:lpwstr>https://doi.org/10.1080/08959420.2023.2226286</vt:lpwstr>
      </vt:variant>
      <vt:variant>
        <vt:lpwstr/>
      </vt:variant>
      <vt:variant>
        <vt:i4>6815782</vt:i4>
      </vt:variant>
      <vt:variant>
        <vt:i4>372</vt:i4>
      </vt:variant>
      <vt:variant>
        <vt:i4>0</vt:i4>
      </vt:variant>
      <vt:variant>
        <vt:i4>5</vt:i4>
      </vt:variant>
      <vt:variant>
        <vt:lpwstr>https://doi.org/10.3390/ijerph15071331</vt:lpwstr>
      </vt:variant>
      <vt:variant>
        <vt:lpwstr/>
      </vt:variant>
      <vt:variant>
        <vt:i4>3276845</vt:i4>
      </vt:variant>
      <vt:variant>
        <vt:i4>369</vt:i4>
      </vt:variant>
      <vt:variant>
        <vt:i4>0</vt:i4>
      </vt:variant>
      <vt:variant>
        <vt:i4>5</vt:i4>
      </vt:variant>
      <vt:variant>
        <vt:lpwstr>https://doi.org/10.1523/JNEUROSCI.1287-22.2023</vt:lpwstr>
      </vt:variant>
      <vt:variant>
        <vt:lpwstr/>
      </vt:variant>
      <vt:variant>
        <vt:i4>2031697</vt:i4>
      </vt:variant>
      <vt:variant>
        <vt:i4>366</vt:i4>
      </vt:variant>
      <vt:variant>
        <vt:i4>0</vt:i4>
      </vt:variant>
      <vt:variant>
        <vt:i4>5</vt:i4>
      </vt:variant>
      <vt:variant>
        <vt:lpwstr>https://doi.org/10.1159/000529156</vt:lpwstr>
      </vt:variant>
      <vt:variant>
        <vt:lpwstr/>
      </vt:variant>
      <vt:variant>
        <vt:i4>8060962</vt:i4>
      </vt:variant>
      <vt:variant>
        <vt:i4>363</vt:i4>
      </vt:variant>
      <vt:variant>
        <vt:i4>0</vt:i4>
      </vt:variant>
      <vt:variant>
        <vt:i4>5</vt:i4>
      </vt:variant>
      <vt:variant>
        <vt:lpwstr>https://doi.org/10.1093/ageing/afaa098</vt:lpwstr>
      </vt:variant>
      <vt:variant>
        <vt:lpwstr/>
      </vt:variant>
      <vt:variant>
        <vt:i4>2621545</vt:i4>
      </vt:variant>
      <vt:variant>
        <vt:i4>360</vt:i4>
      </vt:variant>
      <vt:variant>
        <vt:i4>0</vt:i4>
      </vt:variant>
      <vt:variant>
        <vt:i4>5</vt:i4>
      </vt:variant>
      <vt:variant>
        <vt:lpwstr>https://doi.org/10.1016/j.yebeh.2023.109215</vt:lpwstr>
      </vt:variant>
      <vt:variant>
        <vt:lpwstr/>
      </vt:variant>
      <vt:variant>
        <vt:i4>393240</vt:i4>
      </vt:variant>
      <vt:variant>
        <vt:i4>357</vt:i4>
      </vt:variant>
      <vt:variant>
        <vt:i4>0</vt:i4>
      </vt:variant>
      <vt:variant>
        <vt:i4>5</vt:i4>
      </vt:variant>
      <vt:variant>
        <vt:lpwstr>https://doi.org/10.1038/s41386-019-0534-1</vt:lpwstr>
      </vt:variant>
      <vt:variant>
        <vt:lpwstr/>
      </vt:variant>
      <vt:variant>
        <vt:i4>589888</vt:i4>
      </vt:variant>
      <vt:variant>
        <vt:i4>354</vt:i4>
      </vt:variant>
      <vt:variant>
        <vt:i4>0</vt:i4>
      </vt:variant>
      <vt:variant>
        <vt:i4>5</vt:i4>
      </vt:variant>
      <vt:variant>
        <vt:lpwstr>https://doi.org/10.1080/07317115.2021.1901167</vt:lpwstr>
      </vt:variant>
      <vt:variant>
        <vt:lpwstr/>
      </vt:variant>
      <vt:variant>
        <vt:i4>2031710</vt:i4>
      </vt:variant>
      <vt:variant>
        <vt:i4>351</vt:i4>
      </vt:variant>
      <vt:variant>
        <vt:i4>0</vt:i4>
      </vt:variant>
      <vt:variant>
        <vt:i4>5</vt:i4>
      </vt:variant>
      <vt:variant>
        <vt:lpwstr>https://doi.org/10.1177/00222437211073581</vt:lpwstr>
      </vt:variant>
      <vt:variant>
        <vt:lpwstr/>
      </vt:variant>
      <vt:variant>
        <vt:i4>1441873</vt:i4>
      </vt:variant>
      <vt:variant>
        <vt:i4>348</vt:i4>
      </vt:variant>
      <vt:variant>
        <vt:i4>0</vt:i4>
      </vt:variant>
      <vt:variant>
        <vt:i4>5</vt:i4>
      </vt:variant>
      <vt:variant>
        <vt:lpwstr>https://doi.org/10.1159/000525101</vt:lpwstr>
      </vt:variant>
      <vt:variant>
        <vt:lpwstr/>
      </vt:variant>
      <vt:variant>
        <vt:i4>1441873</vt:i4>
      </vt:variant>
      <vt:variant>
        <vt:i4>345</vt:i4>
      </vt:variant>
      <vt:variant>
        <vt:i4>0</vt:i4>
      </vt:variant>
      <vt:variant>
        <vt:i4>5</vt:i4>
      </vt:variant>
      <vt:variant>
        <vt:lpwstr>https://doi.org/10.1159/000525101</vt:lpwstr>
      </vt:variant>
      <vt:variant>
        <vt:lpwstr/>
      </vt:variant>
      <vt:variant>
        <vt:i4>4784197</vt:i4>
      </vt:variant>
      <vt:variant>
        <vt:i4>342</vt:i4>
      </vt:variant>
      <vt:variant>
        <vt:i4>0</vt:i4>
      </vt:variant>
      <vt:variant>
        <vt:i4>5</vt:i4>
      </vt:variant>
      <vt:variant>
        <vt:lpwstr>https://doi.org/10.1016/j.addbeh.2023.107683</vt:lpwstr>
      </vt:variant>
      <vt:variant>
        <vt:lpwstr/>
      </vt:variant>
      <vt:variant>
        <vt:i4>2228258</vt:i4>
      </vt:variant>
      <vt:variant>
        <vt:i4>339</vt:i4>
      </vt:variant>
      <vt:variant>
        <vt:i4>0</vt:i4>
      </vt:variant>
      <vt:variant>
        <vt:i4>5</vt:i4>
      </vt:variant>
      <vt:variant>
        <vt:lpwstr>https://doi.org/10.1634/theoncologist.2017-0676</vt:lpwstr>
      </vt:variant>
      <vt:variant>
        <vt:lpwstr/>
      </vt:variant>
      <vt:variant>
        <vt:i4>1900627</vt:i4>
      </vt:variant>
      <vt:variant>
        <vt:i4>336</vt:i4>
      </vt:variant>
      <vt:variant>
        <vt:i4>0</vt:i4>
      </vt:variant>
      <vt:variant>
        <vt:i4>5</vt:i4>
      </vt:variant>
      <vt:variant>
        <vt:lpwstr>https://doi.org/10.1177/2151459320929578</vt:lpwstr>
      </vt:variant>
      <vt:variant>
        <vt:lpwstr/>
      </vt:variant>
      <vt:variant>
        <vt:i4>4456516</vt:i4>
      </vt:variant>
      <vt:variant>
        <vt:i4>333</vt:i4>
      </vt:variant>
      <vt:variant>
        <vt:i4>0</vt:i4>
      </vt:variant>
      <vt:variant>
        <vt:i4>5</vt:i4>
      </vt:variant>
      <vt:variant>
        <vt:lpwstr>https://doi.org/10.1080/1612197X.2020.1849353</vt:lpwstr>
      </vt:variant>
      <vt:variant>
        <vt:lpwstr/>
      </vt:variant>
      <vt:variant>
        <vt:i4>2359416</vt:i4>
      </vt:variant>
      <vt:variant>
        <vt:i4>330</vt:i4>
      </vt:variant>
      <vt:variant>
        <vt:i4>0</vt:i4>
      </vt:variant>
      <vt:variant>
        <vt:i4>5</vt:i4>
      </vt:variant>
      <vt:variant>
        <vt:lpwstr>https://doi.org/10.1111/head.14513</vt:lpwstr>
      </vt:variant>
      <vt:variant>
        <vt:lpwstr/>
      </vt:variant>
      <vt:variant>
        <vt:i4>6619250</vt:i4>
      </vt:variant>
      <vt:variant>
        <vt:i4>327</vt:i4>
      </vt:variant>
      <vt:variant>
        <vt:i4>0</vt:i4>
      </vt:variant>
      <vt:variant>
        <vt:i4>5</vt:i4>
      </vt:variant>
      <vt:variant>
        <vt:lpwstr>https://doi.org/10.1037/pro0000403</vt:lpwstr>
      </vt:variant>
      <vt:variant>
        <vt:lpwstr/>
      </vt:variant>
      <vt:variant>
        <vt:i4>5898334</vt:i4>
      </vt:variant>
      <vt:variant>
        <vt:i4>324</vt:i4>
      </vt:variant>
      <vt:variant>
        <vt:i4>0</vt:i4>
      </vt:variant>
      <vt:variant>
        <vt:i4>5</vt:i4>
      </vt:variant>
      <vt:variant>
        <vt:lpwstr>https://doi.org/10.1016/j.parkreldis.2022.105252</vt:lpwstr>
      </vt:variant>
      <vt:variant>
        <vt:lpwstr/>
      </vt:variant>
      <vt:variant>
        <vt:i4>5111882</vt:i4>
      </vt:variant>
      <vt:variant>
        <vt:i4>321</vt:i4>
      </vt:variant>
      <vt:variant>
        <vt:i4>0</vt:i4>
      </vt:variant>
      <vt:variant>
        <vt:i4>5</vt:i4>
      </vt:variant>
      <vt:variant>
        <vt:lpwstr>https://doi.org/10.1016/j.schres.2021.06.038</vt:lpwstr>
      </vt:variant>
      <vt:variant>
        <vt:lpwstr/>
      </vt:variant>
      <vt:variant>
        <vt:i4>4390990</vt:i4>
      </vt:variant>
      <vt:variant>
        <vt:i4>318</vt:i4>
      </vt:variant>
      <vt:variant>
        <vt:i4>0</vt:i4>
      </vt:variant>
      <vt:variant>
        <vt:i4>5</vt:i4>
      </vt:variant>
      <vt:variant>
        <vt:lpwstr>https://doi.org/10.1093/arclin/acz027</vt:lpwstr>
      </vt:variant>
      <vt:variant>
        <vt:lpwstr/>
      </vt:variant>
      <vt:variant>
        <vt:i4>7798799</vt:i4>
      </vt:variant>
      <vt:variant>
        <vt:i4>315</vt:i4>
      </vt:variant>
      <vt:variant>
        <vt:i4>0</vt:i4>
      </vt:variant>
      <vt:variant>
        <vt:i4>5</vt:i4>
      </vt:variant>
      <vt:variant>
        <vt:lpwstr>https://doi.org/10.1044/2020_JSLHR-19-00182</vt:lpwstr>
      </vt:variant>
      <vt:variant>
        <vt:lpwstr/>
      </vt:variant>
      <vt:variant>
        <vt:i4>852036</vt:i4>
      </vt:variant>
      <vt:variant>
        <vt:i4>312</vt:i4>
      </vt:variant>
      <vt:variant>
        <vt:i4>0</vt:i4>
      </vt:variant>
      <vt:variant>
        <vt:i4>5</vt:i4>
      </vt:variant>
      <vt:variant>
        <vt:lpwstr>https://doi.org/10.1080/23279095.2019.1709847</vt:lpwstr>
      </vt:variant>
      <vt:variant>
        <vt:lpwstr/>
      </vt:variant>
      <vt:variant>
        <vt:i4>1835032</vt:i4>
      </vt:variant>
      <vt:variant>
        <vt:i4>309</vt:i4>
      </vt:variant>
      <vt:variant>
        <vt:i4>0</vt:i4>
      </vt:variant>
      <vt:variant>
        <vt:i4>5</vt:i4>
      </vt:variant>
      <vt:variant>
        <vt:lpwstr>https://doi.org/10.1017/S1355617723000590</vt:lpwstr>
      </vt:variant>
      <vt:variant>
        <vt:lpwstr/>
      </vt:variant>
      <vt:variant>
        <vt:i4>1245265</vt:i4>
      </vt:variant>
      <vt:variant>
        <vt:i4>306</vt:i4>
      </vt:variant>
      <vt:variant>
        <vt:i4>0</vt:i4>
      </vt:variant>
      <vt:variant>
        <vt:i4>5</vt:i4>
      </vt:variant>
      <vt:variant>
        <vt:lpwstr>https://doi.org/10.1159/000516260</vt:lpwstr>
      </vt:variant>
      <vt:variant>
        <vt:lpwstr/>
      </vt:variant>
      <vt:variant>
        <vt:i4>655446</vt:i4>
      </vt:variant>
      <vt:variant>
        <vt:i4>303</vt:i4>
      </vt:variant>
      <vt:variant>
        <vt:i4>0</vt:i4>
      </vt:variant>
      <vt:variant>
        <vt:i4>5</vt:i4>
      </vt:variant>
      <vt:variant>
        <vt:lpwstr>https://doi.org/10.30514/icss.23.3.14</vt:lpwstr>
      </vt:variant>
      <vt:variant>
        <vt:lpwstr/>
      </vt:variant>
      <vt:variant>
        <vt:i4>3539070</vt:i4>
      </vt:variant>
      <vt:variant>
        <vt:i4>300</vt:i4>
      </vt:variant>
      <vt:variant>
        <vt:i4>0</vt:i4>
      </vt:variant>
      <vt:variant>
        <vt:i4>5</vt:i4>
      </vt:variant>
      <vt:variant>
        <vt:lpwstr>https://doi.org/10.3389/fmed.2020.00386</vt:lpwstr>
      </vt:variant>
      <vt:variant>
        <vt:lpwstr/>
      </vt:variant>
      <vt:variant>
        <vt:i4>5439553</vt:i4>
      </vt:variant>
      <vt:variant>
        <vt:i4>297</vt:i4>
      </vt:variant>
      <vt:variant>
        <vt:i4>0</vt:i4>
      </vt:variant>
      <vt:variant>
        <vt:i4>5</vt:i4>
      </vt:variant>
      <vt:variant>
        <vt:lpwstr>https://doi.org/10.1097/MLR.0000000000000932</vt:lpwstr>
      </vt:variant>
      <vt:variant>
        <vt:lpwstr/>
      </vt:variant>
      <vt:variant>
        <vt:i4>5636119</vt:i4>
      </vt:variant>
      <vt:variant>
        <vt:i4>294</vt:i4>
      </vt:variant>
      <vt:variant>
        <vt:i4>0</vt:i4>
      </vt:variant>
      <vt:variant>
        <vt:i4>5</vt:i4>
      </vt:variant>
      <vt:variant>
        <vt:lpwstr>https://doi.org/10.1016/j.jad.2019.12.030</vt:lpwstr>
      </vt:variant>
      <vt:variant>
        <vt:lpwstr/>
      </vt:variant>
      <vt:variant>
        <vt:i4>5832769</vt:i4>
      </vt:variant>
      <vt:variant>
        <vt:i4>291</vt:i4>
      </vt:variant>
      <vt:variant>
        <vt:i4>0</vt:i4>
      </vt:variant>
      <vt:variant>
        <vt:i4>5</vt:i4>
      </vt:variant>
      <vt:variant>
        <vt:lpwstr>https://doi.org/10.1002/mds.27576</vt:lpwstr>
      </vt:variant>
      <vt:variant>
        <vt:lpwstr/>
      </vt:variant>
      <vt:variant>
        <vt:i4>7471216</vt:i4>
      </vt:variant>
      <vt:variant>
        <vt:i4>288</vt:i4>
      </vt:variant>
      <vt:variant>
        <vt:i4>0</vt:i4>
      </vt:variant>
      <vt:variant>
        <vt:i4>5</vt:i4>
      </vt:variant>
      <vt:variant>
        <vt:lpwstr>https://doi.org/10.1002/acn3.51185</vt:lpwstr>
      </vt:variant>
      <vt:variant>
        <vt:lpwstr/>
      </vt:variant>
      <vt:variant>
        <vt:i4>7012390</vt:i4>
      </vt:variant>
      <vt:variant>
        <vt:i4>285</vt:i4>
      </vt:variant>
      <vt:variant>
        <vt:i4>0</vt:i4>
      </vt:variant>
      <vt:variant>
        <vt:i4>5</vt:i4>
      </vt:variant>
      <vt:variant>
        <vt:lpwstr>https://doi.org/10.3390/ijerph16142617</vt:lpwstr>
      </vt:variant>
      <vt:variant>
        <vt:lpwstr/>
      </vt:variant>
      <vt:variant>
        <vt:i4>1769563</vt:i4>
      </vt:variant>
      <vt:variant>
        <vt:i4>282</vt:i4>
      </vt:variant>
      <vt:variant>
        <vt:i4>0</vt:i4>
      </vt:variant>
      <vt:variant>
        <vt:i4>5</vt:i4>
      </vt:variant>
      <vt:variant>
        <vt:lpwstr>https://doi.org/10.1177/0004867420976856</vt:lpwstr>
      </vt:variant>
      <vt:variant>
        <vt:lpwstr/>
      </vt:variant>
      <vt:variant>
        <vt:i4>1310800</vt:i4>
      </vt:variant>
      <vt:variant>
        <vt:i4>279</vt:i4>
      </vt:variant>
      <vt:variant>
        <vt:i4>0</vt:i4>
      </vt:variant>
      <vt:variant>
        <vt:i4>5</vt:i4>
      </vt:variant>
      <vt:variant>
        <vt:lpwstr>https://doi.org/10.1177/15333175231196061</vt:lpwstr>
      </vt:variant>
      <vt:variant>
        <vt:lpwstr/>
      </vt:variant>
      <vt:variant>
        <vt:i4>4915274</vt:i4>
      </vt:variant>
      <vt:variant>
        <vt:i4>276</vt:i4>
      </vt:variant>
      <vt:variant>
        <vt:i4>0</vt:i4>
      </vt:variant>
      <vt:variant>
        <vt:i4>5</vt:i4>
      </vt:variant>
      <vt:variant>
        <vt:lpwstr>https://doi.org/10.1002/cam4.5281</vt:lpwstr>
      </vt:variant>
      <vt:variant>
        <vt:lpwstr/>
      </vt:variant>
      <vt:variant>
        <vt:i4>2490430</vt:i4>
      </vt:variant>
      <vt:variant>
        <vt:i4>273</vt:i4>
      </vt:variant>
      <vt:variant>
        <vt:i4>0</vt:i4>
      </vt:variant>
      <vt:variant>
        <vt:i4>5</vt:i4>
      </vt:variant>
      <vt:variant>
        <vt:lpwstr>https://doi.org/10.1038/s41562-020-00979-5</vt:lpwstr>
      </vt:variant>
      <vt:variant>
        <vt:lpwstr/>
      </vt:variant>
      <vt:variant>
        <vt:i4>4587608</vt:i4>
      </vt:variant>
      <vt:variant>
        <vt:i4>270</vt:i4>
      </vt:variant>
      <vt:variant>
        <vt:i4>0</vt:i4>
      </vt:variant>
      <vt:variant>
        <vt:i4>5</vt:i4>
      </vt:variant>
      <vt:variant>
        <vt:lpwstr>https://doi.org/10.1002/nop2.1091</vt:lpwstr>
      </vt:variant>
      <vt:variant>
        <vt:lpwstr/>
      </vt:variant>
      <vt:variant>
        <vt:i4>5242897</vt:i4>
      </vt:variant>
      <vt:variant>
        <vt:i4>267</vt:i4>
      </vt:variant>
      <vt:variant>
        <vt:i4>0</vt:i4>
      </vt:variant>
      <vt:variant>
        <vt:i4>5</vt:i4>
      </vt:variant>
      <vt:variant>
        <vt:lpwstr>https://doi.org/10.1016/j.jad.2018.04.057</vt:lpwstr>
      </vt:variant>
      <vt:variant>
        <vt:lpwstr/>
      </vt:variant>
      <vt:variant>
        <vt:i4>7077930</vt:i4>
      </vt:variant>
      <vt:variant>
        <vt:i4>264</vt:i4>
      </vt:variant>
      <vt:variant>
        <vt:i4>0</vt:i4>
      </vt:variant>
      <vt:variant>
        <vt:i4>5</vt:i4>
      </vt:variant>
      <vt:variant>
        <vt:lpwstr>https://doi.org/10.3390/ijerph18178972</vt:lpwstr>
      </vt:variant>
      <vt:variant>
        <vt:lpwstr/>
      </vt:variant>
      <vt:variant>
        <vt:i4>5308487</vt:i4>
      </vt:variant>
      <vt:variant>
        <vt:i4>261</vt:i4>
      </vt:variant>
      <vt:variant>
        <vt:i4>0</vt:i4>
      </vt:variant>
      <vt:variant>
        <vt:i4>5</vt:i4>
      </vt:variant>
      <vt:variant>
        <vt:lpwstr>https://doi.org/10.1111/jgs.18525</vt:lpwstr>
      </vt:variant>
      <vt:variant>
        <vt:lpwstr/>
      </vt:variant>
      <vt:variant>
        <vt:i4>5701710</vt:i4>
      </vt:variant>
      <vt:variant>
        <vt:i4>258</vt:i4>
      </vt:variant>
      <vt:variant>
        <vt:i4>0</vt:i4>
      </vt:variant>
      <vt:variant>
        <vt:i4>5</vt:i4>
      </vt:variant>
      <vt:variant>
        <vt:lpwstr>https://doi.org/10.1002/brb3.1843</vt:lpwstr>
      </vt:variant>
      <vt:variant>
        <vt:lpwstr/>
      </vt:variant>
      <vt:variant>
        <vt:i4>4522053</vt:i4>
      </vt:variant>
      <vt:variant>
        <vt:i4>255</vt:i4>
      </vt:variant>
      <vt:variant>
        <vt:i4>0</vt:i4>
      </vt:variant>
      <vt:variant>
        <vt:i4>5</vt:i4>
      </vt:variant>
      <vt:variant>
        <vt:lpwstr>https://doi.org/10.1371/journal.pone.0251935</vt:lpwstr>
      </vt:variant>
      <vt:variant>
        <vt:lpwstr/>
      </vt:variant>
      <vt:variant>
        <vt:i4>2949246</vt:i4>
      </vt:variant>
      <vt:variant>
        <vt:i4>252</vt:i4>
      </vt:variant>
      <vt:variant>
        <vt:i4>0</vt:i4>
      </vt:variant>
      <vt:variant>
        <vt:i4>5</vt:i4>
      </vt:variant>
      <vt:variant>
        <vt:lpwstr>https://doi.org/10.1002/joec.12152</vt:lpwstr>
      </vt:variant>
      <vt:variant>
        <vt:lpwstr/>
      </vt:variant>
      <vt:variant>
        <vt:i4>5898305</vt:i4>
      </vt:variant>
      <vt:variant>
        <vt:i4>249</vt:i4>
      </vt:variant>
      <vt:variant>
        <vt:i4>0</vt:i4>
      </vt:variant>
      <vt:variant>
        <vt:i4>5</vt:i4>
      </vt:variant>
      <vt:variant>
        <vt:lpwstr>https://doi.org/10.1002/nau.25035</vt:lpwstr>
      </vt:variant>
      <vt:variant>
        <vt:lpwstr/>
      </vt:variant>
      <vt:variant>
        <vt:i4>2621477</vt:i4>
      </vt:variant>
      <vt:variant>
        <vt:i4>246</vt:i4>
      </vt:variant>
      <vt:variant>
        <vt:i4>0</vt:i4>
      </vt:variant>
      <vt:variant>
        <vt:i4>5</vt:i4>
      </vt:variant>
      <vt:variant>
        <vt:lpwstr>https://doi.org/10.1016/j.bbih.2022.100454</vt:lpwstr>
      </vt:variant>
      <vt:variant>
        <vt:lpwstr/>
      </vt:variant>
      <vt:variant>
        <vt:i4>2293872</vt:i4>
      </vt:variant>
      <vt:variant>
        <vt:i4>243</vt:i4>
      </vt:variant>
      <vt:variant>
        <vt:i4>0</vt:i4>
      </vt:variant>
      <vt:variant>
        <vt:i4>5</vt:i4>
      </vt:variant>
      <vt:variant>
        <vt:lpwstr>https://doi.org/10.1590/0101-60830000000170</vt:lpwstr>
      </vt:variant>
      <vt:variant>
        <vt:lpwstr/>
      </vt:variant>
      <vt:variant>
        <vt:i4>5832774</vt:i4>
      </vt:variant>
      <vt:variant>
        <vt:i4>240</vt:i4>
      </vt:variant>
      <vt:variant>
        <vt:i4>0</vt:i4>
      </vt:variant>
      <vt:variant>
        <vt:i4>5</vt:i4>
      </vt:variant>
      <vt:variant>
        <vt:lpwstr>https://doi.org/10.1212/WNL.0000000000200259</vt:lpwstr>
      </vt:variant>
      <vt:variant>
        <vt:lpwstr/>
      </vt:variant>
      <vt:variant>
        <vt:i4>6422624</vt:i4>
      </vt:variant>
      <vt:variant>
        <vt:i4>237</vt:i4>
      </vt:variant>
      <vt:variant>
        <vt:i4>0</vt:i4>
      </vt:variant>
      <vt:variant>
        <vt:i4>5</vt:i4>
      </vt:variant>
      <vt:variant>
        <vt:lpwstr>https://doi.org/10.1136/bmjopen-2019-033625</vt:lpwstr>
      </vt:variant>
      <vt:variant>
        <vt:lpwstr/>
      </vt:variant>
      <vt:variant>
        <vt:i4>1572880</vt:i4>
      </vt:variant>
      <vt:variant>
        <vt:i4>234</vt:i4>
      </vt:variant>
      <vt:variant>
        <vt:i4>0</vt:i4>
      </vt:variant>
      <vt:variant>
        <vt:i4>5</vt:i4>
      </vt:variant>
      <vt:variant>
        <vt:lpwstr>https://doi.org/10.1017/S1092852919000993</vt:lpwstr>
      </vt:variant>
      <vt:variant>
        <vt:lpwstr/>
      </vt:variant>
      <vt:variant>
        <vt:i4>1376272</vt:i4>
      </vt:variant>
      <vt:variant>
        <vt:i4>231</vt:i4>
      </vt:variant>
      <vt:variant>
        <vt:i4>0</vt:i4>
      </vt:variant>
      <vt:variant>
        <vt:i4>5</vt:i4>
      </vt:variant>
      <vt:variant>
        <vt:lpwstr>https://doi.org/10.1017/S1092852918000846</vt:lpwstr>
      </vt:variant>
      <vt:variant>
        <vt:lpwstr/>
      </vt:variant>
      <vt:variant>
        <vt:i4>5767260</vt:i4>
      </vt:variant>
      <vt:variant>
        <vt:i4>228</vt:i4>
      </vt:variant>
      <vt:variant>
        <vt:i4>0</vt:i4>
      </vt:variant>
      <vt:variant>
        <vt:i4>5</vt:i4>
      </vt:variant>
      <vt:variant>
        <vt:lpwstr>https://doi.org/10.1002/osp4.458</vt:lpwstr>
      </vt:variant>
      <vt:variant>
        <vt:lpwstr/>
      </vt:variant>
      <vt:variant>
        <vt:i4>2162728</vt:i4>
      </vt:variant>
      <vt:variant>
        <vt:i4>225</vt:i4>
      </vt:variant>
      <vt:variant>
        <vt:i4>0</vt:i4>
      </vt:variant>
      <vt:variant>
        <vt:i4>5</vt:i4>
      </vt:variant>
      <vt:variant>
        <vt:lpwstr>https://doi.org/10.1016/j.nicl.2019.102075</vt:lpwstr>
      </vt:variant>
      <vt:variant>
        <vt:lpwstr/>
      </vt:variant>
      <vt:variant>
        <vt:i4>2883692</vt:i4>
      </vt:variant>
      <vt:variant>
        <vt:i4>222</vt:i4>
      </vt:variant>
      <vt:variant>
        <vt:i4>0</vt:i4>
      </vt:variant>
      <vt:variant>
        <vt:i4>5</vt:i4>
      </vt:variant>
      <vt:variant>
        <vt:lpwstr>https://doi.org/10.3390/brainsci9100248</vt:lpwstr>
      </vt:variant>
      <vt:variant>
        <vt:lpwstr/>
      </vt:variant>
      <vt:variant>
        <vt:i4>4128827</vt:i4>
      </vt:variant>
      <vt:variant>
        <vt:i4>219</vt:i4>
      </vt:variant>
      <vt:variant>
        <vt:i4>0</vt:i4>
      </vt:variant>
      <vt:variant>
        <vt:i4>5</vt:i4>
      </vt:variant>
      <vt:variant>
        <vt:lpwstr>https://doi.org/10.1055/s-0043-1770796</vt:lpwstr>
      </vt:variant>
      <vt:variant>
        <vt:lpwstr/>
      </vt:variant>
      <vt:variant>
        <vt:i4>7209081</vt:i4>
      </vt:variant>
      <vt:variant>
        <vt:i4>216</vt:i4>
      </vt:variant>
      <vt:variant>
        <vt:i4>0</vt:i4>
      </vt:variant>
      <vt:variant>
        <vt:i4>5</vt:i4>
      </vt:variant>
      <vt:variant>
        <vt:lpwstr>https://doi.org/10.3233/ADR-220037</vt:lpwstr>
      </vt:variant>
      <vt:variant>
        <vt:lpwstr/>
      </vt:variant>
      <vt:variant>
        <vt:i4>5767238</vt:i4>
      </vt:variant>
      <vt:variant>
        <vt:i4>213</vt:i4>
      </vt:variant>
      <vt:variant>
        <vt:i4>0</vt:i4>
      </vt:variant>
      <vt:variant>
        <vt:i4>5</vt:i4>
      </vt:variant>
      <vt:variant>
        <vt:lpwstr>https://doi.org/10.1111/pcn.13348</vt:lpwstr>
      </vt:variant>
      <vt:variant>
        <vt:lpwstr/>
      </vt:variant>
      <vt:variant>
        <vt:i4>3342380</vt:i4>
      </vt:variant>
      <vt:variant>
        <vt:i4>210</vt:i4>
      </vt:variant>
      <vt:variant>
        <vt:i4>0</vt:i4>
      </vt:variant>
      <vt:variant>
        <vt:i4>5</vt:i4>
      </vt:variant>
      <vt:variant>
        <vt:lpwstr>https://doi.org/10.1016/j.jadr.2022.100391</vt:lpwstr>
      </vt:variant>
      <vt:variant>
        <vt:lpwstr/>
      </vt:variant>
      <vt:variant>
        <vt:i4>5374025</vt:i4>
      </vt:variant>
      <vt:variant>
        <vt:i4>207</vt:i4>
      </vt:variant>
      <vt:variant>
        <vt:i4>0</vt:i4>
      </vt:variant>
      <vt:variant>
        <vt:i4>5</vt:i4>
      </vt:variant>
      <vt:variant>
        <vt:lpwstr>https://doi.org/10.1097/WAD.0000000000000374</vt:lpwstr>
      </vt:variant>
      <vt:variant>
        <vt:lpwstr/>
      </vt:variant>
      <vt:variant>
        <vt:i4>6881324</vt:i4>
      </vt:variant>
      <vt:variant>
        <vt:i4>204</vt:i4>
      </vt:variant>
      <vt:variant>
        <vt:i4>0</vt:i4>
      </vt:variant>
      <vt:variant>
        <vt:i4>5</vt:i4>
      </vt:variant>
      <vt:variant>
        <vt:lpwstr>https://doi.org/10.1093/arclin/acac112</vt:lpwstr>
      </vt:variant>
      <vt:variant>
        <vt:lpwstr/>
      </vt:variant>
      <vt:variant>
        <vt:i4>2359410</vt:i4>
      </vt:variant>
      <vt:variant>
        <vt:i4>201</vt:i4>
      </vt:variant>
      <vt:variant>
        <vt:i4>0</vt:i4>
      </vt:variant>
      <vt:variant>
        <vt:i4>5</vt:i4>
      </vt:variant>
      <vt:variant>
        <vt:lpwstr>https://doi.org/10.1111/acfi.12835</vt:lpwstr>
      </vt:variant>
      <vt:variant>
        <vt:lpwstr/>
      </vt:variant>
      <vt:variant>
        <vt:i4>65615</vt:i4>
      </vt:variant>
      <vt:variant>
        <vt:i4>198</vt:i4>
      </vt:variant>
      <vt:variant>
        <vt:i4>0</vt:i4>
      </vt:variant>
      <vt:variant>
        <vt:i4>5</vt:i4>
      </vt:variant>
      <vt:variant>
        <vt:lpwstr>https://doi.org/10.1080/13803395.2020.1711873</vt:lpwstr>
      </vt:variant>
      <vt:variant>
        <vt:lpwstr/>
      </vt:variant>
      <vt:variant>
        <vt:i4>1966167</vt:i4>
      </vt:variant>
      <vt:variant>
        <vt:i4>195</vt:i4>
      </vt:variant>
      <vt:variant>
        <vt:i4>0</vt:i4>
      </vt:variant>
      <vt:variant>
        <vt:i4>5</vt:i4>
      </vt:variant>
      <vt:variant>
        <vt:lpwstr>https://doi.org/10.1177/17470218231182403</vt:lpwstr>
      </vt:variant>
      <vt:variant>
        <vt:lpwstr/>
      </vt:variant>
      <vt:variant>
        <vt:i4>6815855</vt:i4>
      </vt:variant>
      <vt:variant>
        <vt:i4>192</vt:i4>
      </vt:variant>
      <vt:variant>
        <vt:i4>0</vt:i4>
      </vt:variant>
      <vt:variant>
        <vt:i4>5</vt:i4>
      </vt:variant>
      <vt:variant>
        <vt:lpwstr>https://doi.org/10.3233/JAD-220581</vt:lpwstr>
      </vt:variant>
      <vt:variant>
        <vt:lpwstr/>
      </vt:variant>
      <vt:variant>
        <vt:i4>6225935</vt:i4>
      </vt:variant>
      <vt:variant>
        <vt:i4>189</vt:i4>
      </vt:variant>
      <vt:variant>
        <vt:i4>0</vt:i4>
      </vt:variant>
      <vt:variant>
        <vt:i4>5</vt:i4>
      </vt:variant>
      <vt:variant>
        <vt:lpwstr>https://doi.org/10.1016/j.archger.2020.104073</vt:lpwstr>
      </vt:variant>
      <vt:variant>
        <vt:lpwstr/>
      </vt:variant>
      <vt:variant>
        <vt:i4>2949183</vt:i4>
      </vt:variant>
      <vt:variant>
        <vt:i4>186</vt:i4>
      </vt:variant>
      <vt:variant>
        <vt:i4>0</vt:i4>
      </vt:variant>
      <vt:variant>
        <vt:i4>5</vt:i4>
      </vt:variant>
      <vt:variant>
        <vt:lpwstr>https://doi.org/10.1007/s11682-019-00248-8</vt:lpwstr>
      </vt:variant>
      <vt:variant>
        <vt:lpwstr/>
      </vt:variant>
      <vt:variant>
        <vt:i4>5898318</vt:i4>
      </vt:variant>
      <vt:variant>
        <vt:i4>183</vt:i4>
      </vt:variant>
      <vt:variant>
        <vt:i4>0</vt:i4>
      </vt:variant>
      <vt:variant>
        <vt:i4>5</vt:i4>
      </vt:variant>
      <vt:variant>
        <vt:lpwstr>https://doi.org/10.1016/j.neurobiolaging.2021.09.014</vt:lpwstr>
      </vt:variant>
      <vt:variant>
        <vt:lpwstr/>
      </vt:variant>
      <vt:variant>
        <vt:i4>2162814</vt:i4>
      </vt:variant>
      <vt:variant>
        <vt:i4>180</vt:i4>
      </vt:variant>
      <vt:variant>
        <vt:i4>0</vt:i4>
      </vt:variant>
      <vt:variant>
        <vt:i4>5</vt:i4>
      </vt:variant>
      <vt:variant>
        <vt:lpwstr>https://doi.org/10.26502/fccm.92920032</vt:lpwstr>
      </vt:variant>
      <vt:variant>
        <vt:lpwstr/>
      </vt:variant>
      <vt:variant>
        <vt:i4>5242949</vt:i4>
      </vt:variant>
      <vt:variant>
        <vt:i4>177</vt:i4>
      </vt:variant>
      <vt:variant>
        <vt:i4>0</vt:i4>
      </vt:variant>
      <vt:variant>
        <vt:i4>5</vt:i4>
      </vt:variant>
      <vt:variant>
        <vt:lpwstr>https://doi.org/10.1002/brb3.2303</vt:lpwstr>
      </vt:variant>
      <vt:variant>
        <vt:lpwstr/>
      </vt:variant>
      <vt:variant>
        <vt:i4>1769552</vt:i4>
      </vt:variant>
      <vt:variant>
        <vt:i4>174</vt:i4>
      </vt:variant>
      <vt:variant>
        <vt:i4>0</vt:i4>
      </vt:variant>
      <vt:variant>
        <vt:i4>5</vt:i4>
      </vt:variant>
      <vt:variant>
        <vt:lpwstr>https://doi.org/10.1159/000520084</vt:lpwstr>
      </vt:variant>
      <vt:variant>
        <vt:lpwstr/>
      </vt:variant>
      <vt:variant>
        <vt:i4>1900625</vt:i4>
      </vt:variant>
      <vt:variant>
        <vt:i4>171</vt:i4>
      </vt:variant>
      <vt:variant>
        <vt:i4>0</vt:i4>
      </vt:variant>
      <vt:variant>
        <vt:i4>5</vt:i4>
      </vt:variant>
      <vt:variant>
        <vt:lpwstr>https://doi.org/10.1177/13524585211059308</vt:lpwstr>
      </vt:variant>
      <vt:variant>
        <vt:lpwstr/>
      </vt:variant>
      <vt:variant>
        <vt:i4>983048</vt:i4>
      </vt:variant>
      <vt:variant>
        <vt:i4>168</vt:i4>
      </vt:variant>
      <vt:variant>
        <vt:i4>0</vt:i4>
      </vt:variant>
      <vt:variant>
        <vt:i4>5</vt:i4>
      </vt:variant>
      <vt:variant>
        <vt:lpwstr>https://doi.org/10.12804/revistas.urosario.edu.co/apl/a.12046</vt:lpwstr>
      </vt:variant>
      <vt:variant>
        <vt:lpwstr/>
      </vt:variant>
      <vt:variant>
        <vt:i4>7143525</vt:i4>
      </vt:variant>
      <vt:variant>
        <vt:i4>165</vt:i4>
      </vt:variant>
      <vt:variant>
        <vt:i4>0</vt:i4>
      </vt:variant>
      <vt:variant>
        <vt:i4>5</vt:i4>
      </vt:variant>
      <vt:variant>
        <vt:lpwstr>https://doi.org/10.3233/JAD-230222</vt:lpwstr>
      </vt:variant>
      <vt:variant>
        <vt:lpwstr/>
      </vt:variant>
      <vt:variant>
        <vt:i4>5374020</vt:i4>
      </vt:variant>
      <vt:variant>
        <vt:i4>162</vt:i4>
      </vt:variant>
      <vt:variant>
        <vt:i4>0</vt:i4>
      </vt:variant>
      <vt:variant>
        <vt:i4>5</vt:i4>
      </vt:variant>
      <vt:variant>
        <vt:lpwstr>https://doi.org/10.1002/brb3.2220</vt:lpwstr>
      </vt:variant>
      <vt:variant>
        <vt:lpwstr/>
      </vt:variant>
      <vt:variant>
        <vt:i4>1638421</vt:i4>
      </vt:variant>
      <vt:variant>
        <vt:i4>159</vt:i4>
      </vt:variant>
      <vt:variant>
        <vt:i4>0</vt:i4>
      </vt:variant>
      <vt:variant>
        <vt:i4>5</vt:i4>
      </vt:variant>
      <vt:variant>
        <vt:lpwstr>https://doi.org/10.1017/S0033291721000799</vt:lpwstr>
      </vt:variant>
      <vt:variant>
        <vt:lpwstr/>
      </vt:variant>
      <vt:variant>
        <vt:i4>131149</vt:i4>
      </vt:variant>
      <vt:variant>
        <vt:i4>156</vt:i4>
      </vt:variant>
      <vt:variant>
        <vt:i4>0</vt:i4>
      </vt:variant>
      <vt:variant>
        <vt:i4>5</vt:i4>
      </vt:variant>
      <vt:variant>
        <vt:lpwstr>https://doi.org/10.1080/23279095.2019.1599893</vt:lpwstr>
      </vt:variant>
      <vt:variant>
        <vt:lpwstr/>
      </vt:variant>
      <vt:variant>
        <vt:i4>6815863</vt:i4>
      </vt:variant>
      <vt:variant>
        <vt:i4>153</vt:i4>
      </vt:variant>
      <vt:variant>
        <vt:i4>0</vt:i4>
      </vt:variant>
      <vt:variant>
        <vt:i4>5</vt:i4>
      </vt:variant>
      <vt:variant>
        <vt:lpwstr>https://doi.org/10.3233/RNN-170719</vt:lpwstr>
      </vt:variant>
      <vt:variant>
        <vt:lpwstr/>
      </vt:variant>
      <vt:variant>
        <vt:i4>524352</vt:i4>
      </vt:variant>
      <vt:variant>
        <vt:i4>150</vt:i4>
      </vt:variant>
      <vt:variant>
        <vt:i4>0</vt:i4>
      </vt:variant>
      <vt:variant>
        <vt:i4>5</vt:i4>
      </vt:variant>
      <vt:variant>
        <vt:lpwstr>https://doi.org/10.1080/13546805.2023.2173059</vt:lpwstr>
      </vt:variant>
      <vt:variant>
        <vt:lpwstr/>
      </vt:variant>
      <vt:variant>
        <vt:i4>65544</vt:i4>
      </vt:variant>
      <vt:variant>
        <vt:i4>147</vt:i4>
      </vt:variant>
      <vt:variant>
        <vt:i4>0</vt:i4>
      </vt:variant>
      <vt:variant>
        <vt:i4>5</vt:i4>
      </vt:variant>
      <vt:variant>
        <vt:lpwstr>https://doi.org/10.3389/fpsyg.2021.778312</vt:lpwstr>
      </vt:variant>
      <vt:variant>
        <vt:lpwstr/>
      </vt:variant>
      <vt:variant>
        <vt:i4>6946932</vt:i4>
      </vt:variant>
      <vt:variant>
        <vt:i4>144</vt:i4>
      </vt:variant>
      <vt:variant>
        <vt:i4>0</vt:i4>
      </vt:variant>
      <vt:variant>
        <vt:i4>5</vt:i4>
      </vt:variant>
      <vt:variant>
        <vt:lpwstr>https://doi.org/10.3390/cancers13246171</vt:lpwstr>
      </vt:variant>
      <vt:variant>
        <vt:lpwstr/>
      </vt:variant>
      <vt:variant>
        <vt:i4>72</vt:i4>
      </vt:variant>
      <vt:variant>
        <vt:i4>141</vt:i4>
      </vt:variant>
      <vt:variant>
        <vt:i4>0</vt:i4>
      </vt:variant>
      <vt:variant>
        <vt:i4>5</vt:i4>
      </vt:variant>
      <vt:variant>
        <vt:lpwstr>https://doi.org/10.1080/13284207.2021.1985377</vt:lpwstr>
      </vt:variant>
      <vt:variant>
        <vt:lpwstr/>
      </vt:variant>
      <vt:variant>
        <vt:i4>7733374</vt:i4>
      </vt:variant>
      <vt:variant>
        <vt:i4>138</vt:i4>
      </vt:variant>
      <vt:variant>
        <vt:i4>0</vt:i4>
      </vt:variant>
      <vt:variant>
        <vt:i4>5</vt:i4>
      </vt:variant>
      <vt:variant>
        <vt:lpwstr>https://doi.org/10.1037/pag0000443</vt:lpwstr>
      </vt:variant>
      <vt:variant>
        <vt:lpwstr/>
      </vt:variant>
      <vt:variant>
        <vt:i4>1966088</vt:i4>
      </vt:variant>
      <vt:variant>
        <vt:i4>135</vt:i4>
      </vt:variant>
      <vt:variant>
        <vt:i4>0</vt:i4>
      </vt:variant>
      <vt:variant>
        <vt:i4>5</vt:i4>
      </vt:variant>
      <vt:variant>
        <vt:lpwstr>https://doi.org/10.3389/fneur.2022.760174</vt:lpwstr>
      </vt:variant>
      <vt:variant>
        <vt:lpwstr/>
      </vt:variant>
      <vt:variant>
        <vt:i4>4784202</vt:i4>
      </vt:variant>
      <vt:variant>
        <vt:i4>132</vt:i4>
      </vt:variant>
      <vt:variant>
        <vt:i4>0</vt:i4>
      </vt:variant>
      <vt:variant>
        <vt:i4>5</vt:i4>
      </vt:variant>
      <vt:variant>
        <vt:lpwstr>https://doi.org/10.1001/jamaoto.2021.2837</vt:lpwstr>
      </vt:variant>
      <vt:variant>
        <vt:lpwstr/>
      </vt:variant>
      <vt:variant>
        <vt:i4>5570630</vt:i4>
      </vt:variant>
      <vt:variant>
        <vt:i4>129</vt:i4>
      </vt:variant>
      <vt:variant>
        <vt:i4>0</vt:i4>
      </vt:variant>
      <vt:variant>
        <vt:i4>5</vt:i4>
      </vt:variant>
      <vt:variant>
        <vt:lpwstr>https://doi.org/10.1097/WAD.0000000000000484</vt:lpwstr>
      </vt:variant>
      <vt:variant>
        <vt:lpwstr/>
      </vt:variant>
      <vt:variant>
        <vt:i4>1179732</vt:i4>
      </vt:variant>
      <vt:variant>
        <vt:i4>126</vt:i4>
      </vt:variant>
      <vt:variant>
        <vt:i4>0</vt:i4>
      </vt:variant>
      <vt:variant>
        <vt:i4>5</vt:i4>
      </vt:variant>
      <vt:variant>
        <vt:lpwstr>https://doi.org/10.3390/brainsci12050529</vt:lpwstr>
      </vt:variant>
      <vt:variant>
        <vt:lpwstr/>
      </vt:variant>
      <vt:variant>
        <vt:i4>131077</vt:i4>
      </vt:variant>
      <vt:variant>
        <vt:i4>123</vt:i4>
      </vt:variant>
      <vt:variant>
        <vt:i4>0</vt:i4>
      </vt:variant>
      <vt:variant>
        <vt:i4>5</vt:i4>
      </vt:variant>
      <vt:variant>
        <vt:lpwstr>https://doi.org/10.3171/2020.6.JNS201823</vt:lpwstr>
      </vt:variant>
      <vt:variant>
        <vt:lpwstr/>
      </vt:variant>
      <vt:variant>
        <vt:i4>655383</vt:i4>
      </vt:variant>
      <vt:variant>
        <vt:i4>120</vt:i4>
      </vt:variant>
      <vt:variant>
        <vt:i4>0</vt:i4>
      </vt:variant>
      <vt:variant>
        <vt:i4>5</vt:i4>
      </vt:variant>
      <vt:variant>
        <vt:lpwstr>https://doi.org/10.1007/s00520-017-3953-8</vt:lpwstr>
      </vt:variant>
      <vt:variant>
        <vt:lpwstr/>
      </vt:variant>
      <vt:variant>
        <vt:i4>3538978</vt:i4>
      </vt:variant>
      <vt:variant>
        <vt:i4>117</vt:i4>
      </vt:variant>
      <vt:variant>
        <vt:i4>0</vt:i4>
      </vt:variant>
      <vt:variant>
        <vt:i4>5</vt:i4>
      </vt:variant>
      <vt:variant>
        <vt:lpwstr>https://doi.org/10.1016/j.ijlp.2019.101469</vt:lpwstr>
      </vt:variant>
      <vt:variant>
        <vt:lpwstr/>
      </vt:variant>
      <vt:variant>
        <vt:i4>3145764</vt:i4>
      </vt:variant>
      <vt:variant>
        <vt:i4>114</vt:i4>
      </vt:variant>
      <vt:variant>
        <vt:i4>0</vt:i4>
      </vt:variant>
      <vt:variant>
        <vt:i4>5</vt:i4>
      </vt:variant>
      <vt:variant>
        <vt:lpwstr>https://doi.org/10.1016/j.bpsc.2023.02.003</vt:lpwstr>
      </vt:variant>
      <vt:variant>
        <vt:lpwstr/>
      </vt:variant>
      <vt:variant>
        <vt:i4>2228286</vt:i4>
      </vt:variant>
      <vt:variant>
        <vt:i4>111</vt:i4>
      </vt:variant>
      <vt:variant>
        <vt:i4>0</vt:i4>
      </vt:variant>
      <vt:variant>
        <vt:i4>5</vt:i4>
      </vt:variant>
      <vt:variant>
        <vt:lpwstr>https://doi.org/10.1007/s10862-021-09901-3</vt:lpwstr>
      </vt:variant>
      <vt:variant>
        <vt:lpwstr/>
      </vt:variant>
      <vt:variant>
        <vt:i4>1179728</vt:i4>
      </vt:variant>
      <vt:variant>
        <vt:i4>108</vt:i4>
      </vt:variant>
      <vt:variant>
        <vt:i4>0</vt:i4>
      </vt:variant>
      <vt:variant>
        <vt:i4>5</vt:i4>
      </vt:variant>
      <vt:variant>
        <vt:lpwstr>https://doi.org/10.3390/brainsci13060967</vt:lpwstr>
      </vt:variant>
      <vt:variant>
        <vt:lpwstr/>
      </vt:variant>
      <vt:variant>
        <vt:i4>8323168</vt:i4>
      </vt:variant>
      <vt:variant>
        <vt:i4>105</vt:i4>
      </vt:variant>
      <vt:variant>
        <vt:i4>0</vt:i4>
      </vt:variant>
      <vt:variant>
        <vt:i4>5</vt:i4>
      </vt:variant>
      <vt:variant>
        <vt:lpwstr>https://doi.org/10.3233/JPD-202353</vt:lpwstr>
      </vt:variant>
      <vt:variant>
        <vt:lpwstr/>
      </vt:variant>
      <vt:variant>
        <vt:i4>5505032</vt:i4>
      </vt:variant>
      <vt:variant>
        <vt:i4>102</vt:i4>
      </vt:variant>
      <vt:variant>
        <vt:i4>0</vt:i4>
      </vt:variant>
      <vt:variant>
        <vt:i4>5</vt:i4>
      </vt:variant>
      <vt:variant>
        <vt:lpwstr>https://doi.org/10.31083/j.jin2105130</vt:lpwstr>
      </vt:variant>
      <vt:variant>
        <vt:lpwstr/>
      </vt:variant>
      <vt:variant>
        <vt:i4>4784196</vt:i4>
      </vt:variant>
      <vt:variant>
        <vt:i4>99</vt:i4>
      </vt:variant>
      <vt:variant>
        <vt:i4>0</vt:i4>
      </vt:variant>
      <vt:variant>
        <vt:i4>5</vt:i4>
      </vt:variant>
      <vt:variant>
        <vt:lpwstr>https://doi.org/10.1371/journal.pone.0216450</vt:lpwstr>
      </vt:variant>
      <vt:variant>
        <vt:lpwstr/>
      </vt:variant>
      <vt:variant>
        <vt:i4>4849743</vt:i4>
      </vt:variant>
      <vt:variant>
        <vt:i4>96</vt:i4>
      </vt:variant>
      <vt:variant>
        <vt:i4>0</vt:i4>
      </vt:variant>
      <vt:variant>
        <vt:i4>5</vt:i4>
      </vt:variant>
      <vt:variant>
        <vt:lpwstr>https://doi.org/10.1371/journal.pcbi.1006304</vt:lpwstr>
      </vt:variant>
      <vt:variant>
        <vt:lpwstr/>
      </vt:variant>
      <vt:variant>
        <vt:i4>5963854</vt:i4>
      </vt:variant>
      <vt:variant>
        <vt:i4>93</vt:i4>
      </vt:variant>
      <vt:variant>
        <vt:i4>0</vt:i4>
      </vt:variant>
      <vt:variant>
        <vt:i4>5</vt:i4>
      </vt:variant>
      <vt:variant>
        <vt:lpwstr>https://doi.org/10.1002/brb3.1889</vt:lpwstr>
      </vt:variant>
      <vt:variant>
        <vt:lpwstr/>
      </vt:variant>
      <vt:variant>
        <vt:i4>2752566</vt:i4>
      </vt:variant>
      <vt:variant>
        <vt:i4>90</vt:i4>
      </vt:variant>
      <vt:variant>
        <vt:i4>0</vt:i4>
      </vt:variant>
      <vt:variant>
        <vt:i4>5</vt:i4>
      </vt:variant>
      <vt:variant>
        <vt:lpwstr>https://doi.org/10.1007/s10339-023-01152-2</vt:lpwstr>
      </vt:variant>
      <vt:variant>
        <vt:lpwstr/>
      </vt:variant>
      <vt:variant>
        <vt:i4>5046284</vt:i4>
      </vt:variant>
      <vt:variant>
        <vt:i4>87</vt:i4>
      </vt:variant>
      <vt:variant>
        <vt:i4>0</vt:i4>
      </vt:variant>
      <vt:variant>
        <vt:i4>5</vt:i4>
      </vt:variant>
      <vt:variant>
        <vt:lpwstr>https://doi.org/10.1016/j.trf.2023.06.006</vt:lpwstr>
      </vt:variant>
      <vt:variant>
        <vt:lpwstr/>
      </vt:variant>
      <vt:variant>
        <vt:i4>393283</vt:i4>
      </vt:variant>
      <vt:variant>
        <vt:i4>84</vt:i4>
      </vt:variant>
      <vt:variant>
        <vt:i4>0</vt:i4>
      </vt:variant>
      <vt:variant>
        <vt:i4>5</vt:i4>
      </vt:variant>
      <vt:variant>
        <vt:lpwstr>https://doi.org/10.1080/13803395.2022.2112554</vt:lpwstr>
      </vt:variant>
      <vt:variant>
        <vt:lpwstr/>
      </vt:variant>
      <vt:variant>
        <vt:i4>1114120</vt:i4>
      </vt:variant>
      <vt:variant>
        <vt:i4>81</vt:i4>
      </vt:variant>
      <vt:variant>
        <vt:i4>0</vt:i4>
      </vt:variant>
      <vt:variant>
        <vt:i4>5</vt:i4>
      </vt:variant>
      <vt:variant>
        <vt:lpwstr>https://doi.org/10.1017/BrImp.2021.3</vt:lpwstr>
      </vt:variant>
      <vt:variant>
        <vt:lpwstr/>
      </vt:variant>
      <vt:variant>
        <vt:i4>2490419</vt:i4>
      </vt:variant>
      <vt:variant>
        <vt:i4>78</vt:i4>
      </vt:variant>
      <vt:variant>
        <vt:i4>0</vt:i4>
      </vt:variant>
      <vt:variant>
        <vt:i4>5</vt:i4>
      </vt:variant>
      <vt:variant>
        <vt:lpwstr>https://doi.org/10.1007/s10072-021-05304-0</vt:lpwstr>
      </vt:variant>
      <vt:variant>
        <vt:lpwstr/>
      </vt:variant>
      <vt:variant>
        <vt:i4>393281</vt:i4>
      </vt:variant>
      <vt:variant>
        <vt:i4>75</vt:i4>
      </vt:variant>
      <vt:variant>
        <vt:i4>0</vt:i4>
      </vt:variant>
      <vt:variant>
        <vt:i4>5</vt:i4>
      </vt:variant>
      <vt:variant>
        <vt:lpwstr>https://doi.org/10.1080/01621424.2021.2009392</vt:lpwstr>
      </vt:variant>
      <vt:variant>
        <vt:lpwstr/>
      </vt:variant>
      <vt:variant>
        <vt:i4>65561</vt:i4>
      </vt:variant>
      <vt:variant>
        <vt:i4>72</vt:i4>
      </vt:variant>
      <vt:variant>
        <vt:i4>0</vt:i4>
      </vt:variant>
      <vt:variant>
        <vt:i4>5</vt:i4>
      </vt:variant>
      <vt:variant>
        <vt:lpwstr>https://doi.org/10.1007/s00213-018-5037-y</vt:lpwstr>
      </vt:variant>
      <vt:variant>
        <vt:lpwstr/>
      </vt:variant>
      <vt:variant>
        <vt:i4>1769564</vt:i4>
      </vt:variant>
      <vt:variant>
        <vt:i4>69</vt:i4>
      </vt:variant>
      <vt:variant>
        <vt:i4>0</vt:i4>
      </vt:variant>
      <vt:variant>
        <vt:i4>5</vt:i4>
      </vt:variant>
      <vt:variant>
        <vt:lpwstr>https://doi.org/10.1159/000499709</vt:lpwstr>
      </vt:variant>
      <vt:variant>
        <vt:lpwstr/>
      </vt:variant>
      <vt:variant>
        <vt:i4>7733363</vt:i4>
      </vt:variant>
      <vt:variant>
        <vt:i4>66</vt:i4>
      </vt:variant>
      <vt:variant>
        <vt:i4>0</vt:i4>
      </vt:variant>
      <vt:variant>
        <vt:i4>5</vt:i4>
      </vt:variant>
      <vt:variant>
        <vt:lpwstr>https://doi.org/10.1037/neu0000754</vt:lpwstr>
      </vt:variant>
      <vt:variant>
        <vt:lpwstr/>
      </vt:variant>
      <vt:variant>
        <vt:i4>7340148</vt:i4>
      </vt:variant>
      <vt:variant>
        <vt:i4>63</vt:i4>
      </vt:variant>
      <vt:variant>
        <vt:i4>0</vt:i4>
      </vt:variant>
      <vt:variant>
        <vt:i4>5</vt:i4>
      </vt:variant>
      <vt:variant>
        <vt:lpwstr>https://doi.org/10.1037/neu0000421</vt:lpwstr>
      </vt:variant>
      <vt:variant>
        <vt:lpwstr/>
      </vt:variant>
      <vt:variant>
        <vt:i4>7143462</vt:i4>
      </vt:variant>
      <vt:variant>
        <vt:i4>60</vt:i4>
      </vt:variant>
      <vt:variant>
        <vt:i4>0</vt:i4>
      </vt:variant>
      <vt:variant>
        <vt:i4>5</vt:i4>
      </vt:variant>
      <vt:variant>
        <vt:lpwstr>https://doi.org/10.3390/ijerph17093219</vt:lpwstr>
      </vt:variant>
      <vt:variant>
        <vt:lpwstr/>
      </vt:variant>
      <vt:variant>
        <vt:i4>6881331</vt:i4>
      </vt:variant>
      <vt:variant>
        <vt:i4>57</vt:i4>
      </vt:variant>
      <vt:variant>
        <vt:i4>0</vt:i4>
      </vt:variant>
      <vt:variant>
        <vt:i4>5</vt:i4>
      </vt:variant>
      <vt:variant>
        <vt:lpwstr>https://doi.org/10.3390/nu11010054</vt:lpwstr>
      </vt:variant>
      <vt:variant>
        <vt:lpwstr/>
      </vt:variant>
      <vt:variant>
        <vt:i4>196636</vt:i4>
      </vt:variant>
      <vt:variant>
        <vt:i4>54</vt:i4>
      </vt:variant>
      <vt:variant>
        <vt:i4>0</vt:i4>
      </vt:variant>
      <vt:variant>
        <vt:i4>5</vt:i4>
      </vt:variant>
      <vt:variant>
        <vt:lpwstr>https://doi.org/10.3389/fpsyt.2021.672488</vt:lpwstr>
      </vt:variant>
      <vt:variant>
        <vt:lpwstr/>
      </vt:variant>
      <vt:variant>
        <vt:i4>4587605</vt:i4>
      </vt:variant>
      <vt:variant>
        <vt:i4>51</vt:i4>
      </vt:variant>
      <vt:variant>
        <vt:i4>0</vt:i4>
      </vt:variant>
      <vt:variant>
        <vt:i4>5</vt:i4>
      </vt:variant>
      <vt:variant>
        <vt:lpwstr>https://doi.org/10.1016/j.drugalcdep.2023.110890</vt:lpwstr>
      </vt:variant>
      <vt:variant>
        <vt:lpwstr/>
      </vt:variant>
      <vt:variant>
        <vt:i4>5570629</vt:i4>
      </vt:variant>
      <vt:variant>
        <vt:i4>48</vt:i4>
      </vt:variant>
      <vt:variant>
        <vt:i4>0</vt:i4>
      </vt:variant>
      <vt:variant>
        <vt:i4>5</vt:i4>
      </vt:variant>
      <vt:variant>
        <vt:lpwstr>https://doi.org/10.1111/jgs.17791</vt:lpwstr>
      </vt:variant>
      <vt:variant>
        <vt:lpwstr/>
      </vt:variant>
      <vt:variant>
        <vt:i4>1441884</vt:i4>
      </vt:variant>
      <vt:variant>
        <vt:i4>45</vt:i4>
      </vt:variant>
      <vt:variant>
        <vt:i4>0</vt:i4>
      </vt:variant>
      <vt:variant>
        <vt:i4>5</vt:i4>
      </vt:variant>
      <vt:variant>
        <vt:lpwstr>https://doi.org/10.1159/000487636</vt:lpwstr>
      </vt:variant>
      <vt:variant>
        <vt:lpwstr/>
      </vt:variant>
      <vt:variant>
        <vt:i4>8126570</vt:i4>
      </vt:variant>
      <vt:variant>
        <vt:i4>42</vt:i4>
      </vt:variant>
      <vt:variant>
        <vt:i4>0</vt:i4>
      </vt:variant>
      <vt:variant>
        <vt:i4>5</vt:i4>
      </vt:variant>
      <vt:variant>
        <vt:lpwstr>https://doi.org/10.3390/jcm12113740</vt:lpwstr>
      </vt:variant>
      <vt:variant>
        <vt:lpwstr/>
      </vt:variant>
      <vt:variant>
        <vt:i4>4325449</vt:i4>
      </vt:variant>
      <vt:variant>
        <vt:i4>39</vt:i4>
      </vt:variant>
      <vt:variant>
        <vt:i4>0</vt:i4>
      </vt:variant>
      <vt:variant>
        <vt:i4>5</vt:i4>
      </vt:variant>
      <vt:variant>
        <vt:lpwstr>https://doi.org/10.1002/gps.4817</vt:lpwstr>
      </vt:variant>
      <vt:variant>
        <vt:lpwstr/>
      </vt:variant>
      <vt:variant>
        <vt:i4>2228276</vt:i4>
      </vt:variant>
      <vt:variant>
        <vt:i4>36</vt:i4>
      </vt:variant>
      <vt:variant>
        <vt:i4>0</vt:i4>
      </vt:variant>
      <vt:variant>
        <vt:i4>5</vt:i4>
      </vt:variant>
      <vt:variant>
        <vt:lpwstr>https://doi.org/10.1007/s12144-023-04475-7</vt:lpwstr>
      </vt:variant>
      <vt:variant>
        <vt:lpwstr/>
      </vt:variant>
      <vt:variant>
        <vt:i4>6946914</vt:i4>
      </vt:variant>
      <vt:variant>
        <vt:i4>33</vt:i4>
      </vt:variant>
      <vt:variant>
        <vt:i4>0</vt:i4>
      </vt:variant>
      <vt:variant>
        <vt:i4>5</vt:i4>
      </vt:variant>
      <vt:variant>
        <vt:lpwstr>https://doi.org/10.3233/JAD-200256</vt:lpwstr>
      </vt:variant>
      <vt:variant>
        <vt:lpwstr/>
      </vt:variant>
      <vt:variant>
        <vt:i4>2687016</vt:i4>
      </vt:variant>
      <vt:variant>
        <vt:i4>30</vt:i4>
      </vt:variant>
      <vt:variant>
        <vt:i4>0</vt:i4>
      </vt:variant>
      <vt:variant>
        <vt:i4>5</vt:i4>
      </vt:variant>
      <vt:variant>
        <vt:lpwstr>https://doi.org/10.1016/j.biopsych.2023.04.007</vt:lpwstr>
      </vt:variant>
      <vt:variant>
        <vt:lpwstr/>
      </vt:variant>
      <vt:variant>
        <vt:i4>5701712</vt:i4>
      </vt:variant>
      <vt:variant>
        <vt:i4>27</vt:i4>
      </vt:variant>
      <vt:variant>
        <vt:i4>0</vt:i4>
      </vt:variant>
      <vt:variant>
        <vt:i4>5</vt:i4>
      </vt:variant>
      <vt:variant>
        <vt:lpwstr>https://doi.org/10.1162/rest_a_00785</vt:lpwstr>
      </vt:variant>
      <vt:variant>
        <vt:lpwstr/>
      </vt:variant>
      <vt:variant>
        <vt:i4>655433</vt:i4>
      </vt:variant>
      <vt:variant>
        <vt:i4>24</vt:i4>
      </vt:variant>
      <vt:variant>
        <vt:i4>0</vt:i4>
      </vt:variant>
      <vt:variant>
        <vt:i4>5</vt:i4>
      </vt:variant>
      <vt:variant>
        <vt:lpwstr>https://doi.org/10.3904/kjim.2021.324</vt:lpwstr>
      </vt:variant>
      <vt:variant>
        <vt:lpwstr/>
      </vt:variant>
      <vt:variant>
        <vt:i4>2359348</vt:i4>
      </vt:variant>
      <vt:variant>
        <vt:i4>21</vt:i4>
      </vt:variant>
      <vt:variant>
        <vt:i4>0</vt:i4>
      </vt:variant>
      <vt:variant>
        <vt:i4>5</vt:i4>
      </vt:variant>
      <vt:variant>
        <vt:lpwstr>https://doi.org/10.1016/j.trip.2020.100105</vt:lpwstr>
      </vt:variant>
      <vt:variant>
        <vt:lpwstr/>
      </vt:variant>
      <vt:variant>
        <vt:i4>5963797</vt:i4>
      </vt:variant>
      <vt:variant>
        <vt:i4>18</vt:i4>
      </vt:variant>
      <vt:variant>
        <vt:i4>0</vt:i4>
      </vt:variant>
      <vt:variant>
        <vt:i4>5</vt:i4>
      </vt:variant>
      <vt:variant>
        <vt:lpwstr>https://doi.org/10.1016/j.jad.2020.03.064</vt:lpwstr>
      </vt:variant>
      <vt:variant>
        <vt:lpwstr/>
      </vt:variant>
      <vt:variant>
        <vt:i4>5832799</vt:i4>
      </vt:variant>
      <vt:variant>
        <vt:i4>15</vt:i4>
      </vt:variant>
      <vt:variant>
        <vt:i4>0</vt:i4>
      </vt:variant>
      <vt:variant>
        <vt:i4>5</vt:i4>
      </vt:variant>
      <vt:variant>
        <vt:lpwstr>https://doi.org/10.1093/geronb/gbz062</vt:lpwstr>
      </vt:variant>
      <vt:variant>
        <vt:lpwstr/>
      </vt:variant>
      <vt:variant>
        <vt:i4>4063285</vt:i4>
      </vt:variant>
      <vt:variant>
        <vt:i4>12</vt:i4>
      </vt:variant>
      <vt:variant>
        <vt:i4>0</vt:i4>
      </vt:variant>
      <vt:variant>
        <vt:i4>5</vt:i4>
      </vt:variant>
      <vt:variant>
        <vt:lpwstr>https://doi.org/10.1097/j.pain.0000000000001542</vt:lpwstr>
      </vt:variant>
      <vt:variant>
        <vt:lpwstr/>
      </vt:variant>
      <vt:variant>
        <vt:i4>6029378</vt:i4>
      </vt:variant>
      <vt:variant>
        <vt:i4>9</vt:i4>
      </vt:variant>
      <vt:variant>
        <vt:i4>0</vt:i4>
      </vt:variant>
      <vt:variant>
        <vt:i4>5</vt:i4>
      </vt:variant>
      <vt:variant>
        <vt:lpwstr>https://doi.org/10.1002/mds.27625</vt:lpwstr>
      </vt:variant>
      <vt:variant>
        <vt:lpwstr/>
      </vt:variant>
      <vt:variant>
        <vt:i4>917520</vt:i4>
      </vt:variant>
      <vt:variant>
        <vt:i4>6</vt:i4>
      </vt:variant>
      <vt:variant>
        <vt:i4>0</vt:i4>
      </vt:variant>
      <vt:variant>
        <vt:i4>5</vt:i4>
      </vt:variant>
      <vt:variant>
        <vt:lpwstr>https://doi.org/10.1007/s40519-018-0608-9</vt:lpwstr>
      </vt:variant>
      <vt:variant>
        <vt:lpwstr/>
      </vt:variant>
      <vt:variant>
        <vt:i4>1835089</vt:i4>
      </vt:variant>
      <vt:variant>
        <vt:i4>3</vt:i4>
      </vt:variant>
      <vt:variant>
        <vt:i4>0</vt:i4>
      </vt:variant>
      <vt:variant>
        <vt:i4>5</vt:i4>
      </vt:variant>
      <vt:variant>
        <vt:lpwstr>https://doi.org/10.1177/03611981231179698</vt:lpwstr>
      </vt:variant>
      <vt:variant>
        <vt:lpwstr/>
      </vt:variant>
      <vt:variant>
        <vt:i4>8061054</vt:i4>
      </vt:variant>
      <vt:variant>
        <vt:i4>0</vt:i4>
      </vt:variant>
      <vt:variant>
        <vt:i4>0</vt:i4>
      </vt:variant>
      <vt:variant>
        <vt:i4>5</vt:i4>
      </vt:variant>
      <vt:variant>
        <vt:lpwstr>http://annals.org/aim/fullarticle/2700389/prisma-extension-scoping-reviews-prisma-scr-checklist-explanation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dc:creator>
  <cp:keywords/>
  <cp:lastModifiedBy>Palmira Seixas</cp:lastModifiedBy>
  <cp:revision>3</cp:revision>
  <cp:lastPrinted>2013-10-03T16:51:00Z</cp:lastPrinted>
  <dcterms:created xsi:type="dcterms:W3CDTF">2025-02-17T19:54:00Z</dcterms:created>
  <dcterms:modified xsi:type="dcterms:W3CDTF">2025-02-26T17:51:00Z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0x010100F8A737B2A8074E43ADABB1EB2972D445</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