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8373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Table S1. </w:t>
      </w:r>
      <w:r>
        <w:rPr>
          <w:rFonts w:ascii="Times New Roman" w:hAnsi="Times New Roman" w:cs="Times New Roman" w:hint="eastAsia"/>
          <w:sz w:val="20"/>
          <w:szCs w:val="20"/>
        </w:rPr>
        <w:t>Variables with missing data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5"/>
        <w:gridCol w:w="3751"/>
      </w:tblGrid>
      <w:tr w:rsidR="00FD482C" w14:paraId="721F1834" w14:textId="77777777">
        <w:trPr>
          <w:cantSplit/>
          <w:tblHeader/>
          <w:jc w:val="center"/>
        </w:trPr>
        <w:tc>
          <w:tcPr>
            <w:tcW w:w="2742" w:type="pct"/>
            <w:tcBorders>
              <w:top w:val="single" w:sz="10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3C6EB" w14:textId="77777777" w:rsidR="00FD482C" w:rsidRDefault="00000000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2258" w:type="pct"/>
            <w:tcBorders>
              <w:top w:val="single" w:sz="10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4701DB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FD482C" w14:paraId="192B18E6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F08771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A320B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(0.20)</w:t>
            </w:r>
          </w:p>
        </w:tc>
      </w:tr>
      <w:tr w:rsidR="00FD482C" w14:paraId="7BDA5F5F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66F251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F5D43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(3.98)</w:t>
            </w:r>
          </w:p>
        </w:tc>
      </w:tr>
      <w:tr w:rsidR="00FD482C" w14:paraId="6907F0EC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89BE38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CA180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(0.36)</w:t>
            </w:r>
          </w:p>
        </w:tc>
      </w:tr>
      <w:tr w:rsidR="00FD482C" w14:paraId="1F105941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B272A9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E1373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(0.16)</w:t>
            </w:r>
          </w:p>
        </w:tc>
      </w:tr>
      <w:tr w:rsidR="00FD482C" w14:paraId="6149458C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CDA65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WBC</w:t>
            </w: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DCF90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(0.04)</w:t>
            </w:r>
          </w:p>
        </w:tc>
      </w:tr>
      <w:tr w:rsidR="00FD482C" w14:paraId="5FB96DB9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FDEFD0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Platelet</w:t>
            </w: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5DDB7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(0.12)</w:t>
            </w:r>
          </w:p>
        </w:tc>
      </w:tr>
      <w:tr w:rsidR="00FD482C" w14:paraId="25B9DC2B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B337F5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</w:t>
            </w: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60481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(0.28)</w:t>
            </w:r>
          </w:p>
        </w:tc>
      </w:tr>
      <w:tr w:rsidR="00FD482C" w14:paraId="11C9F621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401A3C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BUN</w:t>
            </w: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C251D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(0.32)</w:t>
            </w:r>
          </w:p>
        </w:tc>
      </w:tr>
      <w:tr w:rsidR="00FD482C" w14:paraId="5C1FF7E2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F407BD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Glucose</w:t>
            </w: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B9207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(0.32)</w:t>
            </w:r>
          </w:p>
        </w:tc>
      </w:tr>
      <w:tr w:rsidR="00FD482C" w14:paraId="20A034E2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7573D7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7B84B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 (3.90)</w:t>
            </w:r>
          </w:p>
        </w:tc>
      </w:tr>
      <w:tr w:rsidR="00FD482C" w14:paraId="2D1F220F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197CFF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Na</w:t>
            </w: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072B9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(0.16)</w:t>
            </w:r>
          </w:p>
        </w:tc>
      </w:tr>
      <w:tr w:rsidR="00FD482C" w14:paraId="2FBB90E1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A5EC3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K</w:t>
            </w: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A3749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(0.16)</w:t>
            </w:r>
          </w:p>
        </w:tc>
      </w:tr>
      <w:tr w:rsidR="00FD482C" w14:paraId="3C0E75B4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B1D60A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Chloride</w:t>
            </w: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6044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(0.24)</w:t>
            </w:r>
          </w:p>
        </w:tc>
      </w:tr>
      <w:tr w:rsidR="00FD482C" w14:paraId="0A121879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C63B6E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Bicarbonate</w:t>
            </w: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045C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(0.28)</w:t>
            </w:r>
          </w:p>
        </w:tc>
      </w:tr>
      <w:tr w:rsidR="00FD482C" w14:paraId="24B99C6F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41955F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09EC4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 (9.47)</w:t>
            </w:r>
          </w:p>
        </w:tc>
      </w:tr>
      <w:tr w:rsidR="00FD482C" w14:paraId="1EC2CDA4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B31CEC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SOFA</w:t>
            </w: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F4D60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(0.12)</w:t>
            </w:r>
          </w:p>
        </w:tc>
      </w:tr>
      <w:tr w:rsidR="00FD482C" w14:paraId="1F99C91D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7C7FF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GCS</w:t>
            </w: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12217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(0.12)</w:t>
            </w:r>
          </w:p>
        </w:tc>
      </w:tr>
      <w:tr w:rsidR="00FD482C" w14:paraId="1A30D636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C527F0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Urine output</w:t>
            </w: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01C6B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(3.26)</w:t>
            </w:r>
          </w:p>
        </w:tc>
      </w:tr>
      <w:tr w:rsidR="00FD482C" w14:paraId="71FA31CC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96A1F8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</w:t>
            </w: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F8AC6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(0.12)</w:t>
            </w:r>
          </w:p>
        </w:tc>
      </w:tr>
      <w:tr w:rsidR="00FD482C" w14:paraId="0931FE8D" w14:textId="77777777">
        <w:trPr>
          <w:cantSplit/>
          <w:jc w:val="center"/>
        </w:trPr>
        <w:tc>
          <w:tcPr>
            <w:tcW w:w="2742" w:type="pct"/>
            <w:tcBorders>
              <w:top w:val="nil"/>
              <w:left w:val="nil"/>
              <w:bottom w:val="single" w:sz="10" w:space="0" w:color="000000"/>
              <w:right w:val="nil"/>
            </w:tcBorders>
            <w:shd w:val="clear" w:color="auto" w:fill="FFFFFF"/>
            <w:vAlign w:val="center"/>
          </w:tcPr>
          <w:p w14:paraId="265550AA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G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10" w:space="0" w:color="000000"/>
              <w:right w:val="nil"/>
            </w:tcBorders>
            <w:shd w:val="clear" w:color="auto" w:fill="FFFFFF"/>
            <w:vAlign w:val="center"/>
          </w:tcPr>
          <w:p w14:paraId="099A8D7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(0.32)</w:t>
            </w:r>
          </w:p>
        </w:tc>
      </w:tr>
    </w:tbl>
    <w:p w14:paraId="621005D0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HR: heart rate, RR: respiratory rate, WBC: white blood cell, Cr: creatinine, BUN: blood urea nitrogen, Ca: calcium, Na: sodium, K: potassium, PT: prothrombin time, SOFA: the Sequential Organ-Failure Assessment, GCS: the Glasgow Coma Scale, MAP: mean arterial pressure, AG: anion gap. </w:t>
      </w:r>
    </w:p>
    <w:p w14:paraId="3294475C" w14:textId="77777777" w:rsidR="00FD482C" w:rsidRDefault="00FD482C">
      <w:pPr>
        <w:rPr>
          <w:rFonts w:ascii="Times New Roman" w:hAnsi="Times New Roman" w:cs="Times New Roman"/>
          <w:sz w:val="20"/>
          <w:szCs w:val="20"/>
        </w:rPr>
        <w:sectPr w:rsidR="00FD482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410789C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Table S2. Characteristics of patients before and after the multiple interpolation of missing data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3178"/>
        <w:gridCol w:w="3004"/>
        <w:gridCol w:w="1413"/>
        <w:gridCol w:w="1058"/>
      </w:tblGrid>
      <w:tr w:rsidR="00FD482C" w14:paraId="2067DFA6" w14:textId="77777777">
        <w:trPr>
          <w:cantSplit/>
          <w:tblHeader/>
          <w:jc w:val="center"/>
        </w:trPr>
        <w:tc>
          <w:tcPr>
            <w:tcW w:w="190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EF9C91" w14:textId="77777777" w:rsidR="00FD482C" w:rsidRDefault="00000000">
            <w:pPr>
              <w:keepNext/>
              <w:adjustRightInd w:val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C92B74" w14:textId="77777777" w:rsidR="00FD482C" w:rsidRDefault="00000000">
            <w:pPr>
              <w:keepNext/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After interpolation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1561A61" w14:textId="77777777" w:rsidR="00FD482C" w:rsidRDefault="00000000">
            <w:pPr>
              <w:keepNext/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(n=2512)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465308" w14:textId="77777777" w:rsidR="00FD482C" w:rsidRDefault="00000000">
            <w:pPr>
              <w:keepNext/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Before interpolation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F3EBB74" w14:textId="77777777" w:rsidR="00FD482C" w:rsidRDefault="00000000">
            <w:pPr>
              <w:keepNext/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(n=2512)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AA1E2B" w14:textId="77777777" w:rsidR="00FD482C" w:rsidRDefault="00000000">
            <w:pPr>
              <w:keepNext/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Statistics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5426F7" w14:textId="77777777" w:rsidR="00FD482C" w:rsidRDefault="00000000">
            <w:pPr>
              <w:keepNext/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FD482C" w14:paraId="42559AAA" w14:textId="77777777">
        <w:trPr>
          <w:cantSplit/>
          <w:jc w:val="center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FB97FB" w14:textId="77777777" w:rsidR="00FD482C" w:rsidRDefault="00000000">
            <w:pPr>
              <w:adjustRightInd w:val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 xml:space="preserve">R, 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bpm, Mean ± SD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24643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82.87 ± 17.64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4E3629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82.84 ± 17.63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8070C0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t=0.06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255E2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0.951</w:t>
            </w:r>
          </w:p>
        </w:tc>
      </w:tr>
      <w:tr w:rsidR="00FD482C" w14:paraId="42850B69" w14:textId="77777777">
        <w:trPr>
          <w:cantSplit/>
          <w:jc w:val="center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1B443F" w14:textId="77777777" w:rsidR="00FD482C" w:rsidRDefault="00000000">
            <w:pPr>
              <w:adjustRightInd w:val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 xml:space="preserve">R, 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insp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/min, Mean ± SD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161295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18.64 ± 5.23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3B4F9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18.65 ± 5.19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D27BEF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t=-0.05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E98AF7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0.958</w:t>
            </w:r>
          </w:p>
        </w:tc>
      </w:tr>
      <w:tr w:rsidR="00FD482C" w14:paraId="501F35E8" w14:textId="77777777">
        <w:trPr>
          <w:cantSplit/>
          <w:jc w:val="center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138148" w14:textId="77777777" w:rsidR="00FD482C" w:rsidRDefault="00000000">
            <w:pPr>
              <w:adjustRightInd w:val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Temperature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℃, Mean ± SD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535B3B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36.84 ± 0.65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FC97E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36.84 ± 0.65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419F31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t=-0.10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851264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0.921</w:t>
            </w:r>
          </w:p>
        </w:tc>
      </w:tr>
      <w:tr w:rsidR="00FD482C" w14:paraId="0DA8E534" w14:textId="77777777">
        <w:trPr>
          <w:cantSplit/>
          <w:jc w:val="center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3EC3B" w14:textId="77777777" w:rsidR="00FD482C" w:rsidRDefault="00000000">
            <w:pPr>
              <w:adjustRightInd w:val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%, Mean ± SD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6A834E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97.38 ± 3.31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3C0214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97.38 ± 3.31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8A2B1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t=-0.03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F629A7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0.974</w:t>
            </w:r>
          </w:p>
        </w:tc>
      </w:tr>
      <w:tr w:rsidR="00FD482C" w14:paraId="359B7347" w14:textId="77777777">
        <w:trPr>
          <w:cantSplit/>
          <w:jc w:val="center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6DC732" w14:textId="77777777" w:rsidR="00FD482C" w:rsidRDefault="00000000">
            <w:pPr>
              <w:adjustRightInd w:val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 xml:space="preserve">BC, 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K/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uL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, M (Q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, Q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F91B2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10.25 (7.90, 13.20)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052CE9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10.30 (7.90, 13.20)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8B8EA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Z=0.022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FAD3C8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0.982</w:t>
            </w:r>
          </w:p>
        </w:tc>
      </w:tr>
      <w:tr w:rsidR="00FD482C" w14:paraId="25F9C8D4" w14:textId="77777777">
        <w:trPr>
          <w:cantSplit/>
          <w:jc w:val="center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A2398B" w14:textId="77777777" w:rsidR="00FD482C" w:rsidRDefault="00000000">
            <w:pPr>
              <w:adjustRightInd w:val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Platelet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K/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uL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, M (Q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, Q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65FAB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206.00 (161.00, 259.00)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0D240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206.00 (161.00, 259.00)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5EC4C2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Z=-0.009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AF0259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0.993</w:t>
            </w:r>
          </w:p>
        </w:tc>
      </w:tr>
      <w:tr w:rsidR="00FD482C" w14:paraId="3548A1CF" w14:textId="77777777">
        <w:trPr>
          <w:cantSplit/>
          <w:jc w:val="center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9A4534" w14:textId="77777777" w:rsidR="00FD482C" w:rsidRDefault="00000000">
            <w:pPr>
              <w:adjustRightInd w:val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mg/dL, M (Q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, Q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DD414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0.90 (0.70, 1.10)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9DC43B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0.90 (0.70, 1.10)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7DD16B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Z=-0.082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7C260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0.934</w:t>
            </w:r>
          </w:p>
        </w:tc>
      </w:tr>
      <w:tr w:rsidR="00FD482C" w14:paraId="11D72507" w14:textId="77777777">
        <w:trPr>
          <w:cantSplit/>
          <w:jc w:val="center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4603C" w14:textId="77777777" w:rsidR="00FD482C" w:rsidRDefault="00000000">
            <w:pPr>
              <w:adjustRightInd w:val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lang w:val="fr-FR"/>
              </w:rPr>
              <w:t>BUN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lang w:val="fr-FR"/>
              </w:rPr>
              <w:t>mg/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lang w:val="fr-FR"/>
              </w:rPr>
              <w:t>dL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lang w:val="fr-FR"/>
              </w:rPr>
              <w:t>, M (Q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  <w:lang w:val="fr-FR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lang w:val="fr-FR"/>
              </w:rPr>
              <w:t>, Q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  <w:lang w:val="fr-FR"/>
              </w:rPr>
              <w:t>3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lang w:val="fr-FR"/>
              </w:rPr>
              <w:t>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CB611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16.00 (12.00, 22.00)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15C9A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16.00 (12.00, 22.00)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4A6328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Z=0.013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A9586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0.990</w:t>
            </w:r>
          </w:p>
        </w:tc>
      </w:tr>
      <w:tr w:rsidR="00FD482C" w14:paraId="5DFB189F" w14:textId="77777777">
        <w:trPr>
          <w:cantSplit/>
          <w:jc w:val="center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B444E1" w14:textId="77777777" w:rsidR="00FD482C" w:rsidRDefault="00000000">
            <w:pPr>
              <w:adjustRightInd w:val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lang w:val="fr-FR"/>
              </w:rPr>
              <w:t>Glucose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lang w:val="fr-FR"/>
              </w:rPr>
              <w:t>mg/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lang w:val="fr-FR"/>
              </w:rPr>
              <w:t>dL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lang w:val="fr-FR"/>
              </w:rPr>
              <w:t>, M (Q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  <w:lang w:val="fr-FR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lang w:val="fr-FR"/>
              </w:rPr>
              <w:t>, Q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  <w:lang w:val="fr-FR"/>
              </w:rPr>
              <w:t>3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lang w:val="fr-FR"/>
              </w:rPr>
              <w:t>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C31C37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129.00 (107.00, 160.00)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1E57D4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129.00 (107.00, 160.00)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1C1E95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Z=0.054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CE074E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0.957</w:t>
            </w:r>
          </w:p>
        </w:tc>
      </w:tr>
      <w:tr w:rsidR="00FD482C" w14:paraId="3137E466" w14:textId="77777777">
        <w:trPr>
          <w:cantSplit/>
          <w:jc w:val="center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EC6B13" w14:textId="77777777" w:rsidR="00FD482C" w:rsidRDefault="00000000">
            <w:pPr>
              <w:adjustRightInd w:val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 xml:space="preserve">Ca, 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mg/dL, Mean ± SD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D46D2C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8.73 ± 0.73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6D36CE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8.74 ± 0.73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DC6690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t=-0.04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57612E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0.969</w:t>
            </w:r>
          </w:p>
        </w:tc>
      </w:tr>
      <w:tr w:rsidR="00FD482C" w14:paraId="72E7F907" w14:textId="77777777">
        <w:trPr>
          <w:cantSplit/>
          <w:jc w:val="center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1E9DB" w14:textId="77777777" w:rsidR="00FD482C" w:rsidRDefault="00000000">
            <w:pPr>
              <w:adjustRightInd w:val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>G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, Mean ± SD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5575E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16.31 ± 3.91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57EB2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16.32 ± 3.91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3A72CB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t=-0.02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52A099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0.984</w:t>
            </w:r>
          </w:p>
        </w:tc>
      </w:tr>
      <w:tr w:rsidR="00FD482C" w14:paraId="2F190325" w14:textId="77777777">
        <w:trPr>
          <w:cantSplit/>
          <w:jc w:val="center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96DAA" w14:textId="77777777" w:rsidR="00FD482C" w:rsidRDefault="00000000">
            <w:pPr>
              <w:adjustRightInd w:val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PT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sec, M (Q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, Q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0F0CB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12.60 (11.80, 14.00)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227402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12.60 (11.70, 14.00)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C96FE2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Z=-0.135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D5EE05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0.893</w:t>
            </w:r>
          </w:p>
        </w:tc>
      </w:tr>
      <w:tr w:rsidR="00FD482C" w14:paraId="605B1601" w14:textId="77777777">
        <w:trPr>
          <w:cantSplit/>
          <w:jc w:val="center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9A674C" w14:textId="77777777" w:rsidR="00FD482C" w:rsidRDefault="00000000">
            <w:pPr>
              <w:adjustRightInd w:val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SOFA, M (Q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, Q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9CC0A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1.00 (0.00, 2.00)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95782B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1.00 (0.00, 2.00)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2FEFF9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Z=-0.006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60217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0.995</w:t>
            </w:r>
          </w:p>
        </w:tc>
      </w:tr>
      <w:tr w:rsidR="00FD482C" w14:paraId="0BD9638A" w14:textId="77777777">
        <w:trPr>
          <w:cantSplit/>
          <w:jc w:val="center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68028D" w14:textId="77777777" w:rsidR="00FD482C" w:rsidRDefault="00000000">
            <w:pPr>
              <w:adjustRightInd w:val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GCS, Mean ± SD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369B10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13.99 ± 2.04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E7855B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13.99 ± 2.04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F3FE60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t=0.01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28EB3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0.989</w:t>
            </w:r>
          </w:p>
        </w:tc>
      </w:tr>
      <w:tr w:rsidR="00FD482C" w14:paraId="6772762C" w14:textId="77777777">
        <w:trPr>
          <w:cantSplit/>
          <w:jc w:val="center"/>
        </w:trPr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DCC5803" w14:textId="77777777" w:rsidR="00FD482C" w:rsidRDefault="00000000">
            <w:pPr>
              <w:adjustRightInd w:val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Urine output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ml, M (Q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, Q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8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3592B62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1550.00 (990.00, 2278.00)</w:t>
            </w:r>
          </w:p>
        </w:tc>
        <w:tc>
          <w:tcPr>
            <w:tcW w:w="10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EE1FC3B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1555.00 (995.00, 2285.00)</w:t>
            </w: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E965507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Z=0.220</w:t>
            </w: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848AF1C" w14:textId="77777777" w:rsidR="00FD482C" w:rsidRDefault="00000000">
            <w:pPr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0.826</w:t>
            </w:r>
          </w:p>
        </w:tc>
      </w:tr>
      <w:tr w:rsidR="00FD482C" w14:paraId="6098EB5C" w14:textId="77777777">
        <w:trPr>
          <w:cantSplit/>
          <w:jc w:val="center"/>
        </w:trPr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2C6E3F" w14:textId="77777777" w:rsidR="00FD482C" w:rsidRDefault="00000000">
            <w:pPr>
              <w:keepNext/>
              <w:adjustRightInd w:val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0"/>
                <w:szCs w:val="20"/>
              </w:rPr>
              <w:t xml:space="preserve">AP, 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mmHg, Mean ± SD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8E2ED2" w14:textId="77777777" w:rsidR="00FD482C" w:rsidRDefault="00000000">
            <w:pPr>
              <w:keepNext/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96.23 ± 17.18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A6F027" w14:textId="77777777" w:rsidR="00FD482C" w:rsidRDefault="00000000">
            <w:pPr>
              <w:keepNext/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96.23 ± 17.19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57D50B" w14:textId="77777777" w:rsidR="00FD482C" w:rsidRDefault="00000000">
            <w:pPr>
              <w:keepNext/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t=-0.01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94EEC7" w14:textId="77777777" w:rsidR="00FD482C" w:rsidRDefault="00000000">
            <w:pPr>
              <w:keepNext/>
              <w:adjustRightInd w:val="0"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0.990</w:t>
            </w:r>
          </w:p>
        </w:tc>
      </w:tr>
    </w:tbl>
    <w:p w14:paraId="08E8D3F8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HR: heart rate, SD: standard deviation, RR: respiratory rate, WBC: white blood cell, M: median, Q</w:t>
      </w:r>
      <w:r>
        <w:rPr>
          <w:rFonts w:ascii="Times New Roman" w:hAnsi="Times New Roman" w:cs="Times New Roman" w:hint="eastAsia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 w:hint="eastAsia"/>
          <w:sz w:val="20"/>
          <w:szCs w:val="20"/>
        </w:rPr>
        <w:t>: 1st quartile, Q</w:t>
      </w:r>
      <w:r>
        <w:rPr>
          <w:rFonts w:ascii="Times New Roman" w:hAnsi="Times New Roman" w:cs="Times New Roman" w:hint="eastAsia"/>
          <w:sz w:val="20"/>
          <w:szCs w:val="20"/>
          <w:vertAlign w:val="subscript"/>
        </w:rPr>
        <w:t>3</w:t>
      </w:r>
      <w:r>
        <w:rPr>
          <w:rFonts w:ascii="Times New Roman" w:hAnsi="Times New Roman" w:cs="Times New Roman" w:hint="eastAsia"/>
          <w:sz w:val="20"/>
          <w:szCs w:val="20"/>
        </w:rPr>
        <w:t>: 3rd quartile, Cr: creatinine, BUN: blood urea nitrogen, Ca: calcium, AG: anion gap, PT: prothrombin time, SOFA: the Sequential Organ-Failure Assessment, GCS: the Glasgow Coma Scale, MAP: mean arterial pressure.</w:t>
      </w:r>
    </w:p>
    <w:p w14:paraId="750CE50D" w14:textId="77777777" w:rsidR="00FD482C" w:rsidRDefault="00FD482C">
      <w:pPr>
        <w:rPr>
          <w:rFonts w:ascii="Times New Roman" w:hAnsi="Times New Roman" w:cs="Times New Roman"/>
          <w:sz w:val="20"/>
          <w:szCs w:val="20"/>
        </w:rPr>
        <w:sectPr w:rsidR="00FD482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45C03F6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Table </w:t>
      </w:r>
      <w:r>
        <w:rPr>
          <w:rFonts w:ascii="Times New Roman" w:hAnsi="Times New Roman" w:cs="Times New Roman" w:hint="eastAsia"/>
          <w:sz w:val="20"/>
          <w:szCs w:val="20"/>
        </w:rPr>
        <w:t>S3</w:t>
      </w:r>
      <w:r>
        <w:rPr>
          <w:rFonts w:ascii="Times New Roman" w:hAnsi="Times New Roman" w:cs="Times New Roman"/>
          <w:sz w:val="20"/>
          <w:szCs w:val="20"/>
        </w:rPr>
        <w:t xml:space="preserve">. Characteristics of ICH patients in different </w:t>
      </w:r>
      <w:proofErr w:type="spellStart"/>
      <w:r>
        <w:rPr>
          <w:rFonts w:ascii="Times New Roman" w:hAnsi="Times New Roman" w:cs="Times New Roman"/>
          <w:sz w:val="20"/>
          <w:szCs w:val="20"/>
        </w:rPr>
        <w:t>ePVS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level groups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2067"/>
        <w:gridCol w:w="2043"/>
        <w:gridCol w:w="2094"/>
        <w:gridCol w:w="2099"/>
        <w:gridCol w:w="1318"/>
        <w:gridCol w:w="757"/>
      </w:tblGrid>
      <w:tr w:rsidR="00FD482C" w14:paraId="60CD52D2" w14:textId="77777777">
        <w:trPr>
          <w:cantSplit/>
          <w:tblHeader/>
          <w:jc w:val="center"/>
        </w:trPr>
        <w:tc>
          <w:tcPr>
            <w:tcW w:w="1282" w:type="pct"/>
            <w:vMerge w:val="restart"/>
            <w:tcBorders>
              <w:top w:val="single" w:sz="10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0910E9EF" w14:textId="77777777" w:rsidR="00FD482C" w:rsidRDefault="00000000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740" w:type="pct"/>
            <w:vMerge w:val="restart"/>
            <w:tcBorders>
              <w:top w:val="single" w:sz="10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623D48AC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  <w:p w14:paraId="68EB2926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515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34" w:type="pct"/>
            <w:gridSpan w:val="3"/>
            <w:tcBorders>
              <w:top w:val="single" w:sz="10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9680E8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472" w:type="pct"/>
            <w:vMerge w:val="restart"/>
            <w:tcBorders>
              <w:top w:val="single" w:sz="10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48DBFF8D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</w:p>
        </w:tc>
        <w:tc>
          <w:tcPr>
            <w:tcW w:w="271" w:type="pct"/>
            <w:vMerge w:val="restart"/>
            <w:tcBorders>
              <w:top w:val="single" w:sz="10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3AE791B3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44618840" w14:textId="77777777">
        <w:trPr>
          <w:cantSplit/>
          <w:tblHeader/>
          <w:jc w:val="center"/>
        </w:trPr>
        <w:tc>
          <w:tcPr>
            <w:tcW w:w="1282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EF377A" w14:textId="77777777" w:rsidR="00FD482C" w:rsidRDefault="00FD482C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02075" w14:textId="77777777" w:rsidR="00FD482C" w:rsidRDefault="00FD482C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7C22D3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&lt;4.63 </w:t>
            </w:r>
          </w:p>
          <w:p w14:paraId="6C59F9E0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D858CB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52D3EA41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192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ADA904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≥5.79 </w:t>
            </w:r>
          </w:p>
          <w:p w14:paraId="26CE9E66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2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9F8046" w14:textId="77777777" w:rsidR="00FD482C" w:rsidRDefault="00FD482C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08F9BD" w14:textId="77777777" w:rsidR="00FD482C" w:rsidRDefault="00FD482C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46187F5B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B4C8C1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years, Mean ± SD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86753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61.67 ± 11.41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4BCEC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61.26 ± 11.43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4824E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62.13 ± 10.87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BD44E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62.13 ± 10.87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0943BB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7859C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0.742</w:t>
            </w:r>
          </w:p>
        </w:tc>
      </w:tr>
      <w:tr w:rsidR="00FD482C" w14:paraId="3C9B2B10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DAA704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Gender, n (%)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61FF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443212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41CE5A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964F9A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7898FE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3.90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921E2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0.142</w:t>
            </w:r>
          </w:p>
        </w:tc>
      </w:tr>
      <w:tr w:rsidR="00FD482C" w14:paraId="5CE863EE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CFD284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F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emale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BD34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(64.27)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75A6B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(69.09)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894C1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(60.94)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38DC2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(60.19)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61CCA8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F52DBC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53D8947F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E8B1C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ale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3B8F5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(35.73)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F77C4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(30.91)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66E6E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(39.06)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B4766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(39.81)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FCC8D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7035C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30BAD356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6004A2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ICU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type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 (%)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9E8FBE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FD648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05AC10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6BDAC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C763D8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8.38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4E590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0.079</w:t>
            </w:r>
          </w:p>
        </w:tc>
      </w:tr>
      <w:tr w:rsidR="00FD482C" w14:paraId="3B8F8B42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4A6A01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Neuro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ntermediate/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tepdown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D1611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 (37.86)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864FB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(32.73)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AD580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(43.23)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16ED1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(38.83)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18DED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FE9464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6B2B5FB2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DE2F08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SICU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BF076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 (55.92)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8B7E1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(62.73)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710E6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(48.96)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41406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(54.37)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51A7B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9BAC3D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50070EDA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033110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Others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7E275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(7.92)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B7865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(5.19)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AE7F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(5.04)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90E51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(13.61)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B16359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3D0574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7EC3274C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D1A79F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Cerebral infarction, n (%)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18643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C9699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E3ECD8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01D609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D009D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8D961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0.650</w:t>
            </w:r>
          </w:p>
        </w:tc>
      </w:tr>
      <w:tr w:rsidR="00FD482C" w14:paraId="4E41A164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C78AFE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2BF9D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 (75.92)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C25C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 (74.09)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18B5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 (76.56)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AAAEB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(78.64)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FC975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46B2AE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38A2EBE7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94D8C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80D3F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(24.08)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5192D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(25.91)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7AF43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(23.44)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8693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(21.36)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E8CDB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2835C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50266647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40DF00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 (%)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B7EAEE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BC5D7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702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8C69EC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84499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FC6E7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0.495</w:t>
            </w:r>
          </w:p>
        </w:tc>
      </w:tr>
      <w:tr w:rsidR="00FD482C" w14:paraId="0B2FCD13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2EA195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F9D1A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 (78.64)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EBFB1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(77.73)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0D310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 (81.25)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1F64F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(75.73)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115C6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5D0FB2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5F643870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DB083A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D766F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(21.36)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971AE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(22.27)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F063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(18.75)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CDB1E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(24.27)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2F1A4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0EE49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3B3A78E5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D61ABF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 (%)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CCE71C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CAC8DA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884F6E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5BE8BC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FC297E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D0C5A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0.930</w:t>
            </w:r>
          </w:p>
        </w:tc>
      </w:tr>
      <w:tr w:rsidR="00FD482C" w14:paraId="465A71FD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3CC700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B34B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 (93.79)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12825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 (93.64)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1FE58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 (94.27)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B456C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(93.20)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723D7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AC5C3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27D537C3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D3BFBE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FA4C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(6.21)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14E7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(6.36)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B315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(5.73)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A002B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(6.80)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93E2FD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7807E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48AC16AD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C908CF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 (%)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63C649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BADD99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412D2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E2CCC4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66A2D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3.55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B3F43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0.169</w:t>
            </w:r>
          </w:p>
        </w:tc>
      </w:tr>
      <w:tr w:rsidR="00FD482C" w14:paraId="4CF0632C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EED600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9467B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 (91.46)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5C77C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 (93.64)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6CF1E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(91.15)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8808B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(87.38)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28B46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65EAD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0DE772FB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1979FC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697AB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(8.54)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955A8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(6.36)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BDDE2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(8.85)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006F7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(12.62)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C0CDEC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A8984B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7B475E32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32B2DF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Sepsis, n (%)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04C484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F3DBF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496AD0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3AB9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AADC7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1.60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5970C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0.449</w:t>
            </w:r>
          </w:p>
        </w:tc>
      </w:tr>
      <w:tr w:rsidR="00FD482C" w14:paraId="67C84806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F5AC4E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E02E3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 (73.40)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8B90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 (71.82)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BF60B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 (76.56)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ED38A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(70.87)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A303A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D12012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6300C0D3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800731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A0A3B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 (26.60)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B47C5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(28.18)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12000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(23.44)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8B74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(29.13)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BC26B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2600FE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6E48DE0E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F25378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bpm, Mean ± SD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78DCE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84.92 ± 19.35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BED67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85.35 ± 21.16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58F0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83.63 ± 18.32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BDFC6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86.38 ± 17.09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88DFF8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5242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0.462</w:t>
            </w:r>
          </w:p>
        </w:tc>
      </w:tr>
      <w:tr w:rsidR="00FD482C" w14:paraId="158A23D9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7BC2E2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AP,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mmHg, Mean ± SD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F0456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97.38 ± 17.19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A41AA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97.67 ± 17.71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01B8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97.49 ± 17.05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4D5BE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96.53 ± 16.44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CC1797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B1F82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0.850</w:t>
            </w:r>
          </w:p>
        </w:tc>
      </w:tr>
      <w:tr w:rsidR="00FD482C" w14:paraId="568767AF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8E0556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/min, Mean ± SD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6F955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18.97 ± 5.56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C160C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19.23 ± 5.45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A9BBC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19.02 ± 5.58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94CDD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18.34 ± 5.76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A91B60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8C182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0.405</w:t>
            </w:r>
          </w:p>
        </w:tc>
      </w:tr>
      <w:tr w:rsidR="00FD482C" w14:paraId="40184BF3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A18469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℃, Mean ± SD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16FD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36.83 ± 0.65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0C275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36.78 ± 0.70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E93E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36.83 ± 0.58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8C76C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36.93 ± 0.65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B4BDA7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DC8CF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0.189</w:t>
            </w:r>
          </w:p>
        </w:tc>
      </w:tr>
      <w:tr w:rsidR="00FD482C" w14:paraId="21D3ECD6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2684E9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%, Mean ± SD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5E47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97.29 ± 4.08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DA92F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97.46 ± 2.83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47FC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97.22 ± 5.40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E770D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97.05 ± 3.47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045F0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7E89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0.675</w:t>
            </w:r>
          </w:p>
        </w:tc>
      </w:tr>
      <w:tr w:rsidR="00FD482C" w14:paraId="760CE7AA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195E6" w14:textId="77777777" w:rsidR="00FD482C" w:rsidRDefault="00000000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SOFA, M (Q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Q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06F5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1.00 (0.00, 2.00)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CB83A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1.00 (0.00, 3.00)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86F9A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1.00 (0.00, 2.00)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24874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1.00 (0.00,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65D81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6.290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20313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0.043</w:t>
            </w:r>
          </w:p>
        </w:tc>
      </w:tr>
      <w:tr w:rsidR="00FD482C" w14:paraId="2603F8D0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20590B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GCS, Mean ± SD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04F79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11.29 ± 4.13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9BAB6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11.85 ± 3.89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0B942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11.33 ± 4.03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3FF1D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9.98 ± 4.55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E86A0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EF6BB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FD482C" w14:paraId="1A7F5A6F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6D1949" w14:textId="77777777" w:rsidR="00FD482C" w:rsidRDefault="00000000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CCI, M (Q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Q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6FB13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3.00 (2.00, 5.00)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EDEDC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3.00 (1.00,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C716E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3.00 (2.00,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C747B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4.00 (2.00,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16BAD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2.899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0B1DB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0.235</w:t>
            </w:r>
          </w:p>
        </w:tc>
      </w:tr>
      <w:tr w:rsidR="00FD482C" w14:paraId="7AC30261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D1836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BC,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M (Q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Q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5698D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9.91 (7.19, 13.34)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319BE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9.29 (6.70,12.77)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36270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9.76 (7.37,13.11)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365D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10.94 (7.62,15.34)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7F64D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7.36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0BD1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0.025</w:t>
            </w:r>
          </w:p>
        </w:tc>
      </w:tr>
      <w:tr w:rsidR="00FD482C" w14:paraId="23F2A5C0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3F3A14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Platelet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M (Q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Q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A3C80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209.00 (168.00, 260.00)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DF90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210.50 (172.00,257.25)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867F3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207.00 (166.00,259.25)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C4C3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209.00 (159.50,271.50)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95640C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2C20C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0.898</w:t>
            </w:r>
          </w:p>
        </w:tc>
      </w:tr>
      <w:tr w:rsidR="00FD482C" w14:paraId="617CEC02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CD6B5A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mg/dL, M (Q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Q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9C22C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0.90 (0.70, 1.10)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EFFAC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0.90 (0.70,1.10)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7451C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0.90 (0.70, 1.10)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71FC9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0.90 (0.70, 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F3D04C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2.32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8ACA3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0.313</w:t>
            </w:r>
          </w:p>
        </w:tc>
      </w:tr>
      <w:tr w:rsidR="00FD482C" w14:paraId="15269563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76F9DF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BUN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mg/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, M (Q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fr-FR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, Q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fr-FR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5C9E2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6.20 (4.89, 8.20)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2B21B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6.00 (4.79,7.88)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B95F7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6.24 (4.83,8.10)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141D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6.61 (5.52,9.48)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977926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07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0F687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0.029</w:t>
            </w:r>
          </w:p>
        </w:tc>
      </w:tr>
      <w:tr w:rsidR="00FD482C" w14:paraId="76961FAE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3DC4BF" w14:textId="77777777" w:rsidR="00FD482C" w:rsidRDefault="00000000">
            <w:pPr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Glucose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mg/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dL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, M (Q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fr-FR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, Q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fr-FR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1755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127.00 (107.00, 149.50)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EEFC3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126.50 (107.75, 147.00)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ECEF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126.00 (107.00, 155.50)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67367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128.00 (107.00, 149.50)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A177C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7CF38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907</w:t>
            </w:r>
          </w:p>
        </w:tc>
      </w:tr>
      <w:tr w:rsidR="00FD482C" w14:paraId="2B87EDF0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4A6087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Ca,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mg/dL, Mean ± SD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600D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8.73 ± 0.80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C3F2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8.72 ± 0.86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FBAB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8.76 ± 0.77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A1E5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8.69 ± 0.72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2B1473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F=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0.2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68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BC4AA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0.765</w:t>
            </w:r>
          </w:p>
        </w:tc>
      </w:tr>
      <w:tr w:rsidR="00FD482C" w14:paraId="01277182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BFD5CC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Mean ± SD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79C32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16.29 ± 3.99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3FC8E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4.59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0AAEF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3.35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E809C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±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3.68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CC30D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F=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1.692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79C92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0.185</w:t>
            </w:r>
          </w:p>
        </w:tc>
      </w:tr>
      <w:tr w:rsidR="00FD482C" w14:paraId="53D3C82A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3A3781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sec, M (Q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Q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70414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11.90 (11.20, 12.95)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8632C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 (11.30,13.03)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5746F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11.90 (11.10,12.83)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4AA54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11.60 (11.10,12.50)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B2B6E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4.296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1FCBA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0.117</w:t>
            </w:r>
          </w:p>
        </w:tc>
      </w:tr>
      <w:tr w:rsidR="00FD482C" w14:paraId="07AE9B26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B2C3A7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Urine output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ml, M (Q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Q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8DA0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1550.00 (1000.00, 2252.50)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A1EC4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1590.00 (972.50,2293.75)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F24B8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1497.50 (991.50,2161.25)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48CE9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1550.00 (1100.00,2237.50)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2B42F1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3CC3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0.696</w:t>
            </w:r>
          </w:p>
        </w:tc>
      </w:tr>
      <w:tr w:rsidR="00FD482C" w14:paraId="6CBE66B3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82BE9F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Brain surgery, n (%)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D7ADFB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A565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E3CFD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468E66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D1CCC0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1.93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A8B89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0.380</w:t>
            </w:r>
          </w:p>
        </w:tc>
      </w:tr>
      <w:tr w:rsidR="00FD482C" w14:paraId="195D628C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76C5CE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8F558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 (96.70)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D06F1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 (97.73)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42796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(95.31)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39540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(97.09)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58FC3D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D1816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5B52604B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A5586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CFC62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(3.30)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F1A32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(2.27)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0CF90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(4.69)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BAE7B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(2.91)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587E0D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E86408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029C67C9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4511D7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 (%)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CA0A7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01761E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1D2E6D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8AB0A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A92667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32EE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0.686</w:t>
            </w:r>
          </w:p>
        </w:tc>
      </w:tr>
      <w:tr w:rsidR="00FD482C" w14:paraId="2847DC42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463F4B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F6FFB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 (89.51)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BC9CF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 (89.55)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DEA43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 (90.62)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4FC9A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(87.38)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F89B9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7583A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02C1B016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D993DC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A4E7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(10.49)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71FD0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(10.45)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04094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(9.38)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E48A3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(12.62)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9713E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E3806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00FF075D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CE61A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Mechanical ventilation, n (%)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64506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E8CC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AF7E6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A4EB1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DD09C8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CD31D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0.082</w:t>
            </w:r>
          </w:p>
        </w:tc>
      </w:tr>
      <w:tr w:rsidR="00FD482C" w14:paraId="529F3F84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CA3BF9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B9A5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(35.34)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0D13E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(32.27)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C29C3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(33.85)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0463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(44.66)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C1BFE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D1082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38DBC30C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48132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D37A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(64.66)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7BD48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(67.73)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9461D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(66.15)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7A03B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(55.34)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ED6D6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8BFFA8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62ACC1E7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D6764E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Vasopressors, n (%)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56B18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6A72FA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C9B304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E5844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FAFB7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D4F44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0.682</w:t>
            </w:r>
          </w:p>
        </w:tc>
      </w:tr>
      <w:tr w:rsidR="00FD482C" w14:paraId="2E5206B6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7A10C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A12F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 (79.61)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85694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 (81.36)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2414A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 (78.65)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8C79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(77.67)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4E014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93488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2D5C7E78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D83947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A255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(20.39)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18796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(18.64)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F6B16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(21.35)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154D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(22.33)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21EAA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338AB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7A63D856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6C9716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Mannitol, n (%)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ED0A7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88C5E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EDD11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7AF1CB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9AA015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FC2D5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0.656</w:t>
            </w:r>
          </w:p>
        </w:tc>
      </w:tr>
      <w:tr w:rsidR="00FD482C" w14:paraId="205D923C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6F5FDD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BD8E9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 (91.07)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14AAA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 (91.82)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E4649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 (89.58)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F3180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(92.23)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ED4FA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14CF3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3352863E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BFDA8E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30581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(8.93)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B0F62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(8.18)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FF0B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(10.42)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21647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(7.77)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17B22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1A26E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46380A75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F4BFB4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Furosemide, n (%)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B4BA8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26232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DDCE0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CF468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D0A77E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B6647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0.043</w:t>
            </w:r>
          </w:p>
        </w:tc>
      </w:tr>
      <w:tr w:rsidR="00FD482C" w14:paraId="7CBE77C4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F60850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A9CEC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(77.67)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6EDA3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 (81.36)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B78C0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(78.12)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8322D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(68.93)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DD2E9B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1E4AC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75D08F86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059FE0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D3300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(22.33)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E5C28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(18.64)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655E6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(21.88)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49F9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(31.07)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CC3B54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CD192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3D48432D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1EFE71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Transfusion, n (%)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140B26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FC58F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EDE35B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37FBEB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C8226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10.023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C1CC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0.311</w:t>
            </w:r>
          </w:p>
        </w:tc>
      </w:tr>
      <w:tr w:rsidR="00FD482C" w14:paraId="7FA0DBB8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45E320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Non-transfusion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270AE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 (88.16)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B312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(90.00)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F9F6E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(86.46)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81727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(87.38)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11908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E18B10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06FF4A17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A2C3C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Plasma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1FE68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(1.94)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DB454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(0.91)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FE4B4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(3.12)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9BA8E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(1.94)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AAACC2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B2735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3CE91651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CA0F67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Thrombocyte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BD9AF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(4.08)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EFBB1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(3.64)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E86F3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(3.12)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005EF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(6.80)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46E69E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A158A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3115F4BC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09EA54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RBC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6F8E9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(3.50)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BE8DF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(4.09)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59762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(3.12)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78BB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(2.91)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56DBFD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27F2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1D076259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A8ECA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Others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24A19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(2.33)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57FF4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(1.36)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E88C4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(4.17)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5A389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(0.97)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39C68E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831D4A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058B58DA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54A83B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β-blockers, n (%)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6A63E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464F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1A29C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C7F67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70B1F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82809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0.906</w:t>
            </w:r>
          </w:p>
        </w:tc>
      </w:tr>
      <w:tr w:rsidR="00FD482C" w14:paraId="1E3B6D28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DC67AE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8258C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(28.93)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57B1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(29.55)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A06AF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(29.17)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353DF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(27.18)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96B5F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CEEBDD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72BF2508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D75259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7F10B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 (71.07)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174B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 (70.45)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D7F68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(70.83)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18CB7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(72.82)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37AB0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68A9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4C33B564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FC98DF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30-day mortality, n (%)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816B5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FEE72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F5BBA0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2BAC69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821655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36.96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9F7AB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FD482C" w14:paraId="7AB74C75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C2A148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22CD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383 (74.37)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6ED3F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185 (84.09)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C5F2B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144 (75.00)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FC028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54 (52.43)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F9146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8FE7AB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18820B8D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4FD0D54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740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AF52DD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132 (25.63)</w:t>
            </w:r>
          </w:p>
        </w:tc>
        <w:tc>
          <w:tcPr>
            <w:tcW w:w="732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AECD1F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35 (15.91)</w:t>
            </w:r>
          </w:p>
        </w:tc>
        <w:tc>
          <w:tcPr>
            <w:tcW w:w="750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A4005C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48 (25.00)</w:t>
            </w:r>
          </w:p>
        </w:tc>
        <w:tc>
          <w:tcPr>
            <w:tcW w:w="752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529EE8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49 (47.57)</w:t>
            </w: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4B1292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B83C0A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702A3BF5" w14:textId="77777777">
        <w:trPr>
          <w:cantSplit/>
          <w:jc w:val="center"/>
        </w:trPr>
        <w:tc>
          <w:tcPr>
            <w:tcW w:w="357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45F507B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mortality, n (%)</w:t>
            </w:r>
          </w:p>
        </w:tc>
        <w:tc>
          <w:tcPr>
            <w:tcW w:w="740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0CAEEFB" w14:textId="77777777" w:rsidR="00FD482C" w:rsidRDefault="00FD482C">
            <w:pPr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2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930CE85" w14:textId="77777777" w:rsidR="00FD482C" w:rsidRDefault="00FD482C">
            <w:pPr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50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0FEB5EE" w14:textId="77777777" w:rsidR="00FD482C" w:rsidRDefault="00FD482C">
            <w:pPr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52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19DCFE6" w14:textId="77777777" w:rsidR="00FD482C" w:rsidRDefault="00FD482C">
            <w:pPr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DD35D8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41.725</w:t>
            </w:r>
          </w:p>
        </w:tc>
        <w:tc>
          <w:tcPr>
            <w:tcW w:w="271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104E3C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FD482C" w14:paraId="218927EF" w14:textId="77777777">
        <w:trPr>
          <w:cantSplit/>
          <w:jc w:val="center"/>
        </w:trPr>
        <w:tc>
          <w:tcPr>
            <w:tcW w:w="357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30940C2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No</w:t>
            </w:r>
          </w:p>
        </w:tc>
        <w:tc>
          <w:tcPr>
            <w:tcW w:w="740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39274CE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227 (44.10)</w:t>
            </w:r>
          </w:p>
        </w:tc>
        <w:tc>
          <w:tcPr>
            <w:tcW w:w="732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2F6ACFB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105 (47.70)</w:t>
            </w:r>
          </w:p>
        </w:tc>
        <w:tc>
          <w:tcPr>
            <w:tcW w:w="750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E4B64A7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105 (54.70)</w:t>
            </w:r>
          </w:p>
        </w:tc>
        <w:tc>
          <w:tcPr>
            <w:tcW w:w="752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340C83C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17 (16.50)</w:t>
            </w: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9E5F40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51B8CBB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3758F08F" w14:textId="77777777">
        <w:trPr>
          <w:cantSplit/>
          <w:jc w:val="center"/>
        </w:trPr>
        <w:tc>
          <w:tcPr>
            <w:tcW w:w="357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D7C86B0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740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B705E71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288 (55.90)</w:t>
            </w:r>
          </w:p>
        </w:tc>
        <w:tc>
          <w:tcPr>
            <w:tcW w:w="732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A368E5B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115 (52.30)</w:t>
            </w:r>
          </w:p>
        </w:tc>
        <w:tc>
          <w:tcPr>
            <w:tcW w:w="750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DD3CCC0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87 (45.30)</w:t>
            </w:r>
          </w:p>
        </w:tc>
        <w:tc>
          <w:tcPr>
            <w:tcW w:w="752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4F596EB" w14:textId="77777777" w:rsidR="00FD482C" w:rsidRDefault="00000000">
            <w:pPr>
              <w:adjustRightInd w:val="0"/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86 (83.50)</w:t>
            </w: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52CD07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C2C6929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6968E019" w14:textId="77777777">
        <w:trPr>
          <w:cantSplit/>
          <w:jc w:val="center"/>
        </w:trPr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01EDFF" w14:textId="77777777" w:rsidR="00FD482C" w:rsidRDefault="00000000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Follow-up time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days, M (Q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Q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143E4E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26.61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30.00)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A71B0B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 (30.00, 30.00)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C52D45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29.57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30.00)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66735A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30.00)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6421E1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38.235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749AF0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</w:tbl>
    <w:p w14:paraId="024AF499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F: ANOVA, W: Kruskal-Wallis H test, </w:t>
      </w:r>
      <w:r>
        <w:rPr>
          <w:rFonts w:ascii="Times New Roman" w:hAnsi="Times New Roman" w:cs="Times New Roman"/>
          <w:sz w:val="20"/>
          <w:szCs w:val="20"/>
        </w:rPr>
        <w:t>χ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 w:hint="eastAsia"/>
          <w:sz w:val="20"/>
          <w:szCs w:val="20"/>
        </w:rPr>
        <w:t>: chi-square test.</w:t>
      </w:r>
    </w:p>
    <w:p w14:paraId="29DD01A2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The bold P values represented statistically significant.</w:t>
      </w:r>
    </w:p>
    <w:p w14:paraId="55CFDDD7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  <w:sectPr w:rsidR="00FD482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 w:hint="eastAsia"/>
          <w:sz w:val="20"/>
          <w:szCs w:val="20"/>
        </w:rPr>
        <w:t xml:space="preserve">ICH: intracerebral hemorrhage, </w:t>
      </w:r>
      <w:proofErr w:type="spellStart"/>
      <w:r>
        <w:rPr>
          <w:rFonts w:ascii="Times New Roman" w:hAnsi="Times New Roman" w:cs="Times New Roman" w:hint="eastAsia"/>
          <w:sz w:val="20"/>
          <w:szCs w:val="20"/>
        </w:rPr>
        <w:t>ePVS</w:t>
      </w:r>
      <w:proofErr w:type="spellEnd"/>
      <w:r>
        <w:rPr>
          <w:rFonts w:ascii="Times New Roman" w:hAnsi="Times New Roman" w:cs="Times New Roman" w:hint="eastAsia"/>
          <w:sz w:val="20"/>
          <w:szCs w:val="20"/>
        </w:rPr>
        <w:t xml:space="preserve">: estimated plasma volume status, SD: standard deviation, ICU: intensive care unit, SICU: </w:t>
      </w:r>
      <w:r>
        <w:rPr>
          <w:rFonts w:ascii="Times New Roman" w:hAnsi="Times New Roman" w:cs="Times New Roman"/>
          <w:sz w:val="20"/>
          <w:szCs w:val="20"/>
        </w:rPr>
        <w:t>surgical intensive care unit</w:t>
      </w:r>
      <w:r>
        <w:rPr>
          <w:rFonts w:ascii="Times New Roman" w:hAnsi="Times New Roman" w:cs="Times New Roman" w:hint="eastAsia"/>
          <w:sz w:val="20"/>
          <w:szCs w:val="20"/>
        </w:rPr>
        <w:t xml:space="preserve">, DM: diabetes mellitus, HF: heart </w:t>
      </w:r>
      <w:r>
        <w:rPr>
          <w:rFonts w:ascii="Times New Roman" w:hAnsi="Times New Roman" w:cs="Times New Roman"/>
          <w:sz w:val="20"/>
          <w:szCs w:val="20"/>
        </w:rPr>
        <w:t>failure</w:t>
      </w:r>
      <w:r>
        <w:rPr>
          <w:rFonts w:ascii="Times New Roman" w:hAnsi="Times New Roman" w:cs="Times New Roman" w:hint="eastAsia"/>
          <w:sz w:val="20"/>
          <w:szCs w:val="20"/>
        </w:rPr>
        <w:t>, AKI: acute kidney injury, HR: heart rate, MAP: mean arterial pressure, RR: respiratory rate, SOFA: the Sequential Organ-Failure Assessment, M: median, Q</w:t>
      </w:r>
      <w:r>
        <w:rPr>
          <w:rFonts w:ascii="Times New Roman" w:hAnsi="Times New Roman" w:cs="Times New Roman" w:hint="eastAsia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 w:hint="eastAsia"/>
          <w:sz w:val="20"/>
          <w:szCs w:val="20"/>
        </w:rPr>
        <w:t>: 1st quartile, Q</w:t>
      </w:r>
      <w:r>
        <w:rPr>
          <w:rFonts w:ascii="Times New Roman" w:hAnsi="Times New Roman" w:cs="Times New Roman" w:hint="eastAsia"/>
          <w:sz w:val="20"/>
          <w:szCs w:val="20"/>
          <w:vertAlign w:val="subscript"/>
        </w:rPr>
        <w:t>3</w:t>
      </w:r>
      <w:r>
        <w:rPr>
          <w:rFonts w:ascii="Times New Roman" w:hAnsi="Times New Roman" w:cs="Times New Roman" w:hint="eastAsia"/>
          <w:sz w:val="20"/>
          <w:szCs w:val="20"/>
        </w:rPr>
        <w:t>: 3rd quartile, GCS: the Glasgow Coma Scale, CCI: the Charlson Comorbidity Index, WBC: white blood cell, Cr: creatinine, BUN: blood urea nitrogen, Ca: calcium, AG: anion gap, PT: prothrombin time, RRT: renal replacement therapy, RBC: red blood cell.</w:t>
      </w:r>
    </w:p>
    <w:p w14:paraId="15B12E96" w14:textId="1A3A47B1" w:rsidR="00FD482C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 xml:space="preserve">Table S4. Association between </w:t>
      </w:r>
      <w:proofErr w:type="spellStart"/>
      <w:r>
        <w:rPr>
          <w:rFonts w:ascii="Times New Roman" w:hAnsi="Times New Roman" w:cs="Times New Roman" w:hint="eastAsia"/>
          <w:sz w:val="20"/>
          <w:szCs w:val="20"/>
        </w:rPr>
        <w:t>ePVS</w:t>
      </w:r>
      <w:proofErr w:type="spellEnd"/>
      <w:r>
        <w:rPr>
          <w:rFonts w:ascii="Times New Roman" w:hAnsi="Times New Roman" w:cs="Times New Roman" w:hint="eastAsia"/>
          <w:sz w:val="20"/>
          <w:szCs w:val="20"/>
        </w:rPr>
        <w:t xml:space="preserve"> and 30-day mortality in different subgroups for MIMIC-IV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284"/>
        <w:gridCol w:w="993"/>
        <w:gridCol w:w="2283"/>
        <w:gridCol w:w="792"/>
      </w:tblGrid>
      <w:tr w:rsidR="00FD482C" w14:paraId="697313EC" w14:textId="77777777" w:rsidTr="004660A8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4954EB89" w14:textId="77777777" w:rsidR="00FD482C" w:rsidRDefault="00000000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D87EC9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&lt;60 </w:t>
            </w:r>
          </w:p>
          <w:p w14:paraId="59DCC5B4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(n=772)</w:t>
            </w:r>
          </w:p>
        </w:tc>
        <w:tc>
          <w:tcPr>
            <w:tcW w:w="185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0DCA6D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≥60 </w:t>
            </w:r>
          </w:p>
          <w:p w14:paraId="0599698E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(n=1740)</w:t>
            </w:r>
          </w:p>
        </w:tc>
      </w:tr>
      <w:tr w:rsidR="00FD482C" w14:paraId="0A9EA0BC" w14:textId="77777777" w:rsidTr="004660A8">
        <w:trPr>
          <w:cantSplit/>
          <w:jc w:val="center"/>
        </w:trPr>
        <w:tc>
          <w:tcPr>
            <w:tcW w:w="1174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D02C6E" w14:textId="77777777" w:rsidR="00FD482C" w:rsidRDefault="00FD482C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458727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5E9B23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7281DA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EC7705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6EF90C3D" w14:textId="77777777" w:rsidTr="004660A8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88FC55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44F20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 (0.95-1.09)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06C28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0.559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61165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 (1.01-1.11)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A235D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0.048</w:t>
            </w:r>
          </w:p>
        </w:tc>
      </w:tr>
      <w:tr w:rsidR="00FD482C" w14:paraId="3746D738" w14:textId="77777777" w:rsidTr="004660A8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577FC3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CD429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7F8FA4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B64DB0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CF1AE0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70924642" w14:textId="77777777" w:rsidTr="004660A8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BB6300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D1C0C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E7574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4CBC1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83C68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4A36747D" w14:textId="77777777" w:rsidTr="004660A8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E4212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597C2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 (0.63-1.57)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FE1A8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0.974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4B6B0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 (0.83-1.33)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56C7A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0.700</w:t>
            </w:r>
          </w:p>
        </w:tc>
      </w:tr>
      <w:tr w:rsidR="00FD482C" w14:paraId="69F3FE61" w14:textId="77777777" w:rsidTr="004660A8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1FADF0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60917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 (1.13-2.86)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B8CAA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0.013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428B3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 (1.04-1.58)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E4433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0.021</w:t>
            </w:r>
          </w:p>
        </w:tc>
      </w:tr>
      <w:tr w:rsidR="00FD482C" w14:paraId="20B42D24" w14:textId="77777777" w:rsidTr="004660A8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5072C82C" w14:textId="77777777" w:rsidR="00FD482C" w:rsidRDefault="00000000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D278D0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GCS &lt;13 </w:t>
            </w:r>
          </w:p>
          <w:p w14:paraId="5E762044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(n=348)</w:t>
            </w:r>
          </w:p>
        </w:tc>
        <w:tc>
          <w:tcPr>
            <w:tcW w:w="185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42E37F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GCS ≥13</w:t>
            </w:r>
          </w:p>
          <w:p w14:paraId="74C0BA33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(n=2164)</w:t>
            </w:r>
          </w:p>
        </w:tc>
      </w:tr>
      <w:tr w:rsidR="00FD482C" w14:paraId="7B117FA4" w14:textId="77777777" w:rsidTr="004660A8">
        <w:trPr>
          <w:cantSplit/>
          <w:jc w:val="center"/>
        </w:trPr>
        <w:tc>
          <w:tcPr>
            <w:tcW w:w="1174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34863C" w14:textId="77777777" w:rsidR="00FD482C" w:rsidRDefault="00FD482C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0E8290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B3B530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3ADB56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FD5778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6A6DEF9F" w14:textId="77777777" w:rsidTr="004660A8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5AA9E4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347EA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 (0.94-1.26)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EB729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0.240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97948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 (1.01-1.09)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299CB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0.025</w:t>
            </w:r>
          </w:p>
        </w:tc>
      </w:tr>
      <w:tr w:rsidR="00FD482C" w14:paraId="27686930" w14:textId="77777777" w:rsidTr="004660A8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8E959F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0EB14D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B4CE30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56BA9C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41F53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33A7FAE9" w14:textId="77777777" w:rsidTr="004660A8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B983119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8A0840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0F66C7E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8ACF71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E8FF49D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51C9AD94" w14:textId="77777777" w:rsidTr="004660A8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1883F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E4BD4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1.60 (0.96-2.66)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3EA90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0.073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E6858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0.90 (0.72-1.14)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C35D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0.382</w:t>
            </w:r>
          </w:p>
        </w:tc>
      </w:tr>
      <w:tr w:rsidR="00FD482C" w14:paraId="5070B6D0" w14:textId="77777777" w:rsidTr="004660A8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14E883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28AE5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1.55 (0.95-2.53)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B668F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0.081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E5F8F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 (1.10-1.66)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8CF3C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0.005</w:t>
            </w:r>
          </w:p>
        </w:tc>
      </w:tr>
      <w:tr w:rsidR="00FD482C" w14:paraId="0BD83F6B" w14:textId="77777777" w:rsidTr="004660A8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223922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76C0F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SOFA &lt;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  <w:p w14:paraId="2EF6929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1197)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83A59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SOFA ≥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  <w:p w14:paraId="4462580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1315)</w:t>
            </w:r>
          </w:p>
        </w:tc>
      </w:tr>
      <w:tr w:rsidR="00FD482C" w14:paraId="35EA6446" w14:textId="77777777" w:rsidTr="004660A8">
        <w:trPr>
          <w:cantSplit/>
          <w:jc w:val="center"/>
        </w:trPr>
        <w:tc>
          <w:tcPr>
            <w:tcW w:w="11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059FCD" w14:textId="77777777" w:rsidR="00FD482C" w:rsidRDefault="00FD482C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D02A3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F0DA1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EBD88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DFB9D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04F03242" w14:textId="77777777" w:rsidTr="004660A8">
        <w:trPr>
          <w:cantSplit/>
          <w:jc w:val="center"/>
        </w:trPr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5971C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530A8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 (1.04-1.21)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7B28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19154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 (0.98-1.08)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5200A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0.209</w:t>
            </w:r>
          </w:p>
        </w:tc>
      </w:tr>
      <w:tr w:rsidR="00FD482C" w14:paraId="52A27D87" w14:textId="77777777" w:rsidTr="004660A8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4BFCF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FF13A8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A1FB5C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4BE6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96849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626E3C12" w14:textId="77777777" w:rsidTr="004660A8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B6890C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B4658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A6DF0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C6EF6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DA1BED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4C8E4DCA" w14:textId="77777777" w:rsidTr="004660A8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036AD0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25731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0.94 (0.68-1.30)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BD4F2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0.711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91CF6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 (0.82-1.43)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D71A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0.569</w:t>
            </w:r>
          </w:p>
        </w:tc>
      </w:tr>
      <w:tr w:rsidR="00FD482C" w14:paraId="30A1CA4F" w14:textId="77777777" w:rsidTr="004660A8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4B1FB8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0C877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 (0.95-1.74)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B503B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0.098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5B911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1.39 (1.09-1.79)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D9050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0.009</w:t>
            </w:r>
          </w:p>
        </w:tc>
      </w:tr>
      <w:tr w:rsidR="00FD482C" w14:paraId="2E4EA034" w14:textId="77777777" w:rsidTr="004660A8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DB1576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7452E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AKI </w:t>
            </w:r>
          </w:p>
          <w:p w14:paraId="74D324C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915)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84143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AKI </w:t>
            </w:r>
          </w:p>
          <w:p w14:paraId="63361EF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1597)</w:t>
            </w:r>
          </w:p>
        </w:tc>
      </w:tr>
      <w:tr w:rsidR="00FD482C" w14:paraId="3502789A" w14:textId="77777777" w:rsidTr="004660A8">
        <w:trPr>
          <w:cantSplit/>
          <w:jc w:val="center"/>
        </w:trPr>
        <w:tc>
          <w:tcPr>
            <w:tcW w:w="11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64C6C1" w14:textId="77777777" w:rsidR="00FD482C" w:rsidRDefault="00FD482C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29A81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233DB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04A0B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96DF5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70BDC6F1" w14:textId="77777777" w:rsidTr="004660A8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AD972AE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31142A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 (1.02-1.28)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837829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0.022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498FCD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 (0.99-1.07)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C27DFB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0.213</w:t>
            </w:r>
          </w:p>
        </w:tc>
      </w:tr>
      <w:tr w:rsidR="00FD482C" w14:paraId="35CC733D" w14:textId="77777777" w:rsidTr="004660A8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B86017D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EF3EEA8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F175922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DC32660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2A3ED1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5D5006FE" w14:textId="77777777" w:rsidTr="004660A8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F6DAEBE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DD5A91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8C4606B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0B3E84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0E1B0F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147581AD" w14:textId="77777777" w:rsidTr="004660A8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2292EBD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0F2FB2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 (0.83-1.90)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499CF9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0.282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BBEF96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 (0.73-1.18)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872BAC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0.549</w:t>
            </w:r>
          </w:p>
        </w:tc>
      </w:tr>
      <w:tr w:rsidR="00FD482C" w14:paraId="08A5E476" w14:textId="77777777" w:rsidTr="004660A8">
        <w:trPr>
          <w:cantSplit/>
          <w:jc w:val="center"/>
        </w:trPr>
        <w:tc>
          <w:tcPr>
            <w:tcW w:w="117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FC8197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04837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1.58 (1.11-2.24)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33CDE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0.011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6E41A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 (1.01-1.58)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D9628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0.049</w:t>
            </w:r>
          </w:p>
        </w:tc>
      </w:tr>
      <w:tr w:rsidR="00FD482C" w14:paraId="596E8809" w14:textId="77777777" w:rsidTr="004660A8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5F3A294E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80BB6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n-s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epsis </w:t>
            </w:r>
          </w:p>
          <w:p w14:paraId="554F762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1836)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7F22D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Sepsis </w:t>
            </w:r>
          </w:p>
          <w:p w14:paraId="647436F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676)</w:t>
            </w:r>
          </w:p>
        </w:tc>
      </w:tr>
      <w:tr w:rsidR="00FD482C" w14:paraId="43074DAC" w14:textId="77777777" w:rsidTr="004660A8">
        <w:trPr>
          <w:cantSplit/>
          <w:jc w:val="center"/>
        </w:trPr>
        <w:tc>
          <w:tcPr>
            <w:tcW w:w="11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65B257" w14:textId="77777777" w:rsidR="00FD482C" w:rsidRDefault="00FD482C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776AC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473BF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D4506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1CE84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2159C398" w14:textId="77777777" w:rsidTr="004660A8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A3B98BA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B5ED7D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 (1.01-1.11)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08BE6E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0.021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226909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 (0.97-1.11)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C86258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0.333</w:t>
            </w:r>
          </w:p>
        </w:tc>
      </w:tr>
      <w:tr w:rsidR="00FD482C" w14:paraId="73AD6ACF" w14:textId="77777777" w:rsidTr="004660A8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BB1701E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126F6D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ED80B3E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134166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64C2ED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66E3FF81" w14:textId="77777777" w:rsidTr="004660A8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EE76CCD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F45D9F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5C9108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D8D20C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A2F6289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7CC86282" w14:textId="77777777" w:rsidTr="004660A8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3CDDA9E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B48C8A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 (0.83-1.36)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247503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0.650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4DC3C3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0.86 (0.59-1.26)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0000B8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0.449</w:t>
            </w:r>
          </w:p>
        </w:tc>
      </w:tr>
      <w:tr w:rsidR="00FD482C" w14:paraId="37D5CB1F" w14:textId="77777777" w:rsidTr="004660A8">
        <w:trPr>
          <w:cantSplit/>
          <w:jc w:val="center"/>
        </w:trPr>
        <w:tc>
          <w:tcPr>
            <w:tcW w:w="117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781535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D24F0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1.42 (1.13-1.79)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2E589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08A62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 (0.85-1.72)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DA896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0.282</w:t>
            </w:r>
          </w:p>
        </w:tc>
      </w:tr>
      <w:tr w:rsidR="00FD482C" w14:paraId="7A91B264" w14:textId="77777777" w:rsidTr="004660A8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1FDE3F87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AF171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  <w:p w14:paraId="2C37F1A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2158)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17FE6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  <w:p w14:paraId="793ED58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354)</w:t>
            </w:r>
          </w:p>
        </w:tc>
      </w:tr>
      <w:tr w:rsidR="00FD482C" w14:paraId="33453585" w14:textId="77777777" w:rsidTr="004660A8">
        <w:trPr>
          <w:cantSplit/>
          <w:jc w:val="center"/>
        </w:trPr>
        <w:tc>
          <w:tcPr>
            <w:tcW w:w="11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75A256" w14:textId="77777777" w:rsidR="00FD482C" w:rsidRDefault="00FD482C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E1886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3A6BA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409AC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7F2F4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34D05585" w14:textId="77777777" w:rsidTr="004660A8">
        <w:trPr>
          <w:cantSplit/>
          <w:jc w:val="center"/>
        </w:trPr>
        <w:tc>
          <w:tcPr>
            <w:tcW w:w="1174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012305CA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37A1BB0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 (1.01-1.10)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5290A83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0.015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12919BB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 (0.98-1.16)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770FD0F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0.165</w:t>
            </w:r>
          </w:p>
        </w:tc>
      </w:tr>
      <w:tr w:rsidR="00FD482C" w14:paraId="3148682F" w14:textId="77777777" w:rsidTr="004660A8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76D9560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2085759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50BB226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CBE13DA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30C7DF2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0E97C214" w14:textId="77777777" w:rsidTr="004660A8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1D1A08D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209140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151D2A4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B0ABAB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5A9CFDA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5F8DA106" w14:textId="77777777" w:rsidTr="004660A8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EFD31AF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267FE2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 (0.82-1.29)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A8E40D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0.816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E5A38B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0.80 (0.46-1.37)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63DE52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0.411</w:t>
            </w:r>
          </w:p>
        </w:tc>
      </w:tr>
      <w:tr w:rsidR="00FD482C" w14:paraId="46A05B25" w14:textId="77777777" w:rsidTr="004660A8">
        <w:trPr>
          <w:cantSplit/>
          <w:jc w:val="center"/>
        </w:trPr>
        <w:tc>
          <w:tcPr>
            <w:tcW w:w="117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674D6D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123E2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1.46 (1.18-1.80)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E7BCD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44F11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 (0.61-1.58)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E2609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0.951</w:t>
            </w:r>
          </w:p>
        </w:tc>
      </w:tr>
    </w:tbl>
    <w:p w14:paraId="42BE1265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The bold numbers represented statistically significant.</w:t>
      </w:r>
    </w:p>
    <w:p w14:paraId="2769CB71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 w:hint="eastAsia"/>
          <w:sz w:val="20"/>
          <w:szCs w:val="20"/>
        </w:rPr>
        <w:t>ePVS</w:t>
      </w:r>
      <w:proofErr w:type="spellEnd"/>
      <w:r>
        <w:rPr>
          <w:rFonts w:ascii="Times New Roman" w:hAnsi="Times New Roman" w:cs="Times New Roman" w:hint="eastAsia"/>
          <w:sz w:val="20"/>
          <w:szCs w:val="20"/>
        </w:rPr>
        <w:t xml:space="preserve">: estimated plasma volume status, HR: hazard ratio, CI: confidence interval, Ref: reference, GCS: the Glasgow Coma Scale, SOFA: the Sequential Organ-Failure Assessment, AKI: acute kidney injury, HF: heart </w:t>
      </w:r>
      <w:r>
        <w:rPr>
          <w:rFonts w:ascii="Times New Roman" w:hAnsi="Times New Roman" w:cs="Times New Roman"/>
          <w:sz w:val="20"/>
          <w:szCs w:val="20"/>
        </w:rPr>
        <w:t>failure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72FB3EB0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Model 1: unadjusted </w:t>
      </w:r>
      <w:proofErr w:type="gramStart"/>
      <w:r>
        <w:rPr>
          <w:rFonts w:ascii="Times New Roman" w:hAnsi="Times New Roman" w:cs="Times New Roman" w:hint="eastAsia"/>
          <w:sz w:val="20"/>
          <w:szCs w:val="20"/>
        </w:rPr>
        <w:t>model;</w:t>
      </w:r>
      <w:proofErr w:type="gramEnd"/>
    </w:p>
    <w:p w14:paraId="1C31A602" w14:textId="77777777" w:rsidR="00FD482C" w:rsidRDefault="00000000">
      <w:pPr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Model 2 for age subgroups: adjusted for 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race, ICU types, HR,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SpO</w:t>
      </w:r>
      <w:r>
        <w:rPr>
          <w:rFonts w:ascii="Times New Roman" w:hAnsi="Times New Roman" w:cs="Times New Roman" w:hint="eastAsia"/>
          <w:kern w:val="0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, 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SOFA, CCI, platelet, glucose, AG, urine output, mechanical ventilation, </w:t>
      </w:r>
      <w:r>
        <w:rPr>
          <w:rFonts w:ascii="Times New Roman" w:eastAsia="SimSun" w:hAnsi="Times New Roman" w:cs="Times New Roman"/>
          <w:sz w:val="20"/>
          <w:szCs w:val="20"/>
        </w:rPr>
        <w:t>vasopressors, mannitol and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β-</w:t>
      </w:r>
      <w:proofErr w:type="gramStart"/>
      <w:r>
        <w:rPr>
          <w:rFonts w:ascii="Times New Roman" w:eastAsia="SimSun" w:hAnsi="Times New Roman" w:cs="Times New Roman"/>
          <w:sz w:val="20"/>
          <w:szCs w:val="20"/>
        </w:rPr>
        <w:t>blockers</w:t>
      </w:r>
      <w:r>
        <w:rPr>
          <w:rFonts w:ascii="Times New Roman" w:eastAsia="SimSun" w:hAnsi="Times New Roman" w:cs="Times New Roman" w:hint="eastAsia"/>
          <w:sz w:val="20"/>
          <w:szCs w:val="20"/>
        </w:rPr>
        <w:t>;</w:t>
      </w:r>
      <w:proofErr w:type="gramEnd"/>
    </w:p>
    <w:p w14:paraId="2150CC2C" w14:textId="77777777" w:rsidR="00FD482C" w:rsidRDefault="00000000">
      <w:pPr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 w:hint="eastAsia"/>
          <w:sz w:val="20"/>
          <w:szCs w:val="20"/>
        </w:rPr>
        <w:lastRenderedPageBreak/>
        <w:t xml:space="preserve">Model 2 for SOFA subgroups: </w:t>
      </w:r>
      <w:r>
        <w:rPr>
          <w:rFonts w:ascii="Times New Roman" w:hAnsi="Times New Roman" w:cs="Times New Roman" w:hint="eastAsia"/>
          <w:sz w:val="20"/>
          <w:szCs w:val="20"/>
        </w:rPr>
        <w:t>adjusted for</w:t>
      </w:r>
      <w:r>
        <w:rPr>
          <w:rFonts w:ascii="Times New Roman" w:eastAsia="SimSun" w:hAnsi="Times New Roman" w:cs="Times New Roman"/>
          <w:sz w:val="20"/>
          <w:szCs w:val="20"/>
        </w:rPr>
        <w:t xml:space="preserve"> age,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 race, ICU types, HR,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SpO</w:t>
      </w:r>
      <w:r>
        <w:rPr>
          <w:rFonts w:ascii="Times New Roman" w:hAnsi="Times New Roman" w:cs="Times New Roman" w:hint="eastAsia"/>
          <w:kern w:val="0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, 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CCI, platelet, glucose, AG, urine output, mechanical ventilation, </w:t>
      </w:r>
      <w:r>
        <w:rPr>
          <w:rFonts w:ascii="Times New Roman" w:eastAsia="SimSun" w:hAnsi="Times New Roman" w:cs="Times New Roman"/>
          <w:sz w:val="20"/>
          <w:szCs w:val="20"/>
        </w:rPr>
        <w:t>vasopressors, mannitol and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β-</w:t>
      </w:r>
      <w:proofErr w:type="gramStart"/>
      <w:r>
        <w:rPr>
          <w:rFonts w:ascii="Times New Roman" w:eastAsia="SimSun" w:hAnsi="Times New Roman" w:cs="Times New Roman"/>
          <w:sz w:val="20"/>
          <w:szCs w:val="20"/>
        </w:rPr>
        <w:t>blockers</w:t>
      </w:r>
      <w:r>
        <w:rPr>
          <w:rFonts w:ascii="Times New Roman" w:eastAsia="SimSun" w:hAnsi="Times New Roman" w:cs="Times New Roman" w:hint="eastAsia"/>
          <w:sz w:val="20"/>
          <w:szCs w:val="20"/>
        </w:rPr>
        <w:t>;</w:t>
      </w:r>
      <w:proofErr w:type="gramEnd"/>
    </w:p>
    <w:p w14:paraId="39025C29" w14:textId="77777777" w:rsidR="00FD482C" w:rsidRDefault="00000000">
      <w:pPr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 w:hint="eastAsia"/>
          <w:sz w:val="20"/>
          <w:szCs w:val="20"/>
        </w:rPr>
        <w:t xml:space="preserve">Model 2 for GCS, AKI, sepsis and HF subgroups: adjusted for age, race, ICU types, HR,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SpO</w:t>
      </w:r>
      <w:r>
        <w:rPr>
          <w:rFonts w:ascii="Times New Roman" w:hAnsi="Times New Roman" w:cs="Times New Roman" w:hint="eastAsia"/>
          <w:kern w:val="0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, 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SOFA, CCI, platelet, glucose, AG, urine output, mechanical ventilation, </w:t>
      </w:r>
      <w:r>
        <w:rPr>
          <w:rFonts w:ascii="Times New Roman" w:eastAsia="SimSun" w:hAnsi="Times New Roman" w:cs="Times New Roman"/>
          <w:sz w:val="20"/>
          <w:szCs w:val="20"/>
        </w:rPr>
        <w:t>vasopressors, mannitol and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β-blockers</w:t>
      </w:r>
      <w:r>
        <w:rPr>
          <w:rFonts w:ascii="Times New Roman" w:eastAsia="SimSun" w:hAnsi="Times New Roman" w:cs="Times New Roman" w:hint="eastAsia"/>
          <w:sz w:val="20"/>
          <w:szCs w:val="20"/>
        </w:rPr>
        <w:t>.</w:t>
      </w:r>
    </w:p>
    <w:p w14:paraId="52CB5E94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  <w:sectPr w:rsidR="00FD482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7B773A4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 xml:space="preserve">Table S5. Association between </w:t>
      </w:r>
      <w:proofErr w:type="spellStart"/>
      <w:r>
        <w:rPr>
          <w:rFonts w:ascii="Times New Roman" w:hAnsi="Times New Roman" w:cs="Times New Roman" w:hint="eastAsia"/>
          <w:sz w:val="20"/>
          <w:szCs w:val="20"/>
        </w:rPr>
        <w:t>ePVS</w:t>
      </w:r>
      <w:proofErr w:type="spellEnd"/>
      <w:r>
        <w:rPr>
          <w:rFonts w:ascii="Times New Roman" w:hAnsi="Times New Roman" w:cs="Times New Roman" w:hint="eastAsia"/>
          <w:sz w:val="20"/>
          <w:szCs w:val="20"/>
        </w:rPr>
        <w:t xml:space="preserve"> and 1-year mortality in different subgroups for MIMIC-IV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284"/>
        <w:gridCol w:w="993"/>
        <w:gridCol w:w="2283"/>
        <w:gridCol w:w="792"/>
      </w:tblGrid>
      <w:tr w:rsidR="00FD482C" w14:paraId="1BE40582" w14:textId="77777777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67B0CD05" w14:textId="77777777" w:rsidR="00FD482C" w:rsidRDefault="00000000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20E39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&lt;60 </w:t>
            </w:r>
          </w:p>
          <w:p w14:paraId="182D0C3C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(n=772)</w:t>
            </w:r>
          </w:p>
        </w:tc>
        <w:tc>
          <w:tcPr>
            <w:tcW w:w="185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778C18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≥60 </w:t>
            </w:r>
          </w:p>
          <w:p w14:paraId="5A23E9B5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(n=1740)</w:t>
            </w:r>
          </w:p>
        </w:tc>
      </w:tr>
      <w:tr w:rsidR="00FD482C" w14:paraId="3658AA07" w14:textId="77777777">
        <w:trPr>
          <w:cantSplit/>
          <w:jc w:val="center"/>
        </w:trPr>
        <w:tc>
          <w:tcPr>
            <w:tcW w:w="1174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CD510" w14:textId="77777777" w:rsidR="00FD482C" w:rsidRDefault="00FD482C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A8411E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1F5B92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538001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C5EE04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3510F617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2C1A1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0CB04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7207D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0.005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BB5B7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09FE5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001</w:t>
            </w:r>
          </w:p>
        </w:tc>
      </w:tr>
      <w:tr w:rsidR="00FD482C" w14:paraId="6E796EA3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89E307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359FF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75C768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C8F210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FAB3AB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3DAEE05F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178AD8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BB536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ACE6AD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C59D2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3B40A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5E96A427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7BBD76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AD1FD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B549A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BDBFE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89B8E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FD482C" w14:paraId="7F042CE4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EBAF59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840FE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7DE4D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sz w:val="20"/>
                <w:szCs w:val="20"/>
              </w:rPr>
              <w:t>0.323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133E0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84CC8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03</w:t>
            </w:r>
          </w:p>
        </w:tc>
      </w:tr>
      <w:tr w:rsidR="00FD482C" w14:paraId="6E42544E" w14:textId="77777777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3C3D0284" w14:textId="77777777" w:rsidR="00FD482C" w:rsidRDefault="00000000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CB8A4C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GCS &lt;13 </w:t>
            </w:r>
          </w:p>
          <w:p w14:paraId="3A449DF7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(n=348)</w:t>
            </w:r>
          </w:p>
        </w:tc>
        <w:tc>
          <w:tcPr>
            <w:tcW w:w="185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F99D69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GCS ≥13</w:t>
            </w:r>
          </w:p>
          <w:p w14:paraId="434323A0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(n=2164)</w:t>
            </w:r>
          </w:p>
        </w:tc>
      </w:tr>
      <w:tr w:rsidR="00FD482C" w14:paraId="086C46B6" w14:textId="77777777">
        <w:trPr>
          <w:cantSplit/>
          <w:jc w:val="center"/>
        </w:trPr>
        <w:tc>
          <w:tcPr>
            <w:tcW w:w="1174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0E9935" w14:textId="77777777" w:rsidR="00FD482C" w:rsidRDefault="00FD482C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AA534B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8570EF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3ABDF9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0119AE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17B31F6A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20E70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509B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77FD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0.035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41994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 (1.01-1.09)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85B2F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0.025</w:t>
            </w:r>
          </w:p>
        </w:tc>
      </w:tr>
      <w:tr w:rsidR="00FD482C" w14:paraId="14A54B0F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4B74CB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A3714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20FA3B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F9369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4EE7C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7B893FC5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3BDD2A4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62D721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85933BA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4B78E9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BC1623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6292FE1C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D03F1B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BB1FC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5677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120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CD43C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5BB55" w14:textId="77777777" w:rsidR="00FD482C" w:rsidRPr="004660A8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FD482C" w14:paraId="149456EF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FECB2E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735CA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D623F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203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A325E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C6A4F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2</w:t>
            </w:r>
          </w:p>
        </w:tc>
      </w:tr>
      <w:tr w:rsidR="00FD482C" w14:paraId="31C59879" w14:textId="77777777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EDD791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A2F3E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SOFA &lt;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  <w:p w14:paraId="0D68EC9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1197)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EC223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SOFA ≥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  <w:p w14:paraId="7822607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1315)</w:t>
            </w:r>
          </w:p>
        </w:tc>
      </w:tr>
      <w:tr w:rsidR="00FD482C" w14:paraId="01FA3C84" w14:textId="77777777">
        <w:trPr>
          <w:cantSplit/>
          <w:jc w:val="center"/>
        </w:trPr>
        <w:tc>
          <w:tcPr>
            <w:tcW w:w="11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3CA43F" w14:textId="77777777" w:rsidR="00FD482C" w:rsidRDefault="00FD482C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1B38C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E3612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503E3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4D3CA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367884E1" w14:textId="77777777">
        <w:trPr>
          <w:cantSplit/>
          <w:jc w:val="center"/>
        </w:trPr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85CAD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F901F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30931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D17A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999B5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FD482C" w14:paraId="07F3FF5A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47C41D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79E1F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923DF9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E7AB5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3FDB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6A9D4E35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FCF38B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615C2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116F86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DF7B8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B330A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44C1070F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0C7F80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F8475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AEED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D808F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905E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0.013</w:t>
            </w:r>
          </w:p>
        </w:tc>
      </w:tr>
      <w:tr w:rsidR="00FD482C" w14:paraId="71C2CDDB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159BF5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C6219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BCE75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0.020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BC967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15CDF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8</w:t>
            </w:r>
          </w:p>
        </w:tc>
      </w:tr>
      <w:tr w:rsidR="00FD482C" w14:paraId="3BD8F61F" w14:textId="77777777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E18C47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B007C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AKI </w:t>
            </w:r>
          </w:p>
          <w:p w14:paraId="35F3BF3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915)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1E85F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AKI </w:t>
            </w:r>
          </w:p>
          <w:p w14:paraId="55214A9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1597)</w:t>
            </w:r>
          </w:p>
        </w:tc>
      </w:tr>
      <w:tr w:rsidR="00FD482C" w14:paraId="55F48EDF" w14:textId="77777777">
        <w:trPr>
          <w:cantSplit/>
          <w:jc w:val="center"/>
        </w:trPr>
        <w:tc>
          <w:tcPr>
            <w:tcW w:w="11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0C53AE" w14:textId="77777777" w:rsidR="00FD482C" w:rsidRDefault="00FD482C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2B7FC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56EE7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479D3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395D6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4FD37CD6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1780283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27BB10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6DB908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E4B7E8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323631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001</w:t>
            </w:r>
          </w:p>
        </w:tc>
      </w:tr>
      <w:tr w:rsidR="00FD482C" w14:paraId="4994171C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0A34CA4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51A2CB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71DC10D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BD2AE02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DBBEC9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659F93F5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41E6524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5F6291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FFFB0D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6F1594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B4BC4AC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4DE5C05B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5A5E070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823927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8AA3D3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91EE7D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045883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0.001</w:t>
            </w:r>
          </w:p>
        </w:tc>
      </w:tr>
      <w:tr w:rsidR="00FD482C" w14:paraId="589C6AD8" w14:textId="77777777">
        <w:trPr>
          <w:cantSplit/>
          <w:jc w:val="center"/>
        </w:trPr>
        <w:tc>
          <w:tcPr>
            <w:tcW w:w="117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AF878B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DF686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FEF50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BB84D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D48C8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25</w:t>
            </w:r>
          </w:p>
        </w:tc>
      </w:tr>
      <w:tr w:rsidR="00FD482C" w14:paraId="56B6CEEE" w14:textId="77777777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5C4B2039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E662C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n-s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epsis </w:t>
            </w:r>
          </w:p>
          <w:p w14:paraId="3B50940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1836)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9953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Sepsis </w:t>
            </w:r>
          </w:p>
          <w:p w14:paraId="765032A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676)</w:t>
            </w:r>
          </w:p>
        </w:tc>
      </w:tr>
      <w:tr w:rsidR="00FD482C" w14:paraId="73F0134D" w14:textId="77777777">
        <w:trPr>
          <w:cantSplit/>
          <w:jc w:val="center"/>
        </w:trPr>
        <w:tc>
          <w:tcPr>
            <w:tcW w:w="11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3907D6" w14:textId="77777777" w:rsidR="00FD482C" w:rsidRDefault="00FD482C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08F9E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112B7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B4FA1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306CE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73F0591A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71C3B3B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494D1A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FF21A6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8C56EC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5F85AA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0.004</w:t>
            </w:r>
          </w:p>
        </w:tc>
      </w:tr>
      <w:tr w:rsidR="00FD482C" w14:paraId="737D5128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EF2C60E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4375F2B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DF18D7C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1DAFB3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96764E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66F5363D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DCCFD3E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EC64C0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633C39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8E666B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192455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49A51F9D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E20B1B5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BFB8A6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3CADDA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0C8315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(0.5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8564E7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0.034</w:t>
            </w:r>
          </w:p>
        </w:tc>
      </w:tr>
      <w:tr w:rsidR="00FD482C" w14:paraId="723D240A" w14:textId="77777777">
        <w:trPr>
          <w:cantSplit/>
          <w:jc w:val="center"/>
        </w:trPr>
        <w:tc>
          <w:tcPr>
            <w:tcW w:w="117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F0383E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AEE8F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CFE0F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022E8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-1.7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E80D5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053</w:t>
            </w:r>
          </w:p>
        </w:tc>
      </w:tr>
      <w:tr w:rsidR="00FD482C" w14:paraId="0C83CAA5" w14:textId="77777777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64A01E0C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D1B55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  <w:p w14:paraId="07B5782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2158)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1F228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  <w:p w14:paraId="185F935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354)</w:t>
            </w:r>
          </w:p>
        </w:tc>
      </w:tr>
      <w:tr w:rsidR="00FD482C" w14:paraId="29FF3685" w14:textId="77777777">
        <w:trPr>
          <w:cantSplit/>
          <w:jc w:val="center"/>
        </w:trPr>
        <w:tc>
          <w:tcPr>
            <w:tcW w:w="11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9DE098" w14:textId="77777777" w:rsidR="00FD482C" w:rsidRDefault="00FD482C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31C53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4825F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AA46D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21772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6DAFC746" w14:textId="77777777">
        <w:trPr>
          <w:cantSplit/>
          <w:jc w:val="center"/>
        </w:trPr>
        <w:tc>
          <w:tcPr>
            <w:tcW w:w="1174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40014878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7AC2B6E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07749C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48BDCC1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-1.16)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321E6B2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0.002</w:t>
            </w:r>
          </w:p>
        </w:tc>
      </w:tr>
      <w:tr w:rsidR="00FD482C" w14:paraId="75C00B3C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2B2E336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83D3832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845623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C5AF5F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BE80682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4ADDD83B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494DA86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ECBC3D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41973B9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75AD2B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6E14D9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194A0B55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67DF9ED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8C3BEB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F689ED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6FC1AE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(0.4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19F8E1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118</w:t>
            </w:r>
          </w:p>
        </w:tc>
      </w:tr>
      <w:tr w:rsidR="00FD482C" w14:paraId="55BC007C" w14:textId="77777777">
        <w:trPr>
          <w:cantSplit/>
          <w:jc w:val="center"/>
        </w:trPr>
        <w:tc>
          <w:tcPr>
            <w:tcW w:w="117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809331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32999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6FBAA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F9DA1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(0.6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7F492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736</w:t>
            </w:r>
          </w:p>
        </w:tc>
      </w:tr>
    </w:tbl>
    <w:p w14:paraId="4B25133B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The bold numbers represented statistically significant.</w:t>
      </w:r>
    </w:p>
    <w:p w14:paraId="0432F015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 w:hint="eastAsia"/>
          <w:sz w:val="20"/>
          <w:szCs w:val="20"/>
        </w:rPr>
        <w:t>ePVS</w:t>
      </w:r>
      <w:proofErr w:type="spellEnd"/>
      <w:r>
        <w:rPr>
          <w:rFonts w:ascii="Times New Roman" w:hAnsi="Times New Roman" w:cs="Times New Roman" w:hint="eastAsia"/>
          <w:sz w:val="20"/>
          <w:szCs w:val="20"/>
        </w:rPr>
        <w:t xml:space="preserve">: estimated plasma volume status, HR: hazard ratio, CI: confidence interval, Ref: reference, GCS: the Glasgow Coma Scale, SOFA: the Sequential Organ-Failure Assessment, AKI: acute kidney injury, HF: heart </w:t>
      </w:r>
      <w:r>
        <w:rPr>
          <w:rFonts w:ascii="Times New Roman" w:hAnsi="Times New Roman" w:cs="Times New Roman"/>
          <w:sz w:val="20"/>
          <w:szCs w:val="20"/>
        </w:rPr>
        <w:t>failure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099B190F" w14:textId="77777777" w:rsidR="00FD482C" w:rsidRDefault="00000000">
      <w:pPr>
        <w:rPr>
          <w:rFonts w:ascii="Times New Roman" w:eastAsia="SimSun" w:hAnsi="Times New Roman" w:cs="Times New Roman"/>
          <w:sz w:val="20"/>
          <w:szCs w:val="20"/>
        </w:rPr>
        <w:sectPr w:rsidR="00FD482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660A8">
        <w:rPr>
          <w:rFonts w:ascii="Times New Roman" w:hAnsi="Times New Roman" w:cs="Times New Roman"/>
          <w:sz w:val="20"/>
          <w:szCs w:val="20"/>
        </w:rPr>
        <w:t xml:space="preserve">The subgroup analysis adjusted for </w:t>
      </w:r>
      <w:r>
        <w:rPr>
          <w:rFonts w:ascii="Times New Roman" w:eastAsia="SimSun" w:hAnsi="Times New Roman" w:cs="Times New Roman"/>
          <w:sz w:val="20"/>
          <w:szCs w:val="20"/>
        </w:rPr>
        <w:t>age,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 race, ICU types, HR,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SpO</w:t>
      </w:r>
      <w:r>
        <w:rPr>
          <w:rFonts w:ascii="Times New Roman" w:hAnsi="Times New Roman" w:cs="Times New Roman" w:hint="eastAsia"/>
          <w:kern w:val="0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, 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SOFA, CCI, platelet, glucose, AG, brain surgery, mechanical ventilation, </w:t>
      </w:r>
      <w:r>
        <w:rPr>
          <w:rFonts w:ascii="Times New Roman" w:eastAsia="SimSun" w:hAnsi="Times New Roman" w:cs="Times New Roman"/>
          <w:sz w:val="20"/>
          <w:szCs w:val="20"/>
        </w:rPr>
        <w:t>vasopressors, mannitol and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 transfusion</w:t>
      </w:r>
      <w:r w:rsidRPr="004660A8">
        <w:rPr>
          <w:rFonts w:ascii="Times New Roman" w:hAnsi="Times New Roman" w:cs="Times New Roman"/>
          <w:sz w:val="20"/>
          <w:szCs w:val="20"/>
        </w:rPr>
        <w:t>, but excluded subgroup variables.</w:t>
      </w:r>
    </w:p>
    <w:p w14:paraId="5B143347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 xml:space="preserve">Table S6. Association between </w:t>
      </w:r>
      <w:proofErr w:type="spellStart"/>
      <w:r>
        <w:rPr>
          <w:rFonts w:ascii="Times New Roman" w:hAnsi="Times New Roman" w:cs="Times New Roman" w:hint="eastAsia"/>
          <w:sz w:val="20"/>
          <w:szCs w:val="20"/>
        </w:rPr>
        <w:t>ePVS</w:t>
      </w:r>
      <w:proofErr w:type="spellEnd"/>
      <w:r>
        <w:rPr>
          <w:rFonts w:ascii="Times New Roman" w:hAnsi="Times New Roman" w:cs="Times New Roman" w:hint="eastAsia"/>
          <w:sz w:val="20"/>
          <w:szCs w:val="20"/>
        </w:rPr>
        <w:t xml:space="preserve"> and 30-day mortality in different subgroups for HIS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284"/>
        <w:gridCol w:w="993"/>
        <w:gridCol w:w="2283"/>
        <w:gridCol w:w="792"/>
      </w:tblGrid>
      <w:tr w:rsidR="00FD482C" w14:paraId="79EC9D9E" w14:textId="77777777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298424FA" w14:textId="77777777" w:rsidR="00FD482C" w:rsidRDefault="00000000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5D02FB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&lt;60 </w:t>
            </w:r>
          </w:p>
          <w:p w14:paraId="0B8E99E7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1AF2AC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≥60 </w:t>
            </w:r>
          </w:p>
          <w:p w14:paraId="3A2975F4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482C" w14:paraId="5915A72B" w14:textId="77777777">
        <w:trPr>
          <w:cantSplit/>
          <w:jc w:val="center"/>
        </w:trPr>
        <w:tc>
          <w:tcPr>
            <w:tcW w:w="1174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A30BE9" w14:textId="77777777" w:rsidR="00FD482C" w:rsidRDefault="00FD482C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C5F12F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65BDFC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7539B1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2D13DD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7A4A3C42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1978FE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D674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28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0AFC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F70A6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277D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01</w:t>
            </w:r>
          </w:p>
        </w:tc>
      </w:tr>
      <w:tr w:rsidR="00FD482C" w14:paraId="78C7F734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892391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1FFB6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7531E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7B19C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CEADFA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51BB28BB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4E4ABD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8CCC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ECE46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AFC60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1BF8D2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726452DF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86ABB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64DDE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-1.5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9F494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348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30823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B3EF7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0.045</w:t>
            </w:r>
          </w:p>
        </w:tc>
      </w:tr>
      <w:tr w:rsidR="00FD482C" w14:paraId="145464F9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2C75D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D2DF1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5.81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B7E23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60EA3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3.63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DFCDF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01</w:t>
            </w:r>
          </w:p>
        </w:tc>
      </w:tr>
      <w:tr w:rsidR="00FD482C" w14:paraId="7372EB92" w14:textId="77777777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3468628D" w14:textId="77777777" w:rsidR="00FD482C" w:rsidRDefault="00000000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08197C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GCS &lt;13 </w:t>
            </w:r>
          </w:p>
          <w:p w14:paraId="2951BF1F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1D5E1F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GCS ≥13</w:t>
            </w:r>
          </w:p>
          <w:p w14:paraId="5EEEC582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482C" w14:paraId="30AEBE7E" w14:textId="77777777">
        <w:trPr>
          <w:cantSplit/>
          <w:jc w:val="center"/>
        </w:trPr>
        <w:tc>
          <w:tcPr>
            <w:tcW w:w="1174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E431A4" w14:textId="77777777" w:rsidR="00FD482C" w:rsidRDefault="00FD482C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47E95E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28A52F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665A12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82F777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1C5D8495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A07C5E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96E97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C42F2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8C675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 (1.01-1.09)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BB826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0.025</w:t>
            </w:r>
          </w:p>
        </w:tc>
      </w:tr>
      <w:tr w:rsidR="00FD482C" w14:paraId="70293F36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1257E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71E4E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E23212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43EE98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196F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6A687129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ED4D8A4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061858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976AD3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CF445C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E6DC43E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395E9C0A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BCDAC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D793F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2F92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123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64599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2183E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090</w:t>
            </w:r>
          </w:p>
        </w:tc>
      </w:tr>
      <w:tr w:rsidR="00FD482C" w14:paraId="41B88A3E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04962B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27316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3.45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A1A1C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EF42D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5.67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54803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sz w:val="20"/>
                <w:szCs w:val="20"/>
              </w:rPr>
              <w:t>0.340</w:t>
            </w:r>
          </w:p>
        </w:tc>
      </w:tr>
      <w:tr w:rsidR="00FD482C" w14:paraId="00166384" w14:textId="77777777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8A3A72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F9355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SOFA &lt;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  <w:p w14:paraId="2F814F5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n=205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D7D64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SOFA ≥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  <w:p w14:paraId="343B8A7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n=310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482C" w14:paraId="745F7D8D" w14:textId="77777777">
        <w:trPr>
          <w:cantSplit/>
          <w:jc w:val="center"/>
        </w:trPr>
        <w:tc>
          <w:tcPr>
            <w:tcW w:w="11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9DA8C1" w14:textId="77777777" w:rsidR="00FD482C" w:rsidRDefault="00FD482C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CABF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4112B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17CF7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9FE78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3241DD58" w14:textId="77777777">
        <w:trPr>
          <w:cantSplit/>
          <w:jc w:val="center"/>
        </w:trPr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FAE961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72AC2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CFE34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5519B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3EEEA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001</w:t>
            </w:r>
          </w:p>
        </w:tc>
      </w:tr>
      <w:tr w:rsidR="00FD482C" w14:paraId="1448997D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C3620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FA94C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A4D710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FFB1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7AAB2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7EF51F76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E0739B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F3CEF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ABF3C0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6CA62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AB27EC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6A6AB393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77F72C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3675B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D676E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0.035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36C0E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-1.43)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90D06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447</w:t>
            </w:r>
          </w:p>
        </w:tc>
      </w:tr>
      <w:tr w:rsidR="00FD482C" w14:paraId="5D78E029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6FB079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113A6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591DD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0.046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ECDF8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4.75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9A21F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1</w:t>
            </w:r>
          </w:p>
        </w:tc>
      </w:tr>
      <w:tr w:rsidR="00FD482C" w14:paraId="5BE6EEBF" w14:textId="77777777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B50A7B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39342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AKI </w:t>
            </w:r>
          </w:p>
          <w:p w14:paraId="1933FD0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n=471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BF7BD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AKI </w:t>
            </w:r>
          </w:p>
          <w:p w14:paraId="4312A86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482C" w14:paraId="6BF7CC98" w14:textId="77777777">
        <w:trPr>
          <w:cantSplit/>
          <w:jc w:val="center"/>
        </w:trPr>
        <w:tc>
          <w:tcPr>
            <w:tcW w:w="11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ED68E7" w14:textId="77777777" w:rsidR="00FD482C" w:rsidRDefault="00FD482C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14128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534CB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9228A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7A651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19FCB546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E5509FF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BA2E71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 (1.02-1.28)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B749EC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0.022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0C7614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6CC06D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0.003</w:t>
            </w:r>
          </w:p>
        </w:tc>
      </w:tr>
      <w:tr w:rsidR="00FD482C" w14:paraId="77D651D2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8B483FD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947FDBE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2AA92C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962FC1E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8726AEA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02C99713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5261488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1D1FE2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D803B1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899458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4A54329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23627138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A6F298A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5ED613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2C4691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8D8F54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3.24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21A446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474</w:t>
            </w:r>
          </w:p>
        </w:tc>
      </w:tr>
      <w:tr w:rsidR="00FD482C" w14:paraId="6F1B3198" w14:textId="77777777">
        <w:trPr>
          <w:cantSplit/>
          <w:jc w:val="center"/>
        </w:trPr>
        <w:tc>
          <w:tcPr>
            <w:tcW w:w="117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709C52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2B327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3.40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7E7C7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1CCF2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3.47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5770C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sz w:val="20"/>
                <w:szCs w:val="20"/>
              </w:rPr>
              <w:t>0.126</w:t>
            </w:r>
          </w:p>
        </w:tc>
      </w:tr>
      <w:tr w:rsidR="00FD482C" w14:paraId="67CDBA55" w14:textId="77777777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35D81AAF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F40DB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n-s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epsis </w:t>
            </w:r>
          </w:p>
          <w:p w14:paraId="3352874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n=378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A4D6A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Sepsis </w:t>
            </w:r>
          </w:p>
          <w:p w14:paraId="5E2A43D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n=137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482C" w14:paraId="301055A3" w14:textId="77777777">
        <w:trPr>
          <w:cantSplit/>
          <w:jc w:val="center"/>
        </w:trPr>
        <w:tc>
          <w:tcPr>
            <w:tcW w:w="11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AB2D8E" w14:textId="77777777" w:rsidR="00FD482C" w:rsidRDefault="00FD482C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40B9E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E252C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4C337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5E288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2C6B80A2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CAB9372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161D5D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C5432D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BE42D3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17C1E3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FD482C" w14:paraId="2536888B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D47F360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BD42BE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7A95469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7582EA9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1941946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1AD216D8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3424C51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CB07BD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198D59D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19DFE3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0878A5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1801476A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E6F57DF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716D35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47933F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0.035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D8EEF5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-1.6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92876B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520</w:t>
            </w:r>
          </w:p>
        </w:tc>
      </w:tr>
      <w:tr w:rsidR="00FD482C" w14:paraId="16E35C76" w14:textId="77777777">
        <w:trPr>
          <w:cantSplit/>
          <w:jc w:val="center"/>
        </w:trPr>
        <w:tc>
          <w:tcPr>
            <w:tcW w:w="117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714663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BD133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A6D28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65256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0DBEB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0.006</w:t>
            </w:r>
          </w:p>
        </w:tc>
      </w:tr>
      <w:tr w:rsidR="00FD482C" w14:paraId="228A647D" w14:textId="77777777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01EDFDC5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D8B0E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  <w:p w14:paraId="09DBEB7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n=483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DF865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  <w:p w14:paraId="3CAAC0A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482C" w14:paraId="1845F429" w14:textId="77777777">
        <w:trPr>
          <w:cantSplit/>
          <w:jc w:val="center"/>
        </w:trPr>
        <w:tc>
          <w:tcPr>
            <w:tcW w:w="11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AA46A1" w14:textId="77777777" w:rsidR="00FD482C" w:rsidRDefault="00FD482C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9E88A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64D9F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E2C0D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15121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21721DC9" w14:textId="77777777">
        <w:trPr>
          <w:cantSplit/>
          <w:jc w:val="center"/>
        </w:trPr>
        <w:tc>
          <w:tcPr>
            <w:tcW w:w="1174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0A5542AE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09CDB9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1920341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7A61073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163E40F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702</w:t>
            </w:r>
          </w:p>
        </w:tc>
      </w:tr>
      <w:tr w:rsidR="00FD482C" w14:paraId="3128DA1D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C25C0D5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8930AFC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ACD839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743F69C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E56D26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7A072E09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C1C258F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B30F2C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42C7D36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FF39F5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200B9D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5034BE93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2FA872E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FCF0DA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11C28D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071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7D27EE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2FE28D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382</w:t>
            </w:r>
          </w:p>
        </w:tc>
      </w:tr>
      <w:tr w:rsidR="00FD482C" w14:paraId="21E37194" w14:textId="77777777">
        <w:trPr>
          <w:cantSplit/>
          <w:jc w:val="center"/>
        </w:trPr>
        <w:tc>
          <w:tcPr>
            <w:tcW w:w="117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749D66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DD9B4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3.45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771CF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B356A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5F650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275</w:t>
            </w:r>
          </w:p>
        </w:tc>
      </w:tr>
    </w:tbl>
    <w:p w14:paraId="1356BE4B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The bold numbers represented statistically significant.</w:t>
      </w:r>
    </w:p>
    <w:p w14:paraId="320E779C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 w:hint="eastAsia"/>
          <w:sz w:val="20"/>
          <w:szCs w:val="20"/>
        </w:rPr>
        <w:t>ePVS</w:t>
      </w:r>
      <w:proofErr w:type="spellEnd"/>
      <w:r>
        <w:rPr>
          <w:rFonts w:ascii="Times New Roman" w:hAnsi="Times New Roman" w:cs="Times New Roman" w:hint="eastAsia"/>
          <w:sz w:val="20"/>
          <w:szCs w:val="20"/>
        </w:rPr>
        <w:t xml:space="preserve">: estimated plasma volume status, HR: hazard ratio, CI: confidence interval, Ref: reference, GCS: the Glasgow Coma Scale, SOFA: the Sequential Organ-Failure Assessment, AKI: acute kidney injury, HF: heart </w:t>
      </w:r>
      <w:r>
        <w:rPr>
          <w:rFonts w:ascii="Times New Roman" w:hAnsi="Times New Roman" w:cs="Times New Roman"/>
          <w:sz w:val="20"/>
          <w:szCs w:val="20"/>
        </w:rPr>
        <w:t>failure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6AE9F7B1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Model 1: unadjusted </w:t>
      </w:r>
      <w:proofErr w:type="gramStart"/>
      <w:r>
        <w:rPr>
          <w:rFonts w:ascii="Times New Roman" w:hAnsi="Times New Roman" w:cs="Times New Roman" w:hint="eastAsia"/>
          <w:sz w:val="20"/>
          <w:szCs w:val="20"/>
        </w:rPr>
        <w:t>model;</w:t>
      </w:r>
      <w:proofErr w:type="gramEnd"/>
    </w:p>
    <w:p w14:paraId="13F43B2D" w14:textId="77777777" w:rsidR="00FD482C" w:rsidRDefault="00000000">
      <w:pPr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Model 2 for age subgroups: adjusted for 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ICU types, HR,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SpO</w:t>
      </w:r>
      <w:r>
        <w:rPr>
          <w:rFonts w:ascii="Times New Roman" w:hAnsi="Times New Roman" w:cs="Times New Roman" w:hint="eastAsia"/>
          <w:kern w:val="0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, 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SOFA, CCI, platelet, glucose, AG, urine output, mechanical ventilation, </w:t>
      </w:r>
      <w:r>
        <w:rPr>
          <w:rFonts w:ascii="Times New Roman" w:eastAsia="SimSun" w:hAnsi="Times New Roman" w:cs="Times New Roman"/>
          <w:sz w:val="20"/>
          <w:szCs w:val="20"/>
        </w:rPr>
        <w:t>vasopressors, mannitol and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β-</w:t>
      </w:r>
      <w:proofErr w:type="gramStart"/>
      <w:r>
        <w:rPr>
          <w:rFonts w:ascii="Times New Roman" w:eastAsia="SimSun" w:hAnsi="Times New Roman" w:cs="Times New Roman"/>
          <w:sz w:val="20"/>
          <w:szCs w:val="20"/>
        </w:rPr>
        <w:t>blockers</w:t>
      </w:r>
      <w:r>
        <w:rPr>
          <w:rFonts w:ascii="Times New Roman" w:eastAsia="SimSun" w:hAnsi="Times New Roman" w:cs="Times New Roman" w:hint="eastAsia"/>
          <w:sz w:val="20"/>
          <w:szCs w:val="20"/>
        </w:rPr>
        <w:t>;</w:t>
      </w:r>
      <w:proofErr w:type="gramEnd"/>
    </w:p>
    <w:p w14:paraId="14428E63" w14:textId="77777777" w:rsidR="00FD482C" w:rsidRDefault="00000000">
      <w:pPr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 w:hint="eastAsia"/>
          <w:sz w:val="20"/>
          <w:szCs w:val="20"/>
        </w:rPr>
        <w:lastRenderedPageBreak/>
        <w:t xml:space="preserve">Model 2 for SOFA subgroups: </w:t>
      </w:r>
      <w:r>
        <w:rPr>
          <w:rFonts w:ascii="Times New Roman" w:hAnsi="Times New Roman" w:cs="Times New Roman" w:hint="eastAsia"/>
          <w:sz w:val="20"/>
          <w:szCs w:val="20"/>
        </w:rPr>
        <w:t>adjusted for</w:t>
      </w:r>
      <w:r>
        <w:rPr>
          <w:rFonts w:ascii="Times New Roman" w:eastAsia="SimSun" w:hAnsi="Times New Roman" w:cs="Times New Roman"/>
          <w:sz w:val="20"/>
          <w:szCs w:val="20"/>
        </w:rPr>
        <w:t xml:space="preserve"> age,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 ICU types, HR,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SpO</w:t>
      </w:r>
      <w:r>
        <w:rPr>
          <w:rFonts w:ascii="Times New Roman" w:hAnsi="Times New Roman" w:cs="Times New Roman" w:hint="eastAsia"/>
          <w:kern w:val="0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, 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CCI, platelet, glucose, AG, urine output, mechanical ventilation, </w:t>
      </w:r>
      <w:r>
        <w:rPr>
          <w:rFonts w:ascii="Times New Roman" w:eastAsia="SimSun" w:hAnsi="Times New Roman" w:cs="Times New Roman"/>
          <w:sz w:val="20"/>
          <w:szCs w:val="20"/>
        </w:rPr>
        <w:t>vasopressors, mannitol and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β-</w:t>
      </w:r>
      <w:proofErr w:type="gramStart"/>
      <w:r>
        <w:rPr>
          <w:rFonts w:ascii="Times New Roman" w:eastAsia="SimSun" w:hAnsi="Times New Roman" w:cs="Times New Roman"/>
          <w:sz w:val="20"/>
          <w:szCs w:val="20"/>
        </w:rPr>
        <w:t>blockers</w:t>
      </w:r>
      <w:r>
        <w:rPr>
          <w:rFonts w:ascii="Times New Roman" w:eastAsia="SimSun" w:hAnsi="Times New Roman" w:cs="Times New Roman" w:hint="eastAsia"/>
          <w:sz w:val="20"/>
          <w:szCs w:val="20"/>
        </w:rPr>
        <w:t>;</w:t>
      </w:r>
      <w:proofErr w:type="gramEnd"/>
    </w:p>
    <w:p w14:paraId="14445EF2" w14:textId="77777777" w:rsidR="00FD482C" w:rsidRDefault="00000000">
      <w:pPr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 w:hint="eastAsia"/>
          <w:sz w:val="20"/>
          <w:szCs w:val="20"/>
        </w:rPr>
        <w:t xml:space="preserve">Model 2 for GCS, AKI, sepsis and HF subgroups: adjusted for age, ICU types, HR,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SpO</w:t>
      </w:r>
      <w:r>
        <w:rPr>
          <w:rFonts w:ascii="Times New Roman" w:hAnsi="Times New Roman" w:cs="Times New Roman" w:hint="eastAsia"/>
          <w:kern w:val="0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, 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SOFA, CCI, platelet, glucose, AG, urine output, mechanical ventilation, </w:t>
      </w:r>
      <w:r>
        <w:rPr>
          <w:rFonts w:ascii="Times New Roman" w:eastAsia="SimSun" w:hAnsi="Times New Roman" w:cs="Times New Roman"/>
          <w:sz w:val="20"/>
          <w:szCs w:val="20"/>
        </w:rPr>
        <w:t>vasopressors, mannitol and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β-blockers</w:t>
      </w:r>
      <w:r>
        <w:rPr>
          <w:rFonts w:ascii="Times New Roman" w:eastAsia="SimSun" w:hAnsi="Times New Roman" w:cs="Times New Roman" w:hint="eastAsia"/>
          <w:sz w:val="20"/>
          <w:szCs w:val="20"/>
        </w:rPr>
        <w:t>.</w:t>
      </w:r>
    </w:p>
    <w:p w14:paraId="0FC34E80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586FEECC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6CF2EC5A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16B995CB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04A66565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49CFCDA6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6D15D022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5C59BA54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4DE073CE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4022C3D6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634B39D0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59409B43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286F9BBB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67943197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1C246EF7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136AAE12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53BA9ADB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4F7E4192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6EC9BA3F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6C0559DB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53570307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58AB0C53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64D3FDC8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44C3DF16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138F25F6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00398A6F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22E393F6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428200D5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57E78ADC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1EB1E26C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27842F11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090E8834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35CB106D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7BC43018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6A4CE5A6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7612F54D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294CE5CC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5F9214D3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4A8F3E07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099D0031" w14:textId="77777777" w:rsidR="00FD482C" w:rsidRDefault="00FD482C">
      <w:pPr>
        <w:rPr>
          <w:rFonts w:ascii="Times New Roman" w:eastAsia="SimSun" w:hAnsi="Times New Roman" w:cs="Times New Roman"/>
          <w:sz w:val="20"/>
          <w:szCs w:val="20"/>
        </w:rPr>
      </w:pPr>
    </w:p>
    <w:p w14:paraId="386B252D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 xml:space="preserve">Table S7. Association between </w:t>
      </w:r>
      <w:proofErr w:type="spellStart"/>
      <w:r>
        <w:rPr>
          <w:rFonts w:ascii="Times New Roman" w:hAnsi="Times New Roman" w:cs="Times New Roman" w:hint="eastAsia"/>
          <w:sz w:val="20"/>
          <w:szCs w:val="20"/>
        </w:rPr>
        <w:t>ePVS</w:t>
      </w:r>
      <w:proofErr w:type="spellEnd"/>
      <w:r>
        <w:rPr>
          <w:rFonts w:ascii="Times New Roman" w:hAnsi="Times New Roman" w:cs="Times New Roman" w:hint="eastAsia"/>
          <w:sz w:val="20"/>
          <w:szCs w:val="20"/>
        </w:rPr>
        <w:t xml:space="preserve"> and 1-year mortality in different subgroups for HIS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284"/>
        <w:gridCol w:w="993"/>
        <w:gridCol w:w="2283"/>
        <w:gridCol w:w="792"/>
      </w:tblGrid>
      <w:tr w:rsidR="00FD482C" w14:paraId="387A7A33" w14:textId="77777777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16E2515A" w14:textId="77777777" w:rsidR="00FD482C" w:rsidRDefault="00000000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F1CABA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&lt;60 </w:t>
            </w:r>
          </w:p>
          <w:p w14:paraId="0B38A664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23CD78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≥60 </w:t>
            </w:r>
          </w:p>
          <w:p w14:paraId="524ED12D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482C" w14:paraId="4CE0AB15" w14:textId="77777777">
        <w:trPr>
          <w:cantSplit/>
          <w:jc w:val="center"/>
        </w:trPr>
        <w:tc>
          <w:tcPr>
            <w:tcW w:w="1174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9A7849" w14:textId="77777777" w:rsidR="00FD482C" w:rsidRDefault="00FD482C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83DC2E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E8C046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2684EB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D94F84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5FA5E041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D0357F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83B51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16789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824A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2BED7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01</w:t>
            </w:r>
          </w:p>
        </w:tc>
      </w:tr>
      <w:tr w:rsidR="00FD482C" w14:paraId="02582424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65D93C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1CB50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EB07DB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12AB99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09070C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47BD47E6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75CEDF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7B0C3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DACFE2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BA5F8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7B7A0D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64C1E3FA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92B94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116CB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6BC7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212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53D7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-1.3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0D2CE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872</w:t>
            </w:r>
          </w:p>
        </w:tc>
      </w:tr>
      <w:tr w:rsidR="00FD482C" w14:paraId="3E91B26E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24B288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859E5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3.59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DF2CF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23050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3.49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F781E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D482C" w14:paraId="2534386B" w14:textId="77777777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0C976086" w14:textId="77777777" w:rsidR="00FD482C" w:rsidRDefault="00000000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FEDC7A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GCS &lt;13 </w:t>
            </w:r>
          </w:p>
          <w:p w14:paraId="359C5AD9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266DFC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GCS ≥13</w:t>
            </w:r>
          </w:p>
          <w:p w14:paraId="47F43F0D" w14:textId="77777777" w:rsidR="00FD482C" w:rsidRDefault="00000000">
            <w:pPr>
              <w:keepNext/>
              <w:pBdr>
                <w:bottom w:val="single" w:sz="4" w:space="0" w:color="auto"/>
              </w:pBd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(n=2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482C" w14:paraId="4C3B3E49" w14:textId="77777777">
        <w:trPr>
          <w:cantSplit/>
          <w:jc w:val="center"/>
        </w:trPr>
        <w:tc>
          <w:tcPr>
            <w:tcW w:w="1174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A4D1C8" w14:textId="77777777" w:rsidR="00FD482C" w:rsidRDefault="00FD482C">
            <w:pPr>
              <w:keepNext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A586F7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48AB29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0B4A30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78B778" w14:textId="77777777" w:rsidR="00FD482C" w:rsidRDefault="00000000">
            <w:pPr>
              <w:keepNext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47199B1E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893E86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73E25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D928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D9393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FC87D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01</w:t>
            </w:r>
          </w:p>
        </w:tc>
      </w:tr>
      <w:tr w:rsidR="00FD482C" w14:paraId="412346C4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6633F6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6CD0D9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BA20DA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7C276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987448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5907746F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877F036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E1F450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A9965A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3E5E66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7C2776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3A8DD429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D46C6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5861C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EE596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206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7C47B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6F81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0.012</w:t>
            </w:r>
          </w:p>
        </w:tc>
      </w:tr>
      <w:tr w:rsidR="00FD482C" w14:paraId="69FAA000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899445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4846E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0EB70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0.008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51EDB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4.57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7.65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3F06F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1</w:t>
            </w:r>
          </w:p>
        </w:tc>
      </w:tr>
      <w:tr w:rsidR="00FD482C" w14:paraId="6C7871B4" w14:textId="77777777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DA665D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D9E11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SOFA &lt;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  <w:p w14:paraId="40F93BC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n=205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19BC5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SOFA ≥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  <w:p w14:paraId="5CF1BE6C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n=310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482C" w14:paraId="5EDC3ECE" w14:textId="77777777">
        <w:trPr>
          <w:cantSplit/>
          <w:jc w:val="center"/>
        </w:trPr>
        <w:tc>
          <w:tcPr>
            <w:tcW w:w="11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3CBE4C" w14:textId="77777777" w:rsidR="00FD482C" w:rsidRDefault="00FD482C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FE53C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C762E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4BFBC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51C35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4A63AA8F" w14:textId="77777777">
        <w:trPr>
          <w:cantSplit/>
          <w:jc w:val="center"/>
        </w:trPr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81FAA2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50B58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705A1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BD84F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 (0.98-1.08)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4769B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0.209</w:t>
            </w:r>
          </w:p>
        </w:tc>
      </w:tr>
      <w:tr w:rsidR="00FD482C" w14:paraId="69FEB7C6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8FE25A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CE0D0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7265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513E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47B31F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6B6EC0DD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F46410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2B52F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C8AA8D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8B68D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B4F7CE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50488DE8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B4A7E7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C0FF6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CF46C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642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73FBB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19036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83</w:t>
            </w:r>
          </w:p>
        </w:tc>
      </w:tr>
      <w:tr w:rsidR="00FD482C" w14:paraId="7B1195EC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CF57A9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36FBA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000A6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51B65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D9218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1</w:t>
            </w:r>
          </w:p>
        </w:tc>
      </w:tr>
      <w:tr w:rsidR="00FD482C" w14:paraId="2477A95D" w14:textId="77777777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66F349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52E24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AKI </w:t>
            </w:r>
          </w:p>
          <w:p w14:paraId="3022EC7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n=471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E8762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AKI </w:t>
            </w:r>
          </w:p>
          <w:p w14:paraId="7557C3C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482C" w14:paraId="2D70E1F9" w14:textId="77777777">
        <w:trPr>
          <w:cantSplit/>
          <w:jc w:val="center"/>
        </w:trPr>
        <w:tc>
          <w:tcPr>
            <w:tcW w:w="11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C911F4" w14:textId="77777777" w:rsidR="00FD482C" w:rsidRDefault="00FD482C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F55A4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B24AB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C6415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50711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50D38C70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90117F2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111A83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6A76C4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743FFD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(0.9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DF0DAF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073</w:t>
            </w:r>
          </w:p>
        </w:tc>
      </w:tr>
      <w:tr w:rsidR="00FD482C" w14:paraId="53E67EA7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D75F478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A2D184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13A8539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69B7DB8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5D8E474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279E8C8E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7DF30F8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74A441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48F1B8B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24C77B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7D8BB01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1E173DE2" w14:textId="77777777">
        <w:trPr>
          <w:cantSplit/>
          <w:jc w:val="center"/>
        </w:trPr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3E57283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FA1586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(0.8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56C578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683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40E37D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9.37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512DC5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274</w:t>
            </w:r>
          </w:p>
        </w:tc>
      </w:tr>
      <w:tr w:rsidR="00FD482C" w14:paraId="74EBC4AF" w14:textId="77777777">
        <w:trPr>
          <w:cantSplit/>
          <w:jc w:val="center"/>
        </w:trPr>
        <w:tc>
          <w:tcPr>
            <w:tcW w:w="117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974534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EFC91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3.88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9E115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1047C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5.72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27.50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17FAB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30</w:t>
            </w:r>
          </w:p>
        </w:tc>
      </w:tr>
      <w:tr w:rsidR="00FD482C" w14:paraId="429E075A" w14:textId="77777777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1BCC6CFB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32BAB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n-s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epsis </w:t>
            </w:r>
          </w:p>
          <w:p w14:paraId="20B326D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n=378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EE9E5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Sepsis </w:t>
            </w:r>
          </w:p>
          <w:p w14:paraId="24765B2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n=137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482C" w14:paraId="4BDB0849" w14:textId="77777777">
        <w:trPr>
          <w:cantSplit/>
          <w:jc w:val="center"/>
        </w:trPr>
        <w:tc>
          <w:tcPr>
            <w:tcW w:w="11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F4C3EB" w14:textId="77777777" w:rsidR="00FD482C" w:rsidRDefault="00FD482C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AAA83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2F82B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41270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AEFBB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3D09A264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1267C98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979D54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641273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A12490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44B206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001</w:t>
            </w:r>
          </w:p>
        </w:tc>
      </w:tr>
      <w:tr w:rsidR="00FD482C" w14:paraId="2E51311D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FF56814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1C3929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4209877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FF1332B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D7AF786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56440657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BECEBCF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9BCB58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A6556BB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4F9286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4F2A1F5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3551BC74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C4D7591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FD7BFAF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(0.8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456A89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278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D77DA0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DE56E8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97</w:t>
            </w:r>
          </w:p>
        </w:tc>
      </w:tr>
      <w:tr w:rsidR="00FD482C" w14:paraId="1C611735" w14:textId="77777777">
        <w:trPr>
          <w:cantSplit/>
          <w:jc w:val="center"/>
        </w:trPr>
        <w:tc>
          <w:tcPr>
            <w:tcW w:w="117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19F58A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DE526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3.82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6A72A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009EF5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4.99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621112" w14:textId="77777777" w:rsidR="00FD482C" w:rsidRPr="004660A8" w:rsidRDefault="0000000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FD482C" w14:paraId="6AA8FC47" w14:textId="77777777">
        <w:trPr>
          <w:cantSplit/>
          <w:jc w:val="center"/>
        </w:trPr>
        <w:tc>
          <w:tcPr>
            <w:tcW w:w="117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1AC37A18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D0BEE0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  <w:p w14:paraId="7A7224F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n=483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58305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</w:p>
          <w:p w14:paraId="51BC601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482C" w14:paraId="50F795E5" w14:textId="77777777">
        <w:trPr>
          <w:cantSplit/>
          <w:jc w:val="center"/>
        </w:trPr>
        <w:tc>
          <w:tcPr>
            <w:tcW w:w="11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C4063A" w14:textId="77777777" w:rsidR="00FD482C" w:rsidRDefault="00FD482C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0A97DA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BDC29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F5D54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 (95%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CI)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CC3B1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D482C" w14:paraId="45623B18" w14:textId="77777777" w:rsidTr="004660A8">
        <w:trPr>
          <w:cantSplit/>
          <w:trHeight w:val="214"/>
          <w:jc w:val="center"/>
        </w:trPr>
        <w:tc>
          <w:tcPr>
            <w:tcW w:w="1174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3A0254A8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</w:p>
        </w:tc>
        <w:tc>
          <w:tcPr>
            <w:tcW w:w="1375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33AE68D9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(1.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4C318532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F48596D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650340F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206</w:t>
            </w:r>
          </w:p>
        </w:tc>
      </w:tr>
      <w:tr w:rsidR="00FD482C" w14:paraId="1A7154CC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880F9A6" w14:textId="77777777" w:rsidR="00FD482C" w:rsidRDefault="0000000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ePVS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levels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1674753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307583B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D62D289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6A2523C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06B02247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804768E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4.63-5.79)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1429E3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9A2820C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579F29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5CE85F0" w14:textId="77777777" w:rsidR="00FD482C" w:rsidRDefault="00FD48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2C" w14:paraId="0E34735E" w14:textId="77777777">
        <w:trPr>
          <w:cantSplit/>
          <w:jc w:val="center"/>
        </w:trPr>
        <w:tc>
          <w:tcPr>
            <w:tcW w:w="117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04CFAE7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&lt;4.63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4EEF06E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(0.8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EC3EF3B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591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B106AE3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8.71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2C36617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685</w:t>
            </w:r>
          </w:p>
        </w:tc>
      </w:tr>
      <w:tr w:rsidR="00FD482C" w14:paraId="4A3E9359" w14:textId="77777777">
        <w:trPr>
          <w:cantSplit/>
          <w:jc w:val="center"/>
        </w:trPr>
        <w:tc>
          <w:tcPr>
            <w:tcW w:w="117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73135E" w14:textId="77777777" w:rsidR="00FD482C" w:rsidRDefault="00000000">
            <w:pPr>
              <w:adjustRightInd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≥5.79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F99BD8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3.73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FD21F1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7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E345F6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5.94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A48604" w14:textId="77777777" w:rsidR="00FD482C" w:rsidRDefault="0000000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219</w:t>
            </w:r>
          </w:p>
        </w:tc>
      </w:tr>
    </w:tbl>
    <w:p w14:paraId="0A9A6291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The bold numbers represented statistically significant.</w:t>
      </w:r>
    </w:p>
    <w:p w14:paraId="338BA748" w14:textId="77777777" w:rsidR="00FD482C" w:rsidRDefault="00000000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 w:hint="eastAsia"/>
          <w:sz w:val="20"/>
          <w:szCs w:val="20"/>
        </w:rPr>
        <w:t>ePVS</w:t>
      </w:r>
      <w:proofErr w:type="spellEnd"/>
      <w:r>
        <w:rPr>
          <w:rFonts w:ascii="Times New Roman" w:hAnsi="Times New Roman" w:cs="Times New Roman" w:hint="eastAsia"/>
          <w:sz w:val="20"/>
          <w:szCs w:val="20"/>
        </w:rPr>
        <w:t xml:space="preserve">: estimated plasma volume status, HR: hazard ratio, CI: confidence interval, Ref: reference, GCS: the Glasgow Coma Scale, SOFA: the Sequential Organ-Failure Assessment, AKI: acute kidney injury, HF: heart </w:t>
      </w:r>
      <w:r>
        <w:rPr>
          <w:rFonts w:ascii="Times New Roman" w:hAnsi="Times New Roman" w:cs="Times New Roman"/>
          <w:sz w:val="20"/>
          <w:szCs w:val="20"/>
        </w:rPr>
        <w:t>failure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68D1C6FA" w14:textId="702E4572" w:rsidR="00FD482C" w:rsidRPr="004660A8" w:rsidRDefault="00000000">
      <w:pPr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The subgroup analysis adjusted for </w:t>
      </w:r>
      <w:r>
        <w:rPr>
          <w:rFonts w:ascii="Times New Roman" w:eastAsia="SimSun" w:hAnsi="Times New Roman" w:cs="Times New Roman"/>
          <w:sz w:val="20"/>
          <w:szCs w:val="20"/>
        </w:rPr>
        <w:t>age,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 ICU types, HR, 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SpO</w:t>
      </w:r>
      <w:r>
        <w:rPr>
          <w:rFonts w:ascii="Times New Roman" w:hAnsi="Times New Roman" w:cs="Times New Roman" w:hint="eastAsia"/>
          <w:kern w:val="0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, 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SOFA, CCI, platelet, glucose, AG, brain surgery, mechanical ventilation, </w:t>
      </w:r>
      <w:r>
        <w:rPr>
          <w:rFonts w:ascii="Times New Roman" w:eastAsia="SimSun" w:hAnsi="Times New Roman" w:cs="Times New Roman"/>
          <w:sz w:val="20"/>
          <w:szCs w:val="20"/>
        </w:rPr>
        <w:t>vasopressors, mannitol and</w:t>
      </w:r>
      <w:r>
        <w:rPr>
          <w:rFonts w:ascii="Times New Roman" w:eastAsia="SimSun" w:hAnsi="Times New Roman" w:cs="Times New Roman" w:hint="eastAsia"/>
          <w:sz w:val="20"/>
          <w:szCs w:val="20"/>
        </w:rPr>
        <w:t xml:space="preserve"> transfusion</w:t>
      </w:r>
      <w:r>
        <w:rPr>
          <w:rFonts w:ascii="Times New Roman" w:hAnsi="Times New Roman" w:cs="Times New Roman" w:hint="eastAsia"/>
          <w:sz w:val="20"/>
          <w:szCs w:val="20"/>
        </w:rPr>
        <w:t>, but excluded subgroup variables</w:t>
      </w:r>
      <w:r>
        <w:rPr>
          <w:rFonts w:ascii="Times New Roman" w:eastAsia="SimSun" w:hAnsi="Times New Roman" w:cs="Times New Roman" w:hint="eastAsia"/>
          <w:sz w:val="20"/>
          <w:szCs w:val="20"/>
        </w:rPr>
        <w:t>.</w:t>
      </w:r>
    </w:p>
    <w:sectPr w:rsidR="00FD482C" w:rsidRPr="00466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0FA"/>
    <w:rsid w:val="0002631A"/>
    <w:rsid w:val="00146674"/>
    <w:rsid w:val="00162367"/>
    <w:rsid w:val="00163F97"/>
    <w:rsid w:val="001A7B2E"/>
    <w:rsid w:val="00214D0D"/>
    <w:rsid w:val="002247AC"/>
    <w:rsid w:val="002468B9"/>
    <w:rsid w:val="00290B25"/>
    <w:rsid w:val="002C0D90"/>
    <w:rsid w:val="002C1673"/>
    <w:rsid w:val="00301974"/>
    <w:rsid w:val="00330D57"/>
    <w:rsid w:val="003512F7"/>
    <w:rsid w:val="00362E24"/>
    <w:rsid w:val="003A4D27"/>
    <w:rsid w:val="003B46C2"/>
    <w:rsid w:val="003C149E"/>
    <w:rsid w:val="003F7D45"/>
    <w:rsid w:val="0040399C"/>
    <w:rsid w:val="004220BE"/>
    <w:rsid w:val="004660A8"/>
    <w:rsid w:val="004D107C"/>
    <w:rsid w:val="0051790E"/>
    <w:rsid w:val="005622D6"/>
    <w:rsid w:val="005D2854"/>
    <w:rsid w:val="005D46B4"/>
    <w:rsid w:val="00607F6F"/>
    <w:rsid w:val="00697235"/>
    <w:rsid w:val="006C2DCB"/>
    <w:rsid w:val="00763120"/>
    <w:rsid w:val="00772E73"/>
    <w:rsid w:val="00775FF7"/>
    <w:rsid w:val="007926EE"/>
    <w:rsid w:val="007A0ED8"/>
    <w:rsid w:val="007C3E99"/>
    <w:rsid w:val="007E0F3B"/>
    <w:rsid w:val="007E4048"/>
    <w:rsid w:val="00812A6E"/>
    <w:rsid w:val="00895064"/>
    <w:rsid w:val="008A6A69"/>
    <w:rsid w:val="008B4112"/>
    <w:rsid w:val="008D42CF"/>
    <w:rsid w:val="008F248E"/>
    <w:rsid w:val="00915439"/>
    <w:rsid w:val="00976C70"/>
    <w:rsid w:val="009B59A7"/>
    <w:rsid w:val="009F4B00"/>
    <w:rsid w:val="00A33CBB"/>
    <w:rsid w:val="00AB7D04"/>
    <w:rsid w:val="00B1237B"/>
    <w:rsid w:val="00B34C39"/>
    <w:rsid w:val="00BA3C27"/>
    <w:rsid w:val="00BB10FA"/>
    <w:rsid w:val="00C251E0"/>
    <w:rsid w:val="00C6664C"/>
    <w:rsid w:val="00D1483B"/>
    <w:rsid w:val="00D9012D"/>
    <w:rsid w:val="00DA782D"/>
    <w:rsid w:val="00E21ED1"/>
    <w:rsid w:val="00E62746"/>
    <w:rsid w:val="00FA34C2"/>
    <w:rsid w:val="00FD482C"/>
    <w:rsid w:val="00FF5471"/>
    <w:rsid w:val="01BB5A85"/>
    <w:rsid w:val="025A34EF"/>
    <w:rsid w:val="043B2EAD"/>
    <w:rsid w:val="05942874"/>
    <w:rsid w:val="064E6EC7"/>
    <w:rsid w:val="06CB0518"/>
    <w:rsid w:val="098F1CD1"/>
    <w:rsid w:val="09EA33AB"/>
    <w:rsid w:val="0A7D5FCD"/>
    <w:rsid w:val="0B521208"/>
    <w:rsid w:val="0D3A01A5"/>
    <w:rsid w:val="108856CC"/>
    <w:rsid w:val="12170AB5"/>
    <w:rsid w:val="12CA1FCB"/>
    <w:rsid w:val="13954387"/>
    <w:rsid w:val="13A520F1"/>
    <w:rsid w:val="157224A6"/>
    <w:rsid w:val="17011D34"/>
    <w:rsid w:val="18CE5C46"/>
    <w:rsid w:val="19923117"/>
    <w:rsid w:val="1BD9502D"/>
    <w:rsid w:val="1BF41E67"/>
    <w:rsid w:val="1DD41F50"/>
    <w:rsid w:val="1E200CF1"/>
    <w:rsid w:val="1F330EF8"/>
    <w:rsid w:val="224F6049"/>
    <w:rsid w:val="23E9602A"/>
    <w:rsid w:val="24EF141E"/>
    <w:rsid w:val="25513E86"/>
    <w:rsid w:val="25D074A1"/>
    <w:rsid w:val="280D678A"/>
    <w:rsid w:val="290D27BA"/>
    <w:rsid w:val="296543A4"/>
    <w:rsid w:val="2A53244F"/>
    <w:rsid w:val="2A5F0DF4"/>
    <w:rsid w:val="2B465B0F"/>
    <w:rsid w:val="2BC43604"/>
    <w:rsid w:val="2E2959A0"/>
    <w:rsid w:val="2FDD4C94"/>
    <w:rsid w:val="306A22A0"/>
    <w:rsid w:val="32357CA1"/>
    <w:rsid w:val="32892EB1"/>
    <w:rsid w:val="33B977C6"/>
    <w:rsid w:val="36C721FA"/>
    <w:rsid w:val="372E5DD5"/>
    <w:rsid w:val="38156F95"/>
    <w:rsid w:val="387D5266"/>
    <w:rsid w:val="390A4620"/>
    <w:rsid w:val="39691347"/>
    <w:rsid w:val="3A9E14C4"/>
    <w:rsid w:val="3B516536"/>
    <w:rsid w:val="3DDA6CB7"/>
    <w:rsid w:val="3F177A97"/>
    <w:rsid w:val="3F7E18C4"/>
    <w:rsid w:val="4081166C"/>
    <w:rsid w:val="41B4781F"/>
    <w:rsid w:val="420C1409"/>
    <w:rsid w:val="42C43A92"/>
    <w:rsid w:val="432D7889"/>
    <w:rsid w:val="44F52628"/>
    <w:rsid w:val="491D214E"/>
    <w:rsid w:val="4B3F45FD"/>
    <w:rsid w:val="4C080E93"/>
    <w:rsid w:val="4D9A1FBF"/>
    <w:rsid w:val="4DD23507"/>
    <w:rsid w:val="4DDD3C5A"/>
    <w:rsid w:val="4E4361B3"/>
    <w:rsid w:val="4ED908C5"/>
    <w:rsid w:val="4EE72FE2"/>
    <w:rsid w:val="4FC155E1"/>
    <w:rsid w:val="4FD35314"/>
    <w:rsid w:val="503264DF"/>
    <w:rsid w:val="525564B4"/>
    <w:rsid w:val="52D03D8D"/>
    <w:rsid w:val="53D14261"/>
    <w:rsid w:val="543F566E"/>
    <w:rsid w:val="56DC71A4"/>
    <w:rsid w:val="5B3E042E"/>
    <w:rsid w:val="5BFE7BBD"/>
    <w:rsid w:val="5CDD5A24"/>
    <w:rsid w:val="5E745F14"/>
    <w:rsid w:val="605E6E7C"/>
    <w:rsid w:val="61265BEC"/>
    <w:rsid w:val="622D4D58"/>
    <w:rsid w:val="63612F0B"/>
    <w:rsid w:val="63860BC4"/>
    <w:rsid w:val="639C2195"/>
    <w:rsid w:val="64740A1C"/>
    <w:rsid w:val="68E5013A"/>
    <w:rsid w:val="69A43B52"/>
    <w:rsid w:val="6A1231B1"/>
    <w:rsid w:val="6A8120E5"/>
    <w:rsid w:val="6AEA7C8A"/>
    <w:rsid w:val="6B321631"/>
    <w:rsid w:val="6C384A25"/>
    <w:rsid w:val="6C523D39"/>
    <w:rsid w:val="6C615D2A"/>
    <w:rsid w:val="6E810905"/>
    <w:rsid w:val="708B5A6B"/>
    <w:rsid w:val="70CD7E32"/>
    <w:rsid w:val="70CE7706"/>
    <w:rsid w:val="7258372B"/>
    <w:rsid w:val="73CF5C6F"/>
    <w:rsid w:val="74936C9D"/>
    <w:rsid w:val="77100A78"/>
    <w:rsid w:val="78D67AA0"/>
    <w:rsid w:val="79FC7034"/>
    <w:rsid w:val="7A1C14E2"/>
    <w:rsid w:val="7AB91427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66ADD"/>
  <w15:docId w15:val="{0CB5C697-B9FC-4C43-B9A2-146405D3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Revision">
    <w:name w:val="Revision"/>
    <w:hidden/>
    <w:uiPriority w:val="99"/>
    <w:unhideWhenUsed/>
    <w:rsid w:val="004660A8"/>
    <w:rPr>
      <w:kern w:val="2"/>
      <w:sz w:val="21"/>
      <w:szCs w:val="22"/>
      <w:lang w:val="en-US"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2615</Words>
  <Characters>14908</Characters>
  <Application>Microsoft Office Word</Application>
  <DocSecurity>0</DocSecurity>
  <Lines>124</Lines>
  <Paragraphs>34</Paragraphs>
  <ScaleCrop>false</ScaleCrop>
  <Company/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Wwen</dc:creator>
  <cp:lastModifiedBy>John Magri</cp:lastModifiedBy>
  <cp:revision>28</cp:revision>
  <dcterms:created xsi:type="dcterms:W3CDTF">2024-10-21T09:13:00Z</dcterms:created>
  <dcterms:modified xsi:type="dcterms:W3CDTF">2025-03-05T08:21:00Z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eyJoZGlkIjoiOTAyN2FmNzVhMmE0MzFkZmQxODAwNmY0NGJkNDFlYzYiLCJ1c2VySWQiOiIyMzc5NDE3NjkifQ==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AC1CD4A2CAD140109935498792075B1B_12</vt:lpwstr>
  </property>
</Properties>
</file>