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4445" w14:textId="7D32ED9F" w:rsidR="008B6EC4" w:rsidRDefault="00000000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Supplement</w:t>
      </w:r>
      <w:r w:rsidR="00A8451D">
        <w:rPr>
          <w:b/>
          <w:color w:val="000000"/>
          <w:sz w:val="22"/>
          <w:szCs w:val="22"/>
        </w:rPr>
        <w:t>ary</w:t>
      </w:r>
      <w:r>
        <w:rPr>
          <w:b/>
          <w:color w:val="000000"/>
          <w:sz w:val="22"/>
          <w:szCs w:val="22"/>
        </w:rPr>
        <w:t xml:space="preserve"> material</w:t>
      </w:r>
    </w:p>
    <w:p w14:paraId="009D93EE" w14:textId="77777777" w:rsidR="00CE2371" w:rsidRPr="00CE2371" w:rsidRDefault="00CE2371" w:rsidP="00CE2371"/>
    <w:p w14:paraId="263E91AC" w14:textId="15DBE359" w:rsidR="008B6EC4" w:rsidRDefault="00000000">
      <w:r>
        <w:rPr>
          <w:b/>
        </w:rPr>
        <w:t xml:space="preserve">Supplementary Table </w:t>
      </w:r>
      <w:r w:rsidR="00A16DEC">
        <w:rPr>
          <w:b/>
        </w:rPr>
        <w:t>S1</w:t>
      </w:r>
      <w:r>
        <w:rPr>
          <w:b/>
        </w:rPr>
        <w:t>.</w:t>
      </w:r>
      <w:r>
        <w:t xml:space="preserve"> Parameters used in the co-kriging model</w:t>
      </w:r>
      <w:r w:rsidR="008D74A2">
        <w:rPr>
          <w:vertAlign w:val="superscript"/>
        </w:rPr>
        <w:t>*</w:t>
      </w:r>
      <w:r>
        <w:t xml:space="preserve">.   </w:t>
      </w:r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8"/>
        <w:gridCol w:w="3160"/>
        <w:gridCol w:w="2971"/>
      </w:tblGrid>
      <w:tr w:rsidR="008B6EC4" w14:paraId="45C7E03F" w14:textId="77777777">
        <w:trPr>
          <w:trHeight w:val="366"/>
        </w:trPr>
        <w:tc>
          <w:tcPr>
            <w:tcW w:w="3158" w:type="dxa"/>
            <w:shd w:val="clear" w:color="auto" w:fill="auto"/>
          </w:tcPr>
          <w:p w14:paraId="49673067" w14:textId="77777777" w:rsidR="008B6EC4" w:rsidRDefault="00000000">
            <w:pPr>
              <w:spacing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6131" w:type="dxa"/>
            <w:gridSpan w:val="2"/>
            <w:shd w:val="clear" w:color="auto" w:fill="auto"/>
          </w:tcPr>
          <w:p w14:paraId="16B8ACBF" w14:textId="77777777" w:rsidR="008B6EC4" w:rsidRDefault="00000000">
            <w:pPr>
              <w:spacing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Setting</w:t>
            </w:r>
          </w:p>
        </w:tc>
      </w:tr>
      <w:tr w:rsidR="008B6EC4" w14:paraId="26009CF6" w14:textId="77777777">
        <w:trPr>
          <w:trHeight w:val="355"/>
        </w:trPr>
        <w:tc>
          <w:tcPr>
            <w:tcW w:w="3158" w:type="dxa"/>
          </w:tcPr>
          <w:p w14:paraId="1FF2A7F5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 size</w:t>
            </w:r>
          </w:p>
        </w:tc>
        <w:tc>
          <w:tcPr>
            <w:tcW w:w="6131" w:type="dxa"/>
            <w:gridSpan w:val="2"/>
          </w:tcPr>
          <w:p w14:paraId="3B221807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</w:tr>
      <w:tr w:rsidR="008B6EC4" w14:paraId="7408EFA9" w14:textId="77777777">
        <w:trPr>
          <w:trHeight w:val="366"/>
        </w:trPr>
        <w:tc>
          <w:tcPr>
            <w:tcW w:w="3158" w:type="dxa"/>
          </w:tcPr>
          <w:p w14:paraId="009249BC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lags</w:t>
            </w:r>
          </w:p>
        </w:tc>
        <w:tc>
          <w:tcPr>
            <w:tcW w:w="6131" w:type="dxa"/>
            <w:gridSpan w:val="2"/>
          </w:tcPr>
          <w:p w14:paraId="072365E6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B6EC4" w14:paraId="402BCB09" w14:textId="77777777">
        <w:trPr>
          <w:trHeight w:val="366"/>
        </w:trPr>
        <w:tc>
          <w:tcPr>
            <w:tcW w:w="3158" w:type="dxa"/>
          </w:tcPr>
          <w:p w14:paraId="15DF1A33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Models</w:t>
            </w:r>
          </w:p>
        </w:tc>
        <w:tc>
          <w:tcPr>
            <w:tcW w:w="6131" w:type="dxa"/>
            <w:gridSpan w:val="2"/>
          </w:tcPr>
          <w:p w14:paraId="2AFCD2B2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Exponential</w:t>
            </w:r>
          </w:p>
        </w:tc>
      </w:tr>
      <w:tr w:rsidR="008B6EC4" w14:paraId="477D3751" w14:textId="77777777">
        <w:trPr>
          <w:trHeight w:val="215"/>
        </w:trPr>
        <w:tc>
          <w:tcPr>
            <w:tcW w:w="3158" w:type="dxa"/>
          </w:tcPr>
          <w:p w14:paraId="6B18DFF9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range</w:t>
            </w:r>
          </w:p>
        </w:tc>
        <w:tc>
          <w:tcPr>
            <w:tcW w:w="6131" w:type="dxa"/>
            <w:gridSpan w:val="2"/>
          </w:tcPr>
          <w:p w14:paraId="34554D24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8B6EC4" w14:paraId="0F9D6992" w14:textId="77777777">
        <w:trPr>
          <w:trHeight w:val="366"/>
        </w:trPr>
        <w:tc>
          <w:tcPr>
            <w:tcW w:w="3158" w:type="dxa"/>
          </w:tcPr>
          <w:p w14:paraId="29C00514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Nugget</w:t>
            </w:r>
          </w:p>
        </w:tc>
        <w:tc>
          <w:tcPr>
            <w:tcW w:w="6131" w:type="dxa"/>
            <w:gridSpan w:val="2"/>
          </w:tcPr>
          <w:p w14:paraId="468FA443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EC4" w14:paraId="69373082" w14:textId="77777777">
        <w:trPr>
          <w:trHeight w:val="998"/>
        </w:trPr>
        <w:tc>
          <w:tcPr>
            <w:tcW w:w="3158" w:type="dxa"/>
          </w:tcPr>
          <w:p w14:paraId="24E7C79A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neighborhood parameters for each predictor variable</w:t>
            </w:r>
          </w:p>
        </w:tc>
        <w:tc>
          <w:tcPr>
            <w:tcW w:w="3160" w:type="dxa"/>
          </w:tcPr>
          <w:p w14:paraId="6AE1364F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variable: </w:t>
            </w:r>
          </w:p>
          <w:p w14:paraId="5CED6CF5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 of number of animals permitted per farm location</w:t>
            </w:r>
          </w:p>
        </w:tc>
        <w:tc>
          <w:tcPr>
            <w:tcW w:w="2971" w:type="dxa"/>
          </w:tcPr>
          <w:p w14:paraId="1B79E160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variable: </w:t>
            </w:r>
          </w:p>
          <w:p w14:paraId="2DC7E8B5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manure lagoons belong to farm location</w:t>
            </w:r>
          </w:p>
        </w:tc>
      </w:tr>
      <w:tr w:rsidR="008B6EC4" w14:paraId="199533AA" w14:textId="77777777">
        <w:trPr>
          <w:trHeight w:val="581"/>
        </w:trPr>
        <w:tc>
          <w:tcPr>
            <w:tcW w:w="3158" w:type="dxa"/>
          </w:tcPr>
          <w:p w14:paraId="054CD361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number of neighbors to be included in the kriging process</w:t>
            </w:r>
          </w:p>
        </w:tc>
        <w:tc>
          <w:tcPr>
            <w:tcW w:w="3160" w:type="dxa"/>
          </w:tcPr>
          <w:p w14:paraId="6F55F625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1" w:type="dxa"/>
          </w:tcPr>
          <w:p w14:paraId="4FD0D556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6EC4" w14:paraId="3C3E9B1D" w14:textId="77777777">
        <w:trPr>
          <w:trHeight w:val="441"/>
        </w:trPr>
        <w:tc>
          <w:tcPr>
            <w:tcW w:w="3158" w:type="dxa"/>
          </w:tcPr>
          <w:p w14:paraId="0BEBB80F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number of neighbors to be included in the kriging process</w:t>
            </w:r>
          </w:p>
        </w:tc>
        <w:tc>
          <w:tcPr>
            <w:tcW w:w="3160" w:type="dxa"/>
          </w:tcPr>
          <w:p w14:paraId="6D00CCDF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1" w:type="dxa"/>
          </w:tcPr>
          <w:p w14:paraId="52C07468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6EC4" w14:paraId="3F03ED68" w14:textId="77777777">
        <w:trPr>
          <w:trHeight w:val="225"/>
        </w:trPr>
        <w:tc>
          <w:tcPr>
            <w:tcW w:w="3158" w:type="dxa"/>
          </w:tcPr>
          <w:p w14:paraId="48D17F80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 type</w:t>
            </w:r>
          </w:p>
        </w:tc>
        <w:tc>
          <w:tcPr>
            <w:tcW w:w="3160" w:type="dxa"/>
          </w:tcPr>
          <w:p w14:paraId="281534C8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Four and 45 </w:t>
            </w:r>
            <w:proofErr w:type="spellStart"/>
            <w:r>
              <w:rPr>
                <w:sz w:val="20"/>
                <w:szCs w:val="20"/>
              </w:rPr>
              <w:t>degreee</w:t>
            </w:r>
            <w:proofErr w:type="spellEnd"/>
          </w:p>
        </w:tc>
        <w:tc>
          <w:tcPr>
            <w:tcW w:w="2971" w:type="dxa"/>
          </w:tcPr>
          <w:p w14:paraId="5096A9FB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Four and 45 </w:t>
            </w:r>
            <w:proofErr w:type="spellStart"/>
            <w:r>
              <w:rPr>
                <w:sz w:val="20"/>
                <w:szCs w:val="20"/>
              </w:rPr>
              <w:t>degreee</w:t>
            </w:r>
            <w:proofErr w:type="spellEnd"/>
          </w:p>
        </w:tc>
      </w:tr>
      <w:tr w:rsidR="008B6EC4" w14:paraId="35848734" w14:textId="77777777">
        <w:trPr>
          <w:trHeight w:val="366"/>
        </w:trPr>
        <w:tc>
          <w:tcPr>
            <w:tcW w:w="3158" w:type="dxa"/>
          </w:tcPr>
          <w:p w14:paraId="14B785DA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</w:t>
            </w:r>
          </w:p>
        </w:tc>
        <w:tc>
          <w:tcPr>
            <w:tcW w:w="3160" w:type="dxa"/>
          </w:tcPr>
          <w:p w14:paraId="5F96B238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1" w:type="dxa"/>
          </w:tcPr>
          <w:p w14:paraId="333FE6C3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EC4" w14:paraId="1D63754C" w14:textId="77777777">
        <w:trPr>
          <w:trHeight w:val="355"/>
        </w:trPr>
        <w:tc>
          <w:tcPr>
            <w:tcW w:w="3158" w:type="dxa"/>
          </w:tcPr>
          <w:p w14:paraId="3843B0DB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Anisotropy factor</w:t>
            </w:r>
          </w:p>
        </w:tc>
        <w:tc>
          <w:tcPr>
            <w:tcW w:w="3160" w:type="dxa"/>
          </w:tcPr>
          <w:p w14:paraId="17E488AB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971" w:type="dxa"/>
          </w:tcPr>
          <w:p w14:paraId="355BCA0F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B6EC4" w14:paraId="2F9563D3" w14:textId="77777777">
        <w:trPr>
          <w:trHeight w:val="366"/>
        </w:trPr>
        <w:tc>
          <w:tcPr>
            <w:tcW w:w="3158" w:type="dxa"/>
          </w:tcPr>
          <w:p w14:paraId="0B97A1E7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 Mean Square value (RMS) of the model</w:t>
            </w:r>
          </w:p>
        </w:tc>
        <w:tc>
          <w:tcPr>
            <w:tcW w:w="6131" w:type="dxa"/>
            <w:gridSpan w:val="2"/>
          </w:tcPr>
          <w:p w14:paraId="532AE4B9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0.057 </w:t>
            </w:r>
          </w:p>
        </w:tc>
      </w:tr>
      <w:tr w:rsidR="008B6EC4" w14:paraId="6DAC261D" w14:textId="77777777">
        <w:trPr>
          <w:trHeight w:val="366"/>
        </w:trPr>
        <w:tc>
          <w:tcPr>
            <w:tcW w:w="3158" w:type="dxa"/>
          </w:tcPr>
          <w:p w14:paraId="11236E98" w14:textId="77777777" w:rsidR="008B6EC4" w:rsidRDefault="00000000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RMSE standardized value of the model</w:t>
            </w:r>
          </w:p>
        </w:tc>
        <w:tc>
          <w:tcPr>
            <w:tcW w:w="6131" w:type="dxa"/>
            <w:gridSpan w:val="2"/>
          </w:tcPr>
          <w:p w14:paraId="17568800" w14:textId="77777777" w:rsidR="008B6EC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3.86 </w:t>
            </w:r>
          </w:p>
        </w:tc>
      </w:tr>
    </w:tbl>
    <w:p w14:paraId="003F16A2" w14:textId="1627B9AC" w:rsidR="008B6EC4" w:rsidRPr="008D74A2" w:rsidRDefault="008D74A2">
      <w:pPr>
        <w:rPr>
          <w:lang w:val="nb-NO"/>
        </w:rPr>
      </w:pPr>
      <w:r>
        <w:rPr>
          <w:vertAlign w:val="superscript"/>
          <w:lang w:val="nb-NO"/>
        </w:rPr>
        <w:t>*</w:t>
      </w:r>
      <w:r w:rsidRPr="008D74A2">
        <w:rPr>
          <w:lang w:val="nb-NO"/>
        </w:rPr>
        <w:t>Understanding cokriging</w:t>
      </w:r>
      <w:r w:rsidRPr="008D74A2">
        <w:rPr>
          <w:lang w:val="nb-NO"/>
        </w:rPr>
        <w:t>:</w:t>
      </w:r>
      <w:r>
        <w:rPr>
          <w:lang w:val="nb-NO"/>
        </w:rPr>
        <w:t xml:space="preserve"> </w:t>
      </w:r>
      <w:hyperlink r:id="rId5" w:history="1">
        <w:r w:rsidRPr="00260204">
          <w:rPr>
            <w:rStyle w:val="Hyperlink"/>
            <w:lang w:val="nb-NO"/>
          </w:rPr>
          <w:t>https://desktop.arcgis.com/en/arcmap/latest/extensions/geostatistical-analyst/understanding-cokriging.htm</w:t>
        </w:r>
      </w:hyperlink>
      <w:r>
        <w:rPr>
          <w:lang w:val="nb-NO"/>
        </w:rPr>
        <w:t xml:space="preserve"> </w:t>
      </w:r>
    </w:p>
    <w:p w14:paraId="0F53EE24" w14:textId="4374F238" w:rsidR="008B6EC4" w:rsidRPr="008D74A2" w:rsidRDefault="008B6EC4">
      <w:pPr>
        <w:rPr>
          <w:lang w:val="nb-NO"/>
        </w:rPr>
      </w:pPr>
    </w:p>
    <w:sectPr w:rsidR="008B6EC4" w:rsidRPr="008D74A2" w:rsidSect="0030624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2D40"/>
    <w:multiLevelType w:val="multilevel"/>
    <w:tmpl w:val="5562F9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5723D"/>
    <w:multiLevelType w:val="multilevel"/>
    <w:tmpl w:val="D2605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78D6"/>
    <w:multiLevelType w:val="multilevel"/>
    <w:tmpl w:val="FAE60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B4D9F"/>
    <w:multiLevelType w:val="multilevel"/>
    <w:tmpl w:val="1A8A6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0413290">
    <w:abstractNumId w:val="2"/>
  </w:num>
  <w:num w:numId="2" w16cid:durableId="1513838061">
    <w:abstractNumId w:val="3"/>
  </w:num>
  <w:num w:numId="3" w16cid:durableId="1728650110">
    <w:abstractNumId w:val="1"/>
  </w:num>
  <w:num w:numId="4" w16cid:durableId="70178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C4"/>
    <w:rsid w:val="00004739"/>
    <w:rsid w:val="000D394C"/>
    <w:rsid w:val="00125382"/>
    <w:rsid w:val="00125868"/>
    <w:rsid w:val="001477B9"/>
    <w:rsid w:val="00153BD3"/>
    <w:rsid w:val="001802E0"/>
    <w:rsid w:val="002E56B2"/>
    <w:rsid w:val="0030624C"/>
    <w:rsid w:val="0038230B"/>
    <w:rsid w:val="003B539F"/>
    <w:rsid w:val="004441B2"/>
    <w:rsid w:val="00470638"/>
    <w:rsid w:val="00496CA8"/>
    <w:rsid w:val="004B5D6E"/>
    <w:rsid w:val="004F0EA0"/>
    <w:rsid w:val="004F2671"/>
    <w:rsid w:val="0056457A"/>
    <w:rsid w:val="005672DB"/>
    <w:rsid w:val="005D52E3"/>
    <w:rsid w:val="00602CA2"/>
    <w:rsid w:val="00670ECF"/>
    <w:rsid w:val="00697EAF"/>
    <w:rsid w:val="0072485D"/>
    <w:rsid w:val="00805FEA"/>
    <w:rsid w:val="0082084D"/>
    <w:rsid w:val="008A6FBB"/>
    <w:rsid w:val="008B6EC4"/>
    <w:rsid w:val="008D74A2"/>
    <w:rsid w:val="009A3402"/>
    <w:rsid w:val="00A10E5C"/>
    <w:rsid w:val="00A16DEC"/>
    <w:rsid w:val="00A8451D"/>
    <w:rsid w:val="00A93998"/>
    <w:rsid w:val="00AE2631"/>
    <w:rsid w:val="00BA396A"/>
    <w:rsid w:val="00BE2C2F"/>
    <w:rsid w:val="00C15E4F"/>
    <w:rsid w:val="00C33CC3"/>
    <w:rsid w:val="00C47C76"/>
    <w:rsid w:val="00C66390"/>
    <w:rsid w:val="00C7175B"/>
    <w:rsid w:val="00C91B70"/>
    <w:rsid w:val="00CD3B63"/>
    <w:rsid w:val="00CE2371"/>
    <w:rsid w:val="00D638AC"/>
    <w:rsid w:val="00DA562B"/>
    <w:rsid w:val="00DC2282"/>
    <w:rsid w:val="00E211AD"/>
    <w:rsid w:val="00E778AC"/>
    <w:rsid w:val="00EA27DE"/>
    <w:rsid w:val="00F366AD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0BDB"/>
  <w15:docId w15:val="{BF7E1A8A-2384-45C5-9818-CA2B2662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72DB"/>
  </w:style>
  <w:style w:type="character" w:styleId="Hyperlink">
    <w:name w:val="Hyperlink"/>
    <w:basedOn w:val="DefaultParagraphFont"/>
    <w:uiPriority w:val="99"/>
    <w:unhideWhenUsed/>
    <w:rsid w:val="00EA27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7D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sktop.arcgis.com/en/arcmap/latest/extensions/geostatistical-analyst/understanding-cokrig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Kaushi Kanankege</dc:creator>
  <cp:lastModifiedBy>Kanankege, Kaushi (NSAH-CJW)</cp:lastModifiedBy>
  <cp:revision>4</cp:revision>
  <dcterms:created xsi:type="dcterms:W3CDTF">2024-12-27T00:15:00Z</dcterms:created>
  <dcterms:modified xsi:type="dcterms:W3CDTF">2025-03-08T21:18:00Z</dcterms:modified>
</cp:coreProperties>
</file>