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32670" w14:textId="77777777" w:rsidR="00BF68F7" w:rsidRPr="00B41559" w:rsidRDefault="007330C2">
      <w:pPr>
        <w:spacing w:before="280" w:after="280"/>
        <w:rPr>
          <w:rFonts w:eastAsia="Palatino Linotype"/>
          <w:i/>
          <w:lang w:val="en-US"/>
        </w:rPr>
      </w:pPr>
      <w:r w:rsidRPr="00B41559">
        <w:rPr>
          <w:rFonts w:eastAsia="Palatino Linotype"/>
          <w:b/>
          <w:lang w:val="en-US"/>
        </w:rPr>
        <w:t xml:space="preserve">Supplementary </w:t>
      </w:r>
      <w:r w:rsidR="00931BE0" w:rsidRPr="00B41559">
        <w:rPr>
          <w:rFonts w:eastAsia="Palatino Linotype"/>
          <w:b/>
          <w:lang w:val="en-US"/>
        </w:rPr>
        <w:t>Table 1A</w:t>
      </w:r>
      <w:r w:rsidR="00B05E86" w:rsidRPr="00B41559">
        <w:rPr>
          <w:rFonts w:eastAsia="Palatino Linotype"/>
          <w:b/>
          <w:lang w:val="en-US"/>
        </w:rPr>
        <w:t>.</w:t>
      </w:r>
      <w:r w:rsidR="00931BE0" w:rsidRPr="00B41559">
        <w:rPr>
          <w:rFonts w:eastAsia="Palatino Linotype"/>
          <w:b/>
          <w:lang w:val="en-US"/>
        </w:rPr>
        <w:t xml:space="preserve"> </w:t>
      </w:r>
      <w:r w:rsidR="00931BE0" w:rsidRPr="00B41559">
        <w:rPr>
          <w:rFonts w:eastAsia="Palatino Linotype"/>
          <w:lang w:val="en-US"/>
        </w:rPr>
        <w:t xml:space="preserve">Literature analysis after PICOS selection: summary of the studies in alphabetical order for first author and evidence grading for each study that reported physical </w:t>
      </w:r>
      <w:r w:rsidR="007C6FDB" w:rsidRPr="00B41559">
        <w:rPr>
          <w:rFonts w:eastAsia="Palatino Linotype"/>
          <w:lang w:val="en-US"/>
        </w:rPr>
        <w:t xml:space="preserve">changes </w:t>
      </w:r>
      <w:r w:rsidR="00931BE0" w:rsidRPr="00B41559">
        <w:rPr>
          <w:rFonts w:eastAsia="Palatino Linotype"/>
          <w:lang w:val="en-US"/>
        </w:rPr>
        <w:t xml:space="preserve">and </w:t>
      </w:r>
      <w:r w:rsidR="007C6FDB" w:rsidRPr="00B41559">
        <w:rPr>
          <w:rFonts w:eastAsia="Palatino Linotype"/>
          <w:lang w:val="en-US"/>
        </w:rPr>
        <w:t xml:space="preserve">hormone levels </w:t>
      </w:r>
      <w:r w:rsidR="00931BE0" w:rsidRPr="00B41559">
        <w:rPr>
          <w:rFonts w:eastAsia="Palatino Linotype"/>
          <w:lang w:val="en-US"/>
        </w:rPr>
        <w:t>o</w:t>
      </w:r>
      <w:r w:rsidR="007C6FDB" w:rsidRPr="00B41559">
        <w:rPr>
          <w:rFonts w:eastAsia="Palatino Linotype"/>
          <w:lang w:val="en-US"/>
        </w:rPr>
        <w:t>n</w:t>
      </w:r>
      <w:r w:rsidR="00931BE0" w:rsidRPr="00B41559">
        <w:rPr>
          <w:rFonts w:eastAsia="Palatino Linotype"/>
          <w:lang w:val="en-US"/>
        </w:rPr>
        <w:t xml:space="preserve"> </w:t>
      </w:r>
      <w:proofErr w:type="spellStart"/>
      <w:r w:rsidR="00931BE0" w:rsidRPr="00B41559">
        <w:rPr>
          <w:rFonts w:eastAsia="Palatino Linotype"/>
          <w:lang w:val="en-US"/>
        </w:rPr>
        <w:t>GnRHa</w:t>
      </w:r>
      <w:proofErr w:type="spellEnd"/>
      <w:r w:rsidR="00931BE0" w:rsidRPr="00B41559">
        <w:rPr>
          <w:rFonts w:eastAsia="Palatino Linotype"/>
          <w:lang w:val="en-US"/>
        </w:rPr>
        <w:t xml:space="preserve"> treatment.</w:t>
      </w:r>
      <w:r w:rsidR="004071E5" w:rsidRPr="00B41559">
        <w:rPr>
          <w:rFonts w:eastAsia="Palatino Linotype"/>
          <w:lang w:val="en-US"/>
        </w:rPr>
        <w:t xml:space="preserve"> </w:t>
      </w:r>
      <w:r w:rsidR="00931BE0" w:rsidRPr="00B41559">
        <w:rPr>
          <w:rFonts w:eastAsia="Palatino Linotype"/>
          <w:i/>
          <w:lang w:val="en-US"/>
        </w:rPr>
        <w:t xml:space="preserve">Data are expressed as </w:t>
      </w:r>
      <w:proofErr w:type="spellStart"/>
      <w:r w:rsidR="00931BE0" w:rsidRPr="00B41559">
        <w:rPr>
          <w:rFonts w:eastAsia="Palatino Linotype"/>
          <w:i/>
          <w:lang w:val="en-US"/>
        </w:rPr>
        <w:t>mean±SD</w:t>
      </w:r>
      <w:proofErr w:type="spellEnd"/>
      <w:r w:rsidR="00931BE0" w:rsidRPr="00B41559">
        <w:rPr>
          <w:rFonts w:eastAsia="Palatino Linotype"/>
          <w:i/>
          <w:lang w:val="en-US"/>
        </w:rPr>
        <w:t xml:space="preserve">, unless otherwise stated.  </w:t>
      </w:r>
    </w:p>
    <w:p w14:paraId="529678EB" w14:textId="77777777" w:rsidR="005506B0" w:rsidRPr="00B41559" w:rsidRDefault="005506B0" w:rsidP="005506B0">
      <w:pPr>
        <w:spacing w:before="280" w:after="280"/>
        <w:rPr>
          <w:rFonts w:eastAsia="Palatino Linotype"/>
          <w:sz w:val="20"/>
          <w:szCs w:val="20"/>
          <w:lang w:val="en-US"/>
        </w:rPr>
      </w:pPr>
      <w:r w:rsidRPr="00B41559">
        <w:rPr>
          <w:rFonts w:eastAsia="Palatino Linotype"/>
          <w:sz w:val="20"/>
          <w:szCs w:val="20"/>
          <w:lang w:val="en-US"/>
        </w:rPr>
        <w:t>Abbreviations: AFAB: Assigned Female At Birth; AMAB: Assigned Male At Birth; AST: Aspartate Aminotransferase; BA: Bone Age; BMI: Body Mass Index; DBP: Diastolic Blood Pressure; FH: Final Height; FSH: Follicle Stimulating Hormone; GAHT: Gender Affirming Hormone Therapy; GD: Gender Dysphoria; HD: High Dose; HOMA-: Homeostatic Model Assessment; HT: Height; HV: Height Velocity; IR: Insulin Resistance; LBM: Lean Body Mass; LDL: Low-Density Lipoprotein; LH: Luteinizing Hormone; NS: Not Significant; PAH: Predicted Adult Height; PE: Physical Examination; PICOS: Population, Intervention, Comparison, Outcome, Study Design; PS: Pubertal Suppression; SBP: Systolic Blood Pressure; SD: Standard Deviation; TBF: Total Body Fat; TH: Tanner Height; TV: Testicular Volume; WC: Waist Circumference; WHR: Waist-Hip Ratio; WT: Weight</w:t>
      </w:r>
    </w:p>
    <w:tbl>
      <w:tblPr>
        <w:tblStyle w:val="ab"/>
        <w:tblW w:w="1388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9"/>
        <w:gridCol w:w="2267"/>
        <w:gridCol w:w="1276"/>
        <w:gridCol w:w="1843"/>
        <w:gridCol w:w="3827"/>
        <w:gridCol w:w="2126"/>
        <w:gridCol w:w="1276"/>
      </w:tblGrid>
      <w:tr w:rsidR="00B41559" w:rsidRPr="00B41559" w14:paraId="6DAE48E3" w14:textId="77777777" w:rsidTr="006C0F75">
        <w:trPr>
          <w:trHeight w:val="948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A9AE4D" w14:textId="77777777" w:rsidR="000E068C" w:rsidRPr="00B41559" w:rsidRDefault="000E068C">
            <w:pPr>
              <w:spacing w:after="240"/>
              <w:ind w:left="100" w:right="100"/>
              <w:rPr>
                <w:b/>
              </w:rPr>
            </w:pPr>
            <w:r w:rsidRPr="00B41559">
              <w:rPr>
                <w:b/>
              </w:rPr>
              <w:t>Study design</w:t>
            </w:r>
          </w:p>
        </w:tc>
        <w:tc>
          <w:tcPr>
            <w:tcW w:w="22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90C57F" w14:textId="77777777" w:rsidR="000E068C" w:rsidRPr="00B41559" w:rsidRDefault="000E068C">
            <w:pPr>
              <w:spacing w:after="240"/>
              <w:ind w:left="100" w:right="100"/>
              <w:rPr>
                <w:b/>
                <w:lang w:val="en-US"/>
              </w:rPr>
            </w:pPr>
            <w:r w:rsidRPr="00B41559">
              <w:rPr>
                <w:b/>
                <w:lang w:val="en-US"/>
              </w:rPr>
              <w:t>Sample, assigned sex at birth, age, follow-up duration, period (years), region and comparator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F566FC" w14:textId="77777777" w:rsidR="000E068C" w:rsidRPr="00B41559" w:rsidRDefault="000E068C">
            <w:pPr>
              <w:spacing w:after="240"/>
              <w:ind w:left="100" w:right="100"/>
              <w:rPr>
                <w:b/>
              </w:rPr>
            </w:pPr>
            <w:r w:rsidRPr="00B41559">
              <w:rPr>
                <w:b/>
              </w:rPr>
              <w:t>Methods</w:t>
            </w:r>
          </w:p>
          <w:p w14:paraId="7A7CC72E" w14:textId="77777777" w:rsidR="000E068C" w:rsidRPr="00B41559" w:rsidRDefault="000E068C">
            <w:pPr>
              <w:spacing w:after="240"/>
              <w:ind w:left="100" w:right="100"/>
              <w:rPr>
                <w:b/>
              </w:rPr>
            </w:pPr>
            <w:r w:rsidRPr="00B41559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F236CF" w14:textId="77777777" w:rsidR="000E068C" w:rsidRPr="00B41559" w:rsidRDefault="000E068C">
            <w:pPr>
              <w:spacing w:after="240"/>
              <w:ind w:left="100" w:right="100"/>
              <w:rPr>
                <w:b/>
                <w:lang w:val="en-US"/>
              </w:rPr>
            </w:pPr>
            <w:r w:rsidRPr="00B41559">
              <w:rPr>
                <w:b/>
                <w:lang w:val="en-US"/>
              </w:rPr>
              <w:t>Treatment (Range of age at start and mean duration)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2D69DC" w14:textId="77777777" w:rsidR="000E068C" w:rsidRPr="00B41559" w:rsidRDefault="000E068C">
            <w:pPr>
              <w:spacing w:after="240"/>
              <w:ind w:left="100" w:right="100"/>
              <w:rPr>
                <w:b/>
              </w:rPr>
            </w:pPr>
            <w:r w:rsidRPr="00B41559">
              <w:rPr>
                <w:b/>
              </w:rPr>
              <w:t>Outcomes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42DB6A" w14:textId="77777777" w:rsidR="000E068C" w:rsidRPr="00B41559" w:rsidRDefault="000E068C">
            <w:pPr>
              <w:spacing w:after="240"/>
              <w:ind w:left="100" w:right="100"/>
              <w:rPr>
                <w:b/>
              </w:rPr>
            </w:pPr>
            <w:r w:rsidRPr="00B41559">
              <w:rPr>
                <w:b/>
              </w:rPr>
              <w:t xml:space="preserve">Study strenghts </w:t>
            </w:r>
            <w:r w:rsidR="004071E5" w:rsidRPr="00B41559">
              <w:rPr>
                <w:b/>
              </w:rPr>
              <w:br/>
            </w:r>
            <w:r w:rsidRPr="00B41559">
              <w:rPr>
                <w:b/>
              </w:rPr>
              <w:t>Study limitations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E837B7" w14:textId="77777777" w:rsidR="000E068C" w:rsidRPr="00B41559" w:rsidRDefault="000E068C">
            <w:pPr>
              <w:spacing w:after="240"/>
              <w:ind w:left="100" w:right="100"/>
              <w:rPr>
                <w:b/>
              </w:rPr>
            </w:pPr>
            <w:r w:rsidRPr="00B41559">
              <w:rPr>
                <w:b/>
              </w:rPr>
              <w:t>Level of evidence</w:t>
            </w:r>
          </w:p>
        </w:tc>
      </w:tr>
      <w:tr w:rsidR="00B41559" w:rsidRPr="00B41559" w14:paraId="5EBCDF68" w14:textId="77777777" w:rsidTr="006C0F75"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2F0B66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Boogers 2022</w:t>
            </w:r>
            <w:r w:rsidR="00B05E86" w:rsidRPr="00B41559">
              <w:rPr>
                <w:rFonts w:eastAsia="Palatino Linotype"/>
                <w:vertAlign w:val="superscript"/>
              </w:rPr>
              <w:t>14</w:t>
            </w:r>
          </w:p>
          <w:p w14:paraId="71D52749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Retrospective</w:t>
            </w:r>
          </w:p>
          <w:p w14:paraId="1951168E" w14:textId="77777777" w:rsidR="000E068C" w:rsidRPr="00B41559" w:rsidRDefault="000E068C">
            <w:pPr>
              <w:rPr>
                <w:rFonts w:eastAsia="Palatino Linotyp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DB02F3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161 adolescents (all AMAB) </w:t>
            </w:r>
          </w:p>
          <w:p w14:paraId="2B0D1B6A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Age: &lt;18 y </w:t>
            </w:r>
          </w:p>
          <w:p w14:paraId="30E18401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F/up: adult age (reached FH)</w:t>
            </w:r>
            <w:r w:rsidRPr="00B41559">
              <w:rPr>
                <w:rFonts w:eastAsia="Palatino Linotype"/>
                <w:lang w:val="en-US"/>
              </w:rPr>
              <w:br/>
              <w:t>Period: 1972-2018</w:t>
            </w:r>
            <w:r w:rsidRPr="00B41559">
              <w:rPr>
                <w:rFonts w:eastAsia="Palatino Linotype"/>
                <w:lang w:val="en-US"/>
              </w:rPr>
              <w:br/>
              <w:t>Region: Netherlands (Amsterdam)</w:t>
            </w:r>
          </w:p>
          <w:p w14:paraId="5691F3AD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Comparator: 88 with BA &lt;16 y at starting PS </w:t>
            </w:r>
            <w:r w:rsidRPr="00B41559">
              <w:rPr>
                <w:rFonts w:eastAsia="Palatino Linotype"/>
                <w:i/>
                <w:lang w:val="en-US"/>
              </w:rPr>
              <w:t>vs</w:t>
            </w:r>
            <w:r w:rsidRPr="00B41559">
              <w:rPr>
                <w:rFonts w:eastAsia="Palatino Linotype"/>
                <w:lang w:val="en-US"/>
              </w:rPr>
              <w:t xml:space="preserve"> </w:t>
            </w:r>
            <w:r w:rsidRPr="00B41559">
              <w:rPr>
                <w:rFonts w:eastAsia="Palatino Linotype"/>
                <w:lang w:val="en-US"/>
              </w:rPr>
              <w:lastRenderedPageBreak/>
              <w:t>(control) 73 post-pubertal with BA ≥16 y or with FH without measurement at 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E2178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lastRenderedPageBreak/>
              <w:t>Data from Amsterdam cohort of gender dysphoria (ACOG) database</w:t>
            </w:r>
          </w:p>
          <w:p w14:paraId="4296C878" w14:textId="77777777" w:rsidR="000E068C" w:rsidRPr="00B41559" w:rsidRDefault="000E068C">
            <w:pPr>
              <w:spacing w:after="240"/>
              <w:ind w:left="100"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956F33" w14:textId="77777777" w:rsidR="000E068C" w:rsidRPr="00B41559" w:rsidRDefault="000E068C" w:rsidP="00553F65">
            <w:pPr>
              <w:pStyle w:val="NormalWeb"/>
              <w:rPr>
                <w:lang w:val="en-US"/>
              </w:rPr>
            </w:pP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(triptorelin 3.75 mg every 4 </w:t>
            </w:r>
            <w:proofErr w:type="spellStart"/>
            <w:r w:rsidRPr="00B41559">
              <w:rPr>
                <w:rFonts w:eastAsia="Palatino Linotype"/>
                <w:lang w:val="en-US"/>
              </w:rPr>
              <w:t>wks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or </w:t>
            </w:r>
            <w:proofErr w:type="spellStart"/>
            <w:r w:rsidRPr="00B41559">
              <w:rPr>
                <w:rFonts w:eastAsia="Palatino Linotype"/>
                <w:lang w:val="en-US"/>
              </w:rPr>
              <w:t>pamorelin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11.25 mg every 10-12 </w:t>
            </w:r>
            <w:proofErr w:type="spellStart"/>
            <w:r w:rsidRPr="00B41559">
              <w:rPr>
                <w:rFonts w:eastAsia="Palatino Linotype"/>
                <w:lang w:val="en-US"/>
              </w:rPr>
              <w:t>wks</w:t>
            </w:r>
            <w:proofErr w:type="spellEnd"/>
            <w:r w:rsidRPr="00B41559">
              <w:rPr>
                <w:rFonts w:eastAsia="Palatino Linotype"/>
                <w:lang w:val="en-US"/>
              </w:rPr>
              <w:t>)</w:t>
            </w:r>
            <w:r w:rsidR="0069140A" w:rsidRPr="00B41559">
              <w:rPr>
                <w:rFonts w:eastAsia="Palatino Linotype"/>
                <w:lang w:val="en-US"/>
              </w:rPr>
              <w:br/>
            </w:r>
            <w:r w:rsidR="0069140A" w:rsidRPr="00B41559">
              <w:rPr>
                <w:lang w:val="en-US"/>
              </w:rPr>
              <w:t xml:space="preserve">Mean duration 2.4 ± 0.8 y </w:t>
            </w:r>
          </w:p>
          <w:p w14:paraId="58D7B591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followed by GAHT from 15-16 y of age (if predicted FH was too high, Estrogen </w:t>
            </w:r>
            <w:r w:rsidRPr="00B41559">
              <w:rPr>
                <w:rFonts w:eastAsia="Palatino Linotype"/>
                <w:lang w:val="en-US"/>
              </w:rPr>
              <w:lastRenderedPageBreak/>
              <w:t>at high dose was proposed)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5D64CC" w14:textId="77777777" w:rsidR="000E068C" w:rsidRPr="00B41559" w:rsidRDefault="000E068C">
            <w:pPr>
              <w:spacing w:after="24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b/>
                <w:lang w:val="en-US"/>
              </w:rPr>
              <w:lastRenderedPageBreak/>
              <w:t>Growth decelerated</w:t>
            </w:r>
            <w:r w:rsidRPr="00B41559">
              <w:rPr>
                <w:rFonts w:eastAsia="Palatino Linotype"/>
                <w:lang w:val="en-US"/>
              </w:rPr>
              <w:t xml:space="preserve"> to 3.5±1.3 cm/y during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and accelerated during GAHT</w:t>
            </w:r>
            <w:r w:rsidRPr="00B41559">
              <w:rPr>
                <w:rFonts w:eastAsia="Palatino Linotype"/>
                <w:lang w:val="en-US"/>
              </w:rPr>
              <w:br/>
            </w:r>
            <w:r w:rsidRPr="00B41559">
              <w:rPr>
                <w:rFonts w:eastAsia="Palatino Linotype"/>
                <w:b/>
                <w:lang w:val="en-US"/>
              </w:rPr>
              <w:t>Bone maturation decreased</w:t>
            </w:r>
            <w:r w:rsidRPr="00B41559">
              <w:rPr>
                <w:rFonts w:eastAsia="Palatino Linotype"/>
                <w:lang w:val="en-US"/>
              </w:rPr>
              <w:t xml:space="preserve"> during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>, resulting in a BA delayed by 1.6±0.8 y at the start of GAHT</w:t>
            </w:r>
          </w:p>
          <w:p w14:paraId="27F0E03F" w14:textId="77777777" w:rsidR="000E068C" w:rsidRPr="00B41559" w:rsidRDefault="000E068C">
            <w:pPr>
              <w:spacing w:after="24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FH was slightly lower than predicted at start of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>, but not significantly different from TH</w:t>
            </w:r>
          </w:p>
          <w:p w14:paraId="5ED78735" w14:textId="77777777" w:rsidR="000E068C" w:rsidRPr="00B41559" w:rsidRDefault="000E068C">
            <w:pPr>
              <w:spacing w:after="24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With regular dose Estradiol treatment: FH was 1.5±4.2 cm lower </w:t>
            </w:r>
            <w:r w:rsidRPr="00B41559">
              <w:rPr>
                <w:rFonts w:eastAsia="Palatino Linotype"/>
                <w:lang w:val="en-US"/>
              </w:rPr>
              <w:lastRenderedPageBreak/>
              <w:t>than predicted at start GAHT, but above TH by 1.1±4.5 cm</w:t>
            </w:r>
          </w:p>
          <w:p w14:paraId="0D6AF08C" w14:textId="77777777" w:rsidR="000E068C" w:rsidRPr="00B41559" w:rsidRDefault="000E068C">
            <w:pPr>
              <w:spacing w:after="24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b/>
                <w:lang w:val="en-US"/>
              </w:rPr>
              <w:t>High Dose (6 mg) and in particular EE (100-200 mcg/d orally) treatment (vs regular) reduced FH</w:t>
            </w:r>
            <w:r w:rsidRPr="00B41559">
              <w:rPr>
                <w:rFonts w:eastAsia="Palatino Linotype"/>
                <w:b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 xml:space="preserve">With High dose (6mg): FH was 0.3±4.3 cm above predicted at start of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and 2.7±4.3 below predicted at start of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>, and 1.3 cm below TH</w:t>
            </w:r>
            <w:r w:rsidRPr="00B41559">
              <w:rPr>
                <w:rFonts w:eastAsia="Palatino Linotype"/>
                <w:lang w:val="en-US"/>
              </w:rPr>
              <w:br/>
              <w:t xml:space="preserve">With growth reductive (100-200 mcg) EE treatment: FH was 4.7±4.1 cm below predicted at start of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>, 4.8±3.8 cm below predicted at start of GAHT, 1.8± 7.3 cm below TH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9ADABD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lastRenderedPageBreak/>
              <w:t xml:space="preserve">Strengths: </w:t>
            </w:r>
          </w:p>
          <w:p w14:paraId="01C66120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Standardized treatment protocol, long </w:t>
            </w:r>
            <w:r w:rsidR="00732247" w:rsidRPr="00B41559">
              <w:rPr>
                <w:rFonts w:eastAsia="Palatino Linotype"/>
                <w:lang w:val="en-US"/>
              </w:rPr>
              <w:t>f/up</w:t>
            </w:r>
            <w:r w:rsidRPr="00B41559">
              <w:rPr>
                <w:rFonts w:eastAsia="Palatino Linotype"/>
                <w:lang w:val="en-US"/>
              </w:rPr>
              <w:t>, focus on early puberty</w:t>
            </w:r>
          </w:p>
          <w:p w14:paraId="3288C1A6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t xml:space="preserve">Limitations: </w:t>
            </w:r>
          </w:p>
          <w:p w14:paraId="4379B98D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Retrospective design, lack of a control group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D02234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ascii="Cambria Math" w:eastAsia="Cambria Math" w:hAnsi="Cambria Math" w:cs="Cambria Math"/>
              </w:rPr>
              <w:t>⊕⊕⊕⊖</w:t>
            </w:r>
            <w:r w:rsidRPr="00B41559">
              <w:rPr>
                <w:rFonts w:eastAsia="Palatino Linotype"/>
              </w:rPr>
              <w:t xml:space="preserve"> Moderate quality evidence</w:t>
            </w:r>
          </w:p>
        </w:tc>
      </w:tr>
      <w:tr w:rsidR="00B41559" w:rsidRPr="00B41559" w14:paraId="74F29C91" w14:textId="77777777" w:rsidTr="006C0F75"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D393AB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Ciancia 2023</w:t>
            </w:r>
            <w:r w:rsidR="00B05E86" w:rsidRPr="00B41559">
              <w:rPr>
                <w:rFonts w:eastAsia="Palatino Linotype"/>
                <w:vertAlign w:val="superscript"/>
              </w:rPr>
              <w:t>18</w:t>
            </w:r>
          </w:p>
          <w:p w14:paraId="65D4B666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 xml:space="preserve">Retrospective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66587F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32 adolescents (10 AFAB, 22 AMAB) </w:t>
            </w:r>
          </w:p>
          <w:p w14:paraId="6D5DDA20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Age:  11-14 y</w:t>
            </w:r>
            <w:r w:rsidR="00F9625F" w:rsidRPr="00B41559">
              <w:rPr>
                <w:rFonts w:eastAsia="Palatino Linotype"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>F/up: 5-6 y (reached FH)</w:t>
            </w:r>
            <w:r w:rsidRPr="00B41559">
              <w:rPr>
                <w:rFonts w:eastAsia="Palatino Linotype"/>
                <w:lang w:val="en-US"/>
              </w:rPr>
              <w:br/>
              <w:t>Period: 2004-2023</w:t>
            </w:r>
            <w:r w:rsidRPr="00B41559">
              <w:rPr>
                <w:rFonts w:eastAsia="Palatino Linotype"/>
                <w:lang w:val="en-US"/>
              </w:rPr>
              <w:br/>
              <w:t>Region: Belgium (Ghent)</w:t>
            </w:r>
          </w:p>
          <w:p w14:paraId="4485DD3C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No control group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8517F1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Chart review, </w:t>
            </w:r>
            <w:r w:rsidR="004071E5" w:rsidRPr="00B41559">
              <w:rPr>
                <w:rFonts w:eastAsia="Palatino Linotype"/>
                <w:lang w:val="en-US"/>
              </w:rPr>
              <w:t>BA</w:t>
            </w:r>
            <w:r w:rsidRPr="00B41559">
              <w:rPr>
                <w:rFonts w:eastAsia="Palatino Linotype"/>
                <w:lang w:val="en-US"/>
              </w:rPr>
              <w:t xml:space="preserve"> assessmen</w:t>
            </w:r>
            <w:r w:rsidR="00F9625F" w:rsidRPr="00B41559">
              <w:rPr>
                <w:rFonts w:eastAsia="Palatino Linotype"/>
                <w:lang w:val="en-US"/>
              </w:rPr>
              <w:t>t</w:t>
            </w:r>
            <w:r w:rsidRPr="00B41559">
              <w:rPr>
                <w:rFonts w:eastAsia="Palatino Linotype"/>
                <w:lang w:val="en-US"/>
              </w:rPr>
              <w:t xml:space="preserve">, </w:t>
            </w:r>
            <w:r w:rsidR="00F9625F" w:rsidRPr="00B41559">
              <w:rPr>
                <w:rFonts w:eastAsia="Palatino Linotype"/>
                <w:lang w:val="en-US"/>
              </w:rPr>
              <w:t>TH</w:t>
            </w:r>
            <w:r w:rsidRPr="00B41559">
              <w:rPr>
                <w:rFonts w:eastAsia="Palatino Linotype"/>
                <w:lang w:val="en-US"/>
              </w:rPr>
              <w:t xml:space="preserve"> and</w:t>
            </w:r>
            <w:r w:rsidR="00F9625F" w:rsidRPr="00B41559">
              <w:rPr>
                <w:rFonts w:eastAsia="Palatino Linotype"/>
                <w:lang w:val="en-US"/>
              </w:rPr>
              <w:t xml:space="preserve"> PAH</w:t>
            </w:r>
            <w:r w:rsidRPr="00B41559">
              <w:rPr>
                <w:rFonts w:eastAsia="Palatino Linotype"/>
                <w:lang w:val="en-US"/>
              </w:rPr>
              <w:t xml:space="preserve"> calculations</w:t>
            </w:r>
          </w:p>
          <w:p w14:paraId="32F46DE4" w14:textId="77777777" w:rsidR="000E068C" w:rsidRPr="00B41559" w:rsidRDefault="000E068C">
            <w:pPr>
              <w:spacing w:after="240"/>
              <w:ind w:left="100"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 </w:t>
            </w:r>
          </w:p>
          <w:p w14:paraId="66288889" w14:textId="77777777" w:rsidR="000E068C" w:rsidRPr="00B41559" w:rsidRDefault="000E068C">
            <w:pPr>
              <w:spacing w:after="240"/>
              <w:ind w:left="100"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0ADF43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(triptorelin 11.25 mg every 12 </w:t>
            </w:r>
            <w:proofErr w:type="spellStart"/>
            <w:r w:rsidRPr="00B41559">
              <w:rPr>
                <w:rFonts w:eastAsia="Palatino Linotype"/>
                <w:lang w:val="en-US"/>
              </w:rPr>
              <w:t>w</w:t>
            </w:r>
            <w:r w:rsidR="00F9625F" w:rsidRPr="00B41559">
              <w:rPr>
                <w:rFonts w:eastAsia="Palatino Linotype"/>
                <w:lang w:val="en-US"/>
              </w:rPr>
              <w:t>ks</w:t>
            </w:r>
            <w:proofErr w:type="spellEnd"/>
            <w:r w:rsidRPr="00B41559">
              <w:rPr>
                <w:rFonts w:eastAsia="Palatino Linotype"/>
                <w:lang w:val="en-US"/>
              </w:rPr>
              <w:t>):</w:t>
            </w:r>
            <w:r w:rsidRPr="00B41559">
              <w:rPr>
                <w:rFonts w:eastAsia="Palatino Linotype"/>
                <w:lang w:val="en-US"/>
              </w:rPr>
              <w:br/>
              <w:t>AFAB 12.37±0.74 to 15.97±0.46 y, AMAB from 13.10± 1.12 to 15.90±0.33 y</w:t>
            </w:r>
          </w:p>
          <w:p w14:paraId="0823F1F9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fr-CH"/>
              </w:rPr>
            </w:pPr>
            <w:proofErr w:type="spellStart"/>
            <w:proofErr w:type="gramStart"/>
            <w:r w:rsidRPr="00B41559">
              <w:rPr>
                <w:rFonts w:eastAsia="Palatino Linotype"/>
                <w:lang w:val="fr-CH"/>
              </w:rPr>
              <w:t>mean</w:t>
            </w:r>
            <w:proofErr w:type="spellEnd"/>
            <w:proofErr w:type="gramEnd"/>
            <w:r w:rsidRPr="00B41559">
              <w:rPr>
                <w:rFonts w:eastAsia="Palatino Linotype"/>
                <w:lang w:val="fr-CH"/>
              </w:rPr>
              <w:t xml:space="preserve"> duration: AFAB 3.61±0.52 y, </w:t>
            </w:r>
            <w:r w:rsidRPr="00B41559">
              <w:rPr>
                <w:rFonts w:eastAsia="Palatino Linotype"/>
                <w:lang w:val="fr-CH"/>
              </w:rPr>
              <w:lastRenderedPageBreak/>
              <w:t>AMAB 2.8±1.22 y</w:t>
            </w:r>
          </w:p>
          <w:p w14:paraId="66068EC2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followed by GAHT: from 15.90±0.33 y </w:t>
            </w:r>
          </w:p>
          <w:p w14:paraId="249F9640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AMAB, 15.97±0.46 y AFAB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1953CCB3" w14:textId="77777777" w:rsidR="000E068C" w:rsidRPr="00B41559" w:rsidRDefault="000E068C">
            <w:pPr>
              <w:spacing w:after="24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b/>
                <w:lang w:val="en-US"/>
              </w:rPr>
              <w:lastRenderedPageBreak/>
              <w:t xml:space="preserve">Early </w:t>
            </w:r>
            <w:proofErr w:type="spellStart"/>
            <w:r w:rsidRPr="00B41559">
              <w:rPr>
                <w:rFonts w:eastAsia="Palatino Linotype"/>
                <w:b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b/>
                <w:lang w:val="en-US"/>
              </w:rPr>
              <w:t xml:space="preserve"> and GAHT do not impact FH</w:t>
            </w:r>
            <w:r w:rsidRPr="00B41559">
              <w:rPr>
                <w:rFonts w:eastAsia="Palatino Linotype"/>
                <w:b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 xml:space="preserve">AFAB: Total HT gain from start of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and FH: 14.62±4.08 cm (of this, 70% achieved before start of GAHT)</w:t>
            </w:r>
            <w:r w:rsidRPr="00B41559">
              <w:rPr>
                <w:rFonts w:eastAsia="Palatino Linotype"/>
                <w:lang w:val="en-US"/>
              </w:rPr>
              <w:br/>
              <w:t xml:space="preserve">AMAB: Total HT gain from start of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and FH: 20.68±7.66 cm (of this, 61% achieved before start of GAHT)</w:t>
            </w:r>
          </w:p>
          <w:p w14:paraId="3EE0B263" w14:textId="77777777" w:rsidR="000E068C" w:rsidRPr="00B41559" w:rsidRDefault="000E068C">
            <w:pPr>
              <w:spacing w:after="240"/>
              <w:rPr>
                <w:rFonts w:eastAsia="Palatino Linotype"/>
                <w:b/>
                <w:lang w:val="en-US"/>
              </w:rPr>
            </w:pPr>
            <w:r w:rsidRPr="00B41559">
              <w:rPr>
                <w:rFonts w:eastAsia="Palatino Linotype"/>
                <w:b/>
                <w:lang w:val="en-US"/>
              </w:rPr>
              <w:t>AFAB and AMAB achieved a FH in line with sex assigned at birth, rather than experienced gender</w:t>
            </w:r>
          </w:p>
          <w:p w14:paraId="4D28651E" w14:textId="77777777" w:rsidR="000E068C" w:rsidRPr="00B41559" w:rsidRDefault="000E068C">
            <w:pPr>
              <w:spacing w:after="24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lastRenderedPageBreak/>
              <w:t>AFAB: TH for sex assigned at birth was best predictor for FH: the difference was 1.57±3.1 (p=0.168); TH for experienced gender overestimated FH: FH-TH for EG = -11.43±3.1 cm (p&lt;0.01)</w:t>
            </w:r>
          </w:p>
          <w:p w14:paraId="21BC11FB" w14:textId="77777777" w:rsidR="000E068C" w:rsidRPr="00B41559" w:rsidRDefault="000E068C">
            <w:pPr>
              <w:spacing w:after="24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AMAB: TH for sex assigned at birth was best predictor for FH: the difference was -0.98±4.17 (p=0.319); TH for EG underestimated FH: FH-TH for EG = 12.02±</w:t>
            </w:r>
            <w:r w:rsidRPr="00B41559">
              <w:rPr>
                <w:rFonts w:eastAsia="Palatino Linotype"/>
                <w:u w:val="single"/>
                <w:lang w:val="en-US"/>
              </w:rPr>
              <w:t xml:space="preserve"> </w:t>
            </w:r>
            <w:r w:rsidRPr="00B41559">
              <w:rPr>
                <w:rFonts w:eastAsia="Palatino Linotype"/>
                <w:lang w:val="en-US"/>
              </w:rPr>
              <w:t>4.17 cm (p&lt;0.01)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0A9B1B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lastRenderedPageBreak/>
              <w:t xml:space="preserve">Strengths: </w:t>
            </w:r>
          </w:p>
          <w:p w14:paraId="7CED3B3D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Standardized treatment protocol, long follow-up, focus on early puberty</w:t>
            </w:r>
          </w:p>
          <w:p w14:paraId="34068A99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t xml:space="preserve">Limitations: </w:t>
            </w:r>
          </w:p>
          <w:p w14:paraId="79FFD7BC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Small sample size, lack of control group, retrospective design</w:t>
            </w:r>
          </w:p>
          <w:p w14:paraId="6704446D" w14:textId="77777777" w:rsidR="000E068C" w:rsidRPr="00B41559" w:rsidRDefault="000E068C">
            <w:pPr>
              <w:spacing w:after="240"/>
              <w:ind w:left="100"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 </w:t>
            </w:r>
          </w:p>
          <w:p w14:paraId="29C1F0A0" w14:textId="77777777" w:rsidR="000E068C" w:rsidRPr="00B41559" w:rsidRDefault="000E068C">
            <w:pPr>
              <w:spacing w:after="240"/>
              <w:ind w:left="100" w:right="100"/>
              <w:rPr>
                <w:rFonts w:eastAsia="Palatino Linotype"/>
                <w:b/>
                <w:lang w:val="en-US"/>
              </w:rPr>
            </w:pPr>
            <w:r w:rsidRPr="00B41559">
              <w:rPr>
                <w:rFonts w:eastAsia="Palatino Linotype"/>
                <w:b/>
                <w:lang w:val="en-US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8FA9A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ascii="Cambria Math" w:eastAsia="Cambria Math" w:hAnsi="Cambria Math" w:cs="Cambria Math"/>
              </w:rPr>
              <w:lastRenderedPageBreak/>
              <w:t>⊕⊕⊖⊖</w:t>
            </w:r>
            <w:r w:rsidRPr="00B41559">
              <w:rPr>
                <w:rFonts w:eastAsia="Palatino Linotype"/>
              </w:rPr>
              <w:t xml:space="preserve"> Low quality evidence </w:t>
            </w:r>
          </w:p>
        </w:tc>
      </w:tr>
      <w:tr w:rsidR="00B41559" w:rsidRPr="00B41559" w14:paraId="07C84429" w14:textId="77777777" w:rsidTr="006C0F75"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D507A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Eitel 2023</w:t>
            </w:r>
            <w:r w:rsidR="00B05E86" w:rsidRPr="00B41559">
              <w:rPr>
                <w:rFonts w:eastAsia="Palatino Linotype"/>
                <w:vertAlign w:val="superscript"/>
              </w:rPr>
              <w:t>38</w:t>
            </w:r>
            <w:r w:rsidRPr="00B41559">
              <w:rPr>
                <w:rFonts w:eastAsia="Palatino Linotype"/>
              </w:rPr>
              <w:t xml:space="preserve"> </w:t>
            </w:r>
          </w:p>
          <w:p w14:paraId="6EB51E13" w14:textId="77777777" w:rsidR="00F9625F" w:rsidRPr="00B41559" w:rsidRDefault="00F9625F">
            <w:pPr>
              <w:rPr>
                <w:rFonts w:eastAsia="Palatino Linotype"/>
              </w:rPr>
            </w:pPr>
          </w:p>
          <w:p w14:paraId="354FC33A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Cross-sectional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015984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48 adolescents (32 AMAB, 16 AFAB) </w:t>
            </w:r>
          </w:p>
          <w:p w14:paraId="5ED407CD" w14:textId="77777777" w:rsidR="000E068C" w:rsidRPr="00B41559" w:rsidRDefault="000E068C">
            <w:pPr>
              <w:rPr>
                <w:lang w:val="en-US"/>
              </w:rPr>
            </w:pPr>
            <w:r w:rsidRPr="00B41559">
              <w:rPr>
                <w:lang w:val="en-US"/>
              </w:rPr>
              <w:t xml:space="preserve"> </w:t>
            </w:r>
          </w:p>
          <w:p w14:paraId="073C1E11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Age: 13.1±2.5 y</w:t>
            </w:r>
          </w:p>
          <w:p w14:paraId="285A1671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F/up: 6 m</w:t>
            </w:r>
          </w:p>
          <w:p w14:paraId="231BC398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Period: 2016-2021</w:t>
            </w:r>
          </w:p>
          <w:p w14:paraId="7B2B7030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Region: USA (Seattle)</w:t>
            </w:r>
          </w:p>
          <w:p w14:paraId="4C7BD6B3" w14:textId="77777777" w:rsidR="000E068C" w:rsidRPr="00B41559" w:rsidRDefault="000E068C">
            <w:pPr>
              <w:rPr>
                <w:lang w:val="en-US"/>
              </w:rPr>
            </w:pPr>
            <w:r w:rsidRPr="00B41559">
              <w:rPr>
                <w:lang w:val="en-US"/>
              </w:rPr>
              <w:t xml:space="preserve"> </w:t>
            </w:r>
          </w:p>
          <w:p w14:paraId="45E87535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Comparator: </w:t>
            </w:r>
            <w:proofErr w:type="spellStart"/>
            <w:r w:rsidRPr="00B41559">
              <w:rPr>
                <w:rFonts w:eastAsia="Palatino Linotype"/>
                <w:lang w:val="en-US"/>
              </w:rPr>
              <w:t>Eligard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vs. Lupron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5467A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Retrospective chart review, hormone levels obtained </w:t>
            </w:r>
            <w:proofErr w:type="gramStart"/>
            <w:r w:rsidRPr="00B41559">
              <w:rPr>
                <w:rFonts w:eastAsia="Palatino Linotype"/>
                <w:lang w:val="en-US"/>
              </w:rPr>
              <w:t>1 hour</w:t>
            </w:r>
            <w:proofErr w:type="gramEnd"/>
            <w:r w:rsidRPr="00B41559">
              <w:rPr>
                <w:rFonts w:eastAsia="Palatino Linotype"/>
                <w:lang w:val="en-US"/>
              </w:rPr>
              <w:t xml:space="preserve"> post-injection (data on n=55: 42 post </w:t>
            </w:r>
            <w:proofErr w:type="spellStart"/>
            <w:r w:rsidRPr="00B41559">
              <w:rPr>
                <w:rFonts w:eastAsia="Palatino Linotype"/>
                <w:lang w:val="en-US"/>
              </w:rPr>
              <w:t>Eligard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, </w:t>
            </w:r>
            <w:r w:rsidR="00F9625F" w:rsidRPr="00B41559">
              <w:rPr>
                <w:rFonts w:eastAsia="Palatino Linotype"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>13 post Lupron)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D7017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(Lupron or </w:t>
            </w:r>
            <w:proofErr w:type="spellStart"/>
            <w:r w:rsidRPr="00B41559">
              <w:rPr>
                <w:rFonts w:eastAsia="Palatino Linotype"/>
                <w:lang w:val="en-US"/>
              </w:rPr>
              <w:t>Eligard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22.5 mg every 3 m)</w:t>
            </w:r>
          </w:p>
          <w:p w14:paraId="0B51FDEC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Age at first injection: 13.7±2.7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70FDD" w14:textId="77777777" w:rsidR="000E068C" w:rsidRPr="00B41559" w:rsidRDefault="000E068C">
            <w:pPr>
              <w:rPr>
                <w:rFonts w:eastAsia="Palatino Linotype"/>
                <w:b/>
                <w:lang w:val="en-US"/>
              </w:rPr>
            </w:pPr>
            <w:r w:rsidRPr="00B41559">
              <w:rPr>
                <w:rFonts w:eastAsia="Palatino Linotype"/>
                <w:b/>
                <w:lang w:val="en-US"/>
              </w:rPr>
              <w:t xml:space="preserve">Clinical puberty suppression in all patients, biochemical suppression was higher with </w:t>
            </w:r>
            <w:proofErr w:type="spellStart"/>
            <w:r w:rsidRPr="00B41559">
              <w:rPr>
                <w:rFonts w:eastAsia="Palatino Linotype"/>
                <w:b/>
                <w:lang w:val="en-US"/>
              </w:rPr>
              <w:t>Eligard</w:t>
            </w:r>
            <w:proofErr w:type="spellEnd"/>
            <w:r w:rsidRPr="00B41559">
              <w:rPr>
                <w:rFonts w:eastAsia="Palatino Linotype"/>
                <w:b/>
                <w:lang w:val="en-US"/>
              </w:rPr>
              <w:t xml:space="preserve"> </w:t>
            </w:r>
            <w:r w:rsidRPr="00B41559">
              <w:rPr>
                <w:rFonts w:eastAsia="Palatino Linotype"/>
                <w:lang w:val="en-US"/>
              </w:rPr>
              <w:t>(90% vs, 69% of Lupron, p=0.06)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875EA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t>Strengths:</w:t>
            </w:r>
          </w:p>
          <w:p w14:paraId="5B5069AC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Direct comparison of Lupron and </w:t>
            </w:r>
            <w:proofErr w:type="spellStart"/>
            <w:r w:rsidRPr="00B41559">
              <w:rPr>
                <w:rFonts w:eastAsia="Palatino Linotype"/>
                <w:lang w:val="en-US"/>
              </w:rPr>
              <w:t>Eligard</w:t>
            </w:r>
            <w:proofErr w:type="spellEnd"/>
            <w:r w:rsidRPr="00B41559">
              <w:rPr>
                <w:rFonts w:eastAsia="Palatino Linotype"/>
                <w:lang w:val="en-US"/>
              </w:rPr>
              <w:t>, assessment of biochemical and clinical suppression</w:t>
            </w:r>
            <w:r w:rsidRPr="00B41559">
              <w:rPr>
                <w:lang w:val="en-US"/>
              </w:rPr>
              <w:t xml:space="preserve"> </w:t>
            </w:r>
          </w:p>
          <w:p w14:paraId="36F2D941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t>Limitations:</w:t>
            </w:r>
          </w:p>
          <w:p w14:paraId="1D85706D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  <w:lang w:val="en-US"/>
              </w:rPr>
              <w:t xml:space="preserve">Small sample size, retrospective design, potential bias due to concurrent GAHT use. </w:t>
            </w:r>
            <w:r w:rsidR="00732247" w:rsidRPr="00B41559">
              <w:rPr>
                <w:rFonts w:eastAsia="Palatino Linotype"/>
                <w:lang w:val="en-US"/>
              </w:rPr>
              <w:br/>
            </w:r>
            <w:r w:rsidRPr="00B41559">
              <w:rPr>
                <w:rFonts w:eastAsia="Palatino Linotype"/>
              </w:rPr>
              <w:t>Short f/up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6C8F6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ascii="Cambria Math" w:eastAsia="Cambria Math" w:hAnsi="Cambria Math" w:cs="Cambria Math"/>
              </w:rPr>
              <w:t>⊕⊖⊖⊖</w:t>
            </w:r>
            <w:r w:rsidRPr="00B41559">
              <w:rPr>
                <w:rFonts w:eastAsia="Palatino Linotype"/>
              </w:rPr>
              <w:t xml:space="preserve"> Low quality </w:t>
            </w:r>
            <w:r w:rsidR="004071E5" w:rsidRPr="00B41559">
              <w:rPr>
                <w:rFonts w:eastAsia="Palatino Linotype"/>
              </w:rPr>
              <w:t>evidence</w:t>
            </w:r>
          </w:p>
        </w:tc>
      </w:tr>
      <w:tr w:rsidR="00B41559" w:rsidRPr="00B41559" w14:paraId="5F54A3E1" w14:textId="77777777" w:rsidTr="006C0F75"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B949D" w14:textId="77777777" w:rsidR="00985606" w:rsidRPr="00B41559" w:rsidRDefault="00985606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Fisher 2024</w:t>
            </w:r>
            <w:r w:rsidR="00B05E86" w:rsidRPr="00B41559">
              <w:rPr>
                <w:rFonts w:eastAsia="Palatino Linotype"/>
                <w:vertAlign w:val="superscript"/>
              </w:rPr>
              <w:t>4</w:t>
            </w:r>
          </w:p>
          <w:p w14:paraId="70B11BF4" w14:textId="77777777" w:rsidR="00985606" w:rsidRPr="00B41559" w:rsidRDefault="00985606">
            <w:pPr>
              <w:rPr>
                <w:rFonts w:eastAsia="Palatino Linotype"/>
              </w:rPr>
            </w:pPr>
          </w:p>
          <w:p w14:paraId="558A6670" w14:textId="77777777" w:rsidR="00985606" w:rsidRPr="00B41559" w:rsidRDefault="00985606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Prospective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88A7D6" w14:textId="77777777" w:rsidR="00985606" w:rsidRPr="00B41559" w:rsidRDefault="003658BA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36 adolescents (14 AMAB, 22 AFAB)</w:t>
            </w:r>
          </w:p>
          <w:p w14:paraId="4A9B8BB7" w14:textId="77777777" w:rsidR="003658BA" w:rsidRPr="00B41559" w:rsidRDefault="003658BA">
            <w:pPr>
              <w:rPr>
                <w:rFonts w:eastAsia="Palatino Linotype"/>
                <w:lang w:val="en-US"/>
              </w:rPr>
            </w:pPr>
          </w:p>
          <w:p w14:paraId="4C4BD68D" w14:textId="77777777" w:rsidR="003658BA" w:rsidRPr="00B41559" w:rsidRDefault="003658BA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Age: 14.2±1.9 y</w:t>
            </w:r>
          </w:p>
          <w:p w14:paraId="1472CEB8" w14:textId="77777777" w:rsidR="003658BA" w:rsidRPr="00B41559" w:rsidRDefault="003658BA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F/up: 3-12 m</w:t>
            </w:r>
          </w:p>
          <w:p w14:paraId="1371271D" w14:textId="77777777" w:rsidR="003658BA" w:rsidRPr="00B41559" w:rsidRDefault="003658BA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lastRenderedPageBreak/>
              <w:t xml:space="preserve">Period: </w:t>
            </w:r>
            <w:r w:rsidR="009B1518" w:rsidRPr="00B41559">
              <w:rPr>
                <w:rFonts w:eastAsia="Palatino Linotype"/>
                <w:lang w:val="en-US"/>
              </w:rPr>
              <w:t>2014-2020</w:t>
            </w:r>
          </w:p>
          <w:p w14:paraId="76F634D6" w14:textId="77777777" w:rsidR="009B1518" w:rsidRPr="00B41559" w:rsidRDefault="009B1518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Region: Italy (Florence)</w:t>
            </w:r>
          </w:p>
          <w:p w14:paraId="5E55E383" w14:textId="77777777" w:rsidR="009B1518" w:rsidRPr="00B41559" w:rsidRDefault="009B1518">
            <w:pPr>
              <w:rPr>
                <w:rFonts w:eastAsia="Palatino Linotype"/>
                <w:lang w:val="en-US"/>
              </w:rPr>
            </w:pPr>
          </w:p>
          <w:p w14:paraId="2005F67A" w14:textId="77777777" w:rsidR="009B1518" w:rsidRPr="00B41559" w:rsidRDefault="009B1518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No control group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CD70A7" w14:textId="77777777" w:rsidR="006B06B2" w:rsidRPr="00B41559" w:rsidRDefault="006B06B2" w:rsidP="006B06B2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lastRenderedPageBreak/>
              <w:t>Anthropometry, physical examination, BP,</w:t>
            </w:r>
          </w:p>
          <w:p w14:paraId="27677157" w14:textId="77777777" w:rsidR="00985606" w:rsidRPr="00B41559" w:rsidRDefault="006B06B2" w:rsidP="006B06B2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lastRenderedPageBreak/>
              <w:t>laboratory measurements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3D2B3" w14:textId="77777777" w:rsidR="009B1518" w:rsidRPr="00B41559" w:rsidRDefault="009B1518" w:rsidP="009B1518">
            <w:pPr>
              <w:rPr>
                <w:rFonts w:eastAsia="Palatino Linotype"/>
                <w:lang w:val="en-US"/>
              </w:rPr>
            </w:pPr>
            <w:proofErr w:type="spellStart"/>
            <w:r w:rsidRPr="00B41559">
              <w:rPr>
                <w:rFonts w:eastAsia="Palatino Linotype"/>
                <w:lang w:val="en-US"/>
              </w:rPr>
              <w:lastRenderedPageBreak/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(triptorelin 3.75 mg every 28 days) Age range: 11-15 AMAB, </w:t>
            </w:r>
            <w:r w:rsidRPr="00B41559">
              <w:rPr>
                <w:rFonts w:eastAsia="Palatino Linotype"/>
                <w:lang w:val="en-US"/>
              </w:rPr>
              <w:lastRenderedPageBreak/>
              <w:t xml:space="preserve">9-17 AFAB </w:t>
            </w:r>
            <w:r w:rsidR="006B06B2" w:rsidRPr="00B41559">
              <w:rPr>
                <w:rFonts w:eastAsia="Palatino Linotype"/>
                <w:lang w:val="en-US"/>
              </w:rPr>
              <w:t>Duration: 3</w:t>
            </w:r>
            <w:r w:rsidRPr="00B41559">
              <w:rPr>
                <w:rFonts w:eastAsia="Palatino Linotype"/>
                <w:lang w:val="en-US"/>
              </w:rPr>
              <w:t>-12 m</w:t>
            </w:r>
          </w:p>
          <w:p w14:paraId="6466EA6D" w14:textId="77777777" w:rsidR="00985606" w:rsidRPr="00B41559" w:rsidRDefault="00985606">
            <w:pPr>
              <w:rPr>
                <w:rFonts w:eastAsia="Palatino Linotype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C49C9" w14:textId="77777777" w:rsidR="00985606" w:rsidRPr="00B41559" w:rsidRDefault="006B06B2" w:rsidP="006B06B2">
            <w:pPr>
              <w:rPr>
                <w:rFonts w:eastAsia="Palatino Linotype"/>
                <w:b/>
                <w:lang w:val="en-US"/>
              </w:rPr>
            </w:pPr>
            <w:r w:rsidRPr="00B41559">
              <w:rPr>
                <w:rFonts w:eastAsia="Palatino Linotype"/>
                <w:b/>
                <w:lang w:val="en-US"/>
              </w:rPr>
              <w:lastRenderedPageBreak/>
              <w:t>Reduction of Tanner stage (p=0.005)</w:t>
            </w:r>
          </w:p>
          <w:p w14:paraId="32E79D54" w14:textId="77777777" w:rsidR="00E2780A" w:rsidRPr="00B41559" w:rsidRDefault="006B06B2" w:rsidP="006B06B2">
            <w:pPr>
              <w:rPr>
                <w:rFonts w:eastAsia="Palatino Linotype"/>
                <w:b/>
                <w:lang w:val="en-US"/>
              </w:rPr>
            </w:pPr>
            <w:r w:rsidRPr="00B41559">
              <w:rPr>
                <w:rFonts w:eastAsia="Palatino Linotype"/>
                <w:b/>
                <w:lang w:val="en-US"/>
              </w:rPr>
              <w:t>Reduction in LH and FSH</w:t>
            </w:r>
            <w:r w:rsidR="00E2780A" w:rsidRPr="00B41559">
              <w:rPr>
                <w:rFonts w:eastAsia="Palatino Linotype"/>
                <w:b/>
                <w:lang w:val="en-US"/>
              </w:rPr>
              <w:t>, Ferriman Gallwey score and Global Acne Grading System</w:t>
            </w:r>
            <w:r w:rsidRPr="00B41559">
              <w:rPr>
                <w:rFonts w:eastAsia="Palatino Linotype"/>
                <w:b/>
                <w:lang w:val="en-US"/>
              </w:rPr>
              <w:t xml:space="preserve">. In </w:t>
            </w:r>
            <w:r w:rsidRPr="00B41559">
              <w:rPr>
                <w:rFonts w:eastAsia="Palatino Linotype"/>
                <w:b/>
                <w:lang w:val="en-US"/>
              </w:rPr>
              <w:lastRenderedPageBreak/>
              <w:t xml:space="preserve">AMAB: reduction of </w:t>
            </w:r>
            <w:r w:rsidR="00EE52AD" w:rsidRPr="00B41559">
              <w:rPr>
                <w:rFonts w:eastAsia="Palatino Linotype"/>
                <w:b/>
                <w:lang w:val="en-US"/>
              </w:rPr>
              <w:t>HT</w:t>
            </w:r>
            <w:r w:rsidRPr="00B41559">
              <w:rPr>
                <w:rFonts w:eastAsia="Palatino Linotype"/>
                <w:b/>
                <w:lang w:val="en-US"/>
              </w:rPr>
              <w:t xml:space="preserve"> percentile, </w:t>
            </w:r>
            <w:r w:rsidR="00EE52AD" w:rsidRPr="00B41559">
              <w:rPr>
                <w:rFonts w:eastAsia="Palatino Linotype"/>
                <w:b/>
                <w:lang w:val="en-US"/>
              </w:rPr>
              <w:t>T</w:t>
            </w:r>
            <w:r w:rsidR="00E2780A" w:rsidRPr="00B41559">
              <w:rPr>
                <w:rFonts w:eastAsia="Palatino Linotype"/>
                <w:b/>
                <w:lang w:val="en-US"/>
              </w:rPr>
              <w:t xml:space="preserve"> and HDL. In AFAB: increase in BMI percent</w:t>
            </w:r>
            <w:r w:rsidR="007B4CEC" w:rsidRPr="00B41559">
              <w:rPr>
                <w:rFonts w:eastAsia="Palatino Linotype"/>
                <w:b/>
                <w:lang w:val="en-US"/>
              </w:rPr>
              <w:t>i</w:t>
            </w:r>
            <w:r w:rsidR="00E2780A" w:rsidRPr="00B41559">
              <w:rPr>
                <w:rFonts w:eastAsia="Palatino Linotype"/>
                <w:b/>
                <w:lang w:val="en-US"/>
              </w:rPr>
              <w:t xml:space="preserve">le, reduction in </w:t>
            </w:r>
            <w:r w:rsidR="00EE52AD" w:rsidRPr="00B41559">
              <w:rPr>
                <w:rFonts w:eastAsia="Palatino Linotype"/>
                <w:b/>
                <w:lang w:val="en-US"/>
              </w:rPr>
              <w:t>E</w:t>
            </w:r>
            <w:r w:rsidR="00E2780A" w:rsidRPr="00B41559">
              <w:rPr>
                <w:rFonts w:eastAsia="Palatino Linotype"/>
                <w:b/>
                <w:lang w:val="en-US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B7C46" w14:textId="77777777" w:rsidR="00985606" w:rsidRPr="00B41559" w:rsidRDefault="009B1518">
            <w:pPr>
              <w:rPr>
                <w:rFonts w:eastAsia="Palatino Linotype"/>
                <w:u w:val="single"/>
                <w:lang w:val="en-US"/>
              </w:rPr>
            </w:pPr>
            <w:proofErr w:type="spellStart"/>
            <w:r w:rsidRPr="00B41559">
              <w:rPr>
                <w:rFonts w:eastAsia="Palatino Linotype"/>
                <w:u w:val="single"/>
                <w:lang w:val="en-US"/>
              </w:rPr>
              <w:lastRenderedPageBreak/>
              <w:t>Strenghts</w:t>
            </w:r>
            <w:proofErr w:type="spellEnd"/>
            <w:r w:rsidRPr="00B41559">
              <w:rPr>
                <w:rFonts w:eastAsia="Palatino Linotype"/>
                <w:u w:val="single"/>
                <w:lang w:val="en-US"/>
              </w:rPr>
              <w:t>:</w:t>
            </w:r>
          </w:p>
          <w:p w14:paraId="542B84B0" w14:textId="77777777" w:rsidR="009B1518" w:rsidRPr="00B41559" w:rsidRDefault="009B1518" w:rsidP="009B1518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Multidisciplinary approach, longitudinal tracking of both </w:t>
            </w:r>
            <w:r w:rsidRPr="00B41559">
              <w:rPr>
                <w:rFonts w:eastAsia="Palatino Linotype"/>
                <w:lang w:val="en-US"/>
              </w:rPr>
              <w:lastRenderedPageBreak/>
              <w:t>psychological and endocrinological outcomes​</w:t>
            </w:r>
          </w:p>
          <w:p w14:paraId="248E2623" w14:textId="77777777" w:rsidR="009B1518" w:rsidRPr="00B41559" w:rsidRDefault="009B1518" w:rsidP="009B1518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t>Limitations:</w:t>
            </w:r>
          </w:p>
          <w:p w14:paraId="7C59CA27" w14:textId="77777777" w:rsidR="009B1518" w:rsidRPr="00B41559" w:rsidRDefault="009B1518" w:rsidP="009B1518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Small sample size, limited bone health data, lack of control group for ethical reasons​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AD3846" w14:textId="77777777" w:rsidR="00985606" w:rsidRPr="00B41559" w:rsidRDefault="009B1518">
            <w:pPr>
              <w:spacing w:after="240"/>
              <w:ind w:right="100"/>
              <w:rPr>
                <w:rFonts w:eastAsia="Cambria Math"/>
              </w:rPr>
            </w:pPr>
            <w:r w:rsidRPr="00B41559">
              <w:rPr>
                <w:rFonts w:ascii="Cambria Math" w:eastAsia="Cambria Math" w:hAnsi="Cambria Math" w:cs="Cambria Math"/>
              </w:rPr>
              <w:lastRenderedPageBreak/>
              <w:t>⊕⊕⊕⊖</w:t>
            </w:r>
            <w:r w:rsidRPr="00B41559">
              <w:rPr>
                <w:rFonts w:eastAsia="Palatino Linotype"/>
              </w:rPr>
              <w:t xml:space="preserve"> Moderate quality evidence</w:t>
            </w:r>
          </w:p>
        </w:tc>
      </w:tr>
      <w:tr w:rsidR="00B41559" w:rsidRPr="00B41559" w14:paraId="4AEEB336" w14:textId="77777777" w:rsidTr="006C0F75"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FCF65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Ghelani 2020</w:t>
            </w:r>
            <w:r w:rsidR="00B05E86" w:rsidRPr="00B41559">
              <w:rPr>
                <w:rFonts w:eastAsia="Palatino Linotype"/>
                <w:vertAlign w:val="superscript"/>
              </w:rPr>
              <w:t>39</w:t>
            </w:r>
          </w:p>
          <w:p w14:paraId="58643BAB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 xml:space="preserve">Retrospective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1F121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36 adolescents (11 AMAB, 25 AFAB)</w:t>
            </w:r>
          </w:p>
          <w:p w14:paraId="1A9C48F2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Age: 15-17</w:t>
            </w:r>
            <w:r w:rsidR="00F9625F" w:rsidRPr="00B41559">
              <w:rPr>
                <w:rFonts w:eastAsia="Palatino Linotype"/>
                <w:lang w:val="en-US"/>
              </w:rPr>
              <w:t xml:space="preserve"> y</w:t>
            </w:r>
            <w:r w:rsidR="00F9625F" w:rsidRPr="00B41559">
              <w:rPr>
                <w:rFonts w:eastAsia="Palatino Linotype"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>F/up: 12 m</w:t>
            </w:r>
            <w:r w:rsidR="00F9625F" w:rsidRPr="00B41559">
              <w:rPr>
                <w:rFonts w:eastAsia="Palatino Linotype"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>Period: 2013-2015</w:t>
            </w:r>
            <w:r w:rsidR="00F9625F" w:rsidRPr="00B41559">
              <w:rPr>
                <w:rFonts w:eastAsia="Palatino Linotype"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>Region: United Kingdom (London)</w:t>
            </w:r>
          </w:p>
          <w:p w14:paraId="78A72A1A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Comparator: pre-post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71E82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Tanita body composition analysis at 0, 6, and 12 m; measurements of </w:t>
            </w:r>
            <w:r w:rsidR="00F9625F" w:rsidRPr="00B41559">
              <w:rPr>
                <w:rFonts w:eastAsia="Palatino Linotype"/>
                <w:lang w:val="en-US"/>
              </w:rPr>
              <w:t>HT</w:t>
            </w:r>
            <w:r w:rsidRPr="00B41559">
              <w:rPr>
                <w:rFonts w:eastAsia="Palatino Linotype"/>
                <w:lang w:val="en-US"/>
              </w:rPr>
              <w:t xml:space="preserve">, </w:t>
            </w:r>
            <w:r w:rsidR="00F9625F" w:rsidRPr="00B41559">
              <w:rPr>
                <w:rFonts w:eastAsia="Palatino Linotype"/>
                <w:lang w:val="en-US"/>
              </w:rPr>
              <w:t>WT</w:t>
            </w:r>
            <w:r w:rsidRPr="00B41559">
              <w:rPr>
                <w:rFonts w:eastAsia="Palatino Linotype"/>
                <w:lang w:val="en-US"/>
              </w:rPr>
              <w:t>, BMI, and lean mass SDS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A2CD4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(triptorelin)</w:t>
            </w:r>
            <w:r w:rsidR="006C0F75" w:rsidRPr="00B41559">
              <w:rPr>
                <w:rFonts w:eastAsia="Palatino Linotype"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>Age: 16.5 y (15.8–17.2)</w:t>
            </w:r>
            <w:r w:rsidR="006C0F75" w:rsidRPr="00B41559">
              <w:rPr>
                <w:rFonts w:eastAsia="Palatino Linotype"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>Duration: at least 1 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6A56C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Significant decrease in </w:t>
            </w:r>
            <w:r w:rsidR="001525B6" w:rsidRPr="00B41559">
              <w:rPr>
                <w:rFonts w:eastAsia="Palatino Linotype"/>
                <w:lang w:val="en-US"/>
              </w:rPr>
              <w:t>HT</w:t>
            </w:r>
            <w:r w:rsidRPr="00B41559">
              <w:rPr>
                <w:rFonts w:eastAsia="Palatino Linotype"/>
                <w:lang w:val="en-US"/>
              </w:rPr>
              <w:t xml:space="preserve"> and lean mass SDS in trans girls; no significant changes in trans boys; BMI and </w:t>
            </w:r>
            <w:r w:rsidR="001525B6" w:rsidRPr="00B41559">
              <w:rPr>
                <w:rFonts w:eastAsia="Palatino Linotype"/>
                <w:lang w:val="en-US"/>
              </w:rPr>
              <w:t xml:space="preserve">WT </w:t>
            </w:r>
            <w:r w:rsidRPr="00B41559">
              <w:rPr>
                <w:rFonts w:eastAsia="Palatino Linotype"/>
                <w:lang w:val="en-US"/>
              </w:rPr>
              <w:t>SDS remained stable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4E2FE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t>Strengths: -</w:t>
            </w:r>
          </w:p>
          <w:p w14:paraId="79852467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t xml:space="preserve">Limitations: </w:t>
            </w:r>
          </w:p>
          <w:p w14:paraId="03D2869F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  <w:lang w:val="en-US"/>
              </w:rPr>
              <w:t xml:space="preserve">Small sample size, lack of control group, potential confounding lifestyle factors. </w:t>
            </w:r>
            <w:r w:rsidRPr="00B41559">
              <w:rPr>
                <w:rFonts w:eastAsia="Palatino Linotype"/>
              </w:rPr>
              <w:t>Short f/up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33756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ascii="Cambria Math" w:eastAsia="Cambria Math" w:hAnsi="Cambria Math" w:cs="Cambria Math"/>
              </w:rPr>
              <w:t>⊕⊖⊖⊖</w:t>
            </w:r>
            <w:r w:rsidRPr="00B41559">
              <w:rPr>
                <w:rFonts w:eastAsia="Palatino Linotype"/>
              </w:rPr>
              <w:t xml:space="preserve"> Very low  quality</w:t>
            </w:r>
            <w:r w:rsidR="006C0F75" w:rsidRPr="00B41559">
              <w:rPr>
                <w:rFonts w:eastAsia="Palatino Linotype"/>
              </w:rPr>
              <w:t xml:space="preserve"> </w:t>
            </w:r>
            <w:r w:rsidRPr="00B41559">
              <w:rPr>
                <w:rFonts w:eastAsia="Palatino Linotype"/>
              </w:rPr>
              <w:t>evidence</w:t>
            </w:r>
          </w:p>
        </w:tc>
      </w:tr>
      <w:tr w:rsidR="00B41559" w:rsidRPr="00B41559" w14:paraId="1E8158D3" w14:textId="77777777" w:rsidTr="006C0F75"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5DF7B5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Klaver 2018</w:t>
            </w:r>
            <w:r w:rsidR="00B05E86" w:rsidRPr="00B41559">
              <w:rPr>
                <w:rFonts w:eastAsia="Palatino Linotype"/>
                <w:vertAlign w:val="superscript"/>
              </w:rPr>
              <w:t>21</w:t>
            </w:r>
          </w:p>
          <w:p w14:paraId="29F4B378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 xml:space="preserve">Retrospective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5DED5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192 adolescents (71 AMAB, 121 AFAB)</w:t>
            </w:r>
          </w:p>
          <w:p w14:paraId="2F925BDC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Age: 14.5±1.8 y (AMAB) - 15.3±2.0 y (AFAB)</w:t>
            </w:r>
            <w:r w:rsidR="00F9625F" w:rsidRPr="00B41559">
              <w:rPr>
                <w:rFonts w:eastAsia="Palatino Linotype"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>F/up: 6-10 y (up to 22 y)</w:t>
            </w:r>
            <w:r w:rsidR="00F9625F" w:rsidRPr="00B41559">
              <w:rPr>
                <w:rFonts w:eastAsia="Palatino Linotype"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>Period: 1998-2014</w:t>
            </w:r>
            <w:r w:rsidR="00F9625F" w:rsidRPr="00B41559">
              <w:rPr>
                <w:rFonts w:eastAsia="Palatino Linotype"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lastRenderedPageBreak/>
              <w:t>Region: Netherlands (Amsterdam)</w:t>
            </w:r>
          </w:p>
          <w:p w14:paraId="1CDACF88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Comparator: reference values for age-matched peers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84843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lastRenderedPageBreak/>
              <w:t xml:space="preserve">Data collected from medical records; Body composition measured </w:t>
            </w:r>
            <w:r w:rsidRPr="00B41559">
              <w:rPr>
                <w:rFonts w:eastAsia="Palatino Linotype"/>
                <w:lang w:val="en-US"/>
              </w:rPr>
              <w:lastRenderedPageBreak/>
              <w:t>using DXA; Linear mixed model regression to examine changes over time; SDS calculated for comparison with peers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D8DA21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proofErr w:type="spellStart"/>
            <w:r w:rsidRPr="00B41559">
              <w:rPr>
                <w:rFonts w:eastAsia="Palatino Linotype"/>
                <w:lang w:val="en-US"/>
              </w:rPr>
              <w:lastRenderedPageBreak/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(triptorelin) started at 12 y: AMAB 14.5±1.8 y; AFAB 15.3±2.0 y</w:t>
            </w:r>
          </w:p>
          <w:p w14:paraId="5434E8C6" w14:textId="77777777" w:rsidR="0069140A" w:rsidRPr="00B41559" w:rsidRDefault="0069140A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Duration</w:t>
            </w:r>
            <w:r w:rsidRPr="00B41559">
              <w:rPr>
                <w:rFonts w:eastAsia="Palatino Linotype"/>
                <w:lang w:val="en-US"/>
              </w:rPr>
              <w:br/>
              <w:t xml:space="preserve">AMAB: 2.1 </w:t>
            </w:r>
            <w:r w:rsidRPr="00B41559">
              <w:rPr>
                <w:rFonts w:eastAsia="Palatino Linotype"/>
                <w:lang w:val="en-US"/>
              </w:rPr>
              <w:lastRenderedPageBreak/>
              <w:t>(1.0-2.8) y</w:t>
            </w:r>
            <w:r w:rsidRPr="00B41559">
              <w:rPr>
                <w:rFonts w:eastAsia="Palatino Linotype"/>
                <w:lang w:val="en-US"/>
              </w:rPr>
              <w:br/>
              <w:t>AFAB: 1.0 (0.5-2.9) y</w:t>
            </w:r>
          </w:p>
          <w:p w14:paraId="0CD2C409" w14:textId="77777777" w:rsidR="000E068C" w:rsidRPr="00B41559" w:rsidRDefault="006C0F75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Followed by</w:t>
            </w:r>
            <w:r w:rsidR="000E068C" w:rsidRPr="00B41559">
              <w:rPr>
                <w:rFonts w:eastAsia="Palatino Linotype"/>
                <w:lang w:val="en-US"/>
              </w:rPr>
              <w:t xml:space="preserve"> GAHT from 16 y of age: 16.4±1.1 y AMAB; 16.9 ± 0.9 y AFAB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B7380F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b/>
                <w:lang w:val="en-US"/>
              </w:rPr>
            </w:pPr>
            <w:r w:rsidRPr="00B41559">
              <w:rPr>
                <w:rFonts w:eastAsia="Palatino Linotype"/>
                <w:b/>
                <w:lang w:val="en-US"/>
              </w:rPr>
              <w:lastRenderedPageBreak/>
              <w:t>During treatment, WHR and body composition changed toward the affirmed sex</w:t>
            </w:r>
          </w:p>
          <w:p w14:paraId="6BEE400F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b/>
                <w:lang w:val="en-US"/>
              </w:rPr>
            </w:pPr>
            <w:r w:rsidRPr="00B41559">
              <w:rPr>
                <w:rFonts w:eastAsia="Palatino Linotype"/>
                <w:b/>
                <w:lang w:val="en-US"/>
              </w:rPr>
              <w:t>At 22 y of age, AMAB compared better to age-matched ciswomen than to cismen, whereas AFAB were between reference values for ciswomen and cismen</w:t>
            </w:r>
          </w:p>
          <w:p w14:paraId="2E1C6A86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lastRenderedPageBreak/>
              <w:t xml:space="preserve">AMAB: </w:t>
            </w:r>
            <w:r w:rsidR="005B1593" w:rsidRPr="00B41559">
              <w:rPr>
                <w:rFonts w:eastAsia="Palatino Linotype"/>
                <w:lang w:val="en-US"/>
              </w:rPr>
              <w:t>WC</w:t>
            </w:r>
            <w:r w:rsidRPr="00B41559">
              <w:rPr>
                <w:rFonts w:eastAsia="Palatino Linotype"/>
                <w:lang w:val="en-US"/>
              </w:rPr>
              <w:t xml:space="preserve"> increased +8 cm (p&lt;0.01), HT increased +17 cm (p&lt;0.001), WHR decreased -0.04 (p&lt;0.01),</w:t>
            </w:r>
            <w:r w:rsidRPr="00B41559">
              <w:rPr>
                <w:rFonts w:eastAsia="Palatino Linotype"/>
                <w:lang w:val="en-US"/>
              </w:rPr>
              <w:br/>
              <w:t>LBM decreased -9% (p &lt; 0.001)</w:t>
            </w:r>
          </w:p>
          <w:p w14:paraId="132F5FE3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AFAB: </w:t>
            </w:r>
            <w:r w:rsidR="005B1593" w:rsidRPr="00B41559">
              <w:rPr>
                <w:rFonts w:eastAsia="Palatino Linotype"/>
                <w:lang w:val="en-US"/>
              </w:rPr>
              <w:t>WC</w:t>
            </w:r>
            <w:r w:rsidRPr="00B41559">
              <w:rPr>
                <w:rFonts w:eastAsia="Palatino Linotype"/>
                <w:lang w:val="en-US"/>
              </w:rPr>
              <w:t xml:space="preserve"> increased +6 cm (p&lt;0.01), HT increased +5 cm (p&lt;0.01),</w:t>
            </w:r>
            <w:r w:rsidRPr="00B41559">
              <w:rPr>
                <w:rFonts w:eastAsia="Palatino Linotype"/>
                <w:lang w:val="en-US"/>
              </w:rPr>
              <w:br/>
              <w:t>WHR increased +0.03 (p&lt;0.01), LBM increased +3% (p&lt;0.01)</w:t>
            </w:r>
          </w:p>
          <w:p w14:paraId="1B7E4CB3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Adjustment for Tanner stage at start of treatment, or BMI at start of treatment.</w:t>
            </w:r>
          </w:p>
          <w:p w14:paraId="57514292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% of body fat decreased in gynoid region, with no change in android region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73C92F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lastRenderedPageBreak/>
              <w:t>Strengths:</w:t>
            </w:r>
          </w:p>
          <w:p w14:paraId="6BF9EA5C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Largest group of transgender adults treated from </w:t>
            </w:r>
            <w:proofErr w:type="gramStart"/>
            <w:r w:rsidRPr="00B41559">
              <w:rPr>
                <w:rFonts w:eastAsia="Palatino Linotype"/>
                <w:lang w:val="en-US"/>
              </w:rPr>
              <w:t>adolescence;</w:t>
            </w:r>
            <w:proofErr w:type="gramEnd"/>
            <w:r w:rsidRPr="00B41559">
              <w:rPr>
                <w:rFonts w:eastAsia="Palatino Linotype"/>
                <w:lang w:val="en-US"/>
              </w:rPr>
              <w:t xml:space="preserve"> Comprehensive data on body composition and shape changes</w:t>
            </w:r>
          </w:p>
          <w:p w14:paraId="6DA0C6E7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lastRenderedPageBreak/>
              <w:t>Limitations:</w:t>
            </w:r>
          </w:p>
          <w:p w14:paraId="4BFB72F2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No direct control group; Retrospective design; Dietary and physical activity factors not systematically recorded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757E77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ascii="Cambria Math" w:eastAsia="Cambria Math" w:hAnsi="Cambria Math" w:cs="Cambria Math"/>
              </w:rPr>
              <w:lastRenderedPageBreak/>
              <w:t>⊕⊕⊕⊖</w:t>
            </w:r>
            <w:r w:rsidRPr="00B41559">
              <w:rPr>
                <w:rFonts w:eastAsia="Palatino Linotype"/>
              </w:rPr>
              <w:t xml:space="preserve"> Moderate quality evidence</w:t>
            </w:r>
          </w:p>
        </w:tc>
      </w:tr>
      <w:tr w:rsidR="00B41559" w:rsidRPr="00B41559" w14:paraId="64A4C651" w14:textId="77777777" w:rsidTr="006C0F75"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3955F7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Klaver 2020</w:t>
            </w:r>
            <w:r w:rsidR="00B05E86" w:rsidRPr="00B41559">
              <w:rPr>
                <w:rFonts w:eastAsia="Palatino Linotype"/>
                <w:vertAlign w:val="superscript"/>
              </w:rPr>
              <w:t>22</w:t>
            </w:r>
          </w:p>
          <w:p w14:paraId="29A3D13A" w14:textId="77777777" w:rsidR="00F9625F" w:rsidRPr="00B41559" w:rsidRDefault="00F9625F">
            <w:pPr>
              <w:rPr>
                <w:rFonts w:eastAsia="Palatino Linotype"/>
              </w:rPr>
            </w:pPr>
          </w:p>
          <w:p w14:paraId="0C9E7883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 xml:space="preserve">Retrospective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81F648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192 adolescents (71 AMAB, 121 AFAB)</w:t>
            </w:r>
            <w:r w:rsidRPr="00B41559">
              <w:rPr>
                <w:rFonts w:eastAsia="Palatino Linotype"/>
                <w:lang w:val="en-US"/>
              </w:rPr>
              <w:br/>
            </w:r>
          </w:p>
          <w:p w14:paraId="32D206F1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Age: 15 y</w:t>
            </w:r>
            <w:r w:rsidRPr="00B41559">
              <w:rPr>
                <w:lang w:val="en-US"/>
              </w:rPr>
              <w:t xml:space="preserve"> </w:t>
            </w:r>
          </w:p>
          <w:p w14:paraId="3E611CC6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F/up: up to 22 y</w:t>
            </w:r>
          </w:p>
          <w:p w14:paraId="2E99ADE0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Period: 1998-2015</w:t>
            </w:r>
          </w:p>
          <w:p w14:paraId="58B02AF6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Region: Netherlands (Amsterdam)</w:t>
            </w:r>
          </w:p>
          <w:p w14:paraId="796D0F3B" w14:textId="77777777" w:rsidR="000E068C" w:rsidRPr="00B41559" w:rsidRDefault="000E068C">
            <w:pPr>
              <w:rPr>
                <w:lang w:val="en-US"/>
              </w:rPr>
            </w:pPr>
            <w:r w:rsidRPr="00B41559">
              <w:rPr>
                <w:lang w:val="en-US"/>
              </w:rPr>
              <w:t xml:space="preserve"> </w:t>
            </w:r>
          </w:p>
          <w:p w14:paraId="67EE51E7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Comparator: national or international reference data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8F458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Medical record review of anthropometr</w:t>
            </w:r>
            <w:r w:rsidR="006B06B2" w:rsidRPr="00B41559">
              <w:rPr>
                <w:rFonts w:eastAsia="Palatino Linotype"/>
                <w:lang w:val="en-US"/>
              </w:rPr>
              <w:t>y,</w:t>
            </w:r>
            <w:r w:rsidRPr="00B41559">
              <w:rPr>
                <w:rFonts w:eastAsia="Palatino Linotype"/>
                <w:lang w:val="en-US"/>
              </w:rPr>
              <w:t xml:space="preserve"> BP,</w:t>
            </w:r>
          </w:p>
          <w:p w14:paraId="04529D41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laboratory measurements, and </w:t>
            </w:r>
            <w:proofErr w:type="gramStart"/>
            <w:r w:rsidRPr="00B41559">
              <w:rPr>
                <w:rFonts w:eastAsia="Palatino Linotype"/>
                <w:lang w:val="en-US"/>
              </w:rPr>
              <w:t>whole body</w:t>
            </w:r>
            <w:proofErr w:type="gramEnd"/>
            <w:r w:rsidRPr="00B41559">
              <w:rPr>
                <w:rFonts w:eastAsia="Palatino Linotype"/>
                <w:lang w:val="en-US"/>
              </w:rPr>
              <w:t xml:space="preserve"> DEXA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676C73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(triptorelin every 4 </w:t>
            </w:r>
            <w:proofErr w:type="spellStart"/>
            <w:r w:rsidRPr="00B41559">
              <w:rPr>
                <w:rFonts w:eastAsia="Palatino Linotype"/>
                <w:lang w:val="en-US"/>
              </w:rPr>
              <w:t>wks</w:t>
            </w:r>
            <w:proofErr w:type="spellEnd"/>
            <w:r w:rsidRPr="00B41559">
              <w:rPr>
                <w:rFonts w:eastAsia="Palatino Linotype"/>
                <w:lang w:val="en-US"/>
              </w:rPr>
              <w:t>), mean age of start: 14.6±1.8 y in AMAB, 15.2±2.0</w:t>
            </w:r>
          </w:p>
          <w:p w14:paraId="4AB86D90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 y in AFAB</w:t>
            </w:r>
          </w:p>
          <w:p w14:paraId="20501BD6" w14:textId="77777777" w:rsidR="000E068C" w:rsidRPr="00B41559" w:rsidRDefault="000E068C">
            <w:pPr>
              <w:rPr>
                <w:lang w:val="en-US"/>
              </w:rPr>
            </w:pPr>
            <w:r w:rsidRPr="00B41559">
              <w:rPr>
                <w:lang w:val="en-US"/>
              </w:rPr>
              <w:t xml:space="preserve"> </w:t>
            </w:r>
          </w:p>
          <w:p w14:paraId="3C489125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Median duration of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monotherapy:</w:t>
            </w:r>
          </w:p>
          <w:p w14:paraId="46F51F51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lastRenderedPageBreak/>
              <w:t>AMAB 2.1 y (1.0–2.7), AFAB 1.0 y (0.5–2.9)</w:t>
            </w:r>
          </w:p>
          <w:p w14:paraId="44BF4F53" w14:textId="77777777" w:rsidR="000E068C" w:rsidRPr="00B41559" w:rsidRDefault="000E068C">
            <w:pPr>
              <w:rPr>
                <w:lang w:val="en-US"/>
              </w:rPr>
            </w:pPr>
            <w:r w:rsidRPr="00B41559">
              <w:rPr>
                <w:lang w:val="en-US"/>
              </w:rPr>
              <w:t xml:space="preserve"> </w:t>
            </w:r>
          </w:p>
          <w:p w14:paraId="7A530861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GAHT started at a mean age of 16.4±1.1 in AMAB, and of 16.9±0.9 y in AFAB </w:t>
            </w:r>
          </w:p>
          <w:p w14:paraId="5E755A49" w14:textId="77777777" w:rsidR="000E068C" w:rsidRPr="00B41559" w:rsidRDefault="000E068C">
            <w:pPr>
              <w:rPr>
                <w:lang w:val="en-US"/>
              </w:rPr>
            </w:pPr>
            <w:r w:rsidRPr="00B41559">
              <w:rPr>
                <w:lang w:val="en-US"/>
              </w:rPr>
              <w:t xml:space="preserve"> </w:t>
            </w:r>
          </w:p>
          <w:p w14:paraId="571595D5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Median duration of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+ GAHT: </w:t>
            </w:r>
          </w:p>
          <w:p w14:paraId="7221FB1F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AMAB 3.1 (2.5–3.6) y, AFAB 2.3 (1.8–2.8) 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BBFF0" w14:textId="77777777" w:rsidR="000E068C" w:rsidRPr="00B41559" w:rsidRDefault="000E068C">
            <w:pPr>
              <w:rPr>
                <w:rFonts w:eastAsia="Palatino Linotype"/>
                <w:b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lastRenderedPageBreak/>
              <w:t xml:space="preserve">Changes in BMI, total cholesterol, LDL cholesterol, HDL cholesterol, SBP, DBP, insulin, HOMA during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monotherapy and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+ GAHT </w:t>
            </w:r>
            <w:r w:rsidRPr="00B41559">
              <w:rPr>
                <w:rFonts w:eastAsia="Palatino Linotype"/>
                <w:b/>
                <w:lang w:val="en-US"/>
              </w:rPr>
              <w:t xml:space="preserve">are </w:t>
            </w:r>
            <w:proofErr w:type="gramStart"/>
            <w:r w:rsidRPr="00B41559">
              <w:rPr>
                <w:rFonts w:eastAsia="Palatino Linotype"/>
                <w:b/>
                <w:lang w:val="en-US"/>
              </w:rPr>
              <w:t>similar to</w:t>
            </w:r>
            <w:proofErr w:type="gramEnd"/>
            <w:r w:rsidRPr="00B41559">
              <w:rPr>
                <w:rFonts w:eastAsia="Palatino Linotype"/>
                <w:b/>
                <w:lang w:val="en-US"/>
              </w:rPr>
              <w:t xml:space="preserve"> those in the general adolescent population</w:t>
            </w:r>
          </w:p>
          <w:p w14:paraId="03EF0E6B" w14:textId="77777777" w:rsidR="000E068C" w:rsidRPr="00B41559" w:rsidRDefault="000E068C">
            <w:pPr>
              <w:rPr>
                <w:lang w:val="en-US"/>
              </w:rPr>
            </w:pPr>
            <w:r w:rsidRPr="00B41559">
              <w:rPr>
                <w:lang w:val="en-US"/>
              </w:rPr>
              <w:t xml:space="preserve"> </w:t>
            </w:r>
          </w:p>
          <w:p w14:paraId="0508C324" w14:textId="77777777" w:rsidR="000E068C" w:rsidRPr="00B41559" w:rsidRDefault="000E068C">
            <w:pPr>
              <w:rPr>
                <w:rFonts w:eastAsia="Palatino Linotype"/>
                <w:b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At age 22, </w:t>
            </w:r>
            <w:r w:rsidRPr="00B41559">
              <w:rPr>
                <w:rFonts w:eastAsia="Palatino Linotype"/>
                <w:b/>
                <w:lang w:val="en-US"/>
              </w:rPr>
              <w:t>obesity prevalence was 6.6%-9.9% in AFAB and AMAB vs 2.2% in ciswomen, and 3.0% in cismen</w:t>
            </w:r>
          </w:p>
          <w:p w14:paraId="3C32EC42" w14:textId="77777777" w:rsidR="000E068C" w:rsidRPr="00B41559" w:rsidRDefault="000E068C">
            <w:pPr>
              <w:spacing w:after="240"/>
              <w:rPr>
                <w:rFonts w:eastAsia="Palatino Linotype"/>
                <w:b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E71F4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t>Strengths:</w:t>
            </w:r>
          </w:p>
          <w:p w14:paraId="4186462D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Comprehensive longitudinal data collection with anthropometric and metabolic assessments.</w:t>
            </w:r>
          </w:p>
          <w:p w14:paraId="573F1073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t>Limitations:</w:t>
            </w:r>
          </w:p>
          <w:p w14:paraId="2966FF65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  <w:lang w:val="en-US"/>
              </w:rPr>
              <w:t xml:space="preserve">Retrospective design, lack of information regarding lifestyle. </w:t>
            </w:r>
            <w:r w:rsidRPr="00B41559">
              <w:rPr>
                <w:rFonts w:eastAsia="Palatino Linotype"/>
              </w:rPr>
              <w:t>Short f/up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608394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ascii="Cambria Math" w:eastAsia="Cambria Math" w:hAnsi="Cambria Math" w:cs="Cambria Math"/>
              </w:rPr>
              <w:t>⊕⊕⊕⊖</w:t>
            </w:r>
            <w:r w:rsidRPr="00B41559">
              <w:rPr>
                <w:rFonts w:eastAsia="Palatino Linotype"/>
              </w:rPr>
              <w:t xml:space="preserve"> Moderate quality evidence</w:t>
            </w:r>
          </w:p>
        </w:tc>
      </w:tr>
      <w:tr w:rsidR="00B41559" w:rsidRPr="00B41559" w14:paraId="28575BEF" w14:textId="77777777" w:rsidTr="006C0F75"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8ED84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Navabi 2021</w:t>
            </w:r>
            <w:r w:rsidR="00B05E86" w:rsidRPr="00B41559">
              <w:rPr>
                <w:rFonts w:eastAsia="Palatino Linotype"/>
                <w:vertAlign w:val="superscript"/>
              </w:rPr>
              <w:t>20</w:t>
            </w:r>
          </w:p>
          <w:p w14:paraId="0E9C9D80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Retrospective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2E1FC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172 adolescents with GD (51 AMAB, 119 AFAB, 2 nonbinary)</w:t>
            </w:r>
          </w:p>
          <w:p w14:paraId="6BB45A02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Age: &lt;18 y</w:t>
            </w:r>
            <w:r w:rsidR="001A7404" w:rsidRPr="00B41559">
              <w:rPr>
                <w:rFonts w:eastAsia="Palatino Linotype"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>F/up: 1 y</w:t>
            </w:r>
            <w:r w:rsidR="001A7404" w:rsidRPr="00B41559">
              <w:rPr>
                <w:rFonts w:eastAsia="Palatino Linotype"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>Period: 2006-2017</w:t>
            </w:r>
            <w:r w:rsidR="001A7404" w:rsidRPr="00B41559">
              <w:rPr>
                <w:rFonts w:eastAsia="Palatino Linotype"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>Region: Canada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DFA4A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DXA scans for BMD measurements; serum 25-hydroxyvitamin D levels assessed; body composition analysis including </w:t>
            </w:r>
            <w:r w:rsidRPr="00B41559">
              <w:rPr>
                <w:rFonts w:eastAsia="Palatino Linotype"/>
                <w:lang w:val="en-US"/>
              </w:rPr>
              <w:lastRenderedPageBreak/>
              <w:t>lean body mass and total body fat percentage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78A3A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proofErr w:type="spellStart"/>
            <w:r w:rsidRPr="00B41559">
              <w:rPr>
                <w:rFonts w:eastAsia="Palatino Linotype"/>
                <w:lang w:val="en-US"/>
              </w:rPr>
              <w:lastRenderedPageBreak/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(leuprolide acetate, 3 doses of 7.5 mg </w:t>
            </w:r>
            <w:proofErr w:type="spellStart"/>
            <w:r w:rsidRPr="00B41559">
              <w:rPr>
                <w:rFonts w:eastAsia="Palatino Linotype"/>
                <w:lang w:val="en-US"/>
              </w:rPr>
              <w:t>im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every 4 </w:t>
            </w:r>
            <w:proofErr w:type="spellStart"/>
            <w:r w:rsidRPr="00B41559">
              <w:rPr>
                <w:rFonts w:eastAsia="Palatino Linotype"/>
                <w:lang w:val="en-US"/>
              </w:rPr>
              <w:t>w</w:t>
            </w:r>
            <w:r w:rsidR="005B1593" w:rsidRPr="00B41559">
              <w:rPr>
                <w:rFonts w:eastAsia="Palatino Linotype"/>
                <w:lang w:val="en-US"/>
              </w:rPr>
              <w:t>ks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, followed by 11.25 mg </w:t>
            </w:r>
            <w:proofErr w:type="spellStart"/>
            <w:r w:rsidRPr="00B41559">
              <w:rPr>
                <w:rFonts w:eastAsia="Palatino Linotype"/>
                <w:lang w:val="en-US"/>
              </w:rPr>
              <w:t>im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every 12 </w:t>
            </w:r>
            <w:proofErr w:type="spellStart"/>
            <w:r w:rsidRPr="00B41559">
              <w:rPr>
                <w:rFonts w:eastAsia="Palatino Linotype"/>
                <w:lang w:val="en-US"/>
              </w:rPr>
              <w:t>w</w:t>
            </w:r>
            <w:r w:rsidR="005B1593" w:rsidRPr="00B41559">
              <w:rPr>
                <w:rFonts w:eastAsia="Palatino Linotype"/>
                <w:lang w:val="en-US"/>
              </w:rPr>
              <w:t>ks</w:t>
            </w:r>
            <w:proofErr w:type="spellEnd"/>
          </w:p>
          <w:p w14:paraId="6A6EA664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Age at start: </w:t>
            </w:r>
            <w:proofErr w:type="spellStart"/>
            <w:r w:rsidRPr="00B41559">
              <w:rPr>
                <w:rFonts w:eastAsia="Palatino Linotype"/>
                <w:lang w:val="en-US"/>
              </w:rPr>
              <w:t>n.a.</w:t>
            </w:r>
            <w:proofErr w:type="spellEnd"/>
            <w:r w:rsidRPr="00B41559">
              <w:rPr>
                <w:rFonts w:eastAsia="Palatino Linotype"/>
                <w:lang w:val="en-US"/>
              </w:rPr>
              <w:br/>
              <w:t xml:space="preserve">Duration: </w:t>
            </w:r>
            <w:proofErr w:type="spellStart"/>
            <w:r w:rsidRPr="00B41559">
              <w:rPr>
                <w:rFonts w:eastAsia="Palatino Linotype"/>
                <w:lang w:val="en-US"/>
              </w:rPr>
              <w:t>n.a.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22F08" w14:textId="77777777" w:rsidR="006C0F75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Increase in total body fat </w:t>
            </w:r>
            <w:proofErr w:type="gramStart"/>
            <w:r w:rsidRPr="00B41559">
              <w:rPr>
                <w:rFonts w:eastAsia="Palatino Linotype"/>
                <w:lang w:val="en-US"/>
              </w:rPr>
              <w:t>percentage;</w:t>
            </w:r>
            <w:proofErr w:type="gramEnd"/>
            <w:r w:rsidRPr="00B41559">
              <w:rPr>
                <w:rFonts w:eastAsia="Palatino Linotype"/>
                <w:lang w:val="en-US"/>
              </w:rPr>
              <w:t xml:space="preserve"> vitamin D deficiency common at baseline</w:t>
            </w:r>
          </w:p>
          <w:p w14:paraId="3303248B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br/>
              <w:t xml:space="preserve">An increase in gynoid (%fat), and android (%fat) in AFAB e AMAB was detected, without changes in BMI </w:t>
            </w:r>
            <w:r w:rsidRPr="00B41559">
              <w:rPr>
                <w:rFonts w:eastAsia="Palatino Linotype"/>
                <w:i/>
                <w:lang w:val="en-US"/>
              </w:rPr>
              <w:t>z</w:t>
            </w:r>
            <w:r w:rsidRPr="00B41559">
              <w:rPr>
                <w:rFonts w:eastAsia="Palatino Linotype"/>
                <w:lang w:val="en-US"/>
              </w:rPr>
              <w:t xml:space="preserve"> score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DABC9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t xml:space="preserve">Strengths: </w:t>
            </w:r>
          </w:p>
          <w:p w14:paraId="2DD3F5D8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Large sample size, comprehensive body composition assessment</w:t>
            </w:r>
          </w:p>
          <w:p w14:paraId="378B1F4F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t>Limitations:</w:t>
            </w:r>
          </w:p>
          <w:p w14:paraId="6F3CEA3F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  <w:lang w:val="en-US"/>
              </w:rPr>
              <w:t xml:space="preserve">Retrospective design, lack of control group, potential variability in baseline physical activity levels. </w:t>
            </w:r>
            <w:r w:rsidRPr="00B41559">
              <w:rPr>
                <w:rFonts w:eastAsia="Palatino Linotype"/>
              </w:rPr>
              <w:t>Short f/up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56D8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ascii="Cambria Math" w:eastAsia="Cambria Math" w:hAnsi="Cambria Math" w:cs="Cambria Math"/>
              </w:rPr>
              <w:t>⊕⊕⊕⊖</w:t>
            </w:r>
            <w:r w:rsidRPr="00B41559">
              <w:rPr>
                <w:rFonts w:eastAsia="Palatino Linotype"/>
              </w:rPr>
              <w:t xml:space="preserve"> Moderate quality evidence</w:t>
            </w:r>
          </w:p>
        </w:tc>
      </w:tr>
      <w:tr w:rsidR="00B41559" w:rsidRPr="00B41559" w14:paraId="24E97B74" w14:textId="77777777" w:rsidTr="006C0F75"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6EB3E5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Nokoff  2021</w:t>
            </w:r>
            <w:r w:rsidR="00B05E86" w:rsidRPr="00B41559">
              <w:rPr>
                <w:rFonts w:eastAsia="Palatino Linotype"/>
                <w:vertAlign w:val="superscript"/>
              </w:rPr>
              <w:t>47</w:t>
            </w:r>
          </w:p>
          <w:p w14:paraId="43F82A63" w14:textId="77777777" w:rsidR="001A7404" w:rsidRPr="00B41559" w:rsidRDefault="001A7404">
            <w:pPr>
              <w:rPr>
                <w:rFonts w:eastAsia="Palatino Linotype"/>
              </w:rPr>
            </w:pPr>
          </w:p>
          <w:p w14:paraId="227EFBC5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 xml:space="preserve">Cross-sectional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8D8C4E" w14:textId="77777777" w:rsidR="000E068C" w:rsidRPr="00B41559" w:rsidRDefault="000E068C">
            <w:pPr>
              <w:rPr>
                <w:rFonts w:eastAsia="Palatino Linotype"/>
                <w:lang w:val="fr-CH"/>
              </w:rPr>
            </w:pPr>
            <w:r w:rsidRPr="00B41559">
              <w:rPr>
                <w:rFonts w:eastAsia="Palatino Linotype"/>
                <w:lang w:val="fr-CH"/>
              </w:rPr>
              <w:t>17 adolescents</w:t>
            </w:r>
            <w:r w:rsidRPr="00B41559">
              <w:rPr>
                <w:rFonts w:eastAsia="Palatino Linotype"/>
                <w:lang w:val="fr-CH"/>
              </w:rPr>
              <w:br/>
              <w:t xml:space="preserve">(8 AMAB, 9 AFAB) </w:t>
            </w:r>
          </w:p>
          <w:p w14:paraId="5D4C8113" w14:textId="77777777" w:rsidR="000E068C" w:rsidRPr="00B41559" w:rsidRDefault="000E068C">
            <w:pPr>
              <w:rPr>
                <w:lang w:val="fr-CH"/>
              </w:rPr>
            </w:pPr>
            <w:r w:rsidRPr="00B41559">
              <w:rPr>
                <w:lang w:val="fr-CH"/>
              </w:rPr>
              <w:t xml:space="preserve"> </w:t>
            </w:r>
          </w:p>
          <w:p w14:paraId="5B008FBD" w14:textId="77777777" w:rsidR="000E068C" w:rsidRPr="00B41559" w:rsidRDefault="000E068C">
            <w:pPr>
              <w:rPr>
                <w:rFonts w:eastAsia="Palatino Linotype"/>
                <w:lang w:val="fr-CH"/>
              </w:rPr>
            </w:pPr>
            <w:proofErr w:type="gramStart"/>
            <w:r w:rsidRPr="00B41559">
              <w:rPr>
                <w:rFonts w:eastAsia="Palatino Linotype"/>
                <w:lang w:val="fr-CH"/>
              </w:rPr>
              <w:t>Age:</w:t>
            </w:r>
            <w:proofErr w:type="gramEnd"/>
            <w:r w:rsidRPr="00B41559">
              <w:rPr>
                <w:rFonts w:eastAsia="Palatino Linotype"/>
                <w:lang w:val="fr-CH"/>
              </w:rPr>
              <w:t xml:space="preserve"> 13.7±1.2 y (AMAB) - 13.8±1.7 y (AFAB)</w:t>
            </w:r>
          </w:p>
          <w:p w14:paraId="3F973DB2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 xml:space="preserve">F/up: ≥3 m </w:t>
            </w:r>
          </w:p>
          <w:p w14:paraId="2826AF0E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Period: 2016-2019</w:t>
            </w:r>
          </w:p>
          <w:p w14:paraId="6F167A4F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Region: USA (Colorado)</w:t>
            </w:r>
          </w:p>
          <w:p w14:paraId="4C5F1AD1" w14:textId="77777777" w:rsidR="000E068C" w:rsidRPr="00B41559" w:rsidRDefault="000E068C">
            <w:r w:rsidRPr="00B41559">
              <w:t xml:space="preserve"> </w:t>
            </w:r>
          </w:p>
          <w:p w14:paraId="77948FFA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 xml:space="preserve">Comparator: </w:t>
            </w:r>
          </w:p>
          <w:p w14:paraId="196451AC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14 cisgender females (13.9±1.7 y) and 17 cisgender males (13.9±0.9 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9E0408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Medical record review of clinical and metabolic outcomes, total body DEXA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0D8ADD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, </w:t>
            </w:r>
          </w:p>
          <w:p w14:paraId="1F94FF9A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age of start: 12.8±1.3 y (AMAB) 12.1±1.9 y (AFAB); mean duration:</w:t>
            </w:r>
          </w:p>
          <w:p w14:paraId="321E7D14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11.3±7 m (AMAB); 20.9±19.8 m (AFAB),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B142B4" w14:textId="77777777" w:rsidR="000E068C" w:rsidRPr="00B41559" w:rsidRDefault="000E068C">
            <w:pPr>
              <w:rPr>
                <w:rFonts w:eastAsia="Palatino Linotype"/>
                <w:b/>
                <w:lang w:val="en-US"/>
              </w:rPr>
            </w:pPr>
            <w:r w:rsidRPr="00B41559">
              <w:rPr>
                <w:rFonts w:eastAsia="Palatino Linotype"/>
                <w:b/>
                <w:lang w:val="en-US"/>
              </w:rPr>
              <w:t>AMAB and AFAB have lower estimated insulin sensitivity and higher glycemic markers and body fat than cisgender controls with similar characteristics</w:t>
            </w:r>
          </w:p>
          <w:p w14:paraId="6958D672" w14:textId="77777777" w:rsidR="000E068C" w:rsidRPr="00B41559" w:rsidRDefault="000E068C">
            <w:pPr>
              <w:rPr>
                <w:lang w:val="en-US"/>
              </w:rPr>
            </w:pPr>
            <w:r w:rsidRPr="00B41559">
              <w:rPr>
                <w:lang w:val="en-US"/>
              </w:rPr>
              <w:t xml:space="preserve"> </w:t>
            </w:r>
          </w:p>
          <w:p w14:paraId="1027B234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AMAB had higher HOMA-IR (p=0.04), HbA1c (p=0.01), AST (p=0.01), leptin (p&lt;0.01) and % of body fat (p&lt;0.01), and </w:t>
            </w:r>
          </w:p>
          <w:p w14:paraId="5DEC1FC0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lower insulin sensitivity (1/fasting insulin, p=0.03), total testosterone (p&lt;0.01), SBP (p&lt;0.01) and % of lean mass (p&lt;0.01) vs cisgender males.</w:t>
            </w:r>
          </w:p>
          <w:p w14:paraId="468ADEB1" w14:textId="77777777" w:rsidR="000E068C" w:rsidRPr="00B41559" w:rsidRDefault="000E068C">
            <w:pPr>
              <w:rPr>
                <w:lang w:val="en-US"/>
              </w:rPr>
            </w:pPr>
            <w:r w:rsidRPr="00B41559">
              <w:rPr>
                <w:lang w:val="en-US"/>
              </w:rPr>
              <w:t xml:space="preserve"> </w:t>
            </w:r>
          </w:p>
          <w:p w14:paraId="588E1340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AFAB had higher HOMA-IR (p=0.01), fasting glucose (p=0.01), HbA1C (p=0.04), leptin (p&lt;0.01), AST (p=0.02), and % of body fat (p=0.04) and lower insulin sensitivity (p=0.03), total estradiol (p=0.01) and total lean mass (32.3±5.2 vs. 36.4±7.8 kg, p=0.01) vs cisgender females.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856E1E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t>Strengths:</w:t>
            </w:r>
          </w:p>
          <w:p w14:paraId="62DE5601" w14:textId="77777777" w:rsidR="000E068C" w:rsidRPr="00B41559" w:rsidRDefault="000E068C" w:rsidP="004071E5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Comparison of transgender youth with cisgender controls, detailed assessment of insulin sensitivity and body composition</w:t>
            </w:r>
          </w:p>
          <w:p w14:paraId="06964DCB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t>Limitations:</w:t>
            </w:r>
          </w:p>
          <w:p w14:paraId="4F3307A9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Cross-sectional design, small sample size</w:t>
            </w:r>
          </w:p>
          <w:p w14:paraId="73B9D0F5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Wide range of f/up</w:t>
            </w:r>
          </w:p>
          <w:p w14:paraId="3A923CCB" w14:textId="77777777" w:rsidR="000E068C" w:rsidRPr="00B41559" w:rsidRDefault="000E068C">
            <w:pPr>
              <w:rPr>
                <w:lang w:val="en-US"/>
              </w:rPr>
            </w:pPr>
            <w:r w:rsidRPr="00B41559">
              <w:rPr>
                <w:lang w:val="en-US"/>
              </w:rPr>
              <w:t xml:space="preserve"> </w:t>
            </w:r>
          </w:p>
          <w:p w14:paraId="1732FFE8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Patients matched on age, without adjustment for pubertal stage and/or physical activity level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9017B0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ascii="Cambria Math" w:eastAsia="Cambria Math" w:hAnsi="Cambria Math" w:cs="Cambria Math"/>
              </w:rPr>
              <w:t>⊕⊖⊖⊖</w:t>
            </w:r>
            <w:r w:rsidRPr="00B41559">
              <w:rPr>
                <w:rFonts w:eastAsia="Palatino Linotype"/>
              </w:rPr>
              <w:t xml:space="preserve"> Very low quality</w:t>
            </w:r>
            <w:r w:rsidR="004071E5" w:rsidRPr="00B41559">
              <w:rPr>
                <w:rFonts w:eastAsia="Palatino Linotype"/>
              </w:rPr>
              <w:t xml:space="preserve"> </w:t>
            </w:r>
            <w:r w:rsidRPr="00B41559">
              <w:rPr>
                <w:rFonts w:eastAsia="Palatino Linotype"/>
              </w:rPr>
              <w:t>evidence</w:t>
            </w:r>
          </w:p>
        </w:tc>
      </w:tr>
      <w:tr w:rsidR="00B41559" w:rsidRPr="00B41559" w14:paraId="6F097BC0" w14:textId="77777777" w:rsidTr="006C0F75"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31D3AE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lastRenderedPageBreak/>
              <w:t xml:space="preserve">Olson-Kennedy </w:t>
            </w:r>
          </w:p>
          <w:p w14:paraId="0E927914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2021</w:t>
            </w:r>
            <w:r w:rsidR="00B05E86" w:rsidRPr="00B41559">
              <w:rPr>
                <w:rFonts w:eastAsia="Palatino Linotype"/>
                <w:vertAlign w:val="superscript"/>
              </w:rPr>
              <w:t>48</w:t>
            </w:r>
          </w:p>
          <w:p w14:paraId="243BB6F4" w14:textId="77777777" w:rsidR="001A7404" w:rsidRPr="00B41559" w:rsidRDefault="001A7404">
            <w:pPr>
              <w:rPr>
                <w:rFonts w:eastAsia="Palatino Linotype"/>
              </w:rPr>
            </w:pPr>
          </w:p>
          <w:p w14:paraId="21E67B72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 xml:space="preserve">Retrospective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1A7EDC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66 adolescents </w:t>
            </w:r>
          </w:p>
          <w:p w14:paraId="6D818B78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(32 AMAB, 34 AFAB)</w:t>
            </w:r>
          </w:p>
          <w:p w14:paraId="1DD07AB9" w14:textId="77777777" w:rsidR="000E068C" w:rsidRPr="00B41559" w:rsidRDefault="000E068C">
            <w:pPr>
              <w:rPr>
                <w:lang w:val="en-US"/>
              </w:rPr>
            </w:pPr>
            <w:r w:rsidRPr="00B41559">
              <w:rPr>
                <w:lang w:val="en-US"/>
              </w:rPr>
              <w:t xml:space="preserve"> </w:t>
            </w:r>
          </w:p>
          <w:p w14:paraId="6200D60F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Age at start: 11.8 y (AMAB), 10.8 y (AFAB)</w:t>
            </w:r>
          </w:p>
          <w:p w14:paraId="5520E8E5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F/up: 2-12 m </w:t>
            </w:r>
          </w:p>
          <w:p w14:paraId="6A938529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Period: 2006-2016</w:t>
            </w:r>
          </w:p>
          <w:p w14:paraId="38686C48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Region: USA (Los Angeles, Boston, Chicago, San Francisco)</w:t>
            </w:r>
          </w:p>
          <w:p w14:paraId="190EDFB3" w14:textId="77777777" w:rsidR="000E068C" w:rsidRPr="00B41559" w:rsidRDefault="000E068C">
            <w:pPr>
              <w:rPr>
                <w:lang w:val="en-US"/>
              </w:rPr>
            </w:pPr>
            <w:r w:rsidRPr="00B41559">
              <w:rPr>
                <w:lang w:val="en-US"/>
              </w:rPr>
              <w:t xml:space="preserve"> </w:t>
            </w:r>
          </w:p>
          <w:p w14:paraId="6AA88BD3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No control group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090786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Baseline and </w:t>
            </w:r>
            <w:r w:rsidR="005B1593" w:rsidRPr="00B41559">
              <w:rPr>
                <w:rFonts w:eastAsia="Palatino Linotype"/>
                <w:lang w:val="en-US"/>
              </w:rPr>
              <w:t>f/up</w:t>
            </w:r>
            <w:r w:rsidRPr="00B41559">
              <w:rPr>
                <w:rFonts w:eastAsia="Palatino Linotype"/>
                <w:lang w:val="en-US"/>
              </w:rPr>
              <w:t xml:space="preserve"> measurements of testosterone/estradiol and gonadotropins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292C4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proofErr w:type="spellStart"/>
            <w:r w:rsidRPr="00B41559">
              <w:rPr>
                <w:rFonts w:eastAsia="Palatino Linotype"/>
                <w:lang w:val="en-US"/>
              </w:rPr>
              <w:t>Histrelin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implants (Vantas 30.3%, </w:t>
            </w:r>
            <w:proofErr w:type="spellStart"/>
            <w:r w:rsidRPr="00B41559">
              <w:rPr>
                <w:rFonts w:eastAsia="Palatino Linotype"/>
                <w:lang w:val="en-US"/>
              </w:rPr>
              <w:t>SupprelinLa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69.7%) </w:t>
            </w:r>
          </w:p>
          <w:p w14:paraId="5E756967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range of age at start: AMAB 10-15 y (84% Tanner stage 2); AFAB 9-15 y (71% Tanner stage 2)</w:t>
            </w:r>
          </w:p>
          <w:p w14:paraId="59598C87" w14:textId="77777777" w:rsidR="000E068C" w:rsidRPr="00B41559" w:rsidRDefault="000E068C" w:rsidP="006C0F75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 xml:space="preserve">Duration: 2-12 m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0F766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b/>
                <w:lang w:val="en-US"/>
              </w:rPr>
              <w:t xml:space="preserve">Gonadotropin and sex steroid levels were significantly decreased at T1 </w:t>
            </w:r>
            <w:r w:rsidRPr="00B41559">
              <w:rPr>
                <w:rFonts w:eastAsia="Palatino Linotype"/>
                <w:lang w:val="en-US"/>
              </w:rPr>
              <w:t>(p&lt;0.01), with no differences between implants.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CFF486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t xml:space="preserve">Strengths: </w:t>
            </w:r>
          </w:p>
          <w:p w14:paraId="1FE484CF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Comparison of two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implants, multicenter data collection</w:t>
            </w:r>
          </w:p>
          <w:p w14:paraId="1CC7C1A8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t xml:space="preserve">Limitations: </w:t>
            </w:r>
          </w:p>
          <w:p w14:paraId="365D164F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  <w:lang w:val="en-US"/>
              </w:rPr>
              <w:t xml:space="preserve">Small sample size, retrospective design. </w:t>
            </w:r>
            <w:r w:rsidRPr="00B41559">
              <w:rPr>
                <w:rFonts w:eastAsia="Palatino Linotype"/>
              </w:rPr>
              <w:t>Short f/up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DAB18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ascii="Cambria Math" w:eastAsia="Cambria Math" w:hAnsi="Cambria Math" w:cs="Cambria Math"/>
              </w:rPr>
              <w:t>⊕⊕⊖⊖</w:t>
            </w:r>
            <w:r w:rsidRPr="00B41559">
              <w:rPr>
                <w:rFonts w:eastAsia="Palatino Linotype"/>
              </w:rPr>
              <w:t xml:space="preserve"> Low quality evidence</w:t>
            </w:r>
          </w:p>
        </w:tc>
      </w:tr>
      <w:tr w:rsidR="00B41559" w:rsidRPr="00B41559" w14:paraId="24A5939E" w14:textId="77777777" w:rsidTr="006C0F75"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DD7241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Pine-Twaddel 2023</w:t>
            </w:r>
            <w:r w:rsidR="00B05E86" w:rsidRPr="00B41559">
              <w:rPr>
                <w:rFonts w:eastAsia="Palatino Linotype"/>
                <w:vertAlign w:val="superscript"/>
              </w:rPr>
              <w:t>51</w:t>
            </w:r>
            <w:r w:rsidRPr="00B41559">
              <w:rPr>
                <w:rFonts w:eastAsia="Palatino Linotype"/>
              </w:rPr>
              <w:t xml:space="preserve"> </w:t>
            </w:r>
          </w:p>
          <w:p w14:paraId="1F750B0C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 xml:space="preserve">Retrospective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358042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49 adolescents (42 with GD, 7 with CPP)</w:t>
            </w:r>
          </w:p>
          <w:p w14:paraId="678646F4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Age: 11.6±2.4 y</w:t>
            </w:r>
            <w:r w:rsidR="001A7404" w:rsidRPr="00B41559">
              <w:rPr>
                <w:rFonts w:eastAsia="Palatino Linotype"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>F/up: up to 71 m</w:t>
            </w:r>
            <w:r w:rsidR="001A7404" w:rsidRPr="00B41559">
              <w:rPr>
                <w:rFonts w:eastAsia="Palatino Linotype"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>Period: 2010-2020</w:t>
            </w:r>
            <w:r w:rsidR="001A7404" w:rsidRPr="00B41559">
              <w:rPr>
                <w:rFonts w:eastAsia="Palatino Linotype"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>Region: USA (Baltimore/San Diego)</w:t>
            </w:r>
          </w:p>
          <w:p w14:paraId="255CFCD2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Comparators: GD on </w:t>
            </w:r>
            <w:proofErr w:type="spellStart"/>
            <w:r w:rsidRPr="00B41559">
              <w:rPr>
                <w:rFonts w:eastAsia="Palatino Linotype"/>
                <w:lang w:val="en-US"/>
              </w:rPr>
              <w:t>histrelin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alone; GD on </w:t>
            </w:r>
            <w:proofErr w:type="spellStart"/>
            <w:r w:rsidRPr="00B41559">
              <w:rPr>
                <w:rFonts w:eastAsia="Palatino Linotype"/>
                <w:lang w:val="en-US"/>
              </w:rPr>
              <w:t>histrelin+GAHT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; GD on </w:t>
            </w:r>
            <w:proofErr w:type="spellStart"/>
            <w:r w:rsidRPr="00B41559">
              <w:rPr>
                <w:rFonts w:eastAsia="Palatino Linotype"/>
                <w:lang w:val="en-US"/>
              </w:rPr>
              <w:t>histrelin+GAHT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with irregular </w:t>
            </w:r>
            <w:r w:rsidRPr="00B41559">
              <w:rPr>
                <w:rFonts w:eastAsia="Palatino Linotype"/>
                <w:lang w:val="en-US"/>
              </w:rPr>
              <w:lastRenderedPageBreak/>
              <w:t xml:space="preserve">follow-up; CPP on </w:t>
            </w:r>
            <w:proofErr w:type="spellStart"/>
            <w:r w:rsidRPr="00B41559">
              <w:rPr>
                <w:rFonts w:eastAsia="Palatino Linotype"/>
                <w:lang w:val="en-US"/>
              </w:rPr>
              <w:t>histrelin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5BD9A1" w14:textId="77777777" w:rsidR="000E068C" w:rsidRPr="00B41559" w:rsidRDefault="006C0F75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lastRenderedPageBreak/>
              <w:t>PS</w:t>
            </w:r>
            <w:r w:rsidR="000E068C" w:rsidRPr="00B41559">
              <w:rPr>
                <w:rFonts w:eastAsia="Palatino Linotype"/>
                <w:lang w:val="en-US"/>
              </w:rPr>
              <w:t xml:space="preserve"> assessed clinically and biochemically; random hormone levels measured; Tanner staging and laboratory f</w:t>
            </w:r>
            <w:r w:rsidR="001A7404" w:rsidRPr="00B41559">
              <w:rPr>
                <w:rFonts w:eastAsia="Palatino Linotype"/>
                <w:lang w:val="en-US"/>
              </w:rPr>
              <w:t>/up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8F16C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proofErr w:type="spellStart"/>
            <w:r w:rsidRPr="00B41559">
              <w:rPr>
                <w:rFonts w:eastAsia="Palatino Linotype"/>
                <w:lang w:val="en-US"/>
              </w:rPr>
              <w:t>Histrelin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implant (HI) use extended beyond 12 </w:t>
            </w:r>
            <w:proofErr w:type="gramStart"/>
            <w:r w:rsidR="005B1593" w:rsidRPr="00B41559">
              <w:rPr>
                <w:rFonts w:eastAsia="Palatino Linotype"/>
                <w:lang w:val="en-US"/>
              </w:rPr>
              <w:t>m</w:t>
            </w:r>
            <w:r w:rsidRPr="00B41559">
              <w:rPr>
                <w:rFonts w:eastAsia="Palatino Linotype"/>
                <w:lang w:val="en-US"/>
              </w:rPr>
              <w:t>;</w:t>
            </w:r>
            <w:proofErr w:type="gramEnd"/>
            <w:r w:rsidRPr="00B41559">
              <w:rPr>
                <w:rFonts w:eastAsia="Palatino Linotype"/>
                <w:lang w:val="en-US"/>
              </w:rPr>
              <w:t xml:space="preserve"> mean duration 37.5 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12807F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Sustained biochemical and clinical pubertal suppression in most subjects; pubertal escape occurred in 16% at 15-65 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84DD2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t>Strengths:</w:t>
            </w:r>
          </w:p>
          <w:p w14:paraId="082E4849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Long f/up </w:t>
            </w:r>
            <w:r w:rsidR="005B1593" w:rsidRPr="00B41559">
              <w:rPr>
                <w:rFonts w:eastAsia="Palatino Linotype"/>
                <w:lang w:val="en-US"/>
              </w:rPr>
              <w:t>p</w:t>
            </w:r>
            <w:r w:rsidRPr="00B41559">
              <w:rPr>
                <w:rFonts w:eastAsia="Palatino Linotype"/>
                <w:lang w:val="en-US"/>
              </w:rPr>
              <w:t>eriod</w:t>
            </w:r>
          </w:p>
          <w:p w14:paraId="7297C792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t xml:space="preserve">Limitations:  </w:t>
            </w:r>
            <w:r w:rsidRPr="00B41559">
              <w:rPr>
                <w:rFonts w:eastAsia="Palatino Linotype"/>
                <w:lang w:val="en-US"/>
              </w:rPr>
              <w:t>Sample size, Retrospective design, non-standardized testing intervals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02EF0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ascii="Cambria Math" w:eastAsia="Cambria Math" w:hAnsi="Cambria Math" w:cs="Cambria Math"/>
              </w:rPr>
              <w:t>⊕⊕⊖⊖</w:t>
            </w:r>
            <w:r w:rsidRPr="00B41559">
              <w:rPr>
                <w:rFonts w:eastAsia="Palatino Linotype"/>
              </w:rPr>
              <w:t xml:space="preserve"> Low quality evidence</w:t>
            </w:r>
          </w:p>
        </w:tc>
      </w:tr>
      <w:tr w:rsidR="00B41559" w:rsidRPr="00B41559" w14:paraId="1B27DFE9" w14:textId="77777777" w:rsidTr="006C0F75"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CD37C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 xml:space="preserve">Schagen </w:t>
            </w:r>
          </w:p>
          <w:p w14:paraId="0FEA3A01" w14:textId="77777777" w:rsidR="006C0F75" w:rsidRPr="00B41559" w:rsidRDefault="000E068C" w:rsidP="006C0F75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2018</w:t>
            </w:r>
            <w:r w:rsidR="00B05E86" w:rsidRPr="00B41559">
              <w:rPr>
                <w:rFonts w:eastAsia="Palatino Linotype"/>
                <w:vertAlign w:val="superscript"/>
              </w:rPr>
              <w:t>19</w:t>
            </w:r>
          </w:p>
          <w:p w14:paraId="27BFF8E1" w14:textId="77777777" w:rsidR="00B05E86" w:rsidRPr="00B41559" w:rsidRDefault="00B05E86" w:rsidP="006C0F75">
            <w:pPr>
              <w:rPr>
                <w:rFonts w:eastAsia="Palatino Linotype"/>
              </w:rPr>
            </w:pPr>
          </w:p>
          <w:p w14:paraId="0ABB9247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 xml:space="preserve">Prospective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E76CA8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127 adolescents </w:t>
            </w:r>
          </w:p>
          <w:p w14:paraId="41405215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(73 AMAB, 54 AFAB)</w:t>
            </w:r>
          </w:p>
          <w:p w14:paraId="5B99BC6E" w14:textId="77777777" w:rsidR="000E068C" w:rsidRPr="00B41559" w:rsidRDefault="000E068C">
            <w:pPr>
              <w:rPr>
                <w:lang w:val="en-US"/>
              </w:rPr>
            </w:pPr>
            <w:r w:rsidRPr="00B41559">
              <w:rPr>
                <w:lang w:val="en-US"/>
              </w:rPr>
              <w:t xml:space="preserve"> </w:t>
            </w:r>
          </w:p>
          <w:p w14:paraId="33DEA8C5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Age at start: 14±1.6 y (AMAB)</w:t>
            </w:r>
          </w:p>
          <w:p w14:paraId="7FFD5B1D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14.3±2.0 y (AFAB)</w:t>
            </w:r>
          </w:p>
          <w:p w14:paraId="359D67AA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F/up: 6 m - 4 y</w:t>
            </w:r>
          </w:p>
          <w:p w14:paraId="729EAF9C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Period: 2008-2016</w:t>
            </w:r>
          </w:p>
          <w:p w14:paraId="4CC3DF1E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Region: Netherlands (Amsterdam)</w:t>
            </w:r>
          </w:p>
          <w:p w14:paraId="11536E06" w14:textId="77777777" w:rsidR="000E068C" w:rsidRPr="00B41559" w:rsidRDefault="000E068C">
            <w:pPr>
              <w:rPr>
                <w:lang w:val="en-US"/>
              </w:rPr>
            </w:pPr>
            <w:r w:rsidRPr="00B41559">
              <w:rPr>
                <w:lang w:val="en-US"/>
              </w:rPr>
              <w:t xml:space="preserve"> </w:t>
            </w:r>
          </w:p>
          <w:p w14:paraId="48B093C7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No control group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220A97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Blood tests for </w:t>
            </w:r>
          </w:p>
          <w:p w14:paraId="69FD1FC4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DHEAS and androstenedione every 3-6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B88509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(triptorelin 3.75 mg at 0, 2, and 4 </w:t>
            </w:r>
            <w:proofErr w:type="spellStart"/>
            <w:r w:rsidRPr="00B41559">
              <w:rPr>
                <w:rFonts w:eastAsia="Palatino Linotype"/>
                <w:lang w:val="en-US"/>
              </w:rPr>
              <w:t>wks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, then every 4 </w:t>
            </w:r>
            <w:proofErr w:type="spellStart"/>
            <w:r w:rsidRPr="00B41559">
              <w:rPr>
                <w:rFonts w:eastAsia="Palatino Linotype"/>
                <w:lang w:val="en-US"/>
              </w:rPr>
              <w:t>wks</w:t>
            </w:r>
            <w:proofErr w:type="spellEnd"/>
            <w:r w:rsidRPr="00B41559">
              <w:rPr>
                <w:rFonts w:eastAsia="Palatino Linotype"/>
                <w:lang w:val="en-US"/>
              </w:rPr>
              <w:t>)</w:t>
            </w:r>
          </w:p>
          <w:p w14:paraId="77D47425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range of age at start: AMAB 11.6-17.9 y; AFAB 11.5-18.6 y; duration: ~2 y</w:t>
            </w:r>
          </w:p>
          <w:p w14:paraId="2C78B364" w14:textId="77777777" w:rsidR="000E068C" w:rsidRPr="00B41559" w:rsidRDefault="000E068C">
            <w:pPr>
              <w:rPr>
                <w:lang w:val="en-US"/>
              </w:rPr>
            </w:pPr>
            <w:r w:rsidRPr="00B41559">
              <w:rPr>
                <w:lang w:val="en-US"/>
              </w:rPr>
              <w:t xml:space="preserve"> </w:t>
            </w:r>
          </w:p>
          <w:p w14:paraId="2D86D839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followed by GAHT (oral estradiol/intramuscular testosterone), range of age at start: AMAB 11.6-17.9 y; AFAB, 11.5-18.6; duration: ~2 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1D4D5" w14:textId="77777777" w:rsidR="000E068C" w:rsidRPr="00B41559" w:rsidRDefault="000E068C">
            <w:pPr>
              <w:rPr>
                <w:rFonts w:eastAsia="Palatino Linotype"/>
                <w:b/>
                <w:lang w:val="en-US"/>
              </w:rPr>
            </w:pPr>
            <w:r w:rsidRPr="00B41559">
              <w:rPr>
                <w:rFonts w:eastAsia="Palatino Linotype"/>
                <w:b/>
                <w:lang w:val="en-US"/>
              </w:rPr>
              <w:t xml:space="preserve">DHEAS levels did not significantly change during treatment in either group. In AFAB, androstenedione levels decreased during </w:t>
            </w:r>
            <w:proofErr w:type="spellStart"/>
            <w:r w:rsidRPr="00B41559">
              <w:rPr>
                <w:rFonts w:eastAsia="Palatino Linotype"/>
                <w:b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b/>
                <w:lang w:val="en-US"/>
              </w:rPr>
              <w:t xml:space="preserve"> treatment and increased during GAHT, potentially due to testosterone conversion​</w:t>
            </w:r>
          </w:p>
          <w:p w14:paraId="11EEA5DB" w14:textId="77777777" w:rsidR="000E068C" w:rsidRPr="00B41559" w:rsidRDefault="000E068C">
            <w:pPr>
              <w:rPr>
                <w:lang w:val="en-US"/>
              </w:rPr>
            </w:pPr>
            <w:r w:rsidRPr="00B41559">
              <w:rPr>
                <w:lang w:val="en-US"/>
              </w:rPr>
              <w:t xml:space="preserve"> </w:t>
            </w:r>
          </w:p>
          <w:p w14:paraId="0B5D7810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t xml:space="preserve">During </w:t>
            </w:r>
            <w:proofErr w:type="spellStart"/>
            <w:r w:rsidRPr="00B41559">
              <w:rPr>
                <w:rFonts w:eastAsia="Palatino Linotype"/>
                <w:u w:val="singl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u w:val="single"/>
                <w:lang w:val="en-US"/>
              </w:rPr>
              <w:t>:</w:t>
            </w:r>
            <w:r w:rsidRPr="00B41559">
              <w:rPr>
                <w:rFonts w:eastAsia="Palatino Linotype"/>
                <w:u w:val="single"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>AFAB: DHEAS levels rose (normal increase during adolescence</w:t>
            </w:r>
            <w:proofErr w:type="gramStart"/>
            <w:r w:rsidRPr="00B41559">
              <w:rPr>
                <w:rFonts w:eastAsia="Palatino Linotype"/>
                <w:lang w:val="en-US"/>
              </w:rPr>
              <w:t>)</w:t>
            </w:r>
            <w:proofErr w:type="gramEnd"/>
            <w:r w:rsidRPr="00B41559">
              <w:rPr>
                <w:rFonts w:eastAsia="Palatino Linotype"/>
                <w:lang w:val="en-US"/>
              </w:rPr>
              <w:t xml:space="preserve"> and </w:t>
            </w:r>
            <w:r w:rsidRPr="00B41559">
              <w:rPr>
                <w:rFonts w:eastAsia="Palatino Linotype"/>
                <w:b/>
                <w:lang w:val="en-US"/>
              </w:rPr>
              <w:t>androstenedione decreased</w:t>
            </w:r>
            <w:r w:rsidRPr="00B41559">
              <w:rPr>
                <w:rFonts w:eastAsia="Palatino Linotype"/>
                <w:lang w:val="en-US"/>
              </w:rPr>
              <w:t xml:space="preserve"> during the first y (reduced ovarian androstenedione synthesis)</w:t>
            </w:r>
            <w:r w:rsidRPr="00B41559">
              <w:rPr>
                <w:rFonts w:eastAsia="Palatino Linotype"/>
                <w:lang w:val="en-US"/>
              </w:rPr>
              <w:br/>
              <w:t>AMAB: No change in DHEAS and androstenedione</w:t>
            </w:r>
            <w:r w:rsidRPr="00B41559">
              <w:rPr>
                <w:rFonts w:eastAsia="Palatino Linotype"/>
                <w:lang w:val="en-US"/>
              </w:rPr>
              <w:br/>
            </w:r>
          </w:p>
          <w:p w14:paraId="1BD3A574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t>During GAHT:</w:t>
            </w:r>
          </w:p>
          <w:p w14:paraId="217F09FE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AFAB: No change in DHEAS; androstenedione rose during the first y possibly due to conversion of administered testosterone</w:t>
            </w:r>
          </w:p>
          <w:p w14:paraId="21AF0741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AMAB: No change in DHEAS and androstenedione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60202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proofErr w:type="spellStart"/>
            <w:r w:rsidRPr="00B41559">
              <w:rPr>
                <w:rFonts w:eastAsia="Palatino Linotype"/>
                <w:u w:val="single"/>
                <w:lang w:val="en-US"/>
              </w:rPr>
              <w:t>Strenghts</w:t>
            </w:r>
            <w:proofErr w:type="spellEnd"/>
            <w:r w:rsidRPr="00B41559">
              <w:rPr>
                <w:rFonts w:eastAsia="Palatino Linotype"/>
                <w:u w:val="single"/>
                <w:lang w:val="en-US"/>
              </w:rPr>
              <w:t>:</w:t>
            </w:r>
          </w:p>
          <w:p w14:paraId="2B77E5D0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Large cohort, standardized treatment protocol, detailed </w:t>
            </w:r>
            <w:r w:rsidR="00732247" w:rsidRPr="00B41559">
              <w:rPr>
                <w:rFonts w:eastAsia="Palatino Linotype"/>
                <w:lang w:val="en-US"/>
              </w:rPr>
              <w:t>f/up</w:t>
            </w:r>
          </w:p>
          <w:p w14:paraId="31B8234C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t>Limitations:</w:t>
            </w:r>
          </w:p>
          <w:p w14:paraId="002EE012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Lack of a control group, no assessment of cortisol. Wide range of f/up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6D4A1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ascii="Cambria Math" w:eastAsia="Cambria Math" w:hAnsi="Cambria Math" w:cs="Cambria Math"/>
              </w:rPr>
              <w:t>⊕⊕⊕⊖</w:t>
            </w:r>
            <w:r w:rsidRPr="00B41559">
              <w:rPr>
                <w:rFonts w:eastAsia="Palatino Linotype"/>
              </w:rPr>
              <w:t xml:space="preserve"> Moderate quality evidence</w:t>
            </w:r>
          </w:p>
        </w:tc>
      </w:tr>
      <w:tr w:rsidR="00B41559" w:rsidRPr="00B41559" w14:paraId="749CCEC7" w14:textId="77777777" w:rsidTr="006C0F75"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C5B114" w14:textId="77777777" w:rsidR="001A7404" w:rsidRPr="00B41559" w:rsidRDefault="001A7404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Schagen 2016</w:t>
            </w:r>
            <w:r w:rsidR="00B05E86" w:rsidRPr="00B41559">
              <w:rPr>
                <w:rFonts w:eastAsia="Palatino Linotype"/>
                <w:vertAlign w:val="superscript"/>
              </w:rPr>
              <w:t>13</w:t>
            </w:r>
          </w:p>
          <w:p w14:paraId="32273863" w14:textId="77777777" w:rsidR="001A7404" w:rsidRPr="00B41559" w:rsidRDefault="001A7404">
            <w:pPr>
              <w:rPr>
                <w:rFonts w:eastAsia="Palatino Linotype"/>
              </w:rPr>
            </w:pPr>
          </w:p>
          <w:p w14:paraId="25AB0BED" w14:textId="77777777" w:rsidR="001A7404" w:rsidRPr="00B41559" w:rsidRDefault="001A7404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 xml:space="preserve">Prospective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F55465" w14:textId="77777777" w:rsidR="001A7404" w:rsidRPr="00B41559" w:rsidRDefault="001A7404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116 adolescents</w:t>
            </w:r>
            <w:r w:rsidRPr="00B41559">
              <w:rPr>
                <w:rFonts w:eastAsia="Palatino Linotype"/>
                <w:lang w:val="en-US"/>
              </w:rPr>
              <w:br/>
              <w:t>(49 AMAB, 67 AFAB)</w:t>
            </w:r>
          </w:p>
          <w:p w14:paraId="37B3839A" w14:textId="77777777" w:rsidR="001A7404" w:rsidRPr="00B41559" w:rsidRDefault="001A7404">
            <w:pPr>
              <w:rPr>
                <w:lang w:val="en-US"/>
              </w:rPr>
            </w:pPr>
            <w:r w:rsidRPr="00B41559">
              <w:rPr>
                <w:lang w:val="en-US"/>
              </w:rPr>
              <w:t xml:space="preserve"> </w:t>
            </w:r>
          </w:p>
          <w:p w14:paraId="7CCC8DC6" w14:textId="77777777" w:rsidR="001A7404" w:rsidRPr="00B41559" w:rsidRDefault="001A7404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lastRenderedPageBreak/>
              <w:t>Age (median): 13.6 y (AMAB) -14.2 y (AFAB)</w:t>
            </w:r>
          </w:p>
          <w:p w14:paraId="4E67D52C" w14:textId="77777777" w:rsidR="001A7404" w:rsidRPr="00B41559" w:rsidRDefault="001A7404">
            <w:pPr>
              <w:rPr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F/up: 3 m - 3 y</w:t>
            </w:r>
          </w:p>
          <w:p w14:paraId="0069D6B9" w14:textId="77777777" w:rsidR="001A7404" w:rsidRPr="00B41559" w:rsidRDefault="001A7404">
            <w:pPr>
              <w:rPr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Period: 1998 - 2009 </w:t>
            </w:r>
            <w:r w:rsidRPr="00B41559">
              <w:rPr>
                <w:lang w:val="en-US"/>
              </w:rPr>
              <w:t xml:space="preserve"> </w:t>
            </w:r>
          </w:p>
          <w:p w14:paraId="775F3399" w14:textId="77777777" w:rsidR="001A7404" w:rsidRPr="00B41559" w:rsidRDefault="001A7404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Region: Netherlands (Amsterdam)</w:t>
            </w:r>
          </w:p>
          <w:p w14:paraId="1A4B5DDC" w14:textId="77777777" w:rsidR="001A7404" w:rsidRPr="00B41559" w:rsidRDefault="001A7404">
            <w:pPr>
              <w:rPr>
                <w:lang w:val="en-US"/>
              </w:rPr>
            </w:pPr>
            <w:r w:rsidRPr="00B41559">
              <w:rPr>
                <w:lang w:val="en-US"/>
              </w:rPr>
              <w:t xml:space="preserve"> </w:t>
            </w:r>
          </w:p>
          <w:p w14:paraId="585C8ABA" w14:textId="77777777" w:rsidR="001A7404" w:rsidRPr="00B41559" w:rsidRDefault="001A7404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No control group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42D82F" w14:textId="77777777" w:rsidR="001A7404" w:rsidRPr="00B41559" w:rsidRDefault="001A7404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lastRenderedPageBreak/>
              <w:t>Physical exams every 3 m</w:t>
            </w:r>
          </w:p>
          <w:p w14:paraId="2C6C8261" w14:textId="77777777" w:rsidR="001A7404" w:rsidRPr="00B41559" w:rsidRDefault="001A7404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Blood tests for </w:t>
            </w:r>
            <w:r w:rsidRPr="00B41559">
              <w:rPr>
                <w:rFonts w:eastAsia="Palatino Linotype"/>
                <w:lang w:val="en-US"/>
              </w:rPr>
              <w:lastRenderedPageBreak/>
              <w:t>hormones and liver/renal function every 3-6 m</w:t>
            </w:r>
          </w:p>
          <w:p w14:paraId="59D28E17" w14:textId="77777777" w:rsidR="001A7404" w:rsidRPr="00B41559" w:rsidRDefault="001A7404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DXA for body composition</w:t>
            </w:r>
            <w:r w:rsidRPr="00B41559">
              <w:rPr>
                <w:rFonts w:eastAsia="Palatino Linotype"/>
              </w:rPr>
              <w:br/>
            </w:r>
            <w:r w:rsidRPr="00B41559">
              <w:rPr>
                <w:rFonts w:eastAsia="Palatino Linotype"/>
              </w:rPr>
              <w:br/>
            </w:r>
            <w:r w:rsidRPr="00B41559">
              <w:rPr>
                <w:rFonts w:eastAsia="Palatino Linotype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A1F3CD" w14:textId="77777777" w:rsidR="001A7404" w:rsidRPr="00B41559" w:rsidRDefault="001A7404">
            <w:pPr>
              <w:rPr>
                <w:rFonts w:eastAsia="Palatino Linotype"/>
                <w:lang w:val="en-US"/>
              </w:rPr>
            </w:pPr>
            <w:proofErr w:type="spellStart"/>
            <w:r w:rsidRPr="00B41559">
              <w:rPr>
                <w:rFonts w:eastAsia="Palatino Linotype"/>
                <w:lang w:val="en-US"/>
              </w:rPr>
              <w:lastRenderedPageBreak/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(triptorelin 3.75 mg at 0, 2, and 4 </w:t>
            </w:r>
            <w:proofErr w:type="spellStart"/>
            <w:r w:rsidRPr="00B41559">
              <w:rPr>
                <w:rFonts w:eastAsia="Palatino Linotype"/>
                <w:lang w:val="en-US"/>
              </w:rPr>
              <w:t>wks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, then every 4 </w:t>
            </w:r>
            <w:proofErr w:type="spellStart"/>
            <w:r w:rsidRPr="00B41559">
              <w:rPr>
                <w:rFonts w:eastAsia="Palatino Linotype"/>
                <w:lang w:val="en-US"/>
              </w:rPr>
              <w:t>wks</w:t>
            </w:r>
            <w:proofErr w:type="spellEnd"/>
            <w:r w:rsidRPr="00B41559">
              <w:rPr>
                <w:rFonts w:eastAsia="Palatino Linotype"/>
                <w:lang w:val="en-US"/>
              </w:rPr>
              <w:t>)</w:t>
            </w:r>
          </w:p>
          <w:p w14:paraId="4912EB72" w14:textId="77777777" w:rsidR="0069140A" w:rsidRPr="00B41559" w:rsidRDefault="001A7404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lastRenderedPageBreak/>
              <w:t xml:space="preserve">range of age at start: AMAB 11.6-17.9 y, AFAB 11.1-18.6 y; for at least 3 m; mean </w:t>
            </w:r>
          </w:p>
          <w:p w14:paraId="75DF4482" w14:textId="77777777" w:rsidR="0069140A" w:rsidRPr="00B41559" w:rsidRDefault="0069140A">
            <w:pPr>
              <w:rPr>
                <w:rFonts w:eastAsia="Palatino Linotype"/>
                <w:lang w:val="en-US"/>
              </w:rPr>
            </w:pPr>
          </w:p>
          <w:p w14:paraId="1154361A" w14:textId="77777777" w:rsidR="001A7404" w:rsidRPr="00B41559" w:rsidRDefault="0069140A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D</w:t>
            </w:r>
            <w:r w:rsidR="001A7404" w:rsidRPr="00B41559">
              <w:rPr>
                <w:rFonts w:eastAsia="Palatino Linotype"/>
              </w:rPr>
              <w:t>uration not specified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AC351F" w14:textId="77777777" w:rsidR="001A7404" w:rsidRPr="00B41559" w:rsidRDefault="001A7404">
            <w:pPr>
              <w:rPr>
                <w:rFonts w:eastAsia="Palatino Linotype"/>
                <w:b/>
                <w:lang w:val="en-US"/>
              </w:rPr>
            </w:pPr>
            <w:r w:rsidRPr="00B41559">
              <w:rPr>
                <w:rFonts w:eastAsia="Palatino Linotype"/>
                <w:b/>
                <w:lang w:val="en-US"/>
              </w:rPr>
              <w:lastRenderedPageBreak/>
              <w:t>Significant decreases in</w:t>
            </w:r>
            <w:r w:rsidR="00732247" w:rsidRPr="00B41559">
              <w:rPr>
                <w:rFonts w:eastAsia="Palatino Linotype"/>
                <w:b/>
                <w:lang w:val="en-US"/>
              </w:rPr>
              <w:t xml:space="preserve"> HT</w:t>
            </w:r>
            <w:r w:rsidRPr="00B41559">
              <w:rPr>
                <w:rFonts w:eastAsia="Palatino Linotype"/>
                <w:b/>
                <w:lang w:val="en-US"/>
              </w:rPr>
              <w:t xml:space="preserve"> SDS, testicular volume/breast volume and hormonal levels; lean body mass percentage decreased while fat percentage increased​</w:t>
            </w:r>
          </w:p>
          <w:p w14:paraId="777ED082" w14:textId="77777777" w:rsidR="001A7404" w:rsidRPr="00B41559" w:rsidRDefault="001A7404">
            <w:pPr>
              <w:rPr>
                <w:lang w:val="en-US"/>
              </w:rPr>
            </w:pPr>
            <w:r w:rsidRPr="00B41559">
              <w:rPr>
                <w:lang w:val="en-US"/>
              </w:rPr>
              <w:lastRenderedPageBreak/>
              <w:t xml:space="preserve"> </w:t>
            </w:r>
          </w:p>
          <w:p w14:paraId="5711FACB" w14:textId="77777777" w:rsidR="001A7404" w:rsidRPr="00B41559" w:rsidRDefault="001A7404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HT SDS decreased in AMAB and AFAB (p&lt;0.01) at 1 and 2 y</w:t>
            </w:r>
          </w:p>
          <w:p w14:paraId="67CF296A" w14:textId="77777777" w:rsidR="001A7404" w:rsidRPr="00B41559" w:rsidRDefault="001A7404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BMI increased in AFAB at 1 y (p=0.01)</w:t>
            </w:r>
          </w:p>
          <w:p w14:paraId="1174C863" w14:textId="77777777" w:rsidR="001A7404" w:rsidRPr="00B41559" w:rsidRDefault="001A7404">
            <w:pPr>
              <w:rPr>
                <w:lang w:val="en-US"/>
              </w:rPr>
            </w:pPr>
            <w:r w:rsidRPr="00B41559">
              <w:rPr>
                <w:lang w:val="en-US"/>
              </w:rPr>
              <w:t xml:space="preserve"> </w:t>
            </w:r>
          </w:p>
          <w:p w14:paraId="483841A0" w14:textId="77777777" w:rsidR="001A7404" w:rsidRPr="00B41559" w:rsidRDefault="001A7404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Reduced TV in 43/49 AMAB at 1 y (p&lt; 0.01)</w:t>
            </w:r>
            <w:r w:rsidRPr="00B41559">
              <w:rPr>
                <w:rFonts w:eastAsia="Palatino Linotype"/>
                <w:lang w:val="en-US"/>
              </w:rPr>
              <w:br/>
              <w:t xml:space="preserve">Regression of breast from B2 to B1 </w:t>
            </w:r>
          </w:p>
          <w:p w14:paraId="313A71CA" w14:textId="77777777" w:rsidR="001A7404" w:rsidRPr="00B41559" w:rsidRDefault="001A7404">
            <w:pPr>
              <w:rPr>
                <w:lang w:val="en-US"/>
              </w:rPr>
            </w:pPr>
            <w:r w:rsidRPr="00B41559">
              <w:rPr>
                <w:lang w:val="en-US"/>
              </w:rPr>
              <w:t xml:space="preserve"> </w:t>
            </w:r>
          </w:p>
          <w:p w14:paraId="2A2C23FB" w14:textId="77777777" w:rsidR="001A7404" w:rsidRPr="00B41559" w:rsidRDefault="001A7404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LH, FSH, T in AMAB, E2 in AFAB: suppressed within 3 m (p&lt;0.01)</w:t>
            </w:r>
            <w:r w:rsidRPr="00B41559">
              <w:rPr>
                <w:rFonts w:eastAsia="Palatino Linotype"/>
                <w:lang w:val="en-US"/>
              </w:rPr>
              <w:br/>
              <w:t>ALP decreased (p&lt; 0.01)</w:t>
            </w:r>
          </w:p>
          <w:p w14:paraId="7A6D269A" w14:textId="77777777" w:rsidR="001A7404" w:rsidRPr="00B41559" w:rsidRDefault="001A7404">
            <w:pPr>
              <w:rPr>
                <w:lang w:val="en-US"/>
              </w:rPr>
            </w:pPr>
            <w:r w:rsidRPr="00B41559">
              <w:rPr>
                <w:lang w:val="en-US"/>
              </w:rPr>
              <w:t xml:space="preserve"> </w:t>
            </w:r>
            <w:r w:rsidRPr="00B41559">
              <w:rPr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>Lean body mass % decreased and fat increased at 1 y in AMAB and AFAB (p&lt; 0.01)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6EDAA8" w14:textId="77777777" w:rsidR="001A7404" w:rsidRPr="00B41559" w:rsidRDefault="001A7404">
            <w:pPr>
              <w:rPr>
                <w:rFonts w:eastAsia="Palatino Linotype"/>
                <w:u w:val="single"/>
                <w:lang w:val="en-US"/>
              </w:rPr>
            </w:pPr>
            <w:proofErr w:type="spellStart"/>
            <w:r w:rsidRPr="00B41559">
              <w:rPr>
                <w:rFonts w:eastAsia="Palatino Linotype"/>
                <w:u w:val="single"/>
                <w:lang w:val="en-US"/>
              </w:rPr>
              <w:lastRenderedPageBreak/>
              <w:t>Strenghts</w:t>
            </w:r>
            <w:proofErr w:type="spellEnd"/>
            <w:r w:rsidRPr="00B41559">
              <w:rPr>
                <w:rFonts w:eastAsia="Palatino Linotype"/>
                <w:u w:val="single"/>
                <w:lang w:val="en-US"/>
              </w:rPr>
              <w:t>:</w:t>
            </w:r>
          </w:p>
          <w:p w14:paraId="5FC72A7C" w14:textId="77777777" w:rsidR="001A7404" w:rsidRPr="00B41559" w:rsidRDefault="001A7404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Prospective study; large number of participants; detailed monitoring </w:t>
            </w:r>
            <w:r w:rsidRPr="00B41559">
              <w:rPr>
                <w:rFonts w:eastAsia="Palatino Linotype"/>
                <w:lang w:val="en-US"/>
              </w:rPr>
              <w:lastRenderedPageBreak/>
              <w:t>and reliable measurements; comprehensive anthropometric and biochemical data</w:t>
            </w:r>
          </w:p>
          <w:p w14:paraId="76B5AD83" w14:textId="77777777" w:rsidR="001A7404" w:rsidRPr="00B41559" w:rsidRDefault="001A7404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t>Limitations:</w:t>
            </w:r>
          </w:p>
          <w:p w14:paraId="32CE6BF5" w14:textId="77777777" w:rsidR="001A7404" w:rsidRPr="00B41559" w:rsidRDefault="001A7404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  <w:lang w:val="en-US"/>
              </w:rPr>
              <w:t xml:space="preserve">No control group; observational design; small sample size of adolescents in early puberty stage. </w:t>
            </w:r>
            <w:r w:rsidRPr="00B41559">
              <w:rPr>
                <w:rFonts w:eastAsia="Palatino Linotype"/>
              </w:rPr>
              <w:t>Wide range of f/up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10691A" w14:textId="77777777" w:rsidR="001A7404" w:rsidRPr="00B41559" w:rsidRDefault="001A7404">
            <w:pPr>
              <w:rPr>
                <w:rFonts w:eastAsia="Palatino Linotype"/>
              </w:rPr>
            </w:pPr>
            <w:r w:rsidRPr="00B41559">
              <w:rPr>
                <w:rFonts w:ascii="Cambria Math" w:eastAsia="Cambria Math" w:hAnsi="Cambria Math" w:cs="Cambria Math"/>
              </w:rPr>
              <w:lastRenderedPageBreak/>
              <w:t>⊕⊕⊕⊖</w:t>
            </w:r>
            <w:r w:rsidRPr="00B41559">
              <w:rPr>
                <w:rFonts w:eastAsia="Palatino Linotype"/>
              </w:rPr>
              <w:t xml:space="preserve"> Moderate quality evidence</w:t>
            </w:r>
          </w:p>
        </w:tc>
      </w:tr>
      <w:tr w:rsidR="00B41559" w:rsidRPr="00B41559" w14:paraId="25186011" w14:textId="77777777" w:rsidTr="006C0F75"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B59B4F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Schulmeister  2022</w:t>
            </w:r>
            <w:r w:rsidR="00B05E86" w:rsidRPr="00B41559">
              <w:rPr>
                <w:rFonts w:eastAsia="Palatino Linotype"/>
                <w:vertAlign w:val="superscript"/>
              </w:rPr>
              <w:t>15</w:t>
            </w:r>
          </w:p>
          <w:p w14:paraId="5813F8A5" w14:textId="77777777" w:rsidR="001A7404" w:rsidRPr="00B41559" w:rsidRDefault="001A7404">
            <w:pPr>
              <w:rPr>
                <w:rFonts w:eastAsia="Palatino Linotype"/>
              </w:rPr>
            </w:pPr>
          </w:p>
          <w:p w14:paraId="1136AEB5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 xml:space="preserve">Prospective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90448" w14:textId="77777777" w:rsidR="000E068C" w:rsidRPr="00B41559" w:rsidRDefault="000E068C">
            <w:pPr>
              <w:rPr>
                <w:rFonts w:eastAsia="Palatino Linotype"/>
                <w:lang w:val="fr-CH"/>
              </w:rPr>
            </w:pPr>
            <w:r w:rsidRPr="00B41559">
              <w:rPr>
                <w:rFonts w:eastAsia="Palatino Linotype"/>
                <w:lang w:val="fr-CH"/>
              </w:rPr>
              <w:t>55 adolescents (26 AMAB, 29 AFAB)</w:t>
            </w:r>
          </w:p>
          <w:p w14:paraId="158636A5" w14:textId="77777777" w:rsidR="000E068C" w:rsidRPr="00B41559" w:rsidRDefault="000E068C">
            <w:pPr>
              <w:rPr>
                <w:lang w:val="fr-CH"/>
              </w:rPr>
            </w:pPr>
            <w:r w:rsidRPr="00B41559">
              <w:rPr>
                <w:lang w:val="fr-CH"/>
              </w:rPr>
              <w:t xml:space="preserve"> </w:t>
            </w:r>
          </w:p>
          <w:p w14:paraId="58EB0E6A" w14:textId="77777777" w:rsidR="000E068C" w:rsidRPr="00B41559" w:rsidRDefault="000E068C">
            <w:pPr>
              <w:rPr>
                <w:rFonts w:eastAsia="Palatino Linotype"/>
                <w:lang w:val="fr-CH"/>
              </w:rPr>
            </w:pPr>
            <w:proofErr w:type="gramStart"/>
            <w:r w:rsidRPr="00B41559">
              <w:rPr>
                <w:rFonts w:eastAsia="Palatino Linotype"/>
                <w:lang w:val="fr-CH"/>
              </w:rPr>
              <w:t>Age:</w:t>
            </w:r>
            <w:proofErr w:type="gramEnd"/>
            <w:r w:rsidRPr="00B41559">
              <w:rPr>
                <w:rFonts w:eastAsia="Palatino Linotype"/>
                <w:lang w:val="fr-CH"/>
              </w:rPr>
              <w:t xml:space="preserve"> 11.9 ± 1.1 y (AMAB), 11.1 ± 1.2 y (AFAB)</w:t>
            </w:r>
          </w:p>
          <w:p w14:paraId="4C94D45F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F/up 10-14 m</w:t>
            </w:r>
          </w:p>
          <w:p w14:paraId="04A40E84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Period: 2016-2018</w:t>
            </w:r>
          </w:p>
          <w:p w14:paraId="24CD94CD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Region: USA (multi-site)</w:t>
            </w:r>
          </w:p>
          <w:p w14:paraId="7DD254CF" w14:textId="77777777" w:rsidR="000E068C" w:rsidRPr="00B41559" w:rsidRDefault="000E068C">
            <w:pPr>
              <w:rPr>
                <w:lang w:val="en-US"/>
              </w:rPr>
            </w:pPr>
            <w:r w:rsidRPr="00B41559">
              <w:rPr>
                <w:lang w:val="en-US"/>
              </w:rPr>
              <w:t xml:space="preserve"> </w:t>
            </w:r>
          </w:p>
          <w:p w14:paraId="090C8F53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Comparator: </w:t>
            </w:r>
          </w:p>
          <w:p w14:paraId="41E31C06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226 pre</w:t>
            </w:r>
            <w:r w:rsidR="001A7404" w:rsidRPr="00B41559">
              <w:rPr>
                <w:rFonts w:eastAsia="Palatino Linotype"/>
                <w:lang w:val="en-US"/>
              </w:rPr>
              <w:t>-</w:t>
            </w:r>
            <w:r w:rsidRPr="00B41559">
              <w:rPr>
                <w:rFonts w:eastAsia="Palatino Linotype"/>
                <w:lang w:val="en-US"/>
              </w:rPr>
              <w:t xml:space="preserve">pubertal cisgender controls (aged 11.0 ± 2.8 y) from the Bone </w:t>
            </w:r>
            <w:r w:rsidRPr="00B41559">
              <w:rPr>
                <w:rFonts w:eastAsia="Palatino Linotype"/>
                <w:lang w:val="en-US"/>
              </w:rPr>
              <w:lastRenderedPageBreak/>
              <w:t>Mineral Density in Childhood Study (BMDCS)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6E6D9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lastRenderedPageBreak/>
              <w:t>Anthropometric and laboratory data collection from medical records, Tanner stage assessment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2F669" w14:textId="77777777" w:rsidR="000E068C" w:rsidRPr="00B41559" w:rsidRDefault="000E068C">
            <w:pPr>
              <w:rPr>
                <w:rFonts w:eastAsia="Palatino Linotype"/>
                <w:lang w:val="fr-CH"/>
              </w:rPr>
            </w:pPr>
            <w:r w:rsidRPr="00B41559">
              <w:rPr>
                <w:rFonts w:eastAsia="Palatino Linotype"/>
                <w:lang w:val="fr-CH"/>
              </w:rPr>
              <w:t xml:space="preserve">GnRH analogue (84% implantable </w:t>
            </w:r>
            <w:proofErr w:type="spellStart"/>
            <w:r w:rsidRPr="00B41559">
              <w:rPr>
                <w:rFonts w:eastAsia="Palatino Linotype"/>
                <w:lang w:val="fr-CH"/>
              </w:rPr>
              <w:t>histrelin</w:t>
            </w:r>
            <w:proofErr w:type="spellEnd"/>
            <w:r w:rsidRPr="00B41559">
              <w:rPr>
                <w:rFonts w:eastAsia="Palatino Linotype"/>
                <w:lang w:val="fr-CH"/>
              </w:rPr>
              <w:t xml:space="preserve">, 16% injectable </w:t>
            </w:r>
            <w:proofErr w:type="spellStart"/>
            <w:r w:rsidRPr="00B41559">
              <w:rPr>
                <w:rFonts w:eastAsia="Palatino Linotype"/>
                <w:lang w:val="fr-CH"/>
              </w:rPr>
              <w:t>leuprolide</w:t>
            </w:r>
            <w:proofErr w:type="spellEnd"/>
            <w:r w:rsidRPr="00B41559">
              <w:rPr>
                <w:rFonts w:eastAsia="Palatino Linotype"/>
                <w:lang w:val="fr-CH"/>
              </w:rPr>
              <w:t xml:space="preserve">) </w:t>
            </w:r>
          </w:p>
          <w:p w14:paraId="29740358" w14:textId="77777777" w:rsidR="0069140A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Range of age start: 9.0-14.5 </w:t>
            </w:r>
            <w:proofErr w:type="gramStart"/>
            <w:r w:rsidRPr="00B41559">
              <w:rPr>
                <w:rFonts w:eastAsia="Palatino Linotype"/>
                <w:lang w:val="en-US"/>
              </w:rPr>
              <w:t>y;</w:t>
            </w:r>
            <w:proofErr w:type="gramEnd"/>
            <w:r w:rsidRPr="00B41559">
              <w:rPr>
                <w:rFonts w:eastAsia="Palatino Linotype"/>
                <w:lang w:val="en-US"/>
              </w:rPr>
              <w:t xml:space="preserve"> </w:t>
            </w:r>
          </w:p>
          <w:p w14:paraId="62B121B5" w14:textId="77777777" w:rsidR="000E068C" w:rsidRPr="00B41559" w:rsidRDefault="0069140A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M</w:t>
            </w:r>
            <w:r w:rsidR="000E068C" w:rsidRPr="00B41559">
              <w:rPr>
                <w:rFonts w:eastAsia="Palatino Linotype"/>
              </w:rPr>
              <w:t xml:space="preserve">ean duration: 12 m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66F552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No difference in the HV between AMAB (5.4 cm/y [4.2–5.7]) and AFAB (4.8 cm/y [3.5–5.5]) (p=0.2)</w:t>
            </w:r>
          </w:p>
          <w:p w14:paraId="48DE1917" w14:textId="77777777" w:rsidR="000E068C" w:rsidRPr="00B41559" w:rsidRDefault="000E068C">
            <w:pPr>
              <w:rPr>
                <w:lang w:val="en-US"/>
              </w:rPr>
            </w:pPr>
            <w:r w:rsidRPr="00B41559">
              <w:rPr>
                <w:lang w:val="en-US"/>
              </w:rPr>
              <w:t xml:space="preserve"> </w:t>
            </w:r>
          </w:p>
          <w:p w14:paraId="0B755A14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HV stratified by Tanner stage was comparable between transgenders and cisgenders controls</w:t>
            </w:r>
          </w:p>
          <w:p w14:paraId="300D7920" w14:textId="77777777" w:rsidR="000E068C" w:rsidRPr="00B41559" w:rsidRDefault="000E068C">
            <w:pPr>
              <w:rPr>
                <w:lang w:val="en-US"/>
              </w:rPr>
            </w:pPr>
            <w:r w:rsidRPr="00B41559">
              <w:rPr>
                <w:lang w:val="en-US"/>
              </w:rPr>
              <w:t xml:space="preserve"> </w:t>
            </w:r>
          </w:p>
          <w:p w14:paraId="0FEC7B86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b/>
                <w:lang w:val="en-US"/>
              </w:rPr>
              <w:t xml:space="preserve">Later Tanner stage at </w:t>
            </w:r>
            <w:proofErr w:type="spellStart"/>
            <w:r w:rsidRPr="00B41559">
              <w:rPr>
                <w:rFonts w:eastAsia="Palatino Linotype"/>
                <w:b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b/>
                <w:lang w:val="en-US"/>
              </w:rPr>
              <w:t xml:space="preserve"> initiation was associated with lower HV (p&lt;0.01).</w:t>
            </w:r>
            <w:r w:rsidRPr="00B41559">
              <w:rPr>
                <w:rFonts w:eastAsia="Palatino Linotype"/>
                <w:b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 xml:space="preserve">Controlled for age: no difference in mean HV vs prepubertal </w:t>
            </w:r>
            <w:proofErr w:type="gramStart"/>
            <w:r w:rsidRPr="00B41559">
              <w:rPr>
                <w:rFonts w:eastAsia="Palatino Linotype"/>
                <w:lang w:val="en-US"/>
              </w:rPr>
              <w:t>youth;</w:t>
            </w:r>
            <w:proofErr w:type="gramEnd"/>
          </w:p>
          <w:p w14:paraId="7E4B6E4F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Stratified by Tanner stage, individuals starting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at Tanner stage IV had an HV (1.6 cm/y [1.5-</w:t>
            </w:r>
            <w:r w:rsidRPr="00B41559">
              <w:rPr>
                <w:rFonts w:eastAsia="Palatino Linotype"/>
                <w:lang w:val="en-US"/>
              </w:rPr>
              <w:lastRenderedPageBreak/>
              <w:t>2.9]) below that of prepubertal youth (6.1 cm/y [4.3-6.5]) (p&lt;0.01).</w:t>
            </w:r>
          </w:p>
          <w:p w14:paraId="2ED3DA77" w14:textId="77777777" w:rsidR="006C0F75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BMI z-score: no difference in baseline and 12-m between AMAB and AFAB</w:t>
            </w:r>
          </w:p>
          <w:p w14:paraId="1070D42F" w14:textId="77777777" w:rsidR="006C0F75" w:rsidRPr="00B41559" w:rsidRDefault="006C0F75">
            <w:pPr>
              <w:rPr>
                <w:rFonts w:eastAsia="Palatino Linotype"/>
                <w:lang w:val="en-US"/>
              </w:rPr>
            </w:pPr>
          </w:p>
          <w:p w14:paraId="5388D774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Tanner stage at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start (p&lt;0.01), baseline LH (p=0.04); and age at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start (p=0.02) were negatively correlated with HV after starting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>.</w:t>
            </w:r>
          </w:p>
          <w:p w14:paraId="43BE68D0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Baseline BMI and sex hormone concentrations did not correlate with HV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7CE13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lastRenderedPageBreak/>
              <w:t>Strengths:</w:t>
            </w:r>
          </w:p>
          <w:p w14:paraId="5E3998ED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Multi-site study, comparison with cisgender controls</w:t>
            </w:r>
          </w:p>
          <w:p w14:paraId="62AC96D6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t>Limitations:</w:t>
            </w:r>
          </w:p>
          <w:p w14:paraId="12236850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Small sample size,</w:t>
            </w:r>
          </w:p>
          <w:p w14:paraId="73656CFF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  <w:lang w:val="en-US"/>
              </w:rPr>
              <w:t xml:space="preserve">no data on </w:t>
            </w:r>
            <w:r w:rsidR="004071E5" w:rsidRPr="00B41559">
              <w:rPr>
                <w:rFonts w:eastAsia="Palatino Linotype"/>
                <w:lang w:val="en-US"/>
              </w:rPr>
              <w:t>BA</w:t>
            </w:r>
            <w:r w:rsidRPr="00B41559">
              <w:rPr>
                <w:rFonts w:eastAsia="Palatino Linotype"/>
                <w:lang w:val="en-US"/>
              </w:rPr>
              <w:t xml:space="preserve"> or pretreatment HV, limited predictive power for adult </w:t>
            </w:r>
            <w:r w:rsidR="00732247" w:rsidRPr="00B41559">
              <w:rPr>
                <w:rFonts w:eastAsia="Palatino Linotype"/>
                <w:lang w:val="en-US"/>
              </w:rPr>
              <w:t>HT</w:t>
            </w:r>
            <w:r w:rsidRPr="00B41559">
              <w:rPr>
                <w:rFonts w:eastAsia="Palatino Linotype"/>
                <w:lang w:val="en-US"/>
              </w:rPr>
              <w:t xml:space="preserve">. </w:t>
            </w:r>
            <w:r w:rsidRPr="00B41559">
              <w:rPr>
                <w:rFonts w:eastAsia="Palatino Linotype"/>
              </w:rPr>
              <w:t>Short f/up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136BB9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ascii="Cambria Math" w:eastAsia="Cambria Math" w:hAnsi="Cambria Math" w:cs="Cambria Math"/>
              </w:rPr>
              <w:t>⊕⊕⊕⊖</w:t>
            </w:r>
            <w:r w:rsidRPr="00B41559">
              <w:rPr>
                <w:rFonts w:eastAsia="Palatino Linotype"/>
              </w:rPr>
              <w:t xml:space="preserve"> Moderate quality evidence</w:t>
            </w:r>
          </w:p>
        </w:tc>
      </w:tr>
      <w:tr w:rsidR="00B41559" w:rsidRPr="00B41559" w14:paraId="383B01F0" w14:textId="77777777" w:rsidTr="006C0F75"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2A2712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Valentine 2022</w:t>
            </w:r>
            <w:r w:rsidR="00B05E86" w:rsidRPr="00B41559">
              <w:rPr>
                <w:rFonts w:eastAsia="Palatino Linotype"/>
                <w:vertAlign w:val="superscript"/>
              </w:rPr>
              <w:t>23</w:t>
            </w:r>
          </w:p>
          <w:p w14:paraId="7329AE89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Cross-sectional</w:t>
            </w:r>
          </w:p>
          <w:p w14:paraId="2119A52C" w14:textId="77777777" w:rsidR="000E068C" w:rsidRPr="00B41559" w:rsidRDefault="000E068C">
            <w:pPr>
              <w:spacing w:after="240"/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br/>
            </w:r>
            <w:r w:rsidRPr="00B41559">
              <w:rPr>
                <w:rFonts w:eastAsia="Palatino Linotype"/>
              </w:rPr>
              <w:br/>
            </w:r>
            <w:r w:rsidRPr="00B41559">
              <w:rPr>
                <w:rFonts w:eastAsia="Palatino Linotype"/>
              </w:rPr>
              <w:br/>
            </w:r>
          </w:p>
        </w:tc>
        <w:tc>
          <w:tcPr>
            <w:tcW w:w="22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E255EF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4.172 adolescents (2766 listed as female in chart, 1407 listed as male in chart)</w:t>
            </w:r>
          </w:p>
          <w:p w14:paraId="5907A091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Age: 9.8-10 y </w:t>
            </w:r>
            <w:r w:rsidR="00732247" w:rsidRPr="00B41559">
              <w:rPr>
                <w:rFonts w:eastAsia="Palatino Linotype"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>F</w:t>
            </w:r>
            <w:r w:rsidR="00732247" w:rsidRPr="00B41559">
              <w:rPr>
                <w:rFonts w:eastAsia="Palatino Linotype"/>
                <w:lang w:val="en-US"/>
              </w:rPr>
              <w:t>/</w:t>
            </w:r>
            <w:r w:rsidRPr="00B41559">
              <w:rPr>
                <w:rFonts w:eastAsia="Palatino Linotype"/>
                <w:lang w:val="en-US"/>
              </w:rPr>
              <w:t xml:space="preserve">up: 6.1 y </w:t>
            </w:r>
            <w:r w:rsidR="00732247" w:rsidRPr="00B41559">
              <w:rPr>
                <w:rFonts w:eastAsia="Palatino Linotype"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 xml:space="preserve">Period: 2009-2019 </w:t>
            </w:r>
            <w:r w:rsidR="00732247" w:rsidRPr="00B41559">
              <w:rPr>
                <w:rFonts w:eastAsia="Palatino Linotype"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>Region: USA (multisite)</w:t>
            </w:r>
          </w:p>
          <w:p w14:paraId="14A7C680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Comparator: 16.453 controls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76DE97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Electronic health record data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460247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alone 267 (6.4%); GnRH + testosterone 106 (2.5%);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+ estradiol 125 (3.0%); testosterone only 832 (19.9%); estradiol only</w:t>
            </w:r>
            <w:r w:rsidRPr="00B41559">
              <w:rPr>
                <w:rFonts w:eastAsia="Palatino Linotype"/>
                <w:lang w:val="en-US"/>
              </w:rPr>
              <w:br/>
              <w:t>349 (8.4%)</w:t>
            </w:r>
            <w:r w:rsidRPr="00B41559">
              <w:rPr>
                <w:rFonts w:eastAsia="Palatino Linotype"/>
                <w:lang w:val="en-US"/>
              </w:rPr>
              <w:br/>
              <w:t xml:space="preserve">Age at start: </w:t>
            </w:r>
            <w:proofErr w:type="spellStart"/>
            <w:r w:rsidRPr="00B41559">
              <w:rPr>
                <w:rFonts w:eastAsia="Palatino Linotype"/>
                <w:lang w:val="en-US"/>
              </w:rPr>
              <w:t>n.a.</w:t>
            </w:r>
            <w:proofErr w:type="spellEnd"/>
            <w:r w:rsidRPr="00B41559">
              <w:rPr>
                <w:rFonts w:eastAsia="Palatino Linotype"/>
                <w:lang w:val="en-US"/>
              </w:rPr>
              <w:br/>
              <w:t xml:space="preserve">Mean duration: </w:t>
            </w:r>
            <w:proofErr w:type="spellStart"/>
            <w:r w:rsidRPr="00B41559">
              <w:rPr>
                <w:rFonts w:eastAsia="Palatino Linotype"/>
                <w:lang w:val="en-US"/>
              </w:rPr>
              <w:t>n.a.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D212D7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Adolescents with GD had higher odds of overweight/obesity than controls.</w:t>
            </w:r>
          </w:p>
          <w:p w14:paraId="6029B306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b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Estradiol and </w:t>
            </w:r>
            <w:proofErr w:type="spellStart"/>
            <w:r w:rsidRPr="00B41559">
              <w:rPr>
                <w:rFonts w:eastAsia="Palatino Linotype"/>
                <w:b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b/>
                <w:lang w:val="en-US"/>
              </w:rPr>
              <w:t xml:space="preserve"> alone were not associated with greater odds of cardiometabolic-related diagnoses.</w:t>
            </w:r>
          </w:p>
          <w:p w14:paraId="3AC5D3C2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Those treated with testosterone (alone or in combination with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) had higher odds of dyslipidemia and liver dysfunction, those with testosterone alone had higher odds of overweight/obesity and hypertension.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598681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t>Strengths:</w:t>
            </w:r>
          </w:p>
          <w:p w14:paraId="4F89D236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Multisite data, large sample size, comparison with matched controls</w:t>
            </w:r>
          </w:p>
          <w:p w14:paraId="7552492A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t>Limitations:</w:t>
            </w:r>
          </w:p>
          <w:p w14:paraId="70CDD182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Retrospective, cross-sectional evaluation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EB4ECE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ascii="Cambria Math" w:eastAsia="Cambria Math" w:hAnsi="Cambria Math" w:cs="Cambria Math"/>
              </w:rPr>
              <w:t>⊕⊕⊕⊖</w:t>
            </w:r>
            <w:r w:rsidRPr="00B41559">
              <w:rPr>
                <w:rFonts w:eastAsia="Palatino Linotype"/>
              </w:rPr>
              <w:t xml:space="preserve"> Moderate quality evidence</w:t>
            </w:r>
          </w:p>
        </w:tc>
      </w:tr>
      <w:tr w:rsidR="00B41559" w:rsidRPr="00B41559" w14:paraId="59D457CA" w14:textId="77777777" w:rsidTr="006C0F75">
        <w:trPr>
          <w:trHeight w:val="565"/>
        </w:trPr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62A81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lastRenderedPageBreak/>
              <w:t>Van de Grift 2020</w:t>
            </w:r>
            <w:r w:rsidR="00B05E86" w:rsidRPr="00B41559">
              <w:rPr>
                <w:rFonts w:eastAsia="Palatino Linotype"/>
                <w:vertAlign w:val="superscript"/>
              </w:rPr>
              <w:t>16</w:t>
            </w:r>
          </w:p>
          <w:p w14:paraId="2F597A4B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b/>
              </w:rPr>
            </w:pPr>
            <w:r w:rsidRPr="00B41559">
              <w:rPr>
                <w:rFonts w:eastAsia="Palatino Linotype"/>
                <w:b/>
              </w:rPr>
              <w:t xml:space="preserve"> </w:t>
            </w:r>
          </w:p>
          <w:p w14:paraId="16B56A83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 xml:space="preserve">Retrospective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C3E035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200 adolescents</w:t>
            </w:r>
            <w:r w:rsidRPr="00B41559">
              <w:rPr>
                <w:rFonts w:eastAsia="Palatino Linotype"/>
                <w:lang w:val="en-US"/>
              </w:rPr>
              <w:br/>
              <w:t xml:space="preserve">(66 AMAB;134 AFAB) </w:t>
            </w:r>
          </w:p>
          <w:p w14:paraId="1D7D2913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Age: &lt;18 y at starting PS, &gt;18 y at data collection (mean age at f/up: 23 y</w:t>
            </w:r>
            <w:r w:rsidR="006C0F75" w:rsidRPr="00B41559">
              <w:rPr>
                <w:rFonts w:eastAsia="Palatino Linotype"/>
                <w:lang w:val="en-US"/>
              </w:rPr>
              <w:t xml:space="preserve">, </w:t>
            </w:r>
            <w:r w:rsidRPr="00B41559">
              <w:rPr>
                <w:rFonts w:eastAsia="Palatino Linotype"/>
                <w:lang w:val="en-US"/>
              </w:rPr>
              <w:t>SD = 2.9)</w:t>
            </w:r>
            <w:r w:rsidR="001A7404" w:rsidRPr="00B41559">
              <w:rPr>
                <w:rFonts w:eastAsia="Palatino Linotype"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 xml:space="preserve">F/up: 6-12 y </w:t>
            </w:r>
            <w:r w:rsidR="001A7404" w:rsidRPr="00B41559">
              <w:rPr>
                <w:rFonts w:eastAsia="Palatino Linotype"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>Period: 2006-2013</w:t>
            </w:r>
            <w:r w:rsidR="001A7404" w:rsidRPr="00B41559">
              <w:rPr>
                <w:rFonts w:eastAsia="Palatino Linotype"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>Region: Netherlands (Amsterdam)</w:t>
            </w:r>
          </w:p>
          <w:p w14:paraId="659D6CE1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Comparator: 100 controls who did not receive PS but underwent GAHT and surgery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66EFAB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Local registries and routine evaluations</w:t>
            </w:r>
          </w:p>
          <w:p w14:paraId="7F055D97" w14:textId="77777777" w:rsidR="000E068C" w:rsidRPr="00B41559" w:rsidRDefault="000E068C">
            <w:r w:rsidRPr="00B41559">
              <w:t xml:space="preserve"> </w:t>
            </w:r>
          </w:p>
          <w:p w14:paraId="0BE46E55" w14:textId="77777777" w:rsidR="000E068C" w:rsidRPr="00B41559" w:rsidRDefault="000E068C">
            <w:pPr>
              <w:spacing w:after="240"/>
              <w:ind w:left="100" w:right="100"/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 xml:space="preserve"> </w:t>
            </w:r>
          </w:p>
          <w:p w14:paraId="55696BC0" w14:textId="77777777" w:rsidR="000E068C" w:rsidRPr="00B41559" w:rsidRDefault="000E068C">
            <w:pPr>
              <w:spacing w:after="240"/>
              <w:ind w:left="100" w:right="100"/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57796B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Early-initiated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(Tanner 2/3): 43 subjects: (26 AMAB, 17 AFAB); mean age at start: 12±0.1 y; mean duration before GAHT: 3 y</w:t>
            </w:r>
          </w:p>
          <w:p w14:paraId="5ED9E173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Later-initiated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(Tanner 4/5): 157 subjects (40 AMAB, 117 AFAB); mean age at start: 15±0.1 y; mean duration before GAHT: 2 yr</w:t>
            </w:r>
          </w:p>
          <w:p w14:paraId="67AAE1F9" w14:textId="77777777" w:rsidR="000E068C" w:rsidRPr="00B41559" w:rsidRDefault="000E068C" w:rsidP="001A7404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GAHT initiated after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: early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15±0.1 y; later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17±1.0 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21AC0E90" w14:textId="77777777" w:rsidR="000E068C" w:rsidRPr="00B41559" w:rsidRDefault="000E068C">
            <w:pPr>
              <w:spacing w:after="24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Final HT, WT and BMI SDS not statistically different among the 3 groups (early, later, no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>)</w:t>
            </w:r>
          </w:p>
          <w:p w14:paraId="60B75C83" w14:textId="77777777" w:rsidR="000E068C" w:rsidRPr="00B41559" w:rsidRDefault="000E068C">
            <w:pPr>
              <w:spacing w:after="24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AMAB: in those using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shorter penile length (p&lt;0.01) and increased likelihood of intestinal vaginoplasty (OR 9.8)</w:t>
            </w:r>
          </w:p>
          <w:p w14:paraId="75650240" w14:textId="77777777" w:rsidR="000E068C" w:rsidRPr="00B41559" w:rsidRDefault="000E068C">
            <w:pPr>
              <w:spacing w:after="24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AFAB: less breast development in early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(p&lt;0.01), increased likelihood of not needing mastectomy (p&lt;0.01)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44A56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t>Strengths:</w:t>
            </w:r>
          </w:p>
          <w:p w14:paraId="08748D1A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Comprehensive evaluation of physical and surgical outcomes</w:t>
            </w:r>
          </w:p>
          <w:p w14:paraId="7A55D956" w14:textId="77777777" w:rsidR="000E068C" w:rsidRPr="00B41559" w:rsidRDefault="000E068C">
            <w:pPr>
              <w:rPr>
                <w:rFonts w:eastAsia="Palatino Linotype"/>
                <w:u w:val="single"/>
              </w:rPr>
            </w:pPr>
            <w:r w:rsidRPr="00B41559">
              <w:rPr>
                <w:rFonts w:eastAsia="Palatino Linotype"/>
                <w:u w:val="single"/>
              </w:rPr>
              <w:t>Limitations:</w:t>
            </w:r>
          </w:p>
          <w:p w14:paraId="4A7FAF9A" w14:textId="77777777" w:rsidR="000E068C" w:rsidRPr="00B41559" w:rsidRDefault="000E068C">
            <w:pPr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Retrospective design</w:t>
            </w:r>
          </w:p>
          <w:p w14:paraId="1F808E6C" w14:textId="77777777" w:rsidR="000E068C" w:rsidRPr="00B41559" w:rsidRDefault="000E068C">
            <w:pPr>
              <w:spacing w:after="240"/>
              <w:ind w:left="100" w:right="100"/>
              <w:rPr>
                <w:rFonts w:eastAsia="Palatino Linotype"/>
                <w:b/>
              </w:rPr>
            </w:pPr>
            <w:r w:rsidRPr="00B41559">
              <w:rPr>
                <w:rFonts w:eastAsia="Palatino Linotype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49928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ascii="Cambria Math" w:eastAsia="Cambria Math" w:hAnsi="Cambria Math" w:cs="Cambria Math"/>
              </w:rPr>
              <w:t>⊕⊕⊕⊖</w:t>
            </w:r>
            <w:r w:rsidRPr="00B41559">
              <w:rPr>
                <w:rFonts w:eastAsia="Palatino Linotype"/>
              </w:rPr>
              <w:t xml:space="preserve"> Moderate quality evidence</w:t>
            </w:r>
          </w:p>
        </w:tc>
      </w:tr>
      <w:tr w:rsidR="000E068C" w:rsidRPr="00B41559" w14:paraId="48DDBD79" w14:textId="77777777" w:rsidTr="006C0F75"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38CC6E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Willemsen 2023</w:t>
            </w:r>
            <w:r w:rsidR="00B05E86" w:rsidRPr="00B41559">
              <w:rPr>
                <w:rFonts w:eastAsia="Palatino Linotype"/>
                <w:vertAlign w:val="superscript"/>
              </w:rPr>
              <w:t>17</w:t>
            </w:r>
          </w:p>
          <w:p w14:paraId="18076EF5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lastRenderedPageBreak/>
              <w:t>Retrospective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385C0E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lastRenderedPageBreak/>
              <w:t xml:space="preserve">146 adolescents (all AFAB) with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&lt;16 y, </w:t>
            </w:r>
            <w:r w:rsidRPr="00B41559">
              <w:rPr>
                <w:rFonts w:eastAsia="Palatino Linotype"/>
                <w:lang w:val="en-US"/>
              </w:rPr>
              <w:lastRenderedPageBreak/>
              <w:t>testosterone for &gt;6 m, reached 18 y of age</w:t>
            </w:r>
          </w:p>
          <w:p w14:paraId="3D3087FC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>Age: 14.1</w:t>
            </w:r>
            <w:r w:rsidR="001A7404" w:rsidRPr="00B41559">
              <w:rPr>
                <w:rFonts w:eastAsia="Palatino Linotype"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 xml:space="preserve">F/up: mean 3.1 y for </w:t>
            </w:r>
            <w:proofErr w:type="spellStart"/>
            <w:r w:rsidRPr="00B41559">
              <w:rPr>
                <w:rFonts w:eastAsia="Palatino Linotype"/>
                <w:lang w:val="en-US"/>
              </w:rPr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and 2 y for GAHT</w:t>
            </w:r>
            <w:r w:rsidR="001A7404" w:rsidRPr="00B41559">
              <w:rPr>
                <w:rFonts w:eastAsia="Palatino Linotype"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>Period: 1972-2018</w:t>
            </w:r>
            <w:r w:rsidR="001A7404" w:rsidRPr="00B41559">
              <w:rPr>
                <w:rFonts w:eastAsia="Palatino Linotype"/>
                <w:lang w:val="en-US"/>
              </w:rPr>
              <w:br/>
            </w:r>
            <w:r w:rsidRPr="00B41559">
              <w:rPr>
                <w:rFonts w:eastAsia="Palatino Linotype"/>
                <w:lang w:val="en-US"/>
              </w:rPr>
              <w:t>Region: Netherlands (Amsterdam)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DDB4FA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lastRenderedPageBreak/>
              <w:t xml:space="preserve">Measurement of growth </w:t>
            </w:r>
            <w:r w:rsidRPr="00B41559">
              <w:rPr>
                <w:rFonts w:eastAsia="Palatino Linotype"/>
                <w:lang w:val="en-US"/>
              </w:rPr>
              <w:lastRenderedPageBreak/>
              <w:t xml:space="preserve">velocity, </w:t>
            </w:r>
            <w:r w:rsidR="001A7404" w:rsidRPr="00B41559">
              <w:rPr>
                <w:rFonts w:eastAsia="Palatino Linotype"/>
                <w:lang w:val="en-US"/>
              </w:rPr>
              <w:t>BA</w:t>
            </w:r>
            <w:r w:rsidRPr="00B41559">
              <w:rPr>
                <w:rFonts w:eastAsia="Palatino Linotype"/>
                <w:lang w:val="en-US"/>
              </w:rPr>
              <w:t xml:space="preserve">, </w:t>
            </w:r>
            <w:r w:rsidR="001A7404" w:rsidRPr="00B41559">
              <w:rPr>
                <w:rFonts w:eastAsia="Palatino Linotype"/>
                <w:lang w:val="en-US"/>
              </w:rPr>
              <w:t>AH</w:t>
            </w:r>
            <w:r w:rsidRPr="00B41559">
              <w:rPr>
                <w:rFonts w:eastAsia="Palatino Linotype"/>
                <w:lang w:val="en-US"/>
              </w:rPr>
              <w:t xml:space="preserve">, and comparison with predicted FH and </w:t>
            </w:r>
            <w:proofErr w:type="spellStart"/>
            <w:r w:rsidRPr="00B41559">
              <w:rPr>
                <w:rFonts w:eastAsia="Palatino Linotype"/>
                <w:lang w:val="en-US"/>
              </w:rPr>
              <w:t>midparental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</w:t>
            </w:r>
            <w:r w:rsidR="00732247" w:rsidRPr="00B41559">
              <w:rPr>
                <w:rFonts w:eastAsia="Palatino Linotype"/>
                <w:lang w:val="en-US"/>
              </w:rPr>
              <w:t>HT</w:t>
            </w:r>
            <w:r w:rsidRPr="00B41559">
              <w:rPr>
                <w:rFonts w:eastAsia="Palatino Linotype"/>
                <w:lang w:val="en-US"/>
              </w:rPr>
              <w:t xml:space="preserve"> using DXA and other standardized methods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499EA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proofErr w:type="spellStart"/>
            <w:r w:rsidRPr="00B41559">
              <w:rPr>
                <w:rFonts w:eastAsia="Palatino Linotype"/>
                <w:lang w:val="en-US"/>
              </w:rPr>
              <w:lastRenderedPageBreak/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and testosterone treatment; </w:t>
            </w:r>
            <w:proofErr w:type="spellStart"/>
            <w:r w:rsidRPr="00B41559">
              <w:rPr>
                <w:rFonts w:eastAsia="Palatino Linotype"/>
                <w:lang w:val="en-US"/>
              </w:rPr>
              <w:lastRenderedPageBreak/>
              <w:t>GnRHa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start age: &lt;16 y, followed by testosterone (6</w:t>
            </w:r>
            <w:r w:rsidR="00893496" w:rsidRPr="00B41559">
              <w:rPr>
                <w:rFonts w:eastAsia="Palatino Linotype"/>
                <w:lang w:val="en-US"/>
              </w:rPr>
              <w:t xml:space="preserve"> m</w:t>
            </w:r>
            <w:r w:rsidRPr="00B41559">
              <w:rPr>
                <w:rFonts w:eastAsia="Palatino Linotype"/>
                <w:lang w:val="en-US"/>
              </w:rPr>
              <w:t xml:space="preserve"> minimum)</w:t>
            </w:r>
          </w:p>
          <w:p w14:paraId="2941573D" w14:textId="77777777" w:rsidR="0069140A" w:rsidRPr="00B41559" w:rsidRDefault="0069140A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eastAsia="Palatino Linotype"/>
              </w:rPr>
              <w:t>Duration of PS: 3.1±0.9 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BC7F99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lastRenderedPageBreak/>
              <w:t xml:space="preserve">During PS, growth velocity decreased, followed by catch-up growth during GAHT; adult </w:t>
            </w:r>
            <w:r w:rsidR="00732247" w:rsidRPr="00B41559">
              <w:rPr>
                <w:rFonts w:eastAsia="Palatino Linotype"/>
                <w:lang w:val="en-US"/>
              </w:rPr>
              <w:t xml:space="preserve">HT </w:t>
            </w:r>
            <w:r w:rsidRPr="00B41559">
              <w:rPr>
                <w:rFonts w:eastAsia="Palatino Linotype"/>
                <w:lang w:val="en-US"/>
              </w:rPr>
              <w:lastRenderedPageBreak/>
              <w:t xml:space="preserve">exceeded predicted FH by 3.0 ± 3.6 cm and </w:t>
            </w:r>
            <w:proofErr w:type="spellStart"/>
            <w:r w:rsidRPr="00B41559">
              <w:rPr>
                <w:rFonts w:eastAsia="Palatino Linotype"/>
                <w:lang w:val="en-US"/>
              </w:rPr>
              <w:t>midparental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</w:t>
            </w:r>
            <w:r w:rsidR="00732247" w:rsidRPr="00B41559">
              <w:rPr>
                <w:rFonts w:eastAsia="Palatino Linotype"/>
                <w:lang w:val="en-US"/>
              </w:rPr>
              <w:t xml:space="preserve">HT </w:t>
            </w:r>
            <w:r w:rsidRPr="00B41559">
              <w:rPr>
                <w:rFonts w:eastAsia="Palatino Linotype"/>
                <w:lang w:val="en-US"/>
              </w:rPr>
              <w:t>by 3.9 ± 6.0 cm</w:t>
            </w:r>
          </w:p>
          <w:p w14:paraId="3C77F284" w14:textId="77777777" w:rsidR="0069140A" w:rsidRPr="00B41559" w:rsidRDefault="0069140A">
            <w:pPr>
              <w:spacing w:after="240"/>
              <w:ind w:right="100"/>
              <w:rPr>
                <w:rFonts w:eastAsia="Palatino Linotype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F74F0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lastRenderedPageBreak/>
              <w:t>Strengths:</w:t>
            </w:r>
          </w:p>
          <w:p w14:paraId="605603DC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Large cohort, detailed growth </w:t>
            </w:r>
            <w:r w:rsidRPr="00B41559">
              <w:rPr>
                <w:rFonts w:eastAsia="Palatino Linotype"/>
                <w:lang w:val="en-US"/>
              </w:rPr>
              <w:lastRenderedPageBreak/>
              <w:t xml:space="preserve">assessment, comparison with predicted FH and </w:t>
            </w:r>
            <w:proofErr w:type="spellStart"/>
            <w:r w:rsidRPr="00B41559">
              <w:rPr>
                <w:rFonts w:eastAsia="Palatino Linotype"/>
                <w:lang w:val="en-US"/>
              </w:rPr>
              <w:t>midparental</w:t>
            </w:r>
            <w:proofErr w:type="spellEnd"/>
            <w:r w:rsidRPr="00B41559">
              <w:rPr>
                <w:rFonts w:eastAsia="Palatino Linotype"/>
                <w:lang w:val="en-US"/>
              </w:rPr>
              <w:t xml:space="preserve"> </w:t>
            </w:r>
            <w:r w:rsidR="00732247" w:rsidRPr="00B41559">
              <w:rPr>
                <w:rFonts w:eastAsia="Palatino Linotype"/>
                <w:lang w:val="en-US"/>
              </w:rPr>
              <w:t>HT</w:t>
            </w:r>
            <w:r w:rsidRPr="00B41559">
              <w:rPr>
                <w:rFonts w:eastAsia="Palatino Linotype"/>
                <w:lang w:val="en-US"/>
              </w:rPr>
              <w:t xml:space="preserve"> </w:t>
            </w:r>
          </w:p>
          <w:p w14:paraId="5EDF059B" w14:textId="77777777" w:rsidR="000E068C" w:rsidRPr="00B41559" w:rsidRDefault="000E068C">
            <w:pPr>
              <w:rPr>
                <w:rFonts w:eastAsia="Palatino Linotype"/>
                <w:u w:val="single"/>
                <w:lang w:val="en-US"/>
              </w:rPr>
            </w:pPr>
            <w:r w:rsidRPr="00B41559">
              <w:rPr>
                <w:rFonts w:eastAsia="Palatino Linotype"/>
                <w:u w:val="single"/>
                <w:lang w:val="en-US"/>
              </w:rPr>
              <w:t>Limitations:</w:t>
            </w:r>
          </w:p>
          <w:p w14:paraId="2CE700B9" w14:textId="77777777" w:rsidR="000E068C" w:rsidRPr="00B41559" w:rsidRDefault="000E068C">
            <w:pPr>
              <w:rPr>
                <w:rFonts w:eastAsia="Palatino Linotype"/>
                <w:lang w:val="en-US"/>
              </w:rPr>
            </w:pPr>
            <w:r w:rsidRPr="00B41559">
              <w:rPr>
                <w:rFonts w:eastAsia="Palatino Linotype"/>
                <w:lang w:val="en-US"/>
              </w:rPr>
              <w:t xml:space="preserve">Retrospective design, variability in hormone regimens, potential biases in </w:t>
            </w:r>
            <w:r w:rsidR="004071E5" w:rsidRPr="00B41559">
              <w:rPr>
                <w:rFonts w:eastAsia="Palatino Linotype"/>
                <w:lang w:val="en-US"/>
              </w:rPr>
              <w:t>BA</w:t>
            </w:r>
            <w:r w:rsidRPr="00B41559">
              <w:rPr>
                <w:rFonts w:eastAsia="Palatino Linotype"/>
                <w:lang w:val="en-US"/>
              </w:rPr>
              <w:t xml:space="preserve"> assessment.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384E3" w14:textId="77777777" w:rsidR="000E068C" w:rsidRPr="00B41559" w:rsidRDefault="000E068C">
            <w:pPr>
              <w:spacing w:after="240"/>
              <w:ind w:right="100"/>
              <w:rPr>
                <w:rFonts w:eastAsia="Palatino Linotype"/>
              </w:rPr>
            </w:pPr>
            <w:r w:rsidRPr="00B41559">
              <w:rPr>
                <w:rFonts w:ascii="Cambria Math" w:eastAsia="Cambria Math" w:hAnsi="Cambria Math" w:cs="Cambria Math"/>
              </w:rPr>
              <w:lastRenderedPageBreak/>
              <w:t>⊕⊕⊕⊖</w:t>
            </w:r>
            <w:r w:rsidRPr="00B41559">
              <w:rPr>
                <w:rFonts w:eastAsia="Palatino Linotype"/>
              </w:rPr>
              <w:t xml:space="preserve"> Moderate </w:t>
            </w:r>
            <w:r w:rsidRPr="00B41559">
              <w:rPr>
                <w:rFonts w:eastAsia="Palatino Linotype"/>
              </w:rPr>
              <w:lastRenderedPageBreak/>
              <w:t>quality evidence</w:t>
            </w:r>
          </w:p>
        </w:tc>
      </w:tr>
    </w:tbl>
    <w:p w14:paraId="7DBAAFF5" w14:textId="77777777" w:rsidR="00BF68F7" w:rsidRPr="00B41559" w:rsidRDefault="00BF68F7" w:rsidP="005506B0">
      <w:pPr>
        <w:rPr>
          <w:rFonts w:eastAsia="Palatino Linotype"/>
          <w:lang w:val="en-US"/>
        </w:rPr>
      </w:pPr>
    </w:p>
    <w:sectPr w:rsidR="00BF68F7" w:rsidRPr="00B41559" w:rsidSect="000E068C">
      <w:pgSz w:w="16840" w:h="11900" w:orient="landscape"/>
      <w:pgMar w:top="1036" w:right="1134" w:bottom="158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F7"/>
    <w:rsid w:val="000E068C"/>
    <w:rsid w:val="001525B6"/>
    <w:rsid w:val="001A7404"/>
    <w:rsid w:val="001E5928"/>
    <w:rsid w:val="003658BA"/>
    <w:rsid w:val="003E0346"/>
    <w:rsid w:val="004071E5"/>
    <w:rsid w:val="005506B0"/>
    <w:rsid w:val="00553F65"/>
    <w:rsid w:val="005B1593"/>
    <w:rsid w:val="00602CD0"/>
    <w:rsid w:val="0069140A"/>
    <w:rsid w:val="006B06B2"/>
    <w:rsid w:val="006C0F75"/>
    <w:rsid w:val="00732247"/>
    <w:rsid w:val="007330C2"/>
    <w:rsid w:val="007B4CEC"/>
    <w:rsid w:val="007C6FDB"/>
    <w:rsid w:val="00893496"/>
    <w:rsid w:val="00931BE0"/>
    <w:rsid w:val="00985606"/>
    <w:rsid w:val="009B1518"/>
    <w:rsid w:val="00B05E86"/>
    <w:rsid w:val="00B41559"/>
    <w:rsid w:val="00BF68F7"/>
    <w:rsid w:val="00E2780A"/>
    <w:rsid w:val="00EE52AD"/>
    <w:rsid w:val="00F77509"/>
    <w:rsid w:val="00F9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61BD"/>
  <w15:docId w15:val="{2B5C864A-6E42-5346-BB65-A253E2DC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518"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next w:val="Normal"/>
    <w:uiPriority w:val="9"/>
    <w:qFormat/>
    <w:rsid w:val="006747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747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6747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7476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747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747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7476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674763"/>
  </w:style>
  <w:style w:type="table" w:customStyle="1" w:styleId="TableNormal2">
    <w:name w:val="Table Normal2"/>
    <w:rsid w:val="0067476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67476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67476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41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287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D3062A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rsid w:val="0067476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rsid w:val="006747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rsid w:val="006747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rsid w:val="006747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rsid w:val="006747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rsid w:val="006747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rsid w:val="006747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rsid w:val="006747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rsid w:val="006747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rsid w:val="006747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rsid w:val="006747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rsid w:val="006747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674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76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7476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DFC"/>
    <w:rPr>
      <w:rFonts w:ascii="Tahoma" w:hAnsi="Tahoma" w:cs="Tahoma"/>
      <w:sz w:val="16"/>
      <w:szCs w:val="16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wElrhfWqrq6YeK+u2J5waKfKyA==">CgMxLjA4AHIhMTMwLThHTlU3TGd0UW9HXy0wR0t0THFFU2daTkV3ODZR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Franceschi</dc:creator>
  <cp:revision>5</cp:revision>
  <dcterms:created xsi:type="dcterms:W3CDTF">2025-03-22T09:34:00Z</dcterms:created>
  <dcterms:modified xsi:type="dcterms:W3CDTF">2025-04-08T12:35:00Z</dcterms:modified>
</cp:coreProperties>
</file>