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E554C" w14:textId="77777777" w:rsidR="00512078" w:rsidRPr="00390C10" w:rsidRDefault="00512078" w:rsidP="00D47E7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90C10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Supporting Information</w:t>
      </w:r>
    </w:p>
    <w:p w14:paraId="412B3FCB" w14:textId="77777777" w:rsidR="00512078" w:rsidRPr="00CA2631" w:rsidRDefault="00512078" w:rsidP="00512078">
      <w:pPr>
        <w:rPr>
          <w:rFonts w:ascii="Times New Roman" w:hAnsi="Times New Roman" w:cs="Times New Roman"/>
          <w:lang w:val="en-US"/>
        </w:rPr>
      </w:pPr>
      <w:r w:rsidRPr="00CA2631">
        <w:rPr>
          <w:rFonts w:ascii="Times New Roman" w:hAnsi="Times New Roman" w:cs="Times New Roman"/>
          <w:lang w:val="en-US"/>
        </w:rPr>
        <w:t>Appendix S1. (Table) Medicines with orphan designation approved by EMA [June 2020]</w:t>
      </w:r>
    </w:p>
    <w:tbl>
      <w:tblPr>
        <w:tblStyle w:val="PlainTable2"/>
        <w:tblW w:w="5000" w:type="pct"/>
        <w:jc w:val="center"/>
        <w:tblBorders>
          <w:top w:val="none" w:sz="0" w:space="0" w:color="auto"/>
          <w:bottom w:val="none" w:sz="0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1841"/>
        <w:gridCol w:w="1136"/>
        <w:gridCol w:w="1839"/>
        <w:gridCol w:w="568"/>
        <w:gridCol w:w="566"/>
        <w:gridCol w:w="568"/>
        <w:gridCol w:w="566"/>
      </w:tblGrid>
      <w:tr w:rsidR="00512078" w:rsidRPr="00CA2631" w14:paraId="22EB27D4" w14:textId="77777777" w:rsidTr="006F1F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33B19E6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82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5D6D82" w14:textId="77777777" w:rsidR="00512078" w:rsidRPr="00CA2631" w:rsidRDefault="00512078" w:rsidP="006F1F8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Trade name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3F1615" w14:textId="77777777" w:rsidR="00512078" w:rsidRPr="00CA2631" w:rsidRDefault="00512078" w:rsidP="006F1F8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Active substance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3ECEDE" w14:textId="77777777" w:rsidR="00512078" w:rsidRPr="00CA2631" w:rsidRDefault="00512078" w:rsidP="006F1F8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ATC code</w:t>
            </w:r>
          </w:p>
        </w:tc>
        <w:tc>
          <w:tcPr>
            <w:tcW w:w="1014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92C6B5" w14:textId="77777777" w:rsidR="00512078" w:rsidRPr="00CA2631" w:rsidRDefault="00512078" w:rsidP="006F1F8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Indication/Therapeutic area (</w:t>
            </w:r>
            <w:proofErr w:type="spellStart"/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MeSH</w:t>
            </w:r>
            <w:proofErr w:type="spellEnd"/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250" w:type="pct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8DDE01A" w14:textId="77777777" w:rsidR="00512078" w:rsidRPr="00CA2631" w:rsidRDefault="00512078" w:rsidP="006F1F8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EMA status</w:t>
            </w:r>
          </w:p>
        </w:tc>
      </w:tr>
      <w:tr w:rsidR="00512078" w:rsidRPr="00CA2631" w14:paraId="14FB0D7B" w14:textId="77777777" w:rsidTr="006F1F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63B673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782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5B29BA" w14:textId="77777777" w:rsidR="00512078" w:rsidRPr="00CA2631" w:rsidRDefault="00512078" w:rsidP="006F1F8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01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C9724" w14:textId="77777777" w:rsidR="00512078" w:rsidRPr="00CA2631" w:rsidRDefault="00512078" w:rsidP="006F1F8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2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1F205D" w14:textId="77777777" w:rsidR="00512078" w:rsidRPr="00CA2631" w:rsidRDefault="00512078" w:rsidP="006F1F8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</w:p>
        </w:tc>
        <w:tc>
          <w:tcPr>
            <w:tcW w:w="101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952EB" w14:textId="77777777" w:rsidR="00512078" w:rsidRPr="00CA2631" w:rsidRDefault="00512078" w:rsidP="006F1F84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A5EF7FB" w14:textId="77777777" w:rsidR="00512078" w:rsidRPr="00CA2631" w:rsidRDefault="00512078" w:rsidP="006F1F8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CA</w:t>
            </w:r>
            <w:r w:rsidRPr="00CA26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val="en-US"/>
              </w:rPr>
              <w:t>1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5C46A2" w14:textId="77777777" w:rsidR="00512078" w:rsidRPr="00CA2631" w:rsidRDefault="00512078" w:rsidP="006F1F8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EC</w:t>
            </w:r>
            <w:r w:rsidRPr="00CA26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val="en-US"/>
              </w:rPr>
              <w:t>1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0E5E49" w14:textId="77777777" w:rsidR="00512078" w:rsidRPr="00CA2631" w:rsidRDefault="00512078" w:rsidP="006F1F8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AM</w:t>
            </w:r>
            <w:r w:rsidRPr="00CA26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val="en-US"/>
              </w:rPr>
              <w:t>2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440184" w14:textId="77777777" w:rsidR="00512078" w:rsidRPr="00CA2631" w:rsidRDefault="00512078" w:rsidP="006F1F84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  <w:t>AA</w:t>
            </w:r>
            <w:r w:rsidRPr="00CA263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  <w:lang w:val="en-US"/>
              </w:rPr>
              <w:t>2</w:t>
            </w:r>
          </w:p>
        </w:tc>
      </w:tr>
      <w:tr w:rsidR="00512078" w:rsidRPr="00CA2631" w14:paraId="6B584F4C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EA11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78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08BD5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Adcetris</w:t>
            </w:r>
            <w:proofErr w:type="spellEnd"/>
          </w:p>
        </w:tc>
        <w:tc>
          <w:tcPr>
            <w:tcW w:w="101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E13561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Brentuximab vedotin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C9C3A0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L01XC12</w:t>
            </w:r>
          </w:p>
        </w:tc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628E7E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Lymphoma, Non-Hodgkin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488D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F55A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7D5F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B9322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2D0ACA08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35E70F8B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7C4C27ED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Adempas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10A4A689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Riociguat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7959DEE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C02KX05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1D863DD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Hodgkin Disease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57BFC29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08599CB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069E5F9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9A86A81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4CB4C35E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11F54F5A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0AF1FD40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Alofisel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008D33A8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Darvadstrocel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403585F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L04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F621206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Rectal Fistula in Crohn’s disease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05A4980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2C25465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142C7692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8CD72AB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0D4D78F5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4DB7BE4C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1D0C3896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Alprolix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78E39733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Eftrenonacog alfa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E2C6F05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B02BD04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9ABF773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Hemophilia B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540A814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C7CF509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0D13827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56420DD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30239494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70260B18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7E848B7B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Amglidia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3DE7DFF3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Glibenclamide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3874745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A10BB01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77C5DB4F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Diabetes Mellitus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C7B5D35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3B3AFAB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F66FEE0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D4CA35A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6240B573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6007C65C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25519409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Besponsa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45A8E43A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Inotuzumab ozogamicin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B485F6E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L01XC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282016A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Precursor Cell Lymphoblastic, Leukemia-Lymphoma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07CFC1F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5E12F72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2AE5D765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E851342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473876EC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677DDAE3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624315B2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Blincyto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42A448B2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Blinatumomab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385B83F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L01XC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BFA0BB9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Precursor Cell Lymphoblastic, Leukemia-Lymphoma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2A092F2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532267A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FFB0AFB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CE13844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1E643885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5C371CFD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49600D45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Brineura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04E9F779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Cerliponase alfa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EC7838C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A16AB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70E5A3D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Neuronal Ceroid-Lipofuscinoses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2CA8C1D5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120E2E4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5AD2EDA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FEB3BDC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</w:tr>
      <w:tr w:rsidR="00512078" w:rsidRPr="00CA2631" w14:paraId="741C3573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05D918BE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7496DD01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Bronchitol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5AA9611A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Mannitol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EFF1875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R05CB16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B5A1D92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Cystic Fibrosis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1B2D0E15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A81FD45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7DDF809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9816568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01580CE9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793B618E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761A6A43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Cablivi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6E6B78E9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Caplacizumab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C0A6421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B01A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5B0059B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Purpura, Thrombotic Thrombocytopenic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CD3C6F3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3844899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4E1D3D9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689037F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72670DBA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29F3FE2B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106A81F4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Carbaglu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610833CF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Carglumic acid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2B87D4E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A16AA05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AABE71C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Amino Acid Metabolism, Inborn Errors, Propionic Acidemia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FCE0BD7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EA91BCF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189CB2D6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E857F07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51F94B12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76867EC5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20BA427B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Cerdelga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2495265A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Eliglustat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8ED10FB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A16AX10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9B12F33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Gaucher Disease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D6C6BFA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377355A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F46AE50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59A0D34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62F9AB14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63C1E0CE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1FDA34ED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Chenodeoxycholic acid </w:t>
            </w: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Leadiant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112D25C4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Chenodeoxycholic acid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C0E967D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A05AA01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6AFFB6D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Xanthomatosis</w:t>
            </w:r>
            <w:proofErr w:type="spellEnd"/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Cerebrotendinous</w:t>
            </w:r>
            <w:proofErr w:type="spellEnd"/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, Metabolism, Inborn Errors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84D390C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59260E4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B9BFB5E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A073E9B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246689FE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1F251840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6D201DFF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Coagadex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042BBC2C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Human coagulation factor X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CDE9344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B02BD13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1C462C9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Factor X Deficiency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60E6CA6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26AD58C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78F5360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07E3290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</w:tr>
      <w:tr w:rsidR="00512078" w:rsidRPr="00CA2631" w14:paraId="0BD15EDB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0CC89A49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06D3A12A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Cometriq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7FDA7609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Cabozantinib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AEF36CB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L01XE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6160FF1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Thyroid Neoplasms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76E76AD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3CBBACA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9C9BF74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BC2D0CE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543587F0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7A30C03C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3B4BC558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Cresemba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64DE8B12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Isavuconazole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88A2407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J02AC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76950F5C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Aspergillosis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F7B2F10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3C94F5B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1CF62808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A6A89CF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7111AFA2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24ACF5CE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17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1A5E9DBB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Crysvita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3AD5C3C2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Burosumab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5C3C57D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M05BX05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327C2859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Hypophosphatemia, Familial </w:t>
            </w:r>
            <w:proofErr w:type="spellStart"/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Hypophosphatemic</w:t>
            </w:r>
            <w:proofErr w:type="spellEnd"/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Rickets, X-Linked </w:t>
            </w:r>
            <w:proofErr w:type="spellStart"/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Dominan</w:t>
            </w:r>
            <w:proofErr w:type="spellEnd"/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024B34D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AFF6A0F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394C087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CAAD747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082803FD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4E8BC8F8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18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63A9BA51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Cystadrops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015DA8AB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Mercaptamine hydrochloride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11C698A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S01XA21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3A097633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Cystinosis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1808682B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590F87D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5999618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02009E3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28EAD1FF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022DAF12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19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2DA1F4D2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Dacogen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3939E75F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Decitabine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D6DF223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L01BC08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7DEF259E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Leukemia, Myeloid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A8316CF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20ED924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EAD2108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2D8F990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44E69C95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5386DE74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7810F888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Darzalex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3E1B64EE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Daratumumab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BFBCB1D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L01XC24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5ABEA68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Multiple Myeloma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F4C6D92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214796A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682CF9E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363C0C2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</w:tr>
      <w:tr w:rsidR="00512078" w:rsidRPr="00CA2631" w14:paraId="19F35815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5E11CC41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21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6BD5C86E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Defitelio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0377169B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Defibrotide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AAAE87E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B01AX01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9A5D561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Hepatic Veno-Occlusive Disease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9F7DF80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546159B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2CB7A890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CCA5A35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</w:tr>
      <w:tr w:rsidR="00512078" w:rsidRPr="00CA2631" w14:paraId="330CB387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2786D348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22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7A6426BA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Deltyba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6F2EA8E6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Delamanid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C127F28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J04AK06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CA50843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Tuberculosis, Multidrug-Resistant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23AA705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F261288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12A1A93A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EE5DAEE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7C314A43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09501E6F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23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61AC3A60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Epidyolex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27485B9B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Cannabidiol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DEEFDE9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N03AX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748F9AC0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Lennox </w:t>
            </w:r>
            <w:proofErr w:type="spellStart"/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Gastaut</w:t>
            </w:r>
            <w:proofErr w:type="spellEnd"/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Syndrome Epilepsies, Myoclonic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430A00D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878E692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1322C54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CDB82AF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5E048F83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09FAF29D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24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7B3A37B0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Esbriet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03776629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Pirfenidone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696D2E4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L04AX05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33253DCF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Idiopathic Pulmonary, Fibrosis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6C104E4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5E57EBD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03BDF51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3F30B48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5E9379C0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700283EE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25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2B8C3E85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Farydak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3E472DF0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Panobinostat lactate anhydrous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BBA1DD0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L01XX42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3E16954C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Multiple Myeloma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36A4B32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FD374B0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E304E45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E3767BC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31117FDA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5AB2AEAA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26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13E38986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Firazyr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1B1FA463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Icatibant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7F2211D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B06AC02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EED2364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Angioedemas, Hereditary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A735C3D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6A670BD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A400808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5810109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7DD0484A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07628FE9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27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6B379C95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Galafold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4F7EF025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Migalastat hydrochloride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3CFAA8F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A16AX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0CF1819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Fabry Disease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3DC635B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8DC5F98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94C1345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68C4216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63A3FC6F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3A723A4A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lastRenderedPageBreak/>
              <w:t>28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4B330904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Gazyvaro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7FEDBA03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Obinutuzumab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E0603F1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L01XC15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7D22253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Leukemia, Lymphocytic, Chronic, B-Cell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37B8199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427B44E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23CF97E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83C12A4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05B6A223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25182CE1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29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2B7E8590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Givlaari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2FD6A647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Givosiran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8B5B7C6" w14:textId="0AF175EE" w:rsidR="00512078" w:rsidRPr="00CA2631" w:rsidRDefault="005B3E5B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6C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A16AX16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E5819CB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Porphyrias, Hepatic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24E26C0C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D57C009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A6ECB2C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7752FC7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3D828FFA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4A76DF12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30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4D58A4E2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Granupas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5CBA48CB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Para-aminosalicylic acid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18773A7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J04AA01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746CBAB0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Tuberculosis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A42D6DF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139CFE6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1E98ECF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8187663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68EB1381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54DA45C2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31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54B2F872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Hetlioz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70F20680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Tasimelteon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FF05B95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N05CH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2F61901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Sleep Disorders, Circadian Rhythm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62A05D9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52EF814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5EFCB1E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B500C0D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215EA26A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1D583254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32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5B8F7AA9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Holoclar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2A617D70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Ex vivo expanded autologous human corneal epithelial cells containing stem cells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915F592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S01XA19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A7AD19B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Stem Cell Transplantation, Corneal Diseases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4C812FB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A8D01B2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E86F3B1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A3F81AC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3631FED0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46898ACF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33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259EF9EC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Iclusig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5EE69A97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Ponatinib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FC5741D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L01XE24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5044D88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Leukemia, Myeloid, Leukemia, Lymphoid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11F41CE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72C6F26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EB0F39F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57F0D67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</w:tr>
      <w:tr w:rsidR="00512078" w:rsidRPr="00CA2631" w14:paraId="7F6D3FCD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37093599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34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775A05B8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Idelvion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539A6D90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Albutrepenonacog alfa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66A01C1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B02BD04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BD23E28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Hemophilia B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1BA72D5F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78448C2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28E843F9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18466EB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56B666AF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1D35942F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35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2B829A87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Imbruvica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4C6F0383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Ibrutinib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9E68398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L01XE27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7B53313C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Lymphoma, Mantle-Cell, Leukemia, Lymphocytic, Chronic, B-Cell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194D4E4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5B7FFAE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ED8694F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F4CF741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36B71813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2E8E1AE5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36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1CAA9C6F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Imnovid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58400E9D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Pomalidomide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C7D7108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L04AX06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3660B22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Multiple Myeloma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CC5FF47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2DF1E29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494DCCB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DE71FAD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4E9DC060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29235DC8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37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4CD18311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Insurisa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1C9E12F9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Osilodrostat phosphate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74A8E3B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H02CA02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23F5AFC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Cushing Syndrome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392183D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6B8B9D3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17BDA015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0B30398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15B0A0BC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14E9FAC5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38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6F460D83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Jorveza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6D815266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Budesonide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542FDFB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A07EA06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6164174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Esophageal Diseases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ED9CC9D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48B9C31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AF3F8FD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CA3DF0B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</w:tr>
      <w:tr w:rsidR="00512078" w:rsidRPr="00CA2631" w14:paraId="1051D010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341309D0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39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596C4F45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Kalydeco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2B29FAAF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Ivacaftor (iwakaftor)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482E5A4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R07AX02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CB084CB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Cystic Fibrosis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AE32CC7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8397747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FA1C658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C42F8DB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</w:tr>
      <w:tr w:rsidR="00512078" w:rsidRPr="00CA2631" w14:paraId="7A1C1AB3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2DA7BBDF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40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16DF2D7C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Kanuma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0AE0AEDD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Sebelipase alfa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8A10C54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A16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562EDA0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Lipid Metabolism, Inborn Errors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F42D74F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24AD6C8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C1E6B69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60B49D5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</w:tr>
      <w:tr w:rsidR="00512078" w:rsidRPr="00CA2631" w14:paraId="67488D4E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23394E07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41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68731F02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Ketoconazole HRA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23797FF9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Ketoconazole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72F2AAF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J02AB02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37852A08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Cushing Syndrome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AAA4010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0686068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F475144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E059596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</w:tr>
      <w:tr w:rsidR="00512078" w:rsidRPr="00CA2631" w14:paraId="0D52E84C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6561E63D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42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77CAAA7E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Kolbam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34FB990A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Cholic acid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32AD273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A05AA03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CD85A00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Metabolism, Inborn Errors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3016BC5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8904021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0F90A7A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D13D804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47C4A3F6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40A67317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43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4C9A1E22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Kuvan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4F82E3F4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Sapropterin dihydrochloride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B6FED2B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A16AX07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3FEA692E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Phenylketonurias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1ED1EC8B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66C5A5F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5D3F276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F096DC3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4F555C89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5DD2F134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44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007C33C2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Kymriah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37DA411D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Tisagenlecleucel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B00D2BF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L01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79A1CD30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Precursor B-Cell Lymphoblastic Leukemia-Lymphoma,</w:t>
            </w: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Lymphoma, Large B-Cell, Diffuse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F49A88B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7D3AAF2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E51E692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7075504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2FA4902E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18CBC4B2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45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5C459ABB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Kyprolis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754DEF5E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Carfilzomib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9E4D784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L01XX45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B2CD238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Multiple Myeloma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189A46F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875F3FE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01E1D8F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E60B8F7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</w:tr>
      <w:tr w:rsidR="00512078" w:rsidRPr="00CA2631" w14:paraId="0324DBA9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573C143E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46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36E17F11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Lamzede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03D48246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Velmanase alfa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A967BC5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A16AB15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A16DADB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alpha-Mannosidosis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9D6D66D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1ED0FC0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2E823821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4B01BBC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0862DE67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380B8623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47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2D25B8D9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Ledaga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1B3115EE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Chlormethine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5230EAC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L01AA05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CF6B3B3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Mycosis Fungoides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F58C45A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B7180F2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C6C8BFE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B438570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24FA467A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53FAB82F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48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5478C7B4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Lutathera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38921C0F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Lutetium (177Lu) oxodotreotide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84B32DB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V10XX04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7EAD95E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Neuroendocrine Tumors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7A1D4DF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670542A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E59B156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1F52787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5027DFFA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306E8765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49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1B4CF5B3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Luxturna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727A9CDB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Voretigene neparvovec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4E06CAD" w14:textId="7A1F051F" w:rsidR="00512078" w:rsidRPr="002F320B" w:rsidRDefault="002F320B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46C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S01XA27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0B61113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Leber Congenital Amaurosis, Retinitis Pigmentosa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3B9D2C8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AD80411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C20EFF8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6A2D73C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1D2CF63D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24C86917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50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37746714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Mepsevii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07A34E4C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Vestronidase alfa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EFF7FE5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A16AB18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ADA3634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Mucopolysaccharidosis VII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05E43B4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B582FED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1336146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B27B3E3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66EDC650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60EF55C7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51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58BAA868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Mozobil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0BDB73F4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Plerixafor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CFC06C4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L03AX16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B9C9712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Multiple Myeloma, Hematopoietic Stem Cell Transplantation,</w:t>
            </w: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Lymphoma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15C6FC4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238B781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4E488BC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E5E68F7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3F9CB968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4ADDCB32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52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39C918BA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Myalepta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72C6700F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Metreleptin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1C5DD25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A16AA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EC1AB48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Lipodystrophy, Familial Partial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6D4D700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E48FFC7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1895AE6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D70E8B9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066FF8E1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7A819299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53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57E1E893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Mylotarg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10A425F3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Gemtuzumab ozogamicin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45086E4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L01XC05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053815E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Leukemia, Myeloid, Acute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E96B0E4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60CE815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28302B85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B026881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5F6D6BD7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10AB8551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54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1F262309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Namuscla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151AC300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Mexiletine hcl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EB7895A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C01BB02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21D1DEF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Myotonic Disorders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212244D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D078CF2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5B6D3C4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1E6D45B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63BB9FD0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03CF0D92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55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3948542F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Natpar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26D2671E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Parathyroid hormone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0CAADC8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H05AA03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A79C13A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Hypoparathyroidism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1BF69362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D80CAC0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0EF11C6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E89B397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086F07D4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2FEEE759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56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7B2E13AD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Nexavar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31B5C597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Sorafenib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56A0182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L01XE05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EC88EEC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Carcinoma, Hepatocellular, Renal Cell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1F1FE481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58DEA94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06CEEB4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E0E5F68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7754B8D0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268C0AFC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lastRenderedPageBreak/>
              <w:t>57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658E3D83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NexoBrid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1CDAADDF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Concentrate of proteolytic enzymes enriched in bromelain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C4D1157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D03BA03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39EFB78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Debridement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521DB4D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EE6CEFE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79FE50D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C230A73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546CF056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0842F801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58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0C30FC55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Ninlaro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4E4D04AC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Ixazomib citrate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BB9125F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L01XX50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602C931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Multiple Myeloma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3ED07E3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75453F3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9256BDD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BA7EE47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5B48C8D3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724CE536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59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0B023DE2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Ocaliva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700CC4EA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Obeticholic acid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4EB3F97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A05AA04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3FF363FD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Liver Cirrhosis, Biliary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74FBC78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8FE4672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DE1712F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CBFF5E3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61A1B4FD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124D2BCF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60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35965FEB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Ofev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64EA8B4B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Nintedanib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4EE9CAF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L01XE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0FD9049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Idiopathic Pulmonary Fibrosis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A950887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274EBE1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A89B921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0900F23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</w:tr>
      <w:tr w:rsidR="00512078" w:rsidRPr="00CA2631" w14:paraId="39DF005E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13A930BE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61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5CBFB2E7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Onivyde</w:t>
            </w:r>
            <w:proofErr w:type="spellEnd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pegylated liposomal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413F2581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Irinotecan hydrochloride trihydrate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E8E9AAF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L01XX19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FD0F6BB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Pancreatic Neoplasms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E961E86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01DFC87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96DBF00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2455BCA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238C2778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3B1DE187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62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0461DE8D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Onpattro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39A366EB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Patisiran sodium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CB018D7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N07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AB5D749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Amyloidosis, Familial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D10C391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72B666C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705016B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6144AF4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</w:tr>
      <w:tr w:rsidR="00512078" w:rsidRPr="00CA2631" w14:paraId="44E32990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52D2DC3E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63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7E581275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Opsumit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13C90DD7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Macitentan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324A3FC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C02KX04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FB3BAD6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Hypertension, Pulmonary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D1377BD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EE558E4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2F8FE464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E39A7B2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1C519147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59BE413E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64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72D9CFBF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Orphacol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2903C5A1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Cholic acid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0C1730E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A05AA03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8679116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Digestive System Diseases, Metabolism, Inborn Errors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835F140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875128B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E5546B9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886F428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53AC4A10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003F161B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65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0F3FBDF6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Oxervate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1B674A08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Recombinant human Nerve Growth factor (</w:t>
            </w:r>
            <w:proofErr w:type="spellStart"/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rhNGF</w:t>
            </w:r>
            <w:proofErr w:type="spellEnd"/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48FD792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S01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7D4DF711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Keratitis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30C511F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A90D52B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214EDAB1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9288CBE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</w:tr>
      <w:tr w:rsidR="00512078" w:rsidRPr="00CA2631" w14:paraId="02C57FCA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13A21704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66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4C59A7B4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Palynziq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26838786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Pegvaliase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EF2DF12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A16AB19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66482A3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Phenylketonurias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8F4A3E5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C406BA0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E6D8E06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BEE5F28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5CEBC393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6DC41E67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67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17CF5434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Plenadren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07DDFFF9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Hydrocortisone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AB1A5F5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H02AB09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3C38922E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Adrenal Insufficiency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14CB0F2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62D23A2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1CBCD106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2AB9E7C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20E3C487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5BBAD802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68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29FDBD5D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Polivy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06565D33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Polatuzumab vedotin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A421AC9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L01XC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50A5FC6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Lymphoma, B-Cell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A08DEBC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155A7CA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E12D3E3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3578DB3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2522FF0D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5CF720DE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69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0FB4DCD6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Poteligeo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2888BEB5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Mogamulizumab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108EBBD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L01XC25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E487E29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Sezary Syndrome, Mycosis Fungoides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E1CD630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351F3D5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A043115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DDBD263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3B506D3C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4A9F5C88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70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5EAD99D5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Prevymis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44F364B5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Letermovir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86B55E9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J05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8CBA389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Cytomegalovirus Infections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174D9B16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7434614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AE431C1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F556D56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7D0C35C1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177B6D58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71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751E7493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Procysbi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2C6B20AB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Mercaptamine bitartrate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4D0FDF0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A16AA04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0AAB469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Cystinosis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2FD7D9EA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6CFC193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B41E207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98922E3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7A2674D6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58771E67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72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6CD647D5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Qarziba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738E9E3A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Dinutuximab beta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1590DFB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L01XC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07A3A37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Neuroblastoma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C181644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31AF0B8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B91774B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69A57C8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27B6F1AB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305D2623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73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008CD1E1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Ravicti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355C4AF4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Glycerol phenylbutyrate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0B43E8C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A16AX09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DD03FEA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Urea Cycle Disorders, Inborn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930B4F0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C9A0A82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2C91D89C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22F9D6A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78B39142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3061FC9F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74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3A252EE3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Raxone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3F848D1C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Idebenone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B26526C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N06BX13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834DE9C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Optic Atrophy, Hereditary, Leber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F4CFDA8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7AC00F4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CAD7232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502D509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76E26816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1BD88CC3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75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5D9CCB03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Revestive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63251871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Teduglutide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127858A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A16AX08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43AB47C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Malabsorption Syndromes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B2AB91C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10C4CA1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1FE46DB8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951EC49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41F6D2E7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66BFFD57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76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6E66DB6D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Rydapt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7AFCE938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Midostaurin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38BF6AA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L01XE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3B82B232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Leukemia, Myeloid, Acute, Mastocytosis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1FFB0B39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CEA4220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1F7BD36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822968F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38EC4A87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3505B16C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77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36745D58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Scenesse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292DBC08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Afamelanotide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A93482F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D02BB02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F4525A3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Protoporphyria, Erythropoietic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AC1D400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8EEF284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1DAAF2A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D7E7F74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189ACC10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5BF3EF2A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78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382AFB18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Signifor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63EFA394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Pasireotide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B635920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H01CB05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2D5F2433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Acromegaly, Pituitary ACTH, Hypersecretion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5FC90DE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54E7468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1DD498DE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FF94361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7B66635A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059343FA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79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7DA39034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Sirturo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06E0188D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Bedaquiline fumarate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E1A7DDC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J04AK05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395B5A4E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Tuberculosis, Multidrug-Resistant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0A44612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920CAF3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A169EC6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0D5F6B6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6BDCFBF1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21FE7F97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80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3B717C21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Soliris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0BB3C147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Eculizumab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A0A789E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L04AA25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EC2053D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Hemoglobinuria, Paroxysmal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44FC5B6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36094B6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2B35C96F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97D6D75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</w:tr>
      <w:tr w:rsidR="00512078" w:rsidRPr="00CA2631" w14:paraId="2FBE0E2C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17BA2F9C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81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5CC12C3E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SomaKit</w:t>
            </w:r>
            <w:proofErr w:type="spellEnd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TOC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79CB25AE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Edotreotide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1717847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V09IX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791FFD34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Neuroendocrine Tumors, Radionuclide Imaging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B41A3AF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0315642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FC6C1BE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70396D5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16052CAA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29326894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82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0DE2D142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Spinraza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51827C22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Nusinersen sodium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5E1162C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M09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771C4616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Muscular Atrophy, Spinal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12B9AB5D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7EFBB84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2F9A1A7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DBB5051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</w:tr>
      <w:tr w:rsidR="00512078" w:rsidRPr="00CA2631" w14:paraId="1D6F8E41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5F8F2556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83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11983B32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Strensiq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1823B6AC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Asfotase alfa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D239F3B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A16AB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AA05D7E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Hypophosphatasia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52F9A6C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E43C714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938F353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8DBA5AB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751E0693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5BB11446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84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3363B844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Strimvelis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13A0E5B1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Autologous CD34+ enriched cell fraction that contains CD34+ cells transduced with retroviral vector that encodes for the human adenosine deaminase (ADA) cDNA sequence from human </w:t>
            </w:r>
            <w:proofErr w:type="spellStart"/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lastRenderedPageBreak/>
              <w:t>haematopoietic</w:t>
            </w:r>
            <w:proofErr w:type="spellEnd"/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stem/progenitor (CD34+) cells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E987ABD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>L03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AA96A6B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Severe Combined Immunodeficiency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06468D5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71684AE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5ECBDC2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6389E4E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1C37CBAA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1BEF3981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85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437DC655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Sylvant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4B2E74C2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Siltuximab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50421410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L04AC11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2087EA2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Giant Lymph Node Hyperplasia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AEED801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7E17F52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0DE486D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A8D5D0E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</w:tr>
      <w:tr w:rsidR="00512078" w:rsidRPr="00CA2631" w14:paraId="1DA8E5F7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238CE9B0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86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6FEDCFDD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Symkevi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114C43B4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Tezacaftor</w:t>
            </w: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Ivacaftor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5CE11F4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R07AX31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3D939502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Cystic Fibrosis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1C83F9F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A3DA50E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9F1F251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1E9B3F1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59321F08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738AFE28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87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36454509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Takhzyro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1A763187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Lanadelumab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356D7EB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B06AC05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75A61DF9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Angioedemas, Hereditary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0D8BDDD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5F88A0D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AD4C221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F28542D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</w:tr>
      <w:tr w:rsidR="00512078" w:rsidRPr="00CA2631" w14:paraId="2C214DAF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72DD6A31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88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333FD668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Tegsedi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33113052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Inotersen sodium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57779C7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N07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387A5C7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Amyloidosis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5EF9F01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4B3CFCB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1375DD6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5417B255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</w:tr>
      <w:tr w:rsidR="00512078" w:rsidRPr="00CA2631" w14:paraId="74BD6486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14ADEE25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89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6F95C46D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Tobi </w:t>
            </w: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Podhaler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5F9D7245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Tobramycin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635B7D4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J01GB01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5DA1609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Cystic Fibrosis, Respiratory Tract Infections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A8C1ED3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C877066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2EFDA8A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69F9FAC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5E097CBA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20C64DC3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90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72A1E6A9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Translarna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481AE3C5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Ataluren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4AA0D881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M09AX03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79EA1D6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Muscular Dystrophy, Duchenne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BB34178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6E3714F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E7EBFF0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F9624AB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6C3FEF31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2D02C5C9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91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5E6A7E2B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Trepulmix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367722C5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Treprostinil sodium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37DAFAB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B01AC21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7C8ED44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Hypertension, Pulmonary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24321BE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4726045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2E426A2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5AB0086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70D06100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6BC814D2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92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75D3BD63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Verkazia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57157DF8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Ciclosporin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E8E686F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S01XA18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8496641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Conjunctivitis, Keratitis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62E4B63C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B3007D7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CA9C075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749445D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</w:tr>
      <w:tr w:rsidR="00512078" w:rsidRPr="00CA2631" w14:paraId="01C6E11F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05262634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93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23944D44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Vimizim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0B650246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Recombinant human n-acetylgalactosamine-6-sulfatase (</w:t>
            </w:r>
            <w:proofErr w:type="spellStart"/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rhgalns</w:t>
            </w:r>
            <w:proofErr w:type="spellEnd"/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3D14DF5E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A16AB12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4C9EBDE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Mucopolysaccharidosis IV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16A91DF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06AD2E7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D29DF46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A678E32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200A6E96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45B70447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94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192C0378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Votubia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488DDDBF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Everolimus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580C959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L01XE10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38B91075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Tuberous Sclerosis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2EB92A07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08E1A00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688221B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F9130D0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5BDE33EE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4B412DDC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95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1E8921B2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Vpriv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0DDE7C2A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Velaglucerase alfa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B4E0A36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A16AB10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6BEA80DF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Gaucher Disease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1E5EE140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8F42001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87C9258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E06F47D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</w:tr>
      <w:tr w:rsidR="00512078" w:rsidRPr="00CA2631" w14:paraId="76A307DD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767B071A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96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68CC61E2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Vyndaqel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03D41B9C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Tafamidis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B33D07D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N07XX08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0DD23AAF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Amyloidosis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521F502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2C138BA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19A9F9BC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8DE63AF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08835C1C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67719A93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97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0C43EBD2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Vyxeos</w:t>
            </w:r>
            <w:proofErr w:type="spellEnd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liposomal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24BA98C7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Daunorubicin hydrochloride / cytarabine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2583DAB1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L01XY01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4E698E51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Leukemia, Myeloid, Acute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285A759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C71C6B8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3E13BF6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2C63246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1EF6E8D7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327145E3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98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3E92EA46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Wakix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253261B3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Pitolisant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8DADF28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N07XX11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FAFADD1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Narcolepsy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31ABEBD1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2B826FF1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460D412C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58A1FE9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0491E312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014F469E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99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5954CBF3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Waylivra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25211E18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Volanesorsen sodium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28C447B" w14:textId="2DB95DB3" w:rsidR="00512078" w:rsidRPr="00CA2631" w:rsidRDefault="006759A4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F46C9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C10AX18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A2BDA47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Hyperlipoproteinemia Type I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F61CD74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613CF0E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0FB25DB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DE7E6E6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44BDB539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6BC0DC7D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100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60D79507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Xaluprine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497D23DB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6-mercaptopurine monohydrate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60D55B21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L01BB02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7415E145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Leukemia, Lymphoid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66FFD92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15F73ED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15EF132E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0FBF9B83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332E5737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3CDE343C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101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3386A42F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Xermelo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4F55765D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Telotristat etiprate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1CAABF14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A16A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5D712E51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Carcinoid Tumor, Neuroendocrine Tumors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A0AC146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69A59130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FBFDAD2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E3A71D8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092CF55B" w14:textId="77777777" w:rsidTr="006F1F84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13D4BA77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102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630226C5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Xospata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64962E9A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Gilteritinib fumarate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7086BE62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L01XE54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7C4299C7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Leukemia, Myeloid, Acute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221261F4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36448E74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7F19D68C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1D48B3F8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1EA18219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shd w:val="clear" w:color="auto" w:fill="auto"/>
            <w:noWrap/>
            <w:vAlign w:val="center"/>
            <w:hideMark/>
          </w:tcPr>
          <w:p w14:paraId="1CCD69BF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103</w:t>
            </w:r>
          </w:p>
        </w:tc>
        <w:tc>
          <w:tcPr>
            <w:tcW w:w="782" w:type="pct"/>
            <w:shd w:val="clear" w:color="auto" w:fill="auto"/>
            <w:noWrap/>
            <w:vAlign w:val="center"/>
            <w:hideMark/>
          </w:tcPr>
          <w:p w14:paraId="0F5E7505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Yescarta</w:t>
            </w:r>
            <w:proofErr w:type="spellEnd"/>
          </w:p>
        </w:tc>
        <w:tc>
          <w:tcPr>
            <w:tcW w:w="1015" w:type="pct"/>
            <w:shd w:val="clear" w:color="auto" w:fill="auto"/>
            <w:vAlign w:val="center"/>
          </w:tcPr>
          <w:p w14:paraId="35BBEFDF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Axicabtagene ciloleucel</w:t>
            </w:r>
          </w:p>
        </w:tc>
        <w:tc>
          <w:tcPr>
            <w:tcW w:w="626" w:type="pct"/>
            <w:shd w:val="clear" w:color="auto" w:fill="auto"/>
            <w:vAlign w:val="center"/>
          </w:tcPr>
          <w:p w14:paraId="05EE1A8D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L01X</w:t>
            </w:r>
          </w:p>
        </w:tc>
        <w:tc>
          <w:tcPr>
            <w:tcW w:w="1014" w:type="pct"/>
            <w:shd w:val="clear" w:color="auto" w:fill="auto"/>
            <w:vAlign w:val="center"/>
          </w:tcPr>
          <w:p w14:paraId="1A7D5337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Lymphoma, Follicular, Large B-Cell, Diffuse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54EE1D1A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4DDF4A28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shd w:val="clear" w:color="auto" w:fill="auto"/>
            <w:noWrap/>
            <w:vAlign w:val="center"/>
            <w:hideMark/>
          </w:tcPr>
          <w:p w14:paraId="0A2CC6F6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14:paraId="72D98A74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45997939" w14:textId="77777777" w:rsidTr="006F1F84">
        <w:trPr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B999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104</w:t>
            </w:r>
          </w:p>
        </w:tc>
        <w:tc>
          <w:tcPr>
            <w:tcW w:w="78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E51F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Zejula</w:t>
            </w:r>
            <w:proofErr w:type="spellEnd"/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69520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Niraparib (tosylate monohydrate)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3D5AC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L01XX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91AA7" w14:textId="77777777" w:rsidR="00512078" w:rsidRPr="00CA2631" w:rsidRDefault="00512078" w:rsidP="006F1F8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Fallopian Tube Neoplasms, Peritoneal Neoplasms, Ovarian Neoplasms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331D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AD16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FEC2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232D" w14:textId="77777777" w:rsidR="00512078" w:rsidRPr="00CA2631" w:rsidRDefault="00512078" w:rsidP="006F1F84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  <w:tr w:rsidR="00512078" w:rsidRPr="00CA2631" w14:paraId="2AB561F9" w14:textId="77777777" w:rsidTr="006F1F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4D8F" w14:textId="77777777" w:rsidR="00512078" w:rsidRPr="00CA2631" w:rsidRDefault="00512078" w:rsidP="006F1F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16"/>
                <w:szCs w:val="16"/>
                <w:lang w:val="en-US"/>
              </w:rPr>
              <w:t>105</w:t>
            </w:r>
          </w:p>
        </w:tc>
        <w:tc>
          <w:tcPr>
            <w:tcW w:w="7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3639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Zynteglo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5094A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Autologous CD34+ cell enriched population that contains hematopoietic stem cells transduced with </w:t>
            </w:r>
            <w:proofErr w:type="spellStart"/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lentiglobin</w:t>
            </w:r>
            <w:proofErr w:type="spellEnd"/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BB305 lentiviral vector encoding the beta-A-T87Q-globin gene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23AE5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B06A</w:t>
            </w:r>
          </w:p>
        </w:tc>
        <w:tc>
          <w:tcPr>
            <w:tcW w:w="10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2A22F5" w14:textId="77777777" w:rsidR="00512078" w:rsidRPr="00CA2631" w:rsidRDefault="00512078" w:rsidP="006F1F8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beta-Thalassemia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BDA96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D6E35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A632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yes</w:t>
            </w:r>
          </w:p>
        </w:tc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95D2" w14:textId="77777777" w:rsidR="00512078" w:rsidRPr="00CA2631" w:rsidRDefault="00512078" w:rsidP="006F1F84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CA26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no</w:t>
            </w:r>
          </w:p>
        </w:tc>
      </w:tr>
    </w:tbl>
    <w:p w14:paraId="0B7C4847" w14:textId="77777777" w:rsidR="00512078" w:rsidRPr="00C81782" w:rsidRDefault="00512078" w:rsidP="00512078">
      <w:pPr>
        <w:rPr>
          <w:rFonts w:ascii="Times New Roman" w:hAnsi="Times New Roman" w:cs="Times New Roman"/>
          <w:lang w:val="en-US"/>
        </w:rPr>
      </w:pPr>
      <w:r w:rsidRPr="00CA2631">
        <w:rPr>
          <w:rFonts w:ascii="Times New Roman" w:hAnsi="Times New Roman" w:cs="Times New Roman"/>
          <w:sz w:val="16"/>
          <w:szCs w:val="16"/>
          <w:lang w:val="en-US"/>
        </w:rPr>
        <w:t xml:space="preserve">ATC - Anatomical Therapeutic Chemical | EMA - European Medicines Agency | CA - conditional approval | EC - exceptional circumstances | AM - additional monitoring | AA - accelerated assessment | </w:t>
      </w:r>
      <w:r w:rsidRPr="00CA2631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 xml:space="preserve">1 </w:t>
      </w:r>
      <w:r w:rsidRPr="00CA2631"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  <w:t>authorization status |</w:t>
      </w:r>
      <w:r w:rsidRPr="00CA2631">
        <w:rPr>
          <w:rFonts w:ascii="Times New Roman" w:eastAsia="Times New Roman" w:hAnsi="Times New Roman" w:cs="Times New Roman"/>
          <w:sz w:val="16"/>
          <w:szCs w:val="16"/>
          <w:vertAlign w:val="superscript"/>
          <w:lang w:val="en-US"/>
        </w:rPr>
        <w:t xml:space="preserve"> 2 </w:t>
      </w:r>
      <w:r w:rsidRPr="00CA2631">
        <w:rPr>
          <w:rFonts w:ascii="Times New Roman" w:eastAsia="Times New Roman" w:hAnsi="Times New Roman" w:cs="Times New Roman"/>
          <w:sz w:val="16"/>
          <w:szCs w:val="16"/>
          <w:lang w:val="en-US" w:eastAsia="pl-PL"/>
        </w:rPr>
        <w:t>registration requirements</w:t>
      </w:r>
    </w:p>
    <w:p w14:paraId="39ED95D3" w14:textId="77777777" w:rsidR="00512078" w:rsidRPr="00BB2E03" w:rsidRDefault="00512078" w:rsidP="00512078">
      <w:pPr>
        <w:rPr>
          <w:rFonts w:ascii="Times New Roman" w:hAnsi="Times New Roman" w:cs="Times New Roman"/>
          <w:lang w:val="en-US"/>
        </w:rPr>
      </w:pPr>
    </w:p>
    <w:p w14:paraId="38C40345" w14:textId="77777777" w:rsidR="00512078" w:rsidRPr="00D47E76" w:rsidRDefault="00512078">
      <w:pPr>
        <w:rPr>
          <w:lang w:val="en-US"/>
        </w:rPr>
      </w:pPr>
    </w:p>
    <w:sectPr w:rsidR="00512078" w:rsidRPr="00D47E76" w:rsidSect="0051207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D8F80" w14:textId="77777777" w:rsidR="00776D4C" w:rsidRDefault="00776D4C" w:rsidP="00390C10">
      <w:pPr>
        <w:spacing w:after="0" w:line="240" w:lineRule="auto"/>
      </w:pPr>
      <w:r>
        <w:separator/>
      </w:r>
    </w:p>
  </w:endnote>
  <w:endnote w:type="continuationSeparator" w:id="0">
    <w:p w14:paraId="3D8DC4D9" w14:textId="77777777" w:rsidR="00776D4C" w:rsidRDefault="00776D4C" w:rsidP="0039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921CF" w14:textId="77777777" w:rsidR="00776D4C" w:rsidRDefault="00776D4C" w:rsidP="00390C10">
      <w:pPr>
        <w:spacing w:after="0" w:line="240" w:lineRule="auto"/>
      </w:pPr>
      <w:r>
        <w:separator/>
      </w:r>
    </w:p>
  </w:footnote>
  <w:footnote w:type="continuationSeparator" w:id="0">
    <w:p w14:paraId="2129999D" w14:textId="77777777" w:rsidR="00776D4C" w:rsidRDefault="00776D4C" w:rsidP="00390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B27FD"/>
    <w:multiLevelType w:val="hybridMultilevel"/>
    <w:tmpl w:val="7EB43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B22EE"/>
    <w:multiLevelType w:val="hybridMultilevel"/>
    <w:tmpl w:val="961E7B48"/>
    <w:lvl w:ilvl="0" w:tplc="DD5CB8D4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C57663"/>
    <w:multiLevelType w:val="hybridMultilevel"/>
    <w:tmpl w:val="2998F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816177">
    <w:abstractNumId w:val="1"/>
  </w:num>
  <w:num w:numId="2" w16cid:durableId="979114127">
    <w:abstractNumId w:val="2"/>
  </w:num>
  <w:num w:numId="3" w16cid:durableId="446657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78"/>
    <w:rsid w:val="00137D7E"/>
    <w:rsid w:val="002A7F40"/>
    <w:rsid w:val="002F320B"/>
    <w:rsid w:val="00363AA0"/>
    <w:rsid w:val="00390C10"/>
    <w:rsid w:val="003C65D8"/>
    <w:rsid w:val="00512078"/>
    <w:rsid w:val="005B3E5B"/>
    <w:rsid w:val="006759A4"/>
    <w:rsid w:val="00776D4C"/>
    <w:rsid w:val="00D47E76"/>
    <w:rsid w:val="00E452B3"/>
    <w:rsid w:val="00F4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A9F02"/>
  <w15:chartTrackingRefBased/>
  <w15:docId w15:val="{A301785D-B68E-4FF0-8255-1E91EFE8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078"/>
    <w:pPr>
      <w:spacing w:line="259" w:lineRule="auto"/>
    </w:pPr>
    <w:rPr>
      <w:kern w:val="0"/>
      <w:sz w:val="22"/>
      <w:szCs w:val="22"/>
      <w:lang w:val="pl-P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2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2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2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2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2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2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2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2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2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0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120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0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20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20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20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20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20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20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2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2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2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20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2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0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2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2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2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20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2078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207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2078"/>
    <w:rPr>
      <w:kern w:val="0"/>
      <w:sz w:val="20"/>
      <w:szCs w:val="20"/>
      <w:lang w:val="pl-PL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1207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12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078"/>
    <w:rPr>
      <w:kern w:val="0"/>
      <w:sz w:val="22"/>
      <w:szCs w:val="22"/>
      <w:lang w:val="pl-PL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12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2078"/>
    <w:rPr>
      <w:kern w:val="0"/>
      <w:sz w:val="22"/>
      <w:szCs w:val="22"/>
      <w:lang w:val="pl-PL"/>
      <w14:ligatures w14:val="none"/>
    </w:rPr>
  </w:style>
  <w:style w:type="character" w:styleId="Hyperlink">
    <w:name w:val="Hyperlink"/>
    <w:basedOn w:val="DefaultParagraphFont"/>
    <w:uiPriority w:val="99"/>
    <w:unhideWhenUsed/>
    <w:rsid w:val="005120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078"/>
    <w:rPr>
      <w:rFonts w:ascii="Segoe UI" w:hAnsi="Segoe UI" w:cs="Segoe UI"/>
      <w:kern w:val="0"/>
      <w:sz w:val="18"/>
      <w:szCs w:val="18"/>
      <w:lang w:val="pl-PL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120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120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12078"/>
    <w:rPr>
      <w:kern w:val="0"/>
      <w:sz w:val="20"/>
      <w:szCs w:val="20"/>
      <w:lang w:val="pl-PL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078"/>
    <w:rPr>
      <w:b/>
      <w:bCs/>
      <w:kern w:val="0"/>
      <w:sz w:val="20"/>
      <w:szCs w:val="20"/>
      <w:lang w:val="pl-PL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1207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512078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512078"/>
    <w:pPr>
      <w:spacing w:after="0" w:line="240" w:lineRule="auto"/>
    </w:pPr>
    <w:rPr>
      <w:kern w:val="0"/>
      <w:sz w:val="22"/>
      <w:szCs w:val="22"/>
      <w:lang w:val="pl-PL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12078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512078"/>
    <w:pPr>
      <w:spacing w:after="0" w:line="240" w:lineRule="auto"/>
    </w:pPr>
    <w:rPr>
      <w:kern w:val="0"/>
      <w:sz w:val="22"/>
      <w:szCs w:val="22"/>
      <w:lang w:val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12078"/>
    <w:pPr>
      <w:spacing w:after="0" w:line="240" w:lineRule="auto"/>
    </w:pPr>
    <w:rPr>
      <w:kern w:val="0"/>
      <w:sz w:val="22"/>
      <w:szCs w:val="22"/>
      <w:lang w:val="pl-PL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512078"/>
  </w:style>
  <w:style w:type="character" w:customStyle="1" w:styleId="cf01">
    <w:name w:val="cf01"/>
    <w:basedOn w:val="DefaultParagraphFont"/>
    <w:rsid w:val="00512078"/>
    <w:rPr>
      <w:rFonts w:ascii="Segoe UI" w:hAnsi="Segoe UI" w:cs="Segoe UI" w:hint="default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12078"/>
    <w:rPr>
      <w:color w:val="666666"/>
    </w:rPr>
  </w:style>
  <w:style w:type="paragraph" w:styleId="NoSpacing">
    <w:name w:val="No Spacing"/>
    <w:uiPriority w:val="1"/>
    <w:qFormat/>
    <w:rsid w:val="00512078"/>
    <w:pPr>
      <w:spacing w:after="0" w:line="240" w:lineRule="auto"/>
    </w:pPr>
    <w:rPr>
      <w:kern w:val="0"/>
      <w:sz w:val="22"/>
      <w:szCs w:val="22"/>
      <w:lang w:val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9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1370</Words>
  <Characters>7809</Characters>
  <Application>Microsoft Office Word</Application>
  <DocSecurity>0</DocSecurity>
  <Lines>65</Lines>
  <Paragraphs>18</Paragraphs>
  <ScaleCrop>false</ScaleCrop>
  <Company/>
  <LinksUpToDate>false</LinksUpToDate>
  <CharactersWithSpaces>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 Jakubowski</dc:creator>
  <cp:keywords/>
  <dc:description/>
  <cp:lastModifiedBy>Giulia Valsecchi</cp:lastModifiedBy>
  <cp:revision>8</cp:revision>
  <dcterms:created xsi:type="dcterms:W3CDTF">2024-06-01T18:34:00Z</dcterms:created>
  <dcterms:modified xsi:type="dcterms:W3CDTF">2025-03-10T08:24:00Z</dcterms:modified>
</cp:coreProperties>
</file>