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281"/>
        <w:gridCol w:w="1463"/>
        <w:gridCol w:w="1343"/>
        <w:gridCol w:w="1236"/>
        <w:gridCol w:w="1349"/>
      </w:tblGrid>
      <w:tr w:rsidR="00754408" w:rsidRPr="00754408" w14:paraId="313BA39F" w14:textId="77777777" w:rsidTr="00754408">
        <w:trPr>
          <w:trHeight w:val="264"/>
        </w:trPr>
        <w:tc>
          <w:tcPr>
            <w:tcW w:w="8448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40344B5A" w14:textId="1509B8EE" w:rsidR="00754408" w:rsidRPr="00754408" w:rsidRDefault="00B2192D" w:rsidP="000C6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71538423"/>
            <w:r w:rsidRPr="00B2192D">
              <w:rPr>
                <w:rFonts w:ascii="Times New Roman" w:hAnsi="Times New Roman" w:cs="Times New Roman"/>
                <w:szCs w:val="21"/>
              </w:rPr>
              <w:t xml:space="preserve">Table </w:t>
            </w:r>
            <w:r w:rsidR="00A7585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B2192D">
              <w:rPr>
                <w:rFonts w:ascii="Times New Roman" w:hAnsi="Times New Roman" w:cs="Times New Roman"/>
                <w:szCs w:val="21"/>
              </w:rPr>
              <w:t>.The Concentrations of Neurotransmitters in the Cerebral cortex of M</w:t>
            </w:r>
            <w:r w:rsidR="00DD2AA6">
              <w:rPr>
                <w:rFonts w:ascii="Times New Roman" w:hAnsi="Times New Roman" w:cs="Times New Roman" w:hint="eastAsia"/>
                <w:szCs w:val="21"/>
              </w:rPr>
              <w:t>ice</w:t>
            </w:r>
          </w:p>
        </w:tc>
      </w:tr>
      <w:tr w:rsidR="00754408" w:rsidRPr="00754408" w14:paraId="76E1ABEA" w14:textId="77777777" w:rsidTr="0016352C">
        <w:trPr>
          <w:trHeight w:val="312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800E221" w14:textId="3DD6B9AC" w:rsidR="00754408" w:rsidRPr="00754408" w:rsidRDefault="00754408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Neurotransmitter</w:t>
            </w:r>
            <w:r w:rsidRPr="00754408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 xml:space="preserve"> </w:t>
            </w: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system</w:t>
            </w:r>
            <w:r w:rsidR="00ED77EB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 xml:space="preserve"> </w:t>
            </w: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and matabolite pathways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4EFDDE3" w14:textId="77777777" w:rsidR="00754408" w:rsidRPr="00754408" w:rsidRDefault="00754408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Role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201565" w14:textId="77777777" w:rsidR="00754408" w:rsidRPr="00754408" w:rsidRDefault="00754408" w:rsidP="0075440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Brain tissue content</w:t>
            </w: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［</w:t>
            </w: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ng/g</w:t>
            </w: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，</w:t>
            </w: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M±SD</w:t>
            </w: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］</w:t>
            </w:r>
          </w:p>
        </w:tc>
      </w:tr>
      <w:tr w:rsidR="00754408" w:rsidRPr="00754408" w14:paraId="141BE3AC" w14:textId="77777777" w:rsidTr="00754408">
        <w:trPr>
          <w:trHeight w:val="264"/>
        </w:trPr>
        <w:tc>
          <w:tcPr>
            <w:tcW w:w="1776" w:type="dxa"/>
            <w:vMerge/>
            <w:tcBorders>
              <w:top w:val="single" w:sz="4" w:space="0" w:color="auto"/>
            </w:tcBorders>
            <w:hideMark/>
          </w:tcPr>
          <w:p w14:paraId="4A8D2352" w14:textId="77777777" w:rsidR="00754408" w:rsidRPr="00754408" w:rsidRDefault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</w:tcBorders>
            <w:hideMark/>
          </w:tcPr>
          <w:p w14:paraId="2390EF9C" w14:textId="77777777" w:rsidR="00754408" w:rsidRPr="00754408" w:rsidRDefault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44FFF4" w14:textId="77777777" w:rsidR="00754408" w:rsidRPr="00754408" w:rsidRDefault="00754408" w:rsidP="0075440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Cerebral cortex</w:t>
            </w:r>
          </w:p>
        </w:tc>
      </w:tr>
      <w:tr w:rsidR="00754408" w:rsidRPr="00754408" w14:paraId="0353F2D0" w14:textId="77777777" w:rsidTr="00754408">
        <w:trPr>
          <w:trHeight w:val="264"/>
        </w:trPr>
        <w:tc>
          <w:tcPr>
            <w:tcW w:w="1776" w:type="dxa"/>
            <w:vMerge/>
            <w:tcBorders>
              <w:bottom w:val="single" w:sz="4" w:space="0" w:color="auto"/>
            </w:tcBorders>
            <w:hideMark/>
          </w:tcPr>
          <w:p w14:paraId="0CFA0186" w14:textId="77777777" w:rsidR="00754408" w:rsidRPr="00754408" w:rsidRDefault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hideMark/>
          </w:tcPr>
          <w:p w14:paraId="6E192275" w14:textId="77777777" w:rsidR="00754408" w:rsidRPr="00754408" w:rsidRDefault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4BC5DC" w14:textId="77777777" w:rsidR="00754408" w:rsidRPr="00754408" w:rsidRDefault="00754408" w:rsidP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control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F25D5D" w14:textId="77777777" w:rsidR="00754408" w:rsidRPr="00754408" w:rsidRDefault="00754408" w:rsidP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20min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F4ADD3" w14:textId="77777777" w:rsidR="00754408" w:rsidRPr="00754408" w:rsidRDefault="00754408" w:rsidP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1h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BD46DB" w14:textId="77777777" w:rsidR="00754408" w:rsidRPr="00754408" w:rsidRDefault="00754408" w:rsidP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4h</w:t>
            </w:r>
          </w:p>
        </w:tc>
      </w:tr>
      <w:tr w:rsidR="00754408" w:rsidRPr="00754408" w14:paraId="277001EA" w14:textId="77777777" w:rsidTr="00754408">
        <w:trPr>
          <w:trHeight w:val="264"/>
        </w:trPr>
        <w:tc>
          <w:tcPr>
            <w:tcW w:w="3057" w:type="dxa"/>
            <w:gridSpan w:val="2"/>
            <w:tcBorders>
              <w:top w:val="single" w:sz="4" w:space="0" w:color="auto"/>
            </w:tcBorders>
            <w:noWrap/>
            <w:hideMark/>
          </w:tcPr>
          <w:p w14:paraId="6F864817" w14:textId="77777777" w:rsidR="00C16E6E" w:rsidRDefault="00754408" w:rsidP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GABA/Glutamic-Acid</w:t>
            </w:r>
            <w:r w:rsidR="00C16E6E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 xml:space="preserve"> </w:t>
            </w:r>
          </w:p>
          <w:p w14:paraId="4696D254" w14:textId="7760AA0E" w:rsidR="00754408" w:rsidRPr="00754408" w:rsidRDefault="000741D2" w:rsidP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noWrap/>
            <w:hideMark/>
          </w:tcPr>
          <w:p w14:paraId="230FC646" w14:textId="77777777" w:rsidR="00754408" w:rsidRPr="00754408" w:rsidRDefault="0075440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noWrap/>
            <w:hideMark/>
          </w:tcPr>
          <w:p w14:paraId="2F36292C" w14:textId="77777777" w:rsidR="00754408" w:rsidRPr="00754408" w:rsidRDefault="00754408" w:rsidP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noWrap/>
            <w:hideMark/>
          </w:tcPr>
          <w:p w14:paraId="4BD64A3C" w14:textId="77777777" w:rsidR="00754408" w:rsidRPr="00754408" w:rsidRDefault="00754408" w:rsidP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noWrap/>
            <w:hideMark/>
          </w:tcPr>
          <w:p w14:paraId="76EAC40C" w14:textId="77777777" w:rsidR="00754408" w:rsidRPr="00754408" w:rsidRDefault="00754408" w:rsidP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54408" w:rsidRPr="00754408" w14:paraId="320E4C15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0F0623BC" w14:textId="79F9DBFD" w:rsidR="00754408" w:rsidRPr="00754408" w:rsidRDefault="00754408" w:rsidP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GA</w:t>
            </w:r>
            <w:r w:rsidRPr="00754408">
              <w:rPr>
                <w:rFonts w:ascii="Times New Roman" w:hAnsi="Times New Roman" w:cs="Times New Roman" w:hint="eastAsia"/>
                <w:sz w:val="15"/>
                <w:szCs w:val="15"/>
              </w:rPr>
              <w:t>BA</w:t>
            </w:r>
          </w:p>
        </w:tc>
        <w:tc>
          <w:tcPr>
            <w:tcW w:w="1281" w:type="dxa"/>
            <w:noWrap/>
            <w:hideMark/>
          </w:tcPr>
          <w:p w14:paraId="79959FD6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63" w:type="dxa"/>
            <w:noWrap/>
            <w:hideMark/>
          </w:tcPr>
          <w:p w14:paraId="7C21CBF3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65963.7±5096.6</w:t>
            </w:r>
          </w:p>
        </w:tc>
        <w:tc>
          <w:tcPr>
            <w:tcW w:w="1343" w:type="dxa"/>
            <w:noWrap/>
            <w:hideMark/>
          </w:tcPr>
          <w:p w14:paraId="379A292E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54231±3083.9</w:t>
            </w:r>
          </w:p>
        </w:tc>
        <w:tc>
          <w:tcPr>
            <w:tcW w:w="1236" w:type="dxa"/>
            <w:noWrap/>
            <w:hideMark/>
          </w:tcPr>
          <w:p w14:paraId="302AA5F3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49853.5±8188.6</w:t>
            </w:r>
          </w:p>
        </w:tc>
        <w:tc>
          <w:tcPr>
            <w:tcW w:w="1349" w:type="dxa"/>
            <w:noWrap/>
            <w:hideMark/>
          </w:tcPr>
          <w:p w14:paraId="6F2D25C1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47408.5±15437</w:t>
            </w:r>
          </w:p>
        </w:tc>
      </w:tr>
      <w:tr w:rsidR="00754408" w:rsidRPr="00754408" w14:paraId="106937E5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69899BEA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Glutamic-Acid</w:t>
            </w:r>
          </w:p>
        </w:tc>
        <w:tc>
          <w:tcPr>
            <w:tcW w:w="1281" w:type="dxa"/>
            <w:noWrap/>
            <w:hideMark/>
          </w:tcPr>
          <w:p w14:paraId="5F2F5B7D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63" w:type="dxa"/>
            <w:noWrap/>
            <w:hideMark/>
          </w:tcPr>
          <w:p w14:paraId="36D5B170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645089.3±50850.7</w:t>
            </w:r>
          </w:p>
        </w:tc>
        <w:tc>
          <w:tcPr>
            <w:tcW w:w="1343" w:type="dxa"/>
            <w:noWrap/>
            <w:hideMark/>
          </w:tcPr>
          <w:p w14:paraId="3F04E629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610863.2±11702.8</w:t>
            </w:r>
          </w:p>
        </w:tc>
        <w:tc>
          <w:tcPr>
            <w:tcW w:w="1236" w:type="dxa"/>
            <w:noWrap/>
            <w:hideMark/>
          </w:tcPr>
          <w:p w14:paraId="39FE8FE2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607646±64995.4</w:t>
            </w:r>
          </w:p>
        </w:tc>
        <w:tc>
          <w:tcPr>
            <w:tcW w:w="1349" w:type="dxa"/>
            <w:noWrap/>
            <w:hideMark/>
          </w:tcPr>
          <w:p w14:paraId="75E29489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566451.9±22755.3</w:t>
            </w:r>
          </w:p>
        </w:tc>
      </w:tr>
      <w:tr w:rsidR="00754408" w:rsidRPr="00754408" w14:paraId="7530F8BE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2F9203DD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Glutamine</w:t>
            </w:r>
          </w:p>
        </w:tc>
        <w:tc>
          <w:tcPr>
            <w:tcW w:w="1281" w:type="dxa"/>
            <w:noWrap/>
            <w:hideMark/>
          </w:tcPr>
          <w:p w14:paraId="0FAB0D8E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63" w:type="dxa"/>
            <w:noWrap/>
            <w:hideMark/>
          </w:tcPr>
          <w:p w14:paraId="3033B304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7141.2±918.7</w:t>
            </w:r>
          </w:p>
        </w:tc>
        <w:tc>
          <w:tcPr>
            <w:tcW w:w="1343" w:type="dxa"/>
            <w:noWrap/>
            <w:hideMark/>
          </w:tcPr>
          <w:p w14:paraId="4A675D4B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6822.3±1306.8</w:t>
            </w:r>
          </w:p>
        </w:tc>
        <w:tc>
          <w:tcPr>
            <w:tcW w:w="1236" w:type="dxa"/>
            <w:noWrap/>
            <w:hideMark/>
          </w:tcPr>
          <w:p w14:paraId="7A72F2F7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6584.4±818.5</w:t>
            </w:r>
          </w:p>
        </w:tc>
        <w:tc>
          <w:tcPr>
            <w:tcW w:w="1349" w:type="dxa"/>
            <w:noWrap/>
            <w:hideMark/>
          </w:tcPr>
          <w:p w14:paraId="26DFDD13" w14:textId="77777777" w:rsidR="00754408" w:rsidRPr="00754408" w:rsidRDefault="007544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6606±1456.7</w:t>
            </w:r>
          </w:p>
        </w:tc>
      </w:tr>
      <w:tr w:rsidR="00463B12" w:rsidRPr="00754408" w14:paraId="7F01123C" w14:textId="77777777" w:rsidTr="00754408">
        <w:trPr>
          <w:trHeight w:val="264"/>
        </w:trPr>
        <w:tc>
          <w:tcPr>
            <w:tcW w:w="1776" w:type="dxa"/>
            <w:noWrap/>
          </w:tcPr>
          <w:p w14:paraId="62F21308" w14:textId="51BFD704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Dopamine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r</w:t>
            </w: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gic 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281" w:type="dxa"/>
            <w:noWrap/>
          </w:tcPr>
          <w:p w14:paraId="7BD0F923" w14:textId="77777777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63" w:type="dxa"/>
            <w:noWrap/>
          </w:tcPr>
          <w:p w14:paraId="1AF2AEC0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3" w:type="dxa"/>
            <w:noWrap/>
          </w:tcPr>
          <w:p w14:paraId="6B26B91D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noWrap/>
          </w:tcPr>
          <w:p w14:paraId="479884AC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</w:tcPr>
          <w:p w14:paraId="41268D21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754408" w14:paraId="7A76AD05" w14:textId="77777777" w:rsidTr="00754408">
        <w:trPr>
          <w:trHeight w:val="264"/>
        </w:trPr>
        <w:tc>
          <w:tcPr>
            <w:tcW w:w="1776" w:type="dxa"/>
            <w:noWrap/>
          </w:tcPr>
          <w:p w14:paraId="4CE37965" w14:textId="47A8A1B3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Tyrosine</w:t>
            </w:r>
          </w:p>
        </w:tc>
        <w:tc>
          <w:tcPr>
            <w:tcW w:w="1281" w:type="dxa"/>
            <w:noWrap/>
          </w:tcPr>
          <w:p w14:paraId="4DB50025" w14:textId="2B50236D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63" w:type="dxa"/>
            <w:noWrap/>
          </w:tcPr>
          <w:p w14:paraId="33D35DDD" w14:textId="3C6BC671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28517.2±4603.3</w:t>
            </w:r>
          </w:p>
        </w:tc>
        <w:tc>
          <w:tcPr>
            <w:tcW w:w="1343" w:type="dxa"/>
            <w:noWrap/>
          </w:tcPr>
          <w:p w14:paraId="4EC4B9A1" w14:textId="0DA8BF96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29601.9±1284.9</w:t>
            </w:r>
          </w:p>
        </w:tc>
        <w:tc>
          <w:tcPr>
            <w:tcW w:w="1236" w:type="dxa"/>
            <w:noWrap/>
          </w:tcPr>
          <w:p w14:paraId="6C12473A" w14:textId="1DCA8B80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26610.5±3897.7</w:t>
            </w:r>
          </w:p>
        </w:tc>
        <w:tc>
          <w:tcPr>
            <w:tcW w:w="1349" w:type="dxa"/>
            <w:noWrap/>
          </w:tcPr>
          <w:p w14:paraId="144371EF" w14:textId="7E567534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23864.4±2720.3</w:t>
            </w:r>
          </w:p>
        </w:tc>
      </w:tr>
      <w:tr w:rsidR="00463B12" w:rsidRPr="00754408" w14:paraId="77D82E7A" w14:textId="77777777" w:rsidTr="00754408">
        <w:trPr>
          <w:trHeight w:val="264"/>
        </w:trPr>
        <w:tc>
          <w:tcPr>
            <w:tcW w:w="1776" w:type="dxa"/>
            <w:noWrap/>
          </w:tcPr>
          <w:p w14:paraId="5ED42978" w14:textId="55DB4593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Epinephrine</w:t>
            </w:r>
          </w:p>
        </w:tc>
        <w:tc>
          <w:tcPr>
            <w:tcW w:w="1281" w:type="dxa"/>
            <w:noWrap/>
          </w:tcPr>
          <w:p w14:paraId="0C47C513" w14:textId="5808F1A4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63" w:type="dxa"/>
            <w:noWrap/>
          </w:tcPr>
          <w:p w14:paraId="386033A2" w14:textId="6A2B073A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1930.6±141.2</w:t>
            </w:r>
          </w:p>
        </w:tc>
        <w:tc>
          <w:tcPr>
            <w:tcW w:w="1343" w:type="dxa"/>
            <w:noWrap/>
          </w:tcPr>
          <w:p w14:paraId="5DA99D80" w14:textId="0FC1366E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1331.7±89.4</w:t>
            </w:r>
          </w:p>
        </w:tc>
        <w:tc>
          <w:tcPr>
            <w:tcW w:w="1236" w:type="dxa"/>
            <w:noWrap/>
          </w:tcPr>
          <w:p w14:paraId="4F0C148F" w14:textId="0251E531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1542.3±120.7</w:t>
            </w:r>
          </w:p>
        </w:tc>
        <w:tc>
          <w:tcPr>
            <w:tcW w:w="1349" w:type="dxa"/>
            <w:noWrap/>
          </w:tcPr>
          <w:p w14:paraId="1D7DA2B8" w14:textId="1AD24A5E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1508.7±311.3</w:t>
            </w:r>
          </w:p>
        </w:tc>
      </w:tr>
      <w:tr w:rsidR="00463B12" w:rsidRPr="00754408" w14:paraId="6044A93B" w14:textId="77777777" w:rsidTr="00754408">
        <w:trPr>
          <w:trHeight w:val="264"/>
        </w:trPr>
        <w:tc>
          <w:tcPr>
            <w:tcW w:w="1776" w:type="dxa"/>
            <w:noWrap/>
          </w:tcPr>
          <w:p w14:paraId="6E317788" w14:textId="107BA928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3-Hydroxytyramine</w:t>
            </w:r>
          </w:p>
        </w:tc>
        <w:tc>
          <w:tcPr>
            <w:tcW w:w="1281" w:type="dxa"/>
            <w:noWrap/>
          </w:tcPr>
          <w:p w14:paraId="7AC39603" w14:textId="73152611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63" w:type="dxa"/>
            <w:noWrap/>
          </w:tcPr>
          <w:p w14:paraId="3C5EE9CD" w14:textId="0D623F68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905.9±458.3</w:t>
            </w:r>
          </w:p>
        </w:tc>
        <w:tc>
          <w:tcPr>
            <w:tcW w:w="1343" w:type="dxa"/>
            <w:noWrap/>
          </w:tcPr>
          <w:p w14:paraId="203C28ED" w14:textId="0D273B8C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512.8±140.2</w:t>
            </w:r>
          </w:p>
        </w:tc>
        <w:tc>
          <w:tcPr>
            <w:tcW w:w="1236" w:type="dxa"/>
            <w:noWrap/>
          </w:tcPr>
          <w:p w14:paraId="3EFAE291" w14:textId="35241744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535.2±196.7</w:t>
            </w:r>
          </w:p>
        </w:tc>
        <w:tc>
          <w:tcPr>
            <w:tcW w:w="1349" w:type="dxa"/>
            <w:noWrap/>
          </w:tcPr>
          <w:p w14:paraId="39D29FAE" w14:textId="449D6864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507.2±265.2</w:t>
            </w:r>
          </w:p>
        </w:tc>
      </w:tr>
      <w:tr w:rsidR="00463B12" w:rsidRPr="00754408" w14:paraId="01DB648F" w14:textId="77777777" w:rsidTr="00754408">
        <w:trPr>
          <w:trHeight w:val="264"/>
        </w:trPr>
        <w:tc>
          <w:tcPr>
            <w:tcW w:w="1776" w:type="dxa"/>
            <w:noWrap/>
          </w:tcPr>
          <w:p w14:paraId="7D234513" w14:textId="65BA9240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Homovanillic-Acid</w:t>
            </w:r>
          </w:p>
        </w:tc>
        <w:tc>
          <w:tcPr>
            <w:tcW w:w="1281" w:type="dxa"/>
            <w:noWrap/>
          </w:tcPr>
          <w:p w14:paraId="4D1DDFD7" w14:textId="41899DDB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463" w:type="dxa"/>
            <w:noWrap/>
          </w:tcPr>
          <w:p w14:paraId="0E21115A" w14:textId="5779B705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320.3±138.1</w:t>
            </w:r>
          </w:p>
        </w:tc>
        <w:tc>
          <w:tcPr>
            <w:tcW w:w="1343" w:type="dxa"/>
            <w:noWrap/>
          </w:tcPr>
          <w:p w14:paraId="25A35FCC" w14:textId="736F1A33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225.1±46.2</w:t>
            </w:r>
          </w:p>
        </w:tc>
        <w:tc>
          <w:tcPr>
            <w:tcW w:w="1236" w:type="dxa"/>
            <w:noWrap/>
          </w:tcPr>
          <w:p w14:paraId="079ECE22" w14:textId="084CF923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234.6±94.2</w:t>
            </w:r>
          </w:p>
        </w:tc>
        <w:tc>
          <w:tcPr>
            <w:tcW w:w="1349" w:type="dxa"/>
            <w:noWrap/>
          </w:tcPr>
          <w:p w14:paraId="7256AA97" w14:textId="0BFE68B1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308.7±124.9</w:t>
            </w:r>
          </w:p>
        </w:tc>
      </w:tr>
      <w:tr w:rsidR="00463B12" w:rsidRPr="00754408" w14:paraId="1E8AC541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5BA1AC1C" w14:textId="77777777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Serotonin pathway</w:t>
            </w:r>
          </w:p>
        </w:tc>
        <w:tc>
          <w:tcPr>
            <w:tcW w:w="1281" w:type="dxa"/>
            <w:noWrap/>
            <w:hideMark/>
          </w:tcPr>
          <w:p w14:paraId="645487A2" w14:textId="77777777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63" w:type="dxa"/>
            <w:noWrap/>
            <w:hideMark/>
          </w:tcPr>
          <w:p w14:paraId="19E44D69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3" w:type="dxa"/>
            <w:noWrap/>
            <w:hideMark/>
          </w:tcPr>
          <w:p w14:paraId="667A7CC6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noWrap/>
            <w:hideMark/>
          </w:tcPr>
          <w:p w14:paraId="0411AAA6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34CC594E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754408" w14:paraId="0E83A7B5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4CBDFFC4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Tryptophan</w:t>
            </w:r>
          </w:p>
        </w:tc>
        <w:tc>
          <w:tcPr>
            <w:tcW w:w="1281" w:type="dxa"/>
            <w:noWrap/>
            <w:hideMark/>
          </w:tcPr>
          <w:p w14:paraId="3009E20A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63" w:type="dxa"/>
            <w:noWrap/>
            <w:hideMark/>
          </w:tcPr>
          <w:p w14:paraId="06315953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15901.4±2722.9</w:t>
            </w:r>
          </w:p>
        </w:tc>
        <w:tc>
          <w:tcPr>
            <w:tcW w:w="1343" w:type="dxa"/>
            <w:noWrap/>
            <w:hideMark/>
          </w:tcPr>
          <w:p w14:paraId="2E3C87C4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15654±865.6</w:t>
            </w:r>
          </w:p>
        </w:tc>
        <w:tc>
          <w:tcPr>
            <w:tcW w:w="1236" w:type="dxa"/>
            <w:noWrap/>
            <w:hideMark/>
          </w:tcPr>
          <w:p w14:paraId="63313009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15613.2±3179.6</w:t>
            </w:r>
          </w:p>
        </w:tc>
        <w:tc>
          <w:tcPr>
            <w:tcW w:w="1349" w:type="dxa"/>
            <w:noWrap/>
            <w:hideMark/>
          </w:tcPr>
          <w:p w14:paraId="710CAE32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13800.3±2948.6</w:t>
            </w:r>
          </w:p>
        </w:tc>
      </w:tr>
      <w:tr w:rsidR="00463B12" w:rsidRPr="00754408" w14:paraId="62790228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6BC581D3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5-Hydroxyindoleacetic-Acid</w:t>
            </w:r>
          </w:p>
        </w:tc>
        <w:tc>
          <w:tcPr>
            <w:tcW w:w="1281" w:type="dxa"/>
            <w:noWrap/>
            <w:hideMark/>
          </w:tcPr>
          <w:p w14:paraId="131268E7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463" w:type="dxa"/>
            <w:noWrap/>
            <w:hideMark/>
          </w:tcPr>
          <w:p w14:paraId="444F131A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982.8±298.3</w:t>
            </w:r>
          </w:p>
        </w:tc>
        <w:tc>
          <w:tcPr>
            <w:tcW w:w="1343" w:type="dxa"/>
            <w:noWrap/>
            <w:hideMark/>
          </w:tcPr>
          <w:p w14:paraId="289C943A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604.3±122.2</w:t>
            </w:r>
          </w:p>
        </w:tc>
        <w:tc>
          <w:tcPr>
            <w:tcW w:w="1236" w:type="dxa"/>
            <w:noWrap/>
            <w:hideMark/>
          </w:tcPr>
          <w:p w14:paraId="19EF4F5D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842±207.2</w:t>
            </w:r>
          </w:p>
        </w:tc>
        <w:tc>
          <w:tcPr>
            <w:tcW w:w="1349" w:type="dxa"/>
            <w:noWrap/>
            <w:hideMark/>
          </w:tcPr>
          <w:p w14:paraId="0CC4518B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604.7±104.4</w:t>
            </w:r>
          </w:p>
        </w:tc>
      </w:tr>
      <w:tr w:rsidR="00463B12" w:rsidRPr="00754408" w14:paraId="39BBFF4C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5754AF5E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Serotonin</w:t>
            </w:r>
          </w:p>
        </w:tc>
        <w:tc>
          <w:tcPr>
            <w:tcW w:w="1281" w:type="dxa"/>
            <w:noWrap/>
            <w:hideMark/>
          </w:tcPr>
          <w:p w14:paraId="66D88622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63" w:type="dxa"/>
            <w:noWrap/>
            <w:hideMark/>
          </w:tcPr>
          <w:p w14:paraId="1B9EB027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597.9±301.3</w:t>
            </w:r>
          </w:p>
        </w:tc>
        <w:tc>
          <w:tcPr>
            <w:tcW w:w="1343" w:type="dxa"/>
            <w:noWrap/>
            <w:hideMark/>
          </w:tcPr>
          <w:p w14:paraId="31D88DED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400.7±175.7</w:t>
            </w:r>
          </w:p>
        </w:tc>
        <w:tc>
          <w:tcPr>
            <w:tcW w:w="1236" w:type="dxa"/>
            <w:noWrap/>
            <w:hideMark/>
          </w:tcPr>
          <w:p w14:paraId="5BC99B0E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559.4±166.9</w:t>
            </w:r>
          </w:p>
        </w:tc>
        <w:tc>
          <w:tcPr>
            <w:tcW w:w="1349" w:type="dxa"/>
            <w:noWrap/>
            <w:hideMark/>
          </w:tcPr>
          <w:p w14:paraId="604E5FBF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453.5±137.4</w:t>
            </w:r>
          </w:p>
        </w:tc>
      </w:tr>
      <w:tr w:rsidR="00463B12" w:rsidRPr="00754408" w14:paraId="0488DEFF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7C3DE970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5-Hydroxy-Tryptophan</w:t>
            </w:r>
          </w:p>
        </w:tc>
        <w:tc>
          <w:tcPr>
            <w:tcW w:w="1281" w:type="dxa"/>
            <w:noWrap/>
            <w:hideMark/>
          </w:tcPr>
          <w:p w14:paraId="6E315DED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63" w:type="dxa"/>
            <w:noWrap/>
            <w:hideMark/>
          </w:tcPr>
          <w:p w14:paraId="76ED5131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28.3±18.8</w:t>
            </w:r>
          </w:p>
        </w:tc>
        <w:tc>
          <w:tcPr>
            <w:tcW w:w="1343" w:type="dxa"/>
            <w:noWrap/>
            <w:hideMark/>
          </w:tcPr>
          <w:p w14:paraId="0950CE00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10.3±2.5</w:t>
            </w:r>
          </w:p>
        </w:tc>
        <w:tc>
          <w:tcPr>
            <w:tcW w:w="1236" w:type="dxa"/>
            <w:noWrap/>
            <w:hideMark/>
          </w:tcPr>
          <w:p w14:paraId="7BFB7996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12.5±3.2</w:t>
            </w:r>
          </w:p>
        </w:tc>
        <w:tc>
          <w:tcPr>
            <w:tcW w:w="1349" w:type="dxa"/>
            <w:noWrap/>
            <w:hideMark/>
          </w:tcPr>
          <w:p w14:paraId="79747A68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7.1±4.9</w:t>
            </w:r>
          </w:p>
        </w:tc>
      </w:tr>
      <w:tr w:rsidR="00463B12" w:rsidRPr="00754408" w14:paraId="18290EED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5B240406" w14:textId="12685BF9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Cholinergic 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281" w:type="dxa"/>
            <w:noWrap/>
            <w:hideMark/>
          </w:tcPr>
          <w:p w14:paraId="0FBB4302" w14:textId="77777777" w:rsidR="00463B12" w:rsidRPr="00754408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63" w:type="dxa"/>
            <w:noWrap/>
            <w:hideMark/>
          </w:tcPr>
          <w:p w14:paraId="1E065BA0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3" w:type="dxa"/>
            <w:noWrap/>
            <w:hideMark/>
          </w:tcPr>
          <w:p w14:paraId="74F5CFEE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noWrap/>
            <w:hideMark/>
          </w:tcPr>
          <w:p w14:paraId="1536D041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72E00B94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754408" w14:paraId="2E0EB6A3" w14:textId="77777777" w:rsidTr="00754408">
        <w:trPr>
          <w:trHeight w:val="264"/>
        </w:trPr>
        <w:tc>
          <w:tcPr>
            <w:tcW w:w="1776" w:type="dxa"/>
            <w:noWrap/>
            <w:hideMark/>
          </w:tcPr>
          <w:p w14:paraId="7A2E4BC6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Acetylcholine</w:t>
            </w:r>
          </w:p>
        </w:tc>
        <w:tc>
          <w:tcPr>
            <w:tcW w:w="1281" w:type="dxa"/>
            <w:noWrap/>
            <w:hideMark/>
          </w:tcPr>
          <w:p w14:paraId="5D1DD52D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63" w:type="dxa"/>
            <w:noWrap/>
            <w:hideMark/>
          </w:tcPr>
          <w:p w14:paraId="5C880F10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5634.3±1131.5</w:t>
            </w:r>
          </w:p>
        </w:tc>
        <w:tc>
          <w:tcPr>
            <w:tcW w:w="1343" w:type="dxa"/>
            <w:noWrap/>
            <w:hideMark/>
          </w:tcPr>
          <w:p w14:paraId="6AB6D258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4029.8±373.8</w:t>
            </w:r>
          </w:p>
        </w:tc>
        <w:tc>
          <w:tcPr>
            <w:tcW w:w="1236" w:type="dxa"/>
            <w:noWrap/>
            <w:hideMark/>
          </w:tcPr>
          <w:p w14:paraId="02B06BA4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4977.3±758.8</w:t>
            </w:r>
          </w:p>
        </w:tc>
        <w:tc>
          <w:tcPr>
            <w:tcW w:w="1349" w:type="dxa"/>
            <w:noWrap/>
            <w:hideMark/>
          </w:tcPr>
          <w:p w14:paraId="451E14BF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4391.6±711.4</w:t>
            </w:r>
          </w:p>
        </w:tc>
      </w:tr>
      <w:tr w:rsidR="00463B12" w:rsidRPr="00754408" w14:paraId="61099759" w14:textId="77777777" w:rsidTr="00754408">
        <w:trPr>
          <w:trHeight w:val="264"/>
        </w:trPr>
        <w:tc>
          <w:tcPr>
            <w:tcW w:w="1776" w:type="dxa"/>
            <w:tcBorders>
              <w:bottom w:val="single" w:sz="4" w:space="0" w:color="auto"/>
            </w:tcBorders>
            <w:noWrap/>
            <w:hideMark/>
          </w:tcPr>
          <w:p w14:paraId="05814E21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Choline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hideMark/>
          </w:tcPr>
          <w:p w14:paraId="4C9F0355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noWrap/>
            <w:hideMark/>
          </w:tcPr>
          <w:p w14:paraId="0B4FA854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6900.9±337.3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noWrap/>
            <w:hideMark/>
          </w:tcPr>
          <w:p w14:paraId="09F946D5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5541.4±456.3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noWrap/>
            <w:hideMark/>
          </w:tcPr>
          <w:p w14:paraId="3B1F0237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6225.3±485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noWrap/>
            <w:hideMark/>
          </w:tcPr>
          <w:p w14:paraId="2FA4D199" w14:textId="77777777" w:rsidR="00463B12" w:rsidRPr="00754408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4408">
              <w:rPr>
                <w:rFonts w:ascii="Times New Roman" w:hAnsi="Times New Roman" w:cs="Times New Roman"/>
                <w:sz w:val="15"/>
                <w:szCs w:val="15"/>
              </w:rPr>
              <w:t>5483.3±798</w:t>
            </w:r>
          </w:p>
        </w:tc>
      </w:tr>
      <w:bookmarkEnd w:id="0"/>
    </w:tbl>
    <w:p w14:paraId="7D339208" w14:textId="77777777" w:rsidR="0075564C" w:rsidRDefault="0075564C">
      <w:pPr>
        <w:rPr>
          <w:rFonts w:ascii="Times New Roman" w:hAnsi="Times New Roman" w:cs="Times New Roman"/>
          <w:sz w:val="15"/>
          <w:szCs w:val="15"/>
        </w:rPr>
      </w:pPr>
    </w:p>
    <w:p w14:paraId="25FE4E29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04197A9E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6AF18A75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3D0AFE1B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7F4EB265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7EA153C2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2C1539A5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5A8D1063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3FF09A8C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390001A1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6D764AFA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753EBC21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3D1FB4B9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2D55B357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361AE3EA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483E67F0" w14:textId="718C85C7" w:rsidR="00644C47" w:rsidRDefault="00644C47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5EA02CCD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sectPr w:rsidR="0064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6A64" w14:textId="77777777" w:rsidR="006C4331" w:rsidRDefault="006C4331" w:rsidP="00754408">
      <w:pPr>
        <w:rPr>
          <w:rFonts w:hint="eastAsia"/>
        </w:rPr>
      </w:pPr>
      <w:r>
        <w:separator/>
      </w:r>
    </w:p>
  </w:endnote>
  <w:endnote w:type="continuationSeparator" w:id="0">
    <w:p w14:paraId="296B8E7F" w14:textId="77777777" w:rsidR="006C4331" w:rsidRDefault="006C4331" w:rsidP="007544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8DDCE" w14:textId="77777777" w:rsidR="006C4331" w:rsidRDefault="006C4331" w:rsidP="00754408">
      <w:pPr>
        <w:rPr>
          <w:rFonts w:hint="eastAsia"/>
        </w:rPr>
      </w:pPr>
      <w:r>
        <w:separator/>
      </w:r>
    </w:p>
  </w:footnote>
  <w:footnote w:type="continuationSeparator" w:id="0">
    <w:p w14:paraId="00764820" w14:textId="77777777" w:rsidR="006C4331" w:rsidRDefault="006C4331" w:rsidP="007544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4C"/>
    <w:rsid w:val="0005331E"/>
    <w:rsid w:val="000741D2"/>
    <w:rsid w:val="000C63D7"/>
    <w:rsid w:val="000F2ED3"/>
    <w:rsid w:val="0016352C"/>
    <w:rsid w:val="00220566"/>
    <w:rsid w:val="002A4843"/>
    <w:rsid w:val="002B052E"/>
    <w:rsid w:val="004448CE"/>
    <w:rsid w:val="00463B12"/>
    <w:rsid w:val="00644C47"/>
    <w:rsid w:val="006C4331"/>
    <w:rsid w:val="00720A00"/>
    <w:rsid w:val="00754408"/>
    <w:rsid w:val="0075564C"/>
    <w:rsid w:val="008246B1"/>
    <w:rsid w:val="008402E6"/>
    <w:rsid w:val="00841565"/>
    <w:rsid w:val="00894D7D"/>
    <w:rsid w:val="008D10A2"/>
    <w:rsid w:val="00A75859"/>
    <w:rsid w:val="00AE7820"/>
    <w:rsid w:val="00B2192D"/>
    <w:rsid w:val="00BB675B"/>
    <w:rsid w:val="00BE1483"/>
    <w:rsid w:val="00C07DCC"/>
    <w:rsid w:val="00C16E6E"/>
    <w:rsid w:val="00C725E4"/>
    <w:rsid w:val="00C828CB"/>
    <w:rsid w:val="00CF050D"/>
    <w:rsid w:val="00D26DF9"/>
    <w:rsid w:val="00D677DC"/>
    <w:rsid w:val="00DD2AA6"/>
    <w:rsid w:val="00E308EF"/>
    <w:rsid w:val="00E77586"/>
    <w:rsid w:val="00ED77EB"/>
    <w:rsid w:val="00F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797F8"/>
  <w15:chartTrackingRefBased/>
  <w15:docId w15:val="{B06531BD-E6BD-4DB0-8C41-50C1D26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4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408"/>
    <w:rPr>
      <w:sz w:val="18"/>
      <w:szCs w:val="18"/>
    </w:rPr>
  </w:style>
  <w:style w:type="table" w:styleId="a7">
    <w:name w:val="Table Grid"/>
    <w:basedOn w:val="a1"/>
    <w:uiPriority w:val="39"/>
    <w:rsid w:val="0075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snail8628@163.com</dc:creator>
  <cp:keywords/>
  <dc:description/>
  <cp:lastModifiedBy>snail8628@163.com</cp:lastModifiedBy>
  <cp:revision>18</cp:revision>
  <dcterms:created xsi:type="dcterms:W3CDTF">2024-04-02T00:45:00Z</dcterms:created>
  <dcterms:modified xsi:type="dcterms:W3CDTF">2024-11-24T15:52:00Z</dcterms:modified>
</cp:coreProperties>
</file>