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EE4FDE" w14:textId="77777777" w:rsidR="00FC3C32" w:rsidRDefault="00FC3C32" w:rsidP="00FC3C32">
      <w:pPr>
        <w:jc w:val="center"/>
      </w:pPr>
      <w:r w:rsidRPr="00FC3C32">
        <w:rPr>
          <w:noProof/>
        </w:rPr>
        <w:drawing>
          <wp:inline distT="0" distB="0" distL="0" distR="0" wp14:anchorId="46768B9D" wp14:editId="11F8F53B">
            <wp:extent cx="5605859" cy="44209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480"/>
                    <a:stretch/>
                  </pic:blipFill>
                  <pic:spPr bwMode="auto">
                    <a:xfrm>
                      <a:off x="0" y="0"/>
                      <a:ext cx="5630063" cy="4440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7AB4CA" w14:textId="658BEDE6" w:rsidR="006B607C" w:rsidRDefault="00FC3C32" w:rsidP="00FC3C32">
      <w:pPr>
        <w:tabs>
          <w:tab w:val="left" w:pos="934"/>
        </w:tabs>
        <w:jc w:val="both"/>
        <w:rPr>
          <w:rFonts w:ascii="Times New Roman" w:hAnsi="Times New Roman" w:cs="Times New Roman"/>
          <w:sz w:val="20"/>
        </w:rPr>
      </w:pPr>
      <w:bookmarkStart w:id="0" w:name="OLE_LINK2"/>
      <w:bookmarkStart w:id="1" w:name="OLE_LINK3"/>
      <w:r w:rsidRPr="00FC3C32">
        <w:rPr>
          <w:rFonts w:ascii="Times New Roman" w:hAnsi="Times New Roman" w:cs="Times New Roman"/>
          <w:b/>
          <w:bCs/>
          <w:sz w:val="20"/>
        </w:rPr>
        <w:t>Figure S1</w:t>
      </w:r>
      <w:bookmarkEnd w:id="0"/>
      <w:bookmarkEnd w:id="1"/>
      <w:r w:rsidRPr="00FC3C32">
        <w:rPr>
          <w:rFonts w:ascii="Times New Roman" w:hAnsi="Times New Roman" w:cs="Times New Roman"/>
          <w:b/>
          <w:bCs/>
          <w:sz w:val="20"/>
        </w:rPr>
        <w:t xml:space="preserve">. </w:t>
      </w:r>
      <w:r w:rsidRPr="00FC3C32">
        <w:rPr>
          <w:rFonts w:ascii="Times New Roman" w:hAnsi="Times New Roman" w:cs="Times New Roman"/>
          <w:sz w:val="20"/>
        </w:rPr>
        <w:t xml:space="preserve">Phenotypical observation of X178 and X38 under control and </w:t>
      </w:r>
      <w:r w:rsidR="008B40CC" w:rsidRPr="00FC3C32">
        <w:rPr>
          <w:rFonts w:ascii="Times New Roman" w:hAnsi="Times New Roman" w:cs="Times New Roman"/>
          <w:sz w:val="20"/>
        </w:rPr>
        <w:t>20 µ</w:t>
      </w:r>
      <w:r w:rsidR="008B40CC">
        <w:rPr>
          <w:rFonts w:ascii="Times New Roman" w:hAnsi="Times New Roman" w:cs="Times New Roman"/>
          <w:sz w:val="20"/>
        </w:rPr>
        <w:t>mol L</w:t>
      </w:r>
      <w:r w:rsidR="008B40CC" w:rsidRPr="006B607C">
        <w:rPr>
          <w:rFonts w:ascii="Times New Roman" w:hAnsi="Times New Roman" w:cs="Times New Roman"/>
          <w:sz w:val="20"/>
          <w:vertAlign w:val="superscript"/>
        </w:rPr>
        <w:t>–1</w:t>
      </w:r>
      <w:r w:rsidR="008B40CC" w:rsidRPr="00FC3C32">
        <w:rPr>
          <w:rFonts w:ascii="Times New Roman" w:hAnsi="Times New Roman" w:cs="Times New Roman"/>
          <w:sz w:val="20"/>
        </w:rPr>
        <w:t xml:space="preserve"> Cd</w:t>
      </w:r>
      <w:r w:rsidRPr="00FC3C32">
        <w:rPr>
          <w:rFonts w:ascii="Times New Roman" w:hAnsi="Times New Roman" w:cs="Times New Roman"/>
          <w:sz w:val="20"/>
        </w:rPr>
        <w:t xml:space="preserve"> stress</w:t>
      </w:r>
      <w:r w:rsidR="003D029E">
        <w:rPr>
          <w:rFonts w:ascii="Times New Roman" w:hAnsi="Times New Roman" w:cs="Times New Roman"/>
          <w:sz w:val="20"/>
        </w:rPr>
        <w:t xml:space="preserve"> after 10 days </w:t>
      </w:r>
      <w:r w:rsidR="00346345">
        <w:rPr>
          <w:rFonts w:ascii="Times New Roman" w:hAnsi="Times New Roman" w:cs="Times New Roman"/>
          <w:sz w:val="20"/>
        </w:rPr>
        <w:t>of</w:t>
      </w:r>
      <w:r w:rsidR="003D029E">
        <w:rPr>
          <w:rFonts w:ascii="Times New Roman" w:hAnsi="Times New Roman" w:cs="Times New Roman"/>
          <w:sz w:val="20"/>
        </w:rPr>
        <w:t xml:space="preserve"> treatment</w:t>
      </w:r>
      <w:r w:rsidRPr="00FC3C32">
        <w:rPr>
          <w:rFonts w:ascii="Times New Roman" w:hAnsi="Times New Roman" w:cs="Times New Roman"/>
          <w:sz w:val="20"/>
        </w:rPr>
        <w:t xml:space="preserve">. </w:t>
      </w:r>
      <w:r w:rsidR="006B607C">
        <w:rPr>
          <w:rFonts w:ascii="Times New Roman" w:hAnsi="Times New Roman" w:cs="Times New Roman"/>
          <w:sz w:val="20"/>
        </w:rPr>
        <w:br w:type="page"/>
      </w:r>
    </w:p>
    <w:p w14:paraId="14B2485E" w14:textId="6813442B" w:rsidR="00FC3C32" w:rsidRDefault="006B607C" w:rsidP="00DB35BE">
      <w:pPr>
        <w:tabs>
          <w:tab w:val="left" w:pos="934"/>
        </w:tabs>
        <w:jc w:val="center"/>
        <w:rPr>
          <w:rFonts w:ascii="Times New Roman" w:hAnsi="Times New Roman" w:cs="Times New Roman"/>
          <w:sz w:val="20"/>
        </w:rPr>
      </w:pPr>
      <w:r w:rsidRPr="00FC3C32">
        <w:rPr>
          <w:noProof/>
        </w:rPr>
        <w:lastRenderedPageBreak/>
        <w:drawing>
          <wp:inline distT="0" distB="0" distL="0" distR="0" wp14:anchorId="2AB5C43D" wp14:editId="24C2CB83">
            <wp:extent cx="5860111" cy="6259324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410"/>
                    <a:stretch/>
                  </pic:blipFill>
                  <pic:spPr bwMode="auto">
                    <a:xfrm>
                      <a:off x="0" y="0"/>
                      <a:ext cx="5882629" cy="6283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2B2141" w14:textId="17BED78A" w:rsidR="006B607C" w:rsidRPr="00FC3C32" w:rsidRDefault="006B607C" w:rsidP="00FC3C32">
      <w:pPr>
        <w:tabs>
          <w:tab w:val="left" w:pos="934"/>
        </w:tabs>
        <w:jc w:val="both"/>
        <w:rPr>
          <w:rFonts w:ascii="Times New Roman" w:hAnsi="Times New Roman" w:cs="Times New Roman"/>
          <w:sz w:val="20"/>
        </w:rPr>
      </w:pPr>
      <w:r w:rsidRPr="00FC3C32">
        <w:rPr>
          <w:rFonts w:ascii="Times New Roman" w:hAnsi="Times New Roman" w:cs="Times New Roman"/>
          <w:b/>
          <w:bCs/>
          <w:sz w:val="20"/>
        </w:rPr>
        <w:t>Figure S</w:t>
      </w:r>
      <w:r>
        <w:rPr>
          <w:rFonts w:ascii="Times New Roman" w:hAnsi="Times New Roman" w:cs="Times New Roman"/>
          <w:b/>
          <w:bCs/>
          <w:sz w:val="20"/>
        </w:rPr>
        <w:t>2</w:t>
      </w:r>
      <w:r w:rsidRPr="00FC3C32">
        <w:rPr>
          <w:rFonts w:ascii="Times New Roman" w:hAnsi="Times New Roman" w:cs="Times New Roman"/>
          <w:b/>
          <w:bCs/>
          <w:sz w:val="20"/>
        </w:rPr>
        <w:t xml:space="preserve">. </w:t>
      </w:r>
      <w:r>
        <w:rPr>
          <w:rFonts w:ascii="Times New Roman" w:hAnsi="Times New Roman" w:cs="Times New Roman"/>
          <w:sz w:val="20"/>
        </w:rPr>
        <w:t>G</w:t>
      </w:r>
      <w:r>
        <w:rPr>
          <w:rFonts w:ascii="Times New Roman" w:hAnsi="Times New Roman" w:cs="Times New Roman" w:hint="eastAsia"/>
          <w:sz w:val="20"/>
        </w:rPr>
        <w:t>ro</w:t>
      </w:r>
      <w:r>
        <w:rPr>
          <w:rFonts w:ascii="Times New Roman" w:hAnsi="Times New Roman" w:cs="Times New Roman"/>
          <w:sz w:val="20"/>
        </w:rPr>
        <w:t>wth parameters</w:t>
      </w:r>
      <w:r w:rsidRPr="00FC3C32">
        <w:rPr>
          <w:rFonts w:ascii="Times New Roman" w:hAnsi="Times New Roman" w:cs="Times New Roman"/>
          <w:sz w:val="20"/>
        </w:rPr>
        <w:t xml:space="preserve"> of X178 and X38 under control and 20 µ</w:t>
      </w:r>
      <w:r>
        <w:rPr>
          <w:rFonts w:ascii="Times New Roman" w:hAnsi="Times New Roman" w:cs="Times New Roman"/>
          <w:sz w:val="20"/>
        </w:rPr>
        <w:t>mol L</w:t>
      </w:r>
      <w:r w:rsidRPr="006B607C">
        <w:rPr>
          <w:rFonts w:ascii="Times New Roman" w:hAnsi="Times New Roman" w:cs="Times New Roman"/>
          <w:sz w:val="20"/>
          <w:vertAlign w:val="superscript"/>
        </w:rPr>
        <w:t>–1</w:t>
      </w:r>
      <w:r w:rsidRPr="00FC3C32">
        <w:rPr>
          <w:rFonts w:ascii="Times New Roman" w:hAnsi="Times New Roman" w:cs="Times New Roman"/>
          <w:sz w:val="20"/>
        </w:rPr>
        <w:t xml:space="preserve"> Cd stress</w:t>
      </w:r>
      <w:r>
        <w:rPr>
          <w:rFonts w:ascii="Times New Roman" w:hAnsi="Times New Roman" w:cs="Times New Roman"/>
          <w:sz w:val="20"/>
        </w:rPr>
        <w:t xml:space="preserve"> after 15 days of treatment</w:t>
      </w:r>
      <w:r w:rsidRPr="00FC3C32">
        <w:rPr>
          <w:rFonts w:ascii="Times New Roman" w:hAnsi="Times New Roman" w:cs="Times New Roman"/>
          <w:sz w:val="20"/>
        </w:rPr>
        <w:t xml:space="preserve">. (A-F) shoot height, root length, shoot fresh weight, shoot dry weight, root fresh weight, root dry weight. </w:t>
      </w:r>
      <w:r>
        <w:rPr>
          <w:rFonts w:ascii="Times New Roman" w:hAnsi="Times New Roman" w:cs="Times New Roman"/>
          <w:sz w:val="20"/>
        </w:rPr>
        <w:t>FW = fresh</w:t>
      </w:r>
      <w:r w:rsidRPr="00FC3C32">
        <w:rPr>
          <w:rFonts w:ascii="Times New Roman" w:hAnsi="Times New Roman" w:cs="Times New Roman"/>
          <w:sz w:val="20"/>
        </w:rPr>
        <w:t xml:space="preserve"> weight, </w:t>
      </w:r>
      <w:r>
        <w:rPr>
          <w:rFonts w:ascii="Times New Roman" w:hAnsi="Times New Roman" w:cs="Times New Roman"/>
          <w:sz w:val="20"/>
        </w:rPr>
        <w:t>DW = dry</w:t>
      </w:r>
      <w:r w:rsidRPr="00FC3C32">
        <w:rPr>
          <w:rFonts w:ascii="Times New Roman" w:hAnsi="Times New Roman" w:cs="Times New Roman"/>
          <w:sz w:val="20"/>
        </w:rPr>
        <w:t xml:space="preserve"> weight. One-way ANOVA was used, and multiple comparisons were made using Duncan’s test. Different letters indicate significant differences at </w:t>
      </w:r>
      <w:r w:rsidRPr="006B607C">
        <w:rPr>
          <w:rFonts w:ascii="Times New Roman" w:hAnsi="Times New Roman" w:cs="Times New Roman"/>
          <w:i/>
          <w:iCs/>
          <w:sz w:val="20"/>
        </w:rPr>
        <w:t>P</w:t>
      </w:r>
      <w:r w:rsidRPr="00FC3C32">
        <w:rPr>
          <w:rFonts w:ascii="Times New Roman" w:hAnsi="Times New Roman" w:cs="Times New Roman"/>
          <w:sz w:val="20"/>
        </w:rPr>
        <w:t xml:space="preserve"> &lt; 0.05.</w:t>
      </w:r>
    </w:p>
    <w:sectPr w:rsidR="006B607C" w:rsidRPr="00FC3C32" w:rsidSect="00FC3C3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215AFA" w14:textId="77777777" w:rsidR="001909F4" w:rsidRDefault="001909F4" w:rsidP="00DB35BE">
      <w:pPr>
        <w:spacing w:after="0" w:line="240" w:lineRule="auto"/>
      </w:pPr>
      <w:r>
        <w:separator/>
      </w:r>
    </w:p>
  </w:endnote>
  <w:endnote w:type="continuationSeparator" w:id="0">
    <w:p w14:paraId="6C40097C" w14:textId="77777777" w:rsidR="001909F4" w:rsidRDefault="001909F4" w:rsidP="00DB35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ADE1C2" w14:textId="77777777" w:rsidR="001909F4" w:rsidRDefault="001909F4" w:rsidP="00DB35BE">
      <w:pPr>
        <w:spacing w:after="0" w:line="240" w:lineRule="auto"/>
      </w:pPr>
      <w:r>
        <w:separator/>
      </w:r>
    </w:p>
  </w:footnote>
  <w:footnote w:type="continuationSeparator" w:id="0">
    <w:p w14:paraId="39473BED" w14:textId="77777777" w:rsidR="001909F4" w:rsidRDefault="001909F4" w:rsidP="00DB35B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22F9"/>
    <w:rsid w:val="0015774C"/>
    <w:rsid w:val="001909F4"/>
    <w:rsid w:val="00346345"/>
    <w:rsid w:val="003D029E"/>
    <w:rsid w:val="003E560B"/>
    <w:rsid w:val="006B22F9"/>
    <w:rsid w:val="006B607C"/>
    <w:rsid w:val="007F1853"/>
    <w:rsid w:val="008208F8"/>
    <w:rsid w:val="008B40CC"/>
    <w:rsid w:val="00AD013D"/>
    <w:rsid w:val="00B707A0"/>
    <w:rsid w:val="00DB35BE"/>
    <w:rsid w:val="00FC1A36"/>
    <w:rsid w:val="00FC3C32"/>
    <w:rsid w:val="00FE6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2606A6D"/>
  <w15:chartTrackingRefBased/>
  <w15:docId w15:val="{DD750573-0BAA-45E7-BB21-89C5FF0F3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B35BE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B35B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B35B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B35B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256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68FAF3-6F3B-4BF6-9FBE-EC7F6E1D08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78</Words>
  <Characters>448</Characters>
  <Application>Microsoft Office Word</Application>
  <DocSecurity>0</DocSecurity>
  <Lines>3</Lines>
  <Paragraphs>1</Paragraphs>
  <ScaleCrop>false</ScaleCrop>
  <Company/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zq300</dc:creator>
  <cp:keywords/>
  <dc:description/>
  <cp:lastModifiedBy>Chengwei Qiu</cp:lastModifiedBy>
  <cp:revision>31</cp:revision>
  <dcterms:created xsi:type="dcterms:W3CDTF">2025-04-07T07:27:00Z</dcterms:created>
  <dcterms:modified xsi:type="dcterms:W3CDTF">2025-04-09T07:09:00Z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e72fc4c4c0942c529cd733976bac37653a17361bdc2919c25b2a3c03a5445a67</vt:lpwstr>
  </property>
</Properties>
</file>