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10B7" w14:textId="488A0685" w:rsidR="000111EE" w:rsidRPr="000111EE" w:rsidRDefault="000111EE" w:rsidP="000111EE">
      <w:pPr>
        <w:widowControl/>
        <w:wordWrap/>
        <w:spacing w:before="120" w:after="240"/>
        <w:jc w:val="left"/>
        <w:rPr>
          <w:rFonts w:eastAsiaTheme="minorEastAsia" w:cs="Times New Roman"/>
          <w:kern w:val="0"/>
          <w:sz w:val="24"/>
          <w:szCs w:val="24"/>
          <w:lang w:eastAsia="en-US"/>
          <w14:ligatures w14:val="none"/>
        </w:rPr>
      </w:pPr>
      <w:r w:rsidRPr="000111EE">
        <w:rPr>
          <w:rFonts w:eastAsiaTheme="minorEastAsia" w:cs="Times New Roman"/>
          <w:kern w:val="0"/>
          <w:sz w:val="24"/>
          <w:szCs w:val="24"/>
          <w:lang w:eastAsia="en-US"/>
          <w14:ligatures w14:val="none"/>
        </w:rPr>
        <w:t xml:space="preserve">To further elucidate the impact of diabetes on outcomes, we performed a survival analysis comparing 28-day all-cause mortality from sepsis-induced myocardial injury (SIMI) between diabetic and non-diabetic patients. The results indicated no significant difference in survival between these two groups (hazard ratio [HR] = 0.905, 95% confidence interval [CI] 0.789–1.038, p = 0.154). </w:t>
      </w:r>
      <w:r w:rsidRPr="000111EE">
        <w:rPr>
          <w:rFonts w:eastAsiaTheme="minorEastAsia" w:cs="Times New Roman" w:hint="eastAsia"/>
          <w:kern w:val="0"/>
          <w:sz w:val="24"/>
          <w:szCs w:val="24"/>
          <w:lang w:eastAsia="en-US"/>
          <w14:ligatures w14:val="none"/>
        </w:rPr>
        <w:t>(</w:t>
      </w:r>
      <w:r w:rsidRPr="000111EE">
        <w:rPr>
          <w:rFonts w:eastAsiaTheme="minorEastAsia" w:cs="Times New Roman"/>
          <w:kern w:val="0"/>
          <w:sz w:val="24"/>
          <w:szCs w:val="24"/>
          <w:lang w:eastAsia="en-US"/>
          <w14:ligatures w14:val="none"/>
        </w:rPr>
        <w:t xml:space="preserve">Supplementary </w:t>
      </w:r>
      <w:r w:rsidRPr="000111EE">
        <w:rPr>
          <w:rFonts w:eastAsiaTheme="minorEastAsia" w:cs="Times New Roman" w:hint="eastAsia"/>
          <w:kern w:val="0"/>
          <w:sz w:val="24"/>
          <w:szCs w:val="24"/>
          <w:lang w:eastAsia="en-US"/>
          <w14:ligatures w14:val="none"/>
        </w:rPr>
        <w:t>Figure</w:t>
      </w:r>
      <w:r w:rsidRPr="000111EE">
        <w:rPr>
          <w:rFonts w:eastAsiaTheme="minorEastAsia" w:cs="Times New Roman"/>
          <w:kern w:val="0"/>
          <w:sz w:val="24"/>
          <w:szCs w:val="24"/>
          <w:lang w:eastAsia="en-US"/>
          <w14:ligatures w14:val="none"/>
        </w:rPr>
        <w:t xml:space="preserve"> 1</w:t>
      </w:r>
      <w:r w:rsidRPr="000111EE">
        <w:rPr>
          <w:rFonts w:eastAsiaTheme="minorEastAsia" w:cs="Times New Roman" w:hint="eastAsia"/>
          <w:kern w:val="0"/>
          <w:sz w:val="24"/>
          <w:szCs w:val="24"/>
          <w:lang w:eastAsia="en-US"/>
          <w14:ligatures w14:val="none"/>
        </w:rPr>
        <w:t>)</w:t>
      </w:r>
    </w:p>
    <w:p w14:paraId="6E7F3FDD" w14:textId="6B0E62CC" w:rsidR="000111EE" w:rsidRPr="000111EE" w:rsidRDefault="000111EE" w:rsidP="000111EE">
      <w:pPr>
        <w:widowControl/>
        <w:wordWrap/>
        <w:spacing w:before="120" w:after="240"/>
        <w:jc w:val="left"/>
        <w:rPr>
          <w:rFonts w:eastAsiaTheme="minorEastAsia" w:cs="Times New Roman"/>
          <w:kern w:val="0"/>
          <w:sz w:val="24"/>
          <w:szCs w:val="24"/>
          <w:lang w:eastAsia="en-US"/>
          <w14:ligatures w14:val="none"/>
        </w:rPr>
      </w:pPr>
      <w:r w:rsidRPr="000111EE">
        <w:rPr>
          <w:rFonts w:eastAsiaTheme="minorEastAsia" w:cs="Times New Roman"/>
          <w:kern w:val="0"/>
          <w:sz w:val="24"/>
          <w:szCs w:val="24"/>
          <w:lang w:eastAsia="en-US"/>
          <w14:ligatures w14:val="none"/>
        </w:rPr>
        <w:t>Both multivariate logistic regression and Cox regression analyses indicated that diabetes may serve as a potential protective factor against mortality in SIMI. To further investigate this “protective” effect of diabetes, we incorporated mean blood glucose levels as a covariate and conducted additional logistic and Cox regression analyses. The results demonstrated that elevated mean blood glucose levels are independently associated with increased 28-day all-cause mortality in patients with SIMI (logistic regression: OR</w:t>
      </w:r>
      <w:r w:rsidRPr="000111EE">
        <w:rPr>
          <w:rFonts w:eastAsiaTheme="minorEastAsia" w:cs="Times New Roman" w:hint="eastAsia"/>
          <w:kern w:val="0"/>
          <w:sz w:val="24"/>
          <w:szCs w:val="24"/>
          <w:lang w:eastAsia="en-US"/>
          <w14:ligatures w14:val="none"/>
        </w:rPr>
        <w:t xml:space="preserve"> =1.002</w:t>
      </w:r>
      <w:r w:rsidRPr="000111EE">
        <w:rPr>
          <w:rFonts w:eastAsiaTheme="minorEastAsia" w:cs="Times New Roman"/>
          <w:kern w:val="0"/>
          <w:sz w:val="24"/>
          <w:szCs w:val="24"/>
          <w:lang w:eastAsia="en-US"/>
          <w14:ligatures w14:val="none"/>
        </w:rPr>
        <w:t xml:space="preserve">, 95% CI </w:t>
      </w:r>
      <w:r w:rsidRPr="000111EE">
        <w:rPr>
          <w:rFonts w:eastAsiaTheme="minorEastAsia" w:cs="Times New Roman" w:hint="eastAsia"/>
          <w:kern w:val="0"/>
          <w:sz w:val="24"/>
          <w:szCs w:val="24"/>
          <w:lang w:eastAsia="en-US"/>
          <w14:ligatures w14:val="none"/>
        </w:rPr>
        <w:t>1.000-1.003</w:t>
      </w:r>
      <w:r w:rsidRPr="000111EE">
        <w:rPr>
          <w:rFonts w:eastAsiaTheme="minorEastAsia" w:cs="Times New Roman"/>
          <w:kern w:val="0"/>
          <w:sz w:val="24"/>
          <w:szCs w:val="24"/>
          <w:lang w:eastAsia="en-US"/>
          <w14:ligatures w14:val="none"/>
        </w:rPr>
        <w:t xml:space="preserve">, p = </w:t>
      </w:r>
      <w:r w:rsidRPr="000111EE">
        <w:rPr>
          <w:rFonts w:eastAsiaTheme="minorEastAsia" w:cs="Times New Roman" w:hint="eastAsia"/>
          <w:kern w:val="0"/>
          <w:sz w:val="24"/>
          <w:szCs w:val="24"/>
          <w:lang w:eastAsia="en-US"/>
          <w14:ligatures w14:val="none"/>
        </w:rPr>
        <w:t>0.04</w:t>
      </w:r>
      <w:r w:rsidRPr="000111EE">
        <w:rPr>
          <w:rFonts w:eastAsiaTheme="minorEastAsia" w:cs="Times New Roman"/>
          <w:kern w:val="0"/>
          <w:sz w:val="24"/>
          <w:szCs w:val="24"/>
          <w:lang w:eastAsia="en-US"/>
          <w14:ligatures w14:val="none"/>
        </w:rPr>
        <w:t>; Cox regression: HR</w:t>
      </w:r>
      <w:r w:rsidRPr="000111EE">
        <w:rPr>
          <w:rFonts w:eastAsiaTheme="minorEastAsia" w:cs="Times New Roman" w:hint="eastAsia"/>
          <w:kern w:val="0"/>
          <w:sz w:val="24"/>
          <w:szCs w:val="24"/>
          <w:lang w:eastAsia="en-US"/>
          <w14:ligatures w14:val="none"/>
        </w:rPr>
        <w:t xml:space="preserve"> 1.003</w:t>
      </w:r>
      <w:r w:rsidRPr="000111EE">
        <w:rPr>
          <w:rFonts w:eastAsiaTheme="minorEastAsia" w:cs="Times New Roman"/>
          <w:kern w:val="0"/>
          <w:sz w:val="24"/>
          <w:szCs w:val="24"/>
          <w:lang w:eastAsia="en-US"/>
          <w14:ligatures w14:val="none"/>
        </w:rPr>
        <w:t xml:space="preserve">, 95% CI </w:t>
      </w:r>
      <w:r w:rsidRPr="000111EE">
        <w:rPr>
          <w:rFonts w:eastAsiaTheme="minorEastAsia" w:cs="Times New Roman" w:hint="eastAsia"/>
          <w:kern w:val="0"/>
          <w:sz w:val="24"/>
          <w:szCs w:val="24"/>
          <w:lang w:eastAsia="en-US"/>
          <w14:ligatures w14:val="none"/>
        </w:rPr>
        <w:t>1.002-1.004</w:t>
      </w:r>
      <w:r w:rsidRPr="000111EE">
        <w:rPr>
          <w:rFonts w:eastAsiaTheme="minorEastAsia" w:cs="Times New Roman"/>
          <w:kern w:val="0"/>
          <w:sz w:val="24"/>
          <w:szCs w:val="24"/>
          <w:lang w:eastAsia="en-US"/>
          <w14:ligatures w14:val="none"/>
        </w:rPr>
        <w:t xml:space="preserve">, p </w:t>
      </w:r>
      <w:r w:rsidRPr="000111EE">
        <w:rPr>
          <w:rFonts w:eastAsiaTheme="minorEastAsia" w:cs="Times New Roman" w:hint="eastAsia"/>
          <w:kern w:val="0"/>
          <w:sz w:val="24"/>
          <w:szCs w:val="24"/>
          <w:lang w:eastAsia="en-US"/>
          <w14:ligatures w14:val="none"/>
        </w:rPr>
        <w:t>&lt;0.001</w:t>
      </w:r>
      <w:r w:rsidRPr="000111EE">
        <w:rPr>
          <w:rFonts w:eastAsiaTheme="minorEastAsia" w:cs="Times New Roman"/>
          <w:kern w:val="0"/>
          <w:sz w:val="24"/>
          <w:szCs w:val="24"/>
          <w:lang w:eastAsia="en-US"/>
          <w14:ligatures w14:val="none"/>
        </w:rPr>
        <w:t>). This suggests that interventions aimed at glycemic control, including strict dietary management, lifestyle modifications, and pharmacological treatments, may contribute to improved outcomes in SIMI.</w:t>
      </w:r>
      <w:r w:rsidRPr="000111EE">
        <w:rPr>
          <w:rFonts w:eastAsiaTheme="minorEastAsia" w:cs="Times New Roman" w:hint="eastAsia"/>
          <w:kern w:val="0"/>
          <w:sz w:val="24"/>
          <w:szCs w:val="24"/>
          <w:lang w:eastAsia="en-US"/>
          <w14:ligatures w14:val="none"/>
        </w:rPr>
        <w:t xml:space="preserve"> </w:t>
      </w:r>
      <w:r w:rsidRPr="000111EE">
        <w:rPr>
          <w:rFonts w:eastAsiaTheme="minorEastAsia" w:cs="Times New Roman"/>
          <w:kern w:val="0"/>
          <w:sz w:val="24"/>
          <w:szCs w:val="24"/>
          <w:lang w:eastAsia="en-US"/>
          <w14:ligatures w14:val="none"/>
        </w:rPr>
        <w:t xml:space="preserve">Subsequently, we performed subgroup analyses, which revealed that insulin use is associated with a better prognosis in SIMI (HR = </w:t>
      </w:r>
      <w:r w:rsidRPr="000111EE">
        <w:rPr>
          <w:rFonts w:eastAsiaTheme="minorEastAsia" w:cs="Times New Roman" w:hint="eastAsia"/>
          <w:kern w:val="0"/>
          <w:sz w:val="24"/>
          <w:szCs w:val="24"/>
          <w:lang w:eastAsia="en-US"/>
          <w14:ligatures w14:val="none"/>
        </w:rPr>
        <w:t>1.45</w:t>
      </w:r>
      <w:r w:rsidRPr="000111EE">
        <w:rPr>
          <w:rFonts w:eastAsiaTheme="minorEastAsia" w:cs="Times New Roman"/>
          <w:kern w:val="0"/>
          <w:sz w:val="24"/>
          <w:szCs w:val="24"/>
          <w:lang w:eastAsia="en-US"/>
          <w14:ligatures w14:val="none"/>
        </w:rPr>
        <w:t xml:space="preserve">, 95% CI </w:t>
      </w:r>
      <w:r w:rsidRPr="000111EE">
        <w:rPr>
          <w:rFonts w:eastAsiaTheme="minorEastAsia" w:cs="Times New Roman" w:hint="eastAsia"/>
          <w:kern w:val="0"/>
          <w:sz w:val="24"/>
          <w:szCs w:val="24"/>
          <w:lang w:eastAsia="en-US"/>
          <w14:ligatures w14:val="none"/>
        </w:rPr>
        <w:t>1.14</w:t>
      </w:r>
      <w:r w:rsidRPr="000111EE">
        <w:rPr>
          <w:rFonts w:eastAsiaTheme="minorEastAsia" w:cs="Times New Roman"/>
          <w:kern w:val="0"/>
          <w:sz w:val="24"/>
          <w:szCs w:val="24"/>
          <w:lang w:eastAsia="en-US"/>
          <w14:ligatures w14:val="none"/>
        </w:rPr>
        <w:t>–</w:t>
      </w:r>
      <w:r w:rsidRPr="000111EE">
        <w:rPr>
          <w:rFonts w:eastAsiaTheme="minorEastAsia" w:cs="Times New Roman" w:hint="eastAsia"/>
          <w:kern w:val="0"/>
          <w:sz w:val="24"/>
          <w:szCs w:val="24"/>
          <w:lang w:eastAsia="en-US"/>
          <w14:ligatures w14:val="none"/>
        </w:rPr>
        <w:t>1.84</w:t>
      </w:r>
      <w:r w:rsidRPr="000111EE">
        <w:rPr>
          <w:rFonts w:eastAsiaTheme="minorEastAsia" w:cs="Times New Roman"/>
          <w:kern w:val="0"/>
          <w:sz w:val="24"/>
          <w:szCs w:val="24"/>
          <w:lang w:eastAsia="en-US"/>
          <w14:ligatures w14:val="none"/>
        </w:rPr>
        <w:t xml:space="preserve">, p = </w:t>
      </w:r>
      <w:r w:rsidRPr="000111EE">
        <w:rPr>
          <w:rFonts w:eastAsiaTheme="minorEastAsia" w:cs="Times New Roman" w:hint="eastAsia"/>
          <w:kern w:val="0"/>
          <w:sz w:val="24"/>
          <w:szCs w:val="24"/>
          <w:lang w:eastAsia="en-US"/>
          <w14:ligatures w14:val="none"/>
        </w:rPr>
        <w:t>0.002</w:t>
      </w:r>
      <w:r w:rsidRPr="000111EE">
        <w:rPr>
          <w:rFonts w:eastAsiaTheme="minorEastAsia" w:cs="Times New Roman"/>
          <w:kern w:val="0"/>
          <w:sz w:val="24"/>
          <w:szCs w:val="24"/>
          <w:lang w:eastAsia="en-US"/>
          <w14:ligatures w14:val="none"/>
        </w:rPr>
        <w:t>). This finding further supports the notion that active glycemic control is beneficial for the prognosis of SIMI. Other factors, including medication use, are limited by the original data from the database and warrant further investigation.</w:t>
      </w:r>
      <w:r w:rsidRPr="000111EE">
        <w:rPr>
          <w:rFonts w:eastAsiaTheme="minorEastAsia" w:cs="Times New Roman" w:hint="eastAsia"/>
          <w:kern w:val="0"/>
          <w:sz w:val="24"/>
          <w:szCs w:val="24"/>
          <w:lang w:eastAsia="en-US"/>
          <w14:ligatures w14:val="none"/>
        </w:rPr>
        <w:t xml:space="preserve"> (</w:t>
      </w:r>
      <w:r w:rsidRPr="000111EE">
        <w:rPr>
          <w:rFonts w:eastAsiaTheme="minorEastAsia" w:cs="Times New Roman"/>
          <w:kern w:val="0"/>
          <w:sz w:val="24"/>
          <w:szCs w:val="24"/>
          <w:lang w:eastAsia="en-US"/>
          <w14:ligatures w14:val="none"/>
        </w:rPr>
        <w:t xml:space="preserve">Supplementary </w:t>
      </w:r>
      <w:r w:rsidRPr="000111EE">
        <w:rPr>
          <w:rFonts w:eastAsiaTheme="minorEastAsia" w:cs="Times New Roman" w:hint="eastAsia"/>
          <w:kern w:val="0"/>
          <w:sz w:val="24"/>
          <w:szCs w:val="24"/>
          <w:lang w:eastAsia="en-US"/>
          <w14:ligatures w14:val="none"/>
        </w:rPr>
        <w:t>Figure</w:t>
      </w:r>
      <w:r w:rsidRPr="000111EE">
        <w:rPr>
          <w:rFonts w:eastAsiaTheme="minorEastAsia" w:cs="Times New Roman"/>
          <w:kern w:val="0"/>
          <w:sz w:val="24"/>
          <w:szCs w:val="24"/>
          <w:lang w:eastAsia="en-US"/>
          <w14:ligatures w14:val="none"/>
        </w:rPr>
        <w:t xml:space="preserve"> </w:t>
      </w:r>
      <w:r w:rsidRPr="000111EE">
        <w:rPr>
          <w:rFonts w:eastAsiaTheme="minorEastAsia" w:cs="Times New Roman" w:hint="eastAsia"/>
          <w:kern w:val="0"/>
          <w:sz w:val="24"/>
          <w:szCs w:val="24"/>
          <w:lang w:eastAsia="en-US"/>
          <w14:ligatures w14:val="none"/>
        </w:rPr>
        <w:t>2)</w:t>
      </w:r>
    </w:p>
    <w:p w14:paraId="6980535A" w14:textId="77777777" w:rsidR="000111EE" w:rsidRPr="000111EE" w:rsidRDefault="000111EE"/>
    <w:p w14:paraId="60C5F12B" w14:textId="77777777" w:rsidR="000111EE" w:rsidRDefault="000111EE"/>
    <w:p w14:paraId="3BF5F467" w14:textId="77777777" w:rsidR="000111EE" w:rsidRDefault="000111EE"/>
    <w:p w14:paraId="376CA25E" w14:textId="77777777" w:rsidR="000111EE" w:rsidRDefault="000111EE"/>
    <w:p w14:paraId="061C05F6" w14:textId="77777777" w:rsidR="000111EE" w:rsidRDefault="000111EE"/>
    <w:p w14:paraId="0E704AF2" w14:textId="77777777" w:rsidR="000111EE" w:rsidRDefault="000111EE"/>
    <w:p w14:paraId="344D1823" w14:textId="77777777" w:rsidR="000111EE" w:rsidRDefault="000111EE"/>
    <w:p w14:paraId="0350EB97" w14:textId="77777777" w:rsidR="000111EE" w:rsidRDefault="000111EE"/>
    <w:p w14:paraId="61FB9AB9" w14:textId="77777777" w:rsidR="000111EE" w:rsidRDefault="000111EE"/>
    <w:p w14:paraId="59DEAC64" w14:textId="77777777" w:rsidR="000111EE" w:rsidRDefault="000111EE"/>
    <w:p w14:paraId="62C45F40" w14:textId="77777777" w:rsidR="000111EE" w:rsidRDefault="000111EE"/>
    <w:p w14:paraId="501026DE" w14:textId="4E886CD7" w:rsidR="00AD4E76" w:rsidRDefault="000111EE">
      <w:r w:rsidRPr="0094470E">
        <w:rPr>
          <w:noProof/>
        </w:rPr>
        <w:lastRenderedPageBreak/>
        <w:drawing>
          <wp:inline distT="0" distB="0" distL="0" distR="0" wp14:anchorId="720E9240" wp14:editId="5F9AA1C7">
            <wp:extent cx="4764336" cy="3471333"/>
            <wp:effectExtent l="0" t="0" r="0" b="0"/>
            <wp:docPr id="17077155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15583" name=""/>
                    <pic:cNvPicPr/>
                  </pic:nvPicPr>
                  <pic:blipFill>
                    <a:blip r:embed="rId6"/>
                    <a:stretch>
                      <a:fillRect/>
                    </a:stretch>
                  </pic:blipFill>
                  <pic:spPr>
                    <a:xfrm>
                      <a:off x="0" y="0"/>
                      <a:ext cx="4796991" cy="3495126"/>
                    </a:xfrm>
                    <a:prstGeom prst="rect">
                      <a:avLst/>
                    </a:prstGeom>
                  </pic:spPr>
                </pic:pic>
              </a:graphicData>
            </a:graphic>
          </wp:inline>
        </w:drawing>
      </w:r>
    </w:p>
    <w:p w14:paraId="48590C17" w14:textId="171E12CD" w:rsidR="000111EE" w:rsidRPr="00027242" w:rsidRDefault="000111EE" w:rsidP="00027242">
      <w:pPr>
        <w:pStyle w:val="SCI"/>
        <w:widowControl/>
        <w:rPr>
          <w:color w:val="000000"/>
        </w:rPr>
      </w:pPr>
      <w:r w:rsidRPr="00027242">
        <w:rPr>
          <w:color w:val="000000"/>
        </w:rPr>
        <w:t xml:space="preserve">Supplementary </w:t>
      </w:r>
      <w:r w:rsidRPr="00027242">
        <w:rPr>
          <w:rFonts w:hint="eastAsia"/>
          <w:color w:val="000000"/>
        </w:rPr>
        <w:t>Figure</w:t>
      </w:r>
      <w:r w:rsidRPr="00027242">
        <w:rPr>
          <w:color w:val="000000"/>
        </w:rPr>
        <w:t xml:space="preserve"> </w:t>
      </w:r>
      <w:r w:rsidRPr="00027242">
        <w:rPr>
          <w:rFonts w:hint="eastAsia"/>
          <w:color w:val="000000"/>
        </w:rPr>
        <w:t xml:space="preserve">1 </w:t>
      </w:r>
      <w:r w:rsidRPr="00027242">
        <w:rPr>
          <w:color w:val="000000"/>
        </w:rPr>
        <w:t>Kaplan-Meier Survival Analysis for diabetes mellitus</w:t>
      </w:r>
    </w:p>
    <w:p w14:paraId="4AAE02C4" w14:textId="10B67270" w:rsidR="000111EE" w:rsidRPr="00027242" w:rsidRDefault="000111EE" w:rsidP="00027242">
      <w:pPr>
        <w:pStyle w:val="SCI"/>
        <w:widowControl/>
        <w:ind w:firstLine="210"/>
        <w:rPr>
          <w:rFonts w:eastAsiaTheme="minorEastAsia"/>
          <w:color w:val="auto"/>
          <w:kern w:val="0"/>
          <w:sz w:val="21"/>
          <w:szCs w:val="21"/>
          <w:lang w:eastAsia="en-US"/>
          <w14:ligatures w14:val="none"/>
        </w:rPr>
      </w:pPr>
      <w:r w:rsidRPr="00027242">
        <w:rPr>
          <w:rFonts w:eastAsiaTheme="minorEastAsia" w:hint="eastAsia"/>
          <w:color w:val="auto"/>
          <w:kern w:val="0"/>
          <w:sz w:val="21"/>
          <w:szCs w:val="21"/>
          <w:lang w:eastAsia="en-US"/>
          <w14:ligatures w14:val="none"/>
        </w:rPr>
        <w:t xml:space="preserve">DM: </w:t>
      </w:r>
      <w:r w:rsidRPr="00027242">
        <w:rPr>
          <w:rFonts w:eastAsiaTheme="minorEastAsia"/>
          <w:color w:val="auto"/>
          <w:kern w:val="0"/>
          <w:sz w:val="21"/>
          <w:szCs w:val="21"/>
          <w:lang w:eastAsia="en-US"/>
          <w14:ligatures w14:val="none"/>
        </w:rPr>
        <w:t>diabetes mellitus</w:t>
      </w:r>
    </w:p>
    <w:p w14:paraId="56117D60" w14:textId="77777777" w:rsidR="000111EE" w:rsidRDefault="000111EE"/>
    <w:p w14:paraId="3E7AB4D8" w14:textId="77777777" w:rsidR="000111EE" w:rsidRDefault="000111EE"/>
    <w:p w14:paraId="5A116337" w14:textId="73327912" w:rsidR="000111EE" w:rsidRDefault="000111EE">
      <w:r w:rsidRPr="00A32324">
        <w:rPr>
          <w:rFonts w:ascii="inherit" w:hAnsi="inherit" w:cs="Segoe UI"/>
          <w:b/>
          <w:bCs/>
          <w:noProof/>
          <w:color w:val="EE0000"/>
          <w:kern w:val="0"/>
          <w:szCs w:val="21"/>
        </w:rPr>
        <w:drawing>
          <wp:inline distT="0" distB="0" distL="0" distR="0" wp14:anchorId="725B9A40" wp14:editId="11A1FBA1">
            <wp:extent cx="4689780" cy="2599266"/>
            <wp:effectExtent l="0" t="0" r="0" b="0"/>
            <wp:docPr id="12372023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44706" name="图片 1"/>
                    <pic:cNvPicPr/>
                  </pic:nvPicPr>
                  <pic:blipFill rotWithShape="1">
                    <a:blip r:embed="rId7" cstate="print">
                      <a:extLst>
                        <a:ext uri="{28A0092B-C50C-407E-A947-70E740481C1C}">
                          <a14:useLocalDpi xmlns:a14="http://schemas.microsoft.com/office/drawing/2010/main" val="0"/>
                        </a:ext>
                      </a:extLst>
                    </a:blip>
                    <a:srcRect l="16326" t="29393" r="16080" b="32739"/>
                    <a:stretch>
                      <a:fillRect/>
                    </a:stretch>
                  </pic:blipFill>
                  <pic:spPr bwMode="auto">
                    <a:xfrm>
                      <a:off x="0" y="0"/>
                      <a:ext cx="4737552" cy="2625743"/>
                    </a:xfrm>
                    <a:prstGeom prst="rect">
                      <a:avLst/>
                    </a:prstGeom>
                    <a:ln>
                      <a:noFill/>
                    </a:ln>
                    <a:extLst>
                      <a:ext uri="{53640926-AAD7-44D8-BBD7-CCE9431645EC}">
                        <a14:shadowObscured xmlns:a14="http://schemas.microsoft.com/office/drawing/2010/main"/>
                      </a:ext>
                    </a:extLst>
                  </pic:spPr>
                </pic:pic>
              </a:graphicData>
            </a:graphic>
          </wp:inline>
        </w:drawing>
      </w:r>
    </w:p>
    <w:p w14:paraId="62649B77" w14:textId="303B0ED2" w:rsidR="000111EE" w:rsidRPr="00027242" w:rsidRDefault="000111EE" w:rsidP="00027242">
      <w:pPr>
        <w:pStyle w:val="SCI"/>
        <w:widowControl/>
        <w:rPr>
          <w:color w:val="000000"/>
        </w:rPr>
      </w:pPr>
      <w:r w:rsidRPr="00027242">
        <w:rPr>
          <w:color w:val="000000"/>
        </w:rPr>
        <w:t xml:space="preserve">Supplementary </w:t>
      </w:r>
      <w:r w:rsidRPr="00027242">
        <w:rPr>
          <w:rFonts w:hint="eastAsia"/>
          <w:color w:val="000000"/>
        </w:rPr>
        <w:t>Figure</w:t>
      </w:r>
      <w:r w:rsidRPr="00027242">
        <w:rPr>
          <w:color w:val="000000"/>
        </w:rPr>
        <w:t xml:space="preserve"> </w:t>
      </w:r>
      <w:r w:rsidRPr="00027242">
        <w:rPr>
          <w:rFonts w:hint="eastAsia"/>
          <w:color w:val="000000"/>
        </w:rPr>
        <w:t>2</w:t>
      </w:r>
      <w:r w:rsidRPr="00027242">
        <w:rPr>
          <w:color w:val="000000"/>
        </w:rPr>
        <w:t xml:space="preserve"> Subgroup analysis of diabetes mellitus</w:t>
      </w:r>
    </w:p>
    <w:p w14:paraId="763700BD" w14:textId="0E86813D" w:rsidR="000111EE" w:rsidRPr="00027242" w:rsidRDefault="000111EE" w:rsidP="00027242">
      <w:pPr>
        <w:pStyle w:val="SCI"/>
        <w:widowControl/>
        <w:ind w:firstLine="210"/>
        <w:rPr>
          <w:rFonts w:eastAsiaTheme="minorEastAsia"/>
          <w:color w:val="auto"/>
          <w:kern w:val="0"/>
          <w:sz w:val="21"/>
          <w:szCs w:val="21"/>
          <w:lang w:eastAsia="en-US"/>
          <w14:ligatures w14:val="none"/>
        </w:rPr>
      </w:pPr>
      <w:r w:rsidRPr="00027242">
        <w:rPr>
          <w:rFonts w:eastAsiaTheme="minorEastAsia" w:hint="eastAsia"/>
          <w:color w:val="auto"/>
          <w:kern w:val="0"/>
          <w:sz w:val="21"/>
          <w:szCs w:val="21"/>
          <w:lang w:eastAsia="en-US"/>
          <w14:ligatures w14:val="none"/>
        </w:rPr>
        <w:t xml:space="preserve">BG: </w:t>
      </w:r>
      <w:r w:rsidRPr="00027242">
        <w:rPr>
          <w:rFonts w:eastAsiaTheme="minorEastAsia"/>
          <w:color w:val="auto"/>
          <w:kern w:val="0"/>
          <w:sz w:val="21"/>
          <w:szCs w:val="21"/>
          <w:lang w:eastAsia="en-US"/>
          <w14:ligatures w14:val="none"/>
        </w:rPr>
        <w:t>blood glucose</w:t>
      </w:r>
    </w:p>
    <w:sectPr w:rsidR="000111EE" w:rsidRPr="00027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8591" w14:textId="77777777" w:rsidR="00172FFD" w:rsidRDefault="00172FFD" w:rsidP="000111EE">
      <w:r>
        <w:separator/>
      </w:r>
    </w:p>
  </w:endnote>
  <w:endnote w:type="continuationSeparator" w:id="0">
    <w:p w14:paraId="3A5B7DD7" w14:textId="77777777" w:rsidR="00172FFD" w:rsidRDefault="00172FFD" w:rsidP="0001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A5312" w14:textId="77777777" w:rsidR="00172FFD" w:rsidRDefault="00172FFD" w:rsidP="000111EE">
      <w:r>
        <w:separator/>
      </w:r>
    </w:p>
  </w:footnote>
  <w:footnote w:type="continuationSeparator" w:id="0">
    <w:p w14:paraId="4A198B5A" w14:textId="77777777" w:rsidR="00172FFD" w:rsidRDefault="00172FFD" w:rsidP="0001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7540"/>
    <w:rsid w:val="000111EE"/>
    <w:rsid w:val="00027242"/>
    <w:rsid w:val="00161780"/>
    <w:rsid w:val="00172FFD"/>
    <w:rsid w:val="001D28EB"/>
    <w:rsid w:val="002831F9"/>
    <w:rsid w:val="003414CB"/>
    <w:rsid w:val="005420EF"/>
    <w:rsid w:val="00616902"/>
    <w:rsid w:val="007D2FBE"/>
    <w:rsid w:val="00AD4E76"/>
    <w:rsid w:val="00AF7540"/>
    <w:rsid w:val="00BD15E6"/>
    <w:rsid w:val="00D316A3"/>
    <w:rsid w:val="00D350D1"/>
    <w:rsid w:val="00E601BA"/>
    <w:rsid w:val="00E8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DAF0"/>
  <w15:chartTrackingRefBased/>
  <w15:docId w15:val="{419A32A9-47AE-44D4-A592-08B13116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8EB"/>
    <w:pPr>
      <w:widowControl w:val="0"/>
      <w:wordWrap w:val="0"/>
      <w:jc w:val="both"/>
    </w:pPr>
    <w:rPr>
      <w:rFonts w:ascii="Times New Roman" w:eastAsia="宋体" w:hAnsi="Times New Roman"/>
      <w:sz w:val="28"/>
    </w:rPr>
  </w:style>
  <w:style w:type="paragraph" w:styleId="1">
    <w:name w:val="heading 1"/>
    <w:basedOn w:val="a"/>
    <w:next w:val="a"/>
    <w:link w:val="10"/>
    <w:uiPriority w:val="9"/>
    <w:qFormat/>
    <w:rsid w:val="00AF7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540"/>
    <w:pPr>
      <w:keepNext/>
      <w:keepLines/>
      <w:spacing w:before="80" w:after="40"/>
      <w:outlineLvl w:val="3"/>
    </w:pPr>
    <w:rPr>
      <w:rFonts w:asciiTheme="minorHAnsi" w:eastAsiaTheme="minorEastAsia" w:hAnsiTheme="minorHAnsi" w:cstheme="majorBidi"/>
      <w:color w:val="2F5496" w:themeColor="accent1" w:themeShade="BF"/>
      <w:szCs w:val="28"/>
    </w:rPr>
  </w:style>
  <w:style w:type="paragraph" w:styleId="5">
    <w:name w:val="heading 5"/>
    <w:basedOn w:val="a"/>
    <w:next w:val="a"/>
    <w:link w:val="50"/>
    <w:uiPriority w:val="9"/>
    <w:semiHidden/>
    <w:unhideWhenUsed/>
    <w:qFormat/>
    <w:rsid w:val="00AF7540"/>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AF7540"/>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AF754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AF754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AF754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E601BA"/>
    <w:pPr>
      <w:wordWrap/>
      <w:jc w:val="center"/>
    </w:pPr>
    <w:rPr>
      <w:rFonts w:asciiTheme="minorHAnsi" w:hAnsiTheme="minorHAnsi"/>
      <w:sz w:val="21"/>
      <w:szCs w:val="24"/>
    </w:rPr>
  </w:style>
  <w:style w:type="character" w:customStyle="1" w:styleId="a4">
    <w:name w:val="章 字符"/>
    <w:basedOn w:val="a0"/>
    <w:link w:val="a3"/>
    <w:rsid w:val="00E601BA"/>
    <w:rPr>
      <w:rFonts w:eastAsia="宋体"/>
      <w:szCs w:val="24"/>
    </w:rPr>
  </w:style>
  <w:style w:type="paragraph" w:customStyle="1" w:styleId="a5">
    <w:name w:val="论文"/>
    <w:basedOn w:val="a"/>
    <w:link w:val="a6"/>
    <w:qFormat/>
    <w:rsid w:val="007D2FBE"/>
    <w:pPr>
      <w:spacing w:line="360" w:lineRule="auto"/>
    </w:pPr>
    <w:rPr>
      <w:color w:val="000000" w:themeColor="text1"/>
      <w:sz w:val="24"/>
    </w:rPr>
  </w:style>
  <w:style w:type="character" w:customStyle="1" w:styleId="a6">
    <w:name w:val="论文 字符"/>
    <w:basedOn w:val="a0"/>
    <w:link w:val="a5"/>
    <w:rsid w:val="007D2FBE"/>
    <w:rPr>
      <w:rFonts w:ascii="Times New Roman" w:eastAsia="宋体" w:hAnsi="Times New Roman"/>
      <w:color w:val="000000" w:themeColor="text1"/>
      <w:sz w:val="24"/>
    </w:rPr>
  </w:style>
  <w:style w:type="paragraph" w:customStyle="1" w:styleId="SCI">
    <w:name w:val="SCI格式"/>
    <w:basedOn w:val="a"/>
    <w:qFormat/>
    <w:rsid w:val="00BD15E6"/>
    <w:pPr>
      <w:wordWrap/>
      <w:spacing w:line="360" w:lineRule="auto"/>
      <w:ind w:firstLineChars="100" w:firstLine="240"/>
    </w:pPr>
    <w:rPr>
      <w:rFonts w:eastAsia="Times New Roman" w:cs="Times New Roman"/>
      <w:color w:val="000000" w:themeColor="text1"/>
      <w:sz w:val="24"/>
      <w:lang w:eastAsia="zh-TW"/>
    </w:rPr>
  </w:style>
  <w:style w:type="character" w:customStyle="1" w:styleId="10">
    <w:name w:val="标题 1 字符"/>
    <w:basedOn w:val="a0"/>
    <w:link w:val="1"/>
    <w:uiPriority w:val="9"/>
    <w:rsid w:val="00AF7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540"/>
    <w:rPr>
      <w:rFonts w:cstheme="majorBidi"/>
      <w:color w:val="2F5496" w:themeColor="accent1" w:themeShade="BF"/>
      <w:sz w:val="28"/>
      <w:szCs w:val="28"/>
    </w:rPr>
  </w:style>
  <w:style w:type="character" w:customStyle="1" w:styleId="50">
    <w:name w:val="标题 5 字符"/>
    <w:basedOn w:val="a0"/>
    <w:link w:val="5"/>
    <w:uiPriority w:val="9"/>
    <w:semiHidden/>
    <w:rsid w:val="00AF7540"/>
    <w:rPr>
      <w:rFonts w:cstheme="majorBidi"/>
      <w:color w:val="2F5496" w:themeColor="accent1" w:themeShade="BF"/>
      <w:sz w:val="24"/>
      <w:szCs w:val="24"/>
    </w:rPr>
  </w:style>
  <w:style w:type="character" w:customStyle="1" w:styleId="60">
    <w:name w:val="标题 6 字符"/>
    <w:basedOn w:val="a0"/>
    <w:link w:val="6"/>
    <w:uiPriority w:val="9"/>
    <w:semiHidden/>
    <w:rsid w:val="00AF7540"/>
    <w:rPr>
      <w:rFonts w:cstheme="majorBidi"/>
      <w:b/>
      <w:bCs/>
      <w:color w:val="2F5496" w:themeColor="accent1" w:themeShade="BF"/>
      <w:sz w:val="28"/>
    </w:rPr>
  </w:style>
  <w:style w:type="character" w:customStyle="1" w:styleId="70">
    <w:name w:val="标题 7 字符"/>
    <w:basedOn w:val="a0"/>
    <w:link w:val="7"/>
    <w:uiPriority w:val="9"/>
    <w:semiHidden/>
    <w:rsid w:val="00AF7540"/>
    <w:rPr>
      <w:rFonts w:cstheme="majorBidi"/>
      <w:b/>
      <w:bCs/>
      <w:color w:val="595959" w:themeColor="text1" w:themeTint="A6"/>
      <w:sz w:val="28"/>
    </w:rPr>
  </w:style>
  <w:style w:type="character" w:customStyle="1" w:styleId="80">
    <w:name w:val="标题 8 字符"/>
    <w:basedOn w:val="a0"/>
    <w:link w:val="8"/>
    <w:uiPriority w:val="9"/>
    <w:semiHidden/>
    <w:rsid w:val="00AF7540"/>
    <w:rPr>
      <w:rFonts w:cstheme="majorBidi"/>
      <w:color w:val="595959" w:themeColor="text1" w:themeTint="A6"/>
      <w:sz w:val="28"/>
    </w:rPr>
  </w:style>
  <w:style w:type="character" w:customStyle="1" w:styleId="90">
    <w:name w:val="标题 9 字符"/>
    <w:basedOn w:val="a0"/>
    <w:link w:val="9"/>
    <w:uiPriority w:val="9"/>
    <w:semiHidden/>
    <w:rsid w:val="00AF7540"/>
    <w:rPr>
      <w:rFonts w:eastAsiaTheme="majorEastAsia" w:cstheme="majorBidi"/>
      <w:color w:val="595959" w:themeColor="text1" w:themeTint="A6"/>
      <w:sz w:val="28"/>
    </w:rPr>
  </w:style>
  <w:style w:type="paragraph" w:styleId="a7">
    <w:name w:val="Title"/>
    <w:basedOn w:val="a"/>
    <w:next w:val="a"/>
    <w:link w:val="a8"/>
    <w:uiPriority w:val="10"/>
    <w:qFormat/>
    <w:rsid w:val="00AF754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rsid w:val="00AF754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F7540"/>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a">
    <w:name w:val="副标题 字符"/>
    <w:basedOn w:val="a0"/>
    <w:link w:val="a9"/>
    <w:uiPriority w:val="11"/>
    <w:rsid w:val="00AF754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F7540"/>
    <w:pPr>
      <w:spacing w:before="160" w:after="160"/>
      <w:jc w:val="center"/>
    </w:pPr>
    <w:rPr>
      <w:i/>
      <w:iCs/>
      <w:color w:val="404040" w:themeColor="text1" w:themeTint="BF"/>
    </w:rPr>
  </w:style>
  <w:style w:type="character" w:customStyle="1" w:styleId="ac">
    <w:name w:val="引用 字符"/>
    <w:basedOn w:val="a0"/>
    <w:link w:val="ab"/>
    <w:uiPriority w:val="29"/>
    <w:rsid w:val="00AF7540"/>
    <w:rPr>
      <w:rFonts w:ascii="Times New Roman" w:eastAsia="宋体" w:hAnsi="Times New Roman"/>
      <w:i/>
      <w:iCs/>
      <w:color w:val="404040" w:themeColor="text1" w:themeTint="BF"/>
      <w:sz w:val="28"/>
    </w:rPr>
  </w:style>
  <w:style w:type="paragraph" w:styleId="ad">
    <w:name w:val="List Paragraph"/>
    <w:basedOn w:val="a"/>
    <w:uiPriority w:val="34"/>
    <w:qFormat/>
    <w:rsid w:val="00AF7540"/>
    <w:pPr>
      <w:ind w:left="720"/>
      <w:contextualSpacing/>
    </w:pPr>
  </w:style>
  <w:style w:type="character" w:styleId="ae">
    <w:name w:val="Intense Emphasis"/>
    <w:basedOn w:val="a0"/>
    <w:uiPriority w:val="21"/>
    <w:qFormat/>
    <w:rsid w:val="00AF7540"/>
    <w:rPr>
      <w:i/>
      <w:iCs/>
      <w:color w:val="2F5496" w:themeColor="accent1" w:themeShade="BF"/>
    </w:rPr>
  </w:style>
  <w:style w:type="paragraph" w:styleId="af">
    <w:name w:val="Intense Quote"/>
    <w:basedOn w:val="a"/>
    <w:next w:val="a"/>
    <w:link w:val="af0"/>
    <w:uiPriority w:val="30"/>
    <w:qFormat/>
    <w:rsid w:val="00AF7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rsid w:val="00AF7540"/>
    <w:rPr>
      <w:rFonts w:ascii="Times New Roman" w:eastAsia="宋体" w:hAnsi="Times New Roman"/>
      <w:i/>
      <w:iCs/>
      <w:color w:val="2F5496" w:themeColor="accent1" w:themeShade="BF"/>
      <w:sz w:val="28"/>
    </w:rPr>
  </w:style>
  <w:style w:type="character" w:styleId="af1">
    <w:name w:val="Intense Reference"/>
    <w:basedOn w:val="a0"/>
    <w:uiPriority w:val="32"/>
    <w:qFormat/>
    <w:rsid w:val="00AF7540"/>
    <w:rPr>
      <w:b/>
      <w:bCs/>
      <w:smallCaps/>
      <w:color w:val="2F5496" w:themeColor="accent1" w:themeShade="BF"/>
      <w:spacing w:val="5"/>
    </w:rPr>
  </w:style>
  <w:style w:type="paragraph" w:styleId="af2">
    <w:name w:val="header"/>
    <w:basedOn w:val="a"/>
    <w:link w:val="af3"/>
    <w:uiPriority w:val="99"/>
    <w:unhideWhenUsed/>
    <w:rsid w:val="000111EE"/>
    <w:pPr>
      <w:tabs>
        <w:tab w:val="center" w:pos="4153"/>
        <w:tab w:val="right" w:pos="8306"/>
      </w:tabs>
      <w:snapToGrid w:val="0"/>
      <w:jc w:val="center"/>
    </w:pPr>
    <w:rPr>
      <w:sz w:val="18"/>
      <w:szCs w:val="18"/>
    </w:rPr>
  </w:style>
  <w:style w:type="character" w:customStyle="1" w:styleId="af3">
    <w:name w:val="页眉 字符"/>
    <w:basedOn w:val="a0"/>
    <w:link w:val="af2"/>
    <w:uiPriority w:val="99"/>
    <w:rsid w:val="000111EE"/>
    <w:rPr>
      <w:rFonts w:ascii="Times New Roman" w:eastAsia="宋体" w:hAnsi="Times New Roman"/>
      <w:sz w:val="18"/>
      <w:szCs w:val="18"/>
    </w:rPr>
  </w:style>
  <w:style w:type="paragraph" w:styleId="af4">
    <w:name w:val="footer"/>
    <w:basedOn w:val="a"/>
    <w:link w:val="af5"/>
    <w:uiPriority w:val="99"/>
    <w:unhideWhenUsed/>
    <w:rsid w:val="000111EE"/>
    <w:pPr>
      <w:tabs>
        <w:tab w:val="center" w:pos="4153"/>
        <w:tab w:val="right" w:pos="8306"/>
      </w:tabs>
      <w:snapToGrid w:val="0"/>
      <w:jc w:val="left"/>
    </w:pPr>
    <w:rPr>
      <w:sz w:val="18"/>
      <w:szCs w:val="18"/>
    </w:rPr>
  </w:style>
  <w:style w:type="character" w:customStyle="1" w:styleId="af5">
    <w:name w:val="页脚 字符"/>
    <w:basedOn w:val="a0"/>
    <w:link w:val="af4"/>
    <w:uiPriority w:val="99"/>
    <w:rsid w:val="000111EE"/>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266</Words>
  <Characters>1584</Characters>
  <Application>Microsoft Office Word</Application>
  <DocSecurity>0</DocSecurity>
  <Lines>25</Lines>
  <Paragraphs>9</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dc:creator>
  <cp:keywords/>
  <dc:description/>
  <cp:lastModifiedBy>Administrator</cp:lastModifiedBy>
  <cp:revision>5</cp:revision>
  <dcterms:created xsi:type="dcterms:W3CDTF">2025-06-24T01:49:00Z</dcterms:created>
  <dcterms:modified xsi:type="dcterms:W3CDTF">2025-06-24T05:35:00Z</dcterms:modified>
</cp:coreProperties>
</file>