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EC8DA1" w14:textId="57F4E254" w:rsidR="00994A3D" w:rsidRPr="00C02059" w:rsidRDefault="00654E8F" w:rsidP="00C02059">
      <w:pPr>
        <w:pStyle w:val="Heading1"/>
      </w:pPr>
      <w:r w:rsidRPr="00994A3D">
        <w:t>Supplementary Tables</w:t>
      </w:r>
    </w:p>
    <w:p w14:paraId="3B020E77" w14:textId="1C30CE4E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C02059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02059" w:rsidRPr="00C02059">
        <w:rPr>
          <w:rFonts w:cs="Times New Roman"/>
          <w:szCs w:val="24"/>
        </w:rPr>
        <w:t>The sequence of primers used in RT-qPCR</w:t>
      </w:r>
      <w:r w:rsidRPr="001549D3">
        <w:rPr>
          <w:rFonts w:cs="Times New Roman"/>
          <w:szCs w:val="24"/>
        </w:rPr>
        <w:t xml:space="preserve"> </w:t>
      </w:r>
    </w:p>
    <w:tbl>
      <w:tblPr>
        <w:tblW w:w="7938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757"/>
        <w:gridCol w:w="6181"/>
      </w:tblGrid>
      <w:tr w:rsidR="00C02059" w:rsidRPr="00C02059" w14:paraId="1230EE56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171C930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szCs w:val="24"/>
              </w:rPr>
            </w:pPr>
            <w:r w:rsidRPr="00C02059">
              <w:rPr>
                <w:rFonts w:eastAsia="SimSun" w:cs="Times New Roman"/>
                <w:szCs w:val="24"/>
              </w:rPr>
              <w:t>Gene name</w:t>
            </w:r>
          </w:p>
        </w:tc>
        <w:tc>
          <w:tcPr>
            <w:tcW w:w="6181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53FF899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szCs w:val="24"/>
              </w:rPr>
            </w:pPr>
            <w:r w:rsidRPr="00C02059">
              <w:rPr>
                <w:rFonts w:eastAsia="SimSun" w:cs="Times New Roman"/>
                <w:szCs w:val="24"/>
              </w:rPr>
              <w:t>Primer sequence</w:t>
            </w:r>
          </w:p>
        </w:tc>
      </w:tr>
      <w:tr w:rsidR="00C02059" w:rsidRPr="00C02059" w14:paraId="0EA6944E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340A2B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GAPDH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704EA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</w:t>
            </w:r>
            <w:r w:rsidRPr="00C02059">
              <w:rPr>
                <w:rFonts w:eastAsia="SimSun" w:cs="Times New Roman"/>
                <w:szCs w:val="24"/>
              </w:rPr>
              <w:t xml:space="preserve"> </w:t>
            </w:r>
            <w:r w:rsidRPr="00C02059">
              <w:rPr>
                <w:rFonts w:eastAsia="SimSun" w:cs="Times New Roman"/>
                <w:color w:val="000000"/>
                <w:szCs w:val="24"/>
              </w:rPr>
              <w:t>AGGTCGGTGTGAACGGATTTG-3’</w:t>
            </w:r>
          </w:p>
          <w:p w14:paraId="26045110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</w:t>
            </w:r>
            <w:r w:rsidRPr="00C02059">
              <w:rPr>
                <w:rFonts w:eastAsia="SimSun" w:cs="Times New Roman"/>
                <w:szCs w:val="24"/>
              </w:rPr>
              <w:t xml:space="preserve"> </w:t>
            </w:r>
            <w:r w:rsidRPr="00C02059">
              <w:rPr>
                <w:rFonts w:eastAsia="SimSun" w:cs="Times New Roman"/>
                <w:color w:val="000000"/>
                <w:szCs w:val="24"/>
              </w:rPr>
              <w:t>TGTAGACCATGTAGTTGAGGTCA-3’</w:t>
            </w:r>
          </w:p>
        </w:tc>
      </w:tr>
      <w:tr w:rsidR="00C02059" w:rsidRPr="00C02059" w14:paraId="4C0D0930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941E5F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PPAR-α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5DF887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5’-AGAGCCCCATCTGTCCTCTC-3’</w:t>
            </w:r>
          </w:p>
          <w:p w14:paraId="481440F6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5’-ACTGGTAGTCTGCAAAACCAAA-3’</w:t>
            </w:r>
          </w:p>
        </w:tc>
      </w:tr>
      <w:tr w:rsidR="00C02059" w:rsidRPr="00C02059" w14:paraId="1E4A5C87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265EE4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Fasn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130C3E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5’-GGAGGTGGTGATAGCCGGTAT-3’</w:t>
            </w:r>
          </w:p>
          <w:p w14:paraId="47C9A84D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5’-TGGGTAATCCATAGAGCCCAG-3’</w:t>
            </w:r>
          </w:p>
        </w:tc>
      </w:tr>
      <w:tr w:rsidR="00C02059" w:rsidRPr="00C02059" w14:paraId="664B643C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CC769E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Srebp-1c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EF617E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5’-TGACCCGGCTATTCCGTGA-3’</w:t>
            </w:r>
          </w:p>
          <w:p w14:paraId="0D7BED4D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5’-CTGGGCTGAGCAATACAGTTC-3’</w:t>
            </w:r>
          </w:p>
        </w:tc>
      </w:tr>
      <w:tr w:rsidR="00C02059" w:rsidRPr="00C02059" w14:paraId="071BD35B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5133A6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ACC1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37700C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5’-GATGAACCATCTCCGTTGGC-3’</w:t>
            </w:r>
          </w:p>
          <w:p w14:paraId="34D2693B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5’-GACCCAATTATGAATCGGGAGTG-3’</w:t>
            </w:r>
          </w:p>
        </w:tc>
      </w:tr>
      <w:tr w:rsidR="00C02059" w:rsidRPr="00C02059" w14:paraId="1A839875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87F225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NRF2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615619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5’-TCTTGGAGTAAGTCGAGAAGTGT-3’</w:t>
            </w:r>
          </w:p>
          <w:p w14:paraId="1C30E310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5’-GTTGAAACTGAGCGAAAAAGGC-3’</w:t>
            </w:r>
          </w:p>
        </w:tc>
      </w:tr>
      <w:tr w:rsidR="00C02059" w:rsidRPr="00C02059" w14:paraId="25869456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7C8A75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Keap1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D88F0F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5’-TGCCCCTGTGGTCAAAGTG-3’</w:t>
            </w:r>
          </w:p>
          <w:p w14:paraId="6FF50325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5’-GGTTCGGTTACCGTCCTGC-3’</w:t>
            </w:r>
          </w:p>
        </w:tc>
      </w:tr>
      <w:tr w:rsidR="00C02059" w:rsidRPr="00C02059" w14:paraId="1BCECB01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F55E51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lastRenderedPageBreak/>
              <w:t>m SOD2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30104E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5’-CAGACCTGCCTTACGACTATGG-3’</w:t>
            </w:r>
          </w:p>
          <w:p w14:paraId="14EE7A19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5’-CTCGGTGGCGTTGAGATTGTT-3’</w:t>
            </w:r>
          </w:p>
        </w:tc>
      </w:tr>
      <w:tr w:rsidR="00C02059" w:rsidRPr="00C02059" w14:paraId="00A0AA2F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4EA87F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CAT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A306BF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5’-AGCGACCAGATGAAGCAGTG-3’</w:t>
            </w:r>
          </w:p>
          <w:p w14:paraId="3C46BBD5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5’-TCCGCTCTCTGTCAAAGTGTG-3’</w:t>
            </w:r>
          </w:p>
        </w:tc>
      </w:tr>
      <w:tr w:rsidR="00C02059" w:rsidRPr="00C02059" w14:paraId="38927915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AD6B59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HO-1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FBF77F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5’-AAGCCGAGAATGCTGAGTTCA-3’</w:t>
            </w:r>
          </w:p>
          <w:p w14:paraId="56529106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5’-GCCGTGTAGATATGGTACAAGGA-3’</w:t>
            </w:r>
          </w:p>
        </w:tc>
      </w:tr>
      <w:tr w:rsidR="00C02059" w:rsidRPr="00C02059" w14:paraId="0003C531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3BF5AA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NQO1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4C6F33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5’-AGGATGGGAGGTACTCGAATC-3’</w:t>
            </w:r>
          </w:p>
          <w:p w14:paraId="0052B559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5’-AGGCGTCCTTCCTTATATGCTA-3’</w:t>
            </w:r>
          </w:p>
        </w:tc>
      </w:tr>
      <w:tr w:rsidR="00C02059" w:rsidRPr="00C02059" w14:paraId="04EA1E58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B0A293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CD36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59A4FA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5’-ATGGGCTGTGATCGGAACTG-3’</w:t>
            </w:r>
          </w:p>
          <w:p w14:paraId="341AD856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5’-GTCTTCCCAATAAGCATGTCTCC-3’</w:t>
            </w:r>
          </w:p>
        </w:tc>
      </w:tr>
      <w:tr w:rsidR="00C02059" w:rsidRPr="00C02059" w14:paraId="2855C364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9ACF8E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FABP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19318B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5’-AAGGTGAAGAGCATCATAACCCT-3’</w:t>
            </w:r>
          </w:p>
          <w:p w14:paraId="7B8E9778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5’-TCACGCCTTTCATAACACATTCC-3’</w:t>
            </w:r>
          </w:p>
        </w:tc>
      </w:tr>
      <w:tr w:rsidR="00C02059" w:rsidRPr="00C02059" w14:paraId="42A09A6B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35A346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FATP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C5AD5E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5’-CGCTTTCTGCGTATCGTCTG-3’</w:t>
            </w:r>
          </w:p>
          <w:p w14:paraId="7398A937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5’-GATGCACGGGATCGTGTCT-3’</w:t>
            </w:r>
          </w:p>
        </w:tc>
      </w:tr>
      <w:tr w:rsidR="00C02059" w:rsidRPr="00C02059" w14:paraId="0B97A34E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50C307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SR-B1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56BA50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5’-TTTGGAGTGGTAGTAAAAAGGGC-3’</w:t>
            </w:r>
          </w:p>
          <w:p w14:paraId="31364F94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5’-TGACATCAGGGACTCAGAGTAG-3’</w:t>
            </w:r>
          </w:p>
        </w:tc>
      </w:tr>
      <w:tr w:rsidR="00C02059" w:rsidRPr="00C02059" w14:paraId="3EC2607C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60A633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t>m LDLR</w:t>
            </w:r>
          </w:p>
        </w:tc>
        <w:tc>
          <w:tcPr>
            <w:tcW w:w="61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D4DB94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5’-TGACTCAGACGAACAAGGCTG-3’</w:t>
            </w:r>
          </w:p>
          <w:p w14:paraId="29F88992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5’-ATCTAGGCAATCTCGGTCTCC-3’</w:t>
            </w:r>
          </w:p>
        </w:tc>
      </w:tr>
      <w:tr w:rsidR="00C02059" w:rsidRPr="00C02059" w14:paraId="49F1BCC8" w14:textId="77777777" w:rsidTr="00C02059">
        <w:trPr>
          <w:trHeight w:val="397"/>
          <w:jc w:val="center"/>
        </w:trPr>
        <w:tc>
          <w:tcPr>
            <w:tcW w:w="1757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1FC4299" w14:textId="77777777" w:rsidR="00C02059" w:rsidRPr="00C02059" w:rsidRDefault="00C02059" w:rsidP="007B2AFD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 w:rsidRPr="00C02059">
              <w:rPr>
                <w:rFonts w:eastAsia="SimSun" w:cs="Times New Roman"/>
                <w:i/>
                <w:color w:val="000000"/>
                <w:szCs w:val="24"/>
              </w:rPr>
              <w:lastRenderedPageBreak/>
              <w:t>m ABCA1</w:t>
            </w:r>
          </w:p>
        </w:tc>
        <w:tc>
          <w:tcPr>
            <w:tcW w:w="6181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593C15A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Forward 5’-GCTTGTTGGCCTCAGTTAAGG-3’</w:t>
            </w:r>
          </w:p>
          <w:p w14:paraId="106D3E0A" w14:textId="77777777" w:rsidR="00C02059" w:rsidRPr="00C02059" w:rsidRDefault="00C02059" w:rsidP="00C02059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r w:rsidRPr="00C02059">
              <w:rPr>
                <w:rFonts w:eastAsia="SimSun" w:cs="Times New Roman"/>
                <w:color w:val="000000"/>
                <w:szCs w:val="24"/>
              </w:rPr>
              <w:t>Reverse 5’-GTAGCTCAGGCGTACAGAGAT-3’</w:t>
            </w:r>
          </w:p>
        </w:tc>
      </w:tr>
    </w:tbl>
    <w:p w14:paraId="37138B65" w14:textId="77777777" w:rsidR="00F05587" w:rsidRDefault="00F05587" w:rsidP="00F05587">
      <w:pPr>
        <w:keepNext/>
        <w:rPr>
          <w:rFonts w:cs="Times New Roman"/>
          <w:b/>
          <w:szCs w:val="24"/>
        </w:rPr>
      </w:pPr>
    </w:p>
    <w:p w14:paraId="061A7865" w14:textId="2DEA043C" w:rsidR="00F05587" w:rsidRPr="002B4A57" w:rsidRDefault="00F05587" w:rsidP="00F0558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 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02059">
        <w:rPr>
          <w:rFonts w:cs="Times New Roman"/>
          <w:szCs w:val="24"/>
        </w:rPr>
        <w:t xml:space="preserve">The </w:t>
      </w:r>
      <w:r w:rsidRPr="00F05587">
        <w:rPr>
          <w:rFonts w:cs="Times New Roman"/>
          <w:szCs w:val="24"/>
        </w:rPr>
        <w:t>websites</w:t>
      </w:r>
      <w:r>
        <w:rPr>
          <w:rFonts w:cs="Times New Roman"/>
          <w:szCs w:val="24"/>
        </w:rPr>
        <w:t xml:space="preserve"> </w:t>
      </w:r>
      <w:r w:rsidRPr="00C02059">
        <w:rPr>
          <w:rFonts w:cs="Times New Roman"/>
          <w:szCs w:val="24"/>
        </w:rPr>
        <w:t xml:space="preserve">of </w:t>
      </w:r>
      <w:r>
        <w:rPr>
          <w:rFonts w:cs="Times New Roman"/>
          <w:szCs w:val="24"/>
        </w:rPr>
        <w:t>database</w:t>
      </w:r>
      <w:r w:rsidRPr="00C02059">
        <w:rPr>
          <w:rFonts w:cs="Times New Roman"/>
          <w:szCs w:val="24"/>
        </w:rPr>
        <w:t xml:space="preserve"> used in </w:t>
      </w:r>
      <w:r>
        <w:rPr>
          <w:rFonts w:cs="Times New Roman"/>
          <w:szCs w:val="24"/>
        </w:rPr>
        <w:t>n</w:t>
      </w:r>
      <w:r w:rsidRPr="00F05587">
        <w:rPr>
          <w:rFonts w:cs="Times New Roman"/>
          <w:szCs w:val="24"/>
        </w:rPr>
        <w:t>etwork Pharmacology</w:t>
      </w:r>
    </w:p>
    <w:tbl>
      <w:tblPr>
        <w:tblW w:w="7938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3042"/>
        <w:gridCol w:w="4896"/>
      </w:tblGrid>
      <w:tr w:rsidR="00F05587" w:rsidRPr="00C02059" w14:paraId="210A69F1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0895EE2" w14:textId="4A0B6082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t>D</w:t>
            </w:r>
            <w:r w:rsidRPr="00F05587">
              <w:rPr>
                <w:rFonts w:eastAsia="SimSun" w:cs="Times New Roman"/>
                <w:szCs w:val="24"/>
              </w:rPr>
              <w:t>atabase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109D3AC" w14:textId="7291800F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t>W</w:t>
            </w:r>
            <w:r w:rsidRPr="00F05587">
              <w:rPr>
                <w:rFonts w:cs="Times New Roman"/>
                <w:szCs w:val="24"/>
              </w:rPr>
              <w:t>ebsites</w:t>
            </w:r>
          </w:p>
        </w:tc>
      </w:tr>
      <w:tr w:rsidR="00F05587" w:rsidRPr="00C02059" w14:paraId="11DBEB24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8F1127" w14:textId="297614BB" w:rsidR="00F05587" w:rsidRPr="00F05587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color w:val="000000"/>
                <w:szCs w:val="24"/>
              </w:rPr>
            </w:pPr>
            <w:r w:rsidRPr="00F05587">
              <w:rPr>
                <w:rFonts w:eastAsia="SimSun" w:cs="Times New Roman"/>
                <w:color w:val="000000"/>
                <w:szCs w:val="24"/>
              </w:rPr>
              <w:t>Traditional Chinese Medicine Systems Pharmacology Database</w:t>
            </w:r>
            <w:r>
              <w:rPr>
                <w:rFonts w:eastAsia="SimSun" w:cs="Times New Roman"/>
                <w:color w:val="000000"/>
                <w:szCs w:val="24"/>
              </w:rPr>
              <w:t>(TCMSP)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819FCB" w14:textId="568BFE78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12" w:history="1">
              <w:r>
                <w:rPr>
                  <w:rStyle w:val="Hyperlink"/>
                  <w:rFonts w:cs="Times New Roman"/>
                </w:rPr>
                <w:t>https://old.tcmsp-e.com/</w:t>
              </w:r>
            </w:hyperlink>
          </w:p>
        </w:tc>
      </w:tr>
      <w:tr w:rsidR="00F05587" w:rsidRPr="00C02059" w14:paraId="7D410B24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D886FD" w14:textId="20E197ED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t>Swiss Target Prediction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A976D8" w14:textId="3DB102E6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13" w:history="1">
              <w:r>
                <w:rPr>
                  <w:rStyle w:val="Hyperlink"/>
                  <w:rFonts w:cs="Times New Roman"/>
                </w:rPr>
                <w:t>http://www.swisstargetprediction.ch/</w:t>
              </w:r>
            </w:hyperlink>
          </w:p>
        </w:tc>
      </w:tr>
      <w:tr w:rsidR="00F05587" w:rsidRPr="00C02059" w14:paraId="7E7A5E1A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5559A4" w14:textId="767C8380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t>UniProt database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9594CD" w14:textId="09C332A4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14" w:history="1">
              <w:r>
                <w:rPr>
                  <w:rStyle w:val="Hyperlink"/>
                  <w:rFonts w:cs="Times New Roman"/>
                </w:rPr>
                <w:t>https://www.uniprot.org/</w:t>
              </w:r>
            </w:hyperlink>
          </w:p>
        </w:tc>
      </w:tr>
      <w:tr w:rsidR="00F05587" w:rsidRPr="00C02059" w14:paraId="1AD3482B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78FF49" w14:textId="0B637AC2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t>Genecards database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F5BFFF" w14:textId="54AC5594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15" w:history="1">
              <w:r>
                <w:rPr>
                  <w:rStyle w:val="Hyperlink"/>
                  <w:rFonts w:cs="Times New Roman"/>
                </w:rPr>
                <w:t>https://www.genecards.org/</w:t>
              </w:r>
            </w:hyperlink>
          </w:p>
        </w:tc>
      </w:tr>
      <w:tr w:rsidR="00F05587" w:rsidRPr="00C02059" w14:paraId="3F856805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846BBE" w14:textId="3550846A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t>OMIM database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C6B7CA" w14:textId="63334A59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16" w:history="1">
              <w:r>
                <w:rPr>
                  <w:rStyle w:val="Hyperlink"/>
                  <w:rFonts w:cs="Times New Roman"/>
                </w:rPr>
                <w:t>https://www.omim.org/</w:t>
              </w:r>
            </w:hyperlink>
          </w:p>
        </w:tc>
      </w:tr>
      <w:tr w:rsidR="00F05587" w:rsidRPr="00C02059" w14:paraId="5E97392E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F46507" w14:textId="40A71AA7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t>Comparative Toxicogenomics database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F9574F" w14:textId="3059354C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17" w:history="1">
              <w:r>
                <w:rPr>
                  <w:rStyle w:val="Hyperlink"/>
                  <w:rFonts w:cs="Times New Roman"/>
                </w:rPr>
                <w:t>https://ctdbase.org/</w:t>
              </w:r>
            </w:hyperlink>
          </w:p>
        </w:tc>
      </w:tr>
      <w:tr w:rsidR="00F05587" w:rsidRPr="00C02059" w14:paraId="078F62F6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797E7D" w14:textId="65415585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t>NCBI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DAC39D" w14:textId="35EFC07F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18" w:history="1">
              <w:r>
                <w:rPr>
                  <w:rStyle w:val="Hyperlink"/>
                  <w:rFonts w:cs="Times New Roman"/>
                </w:rPr>
                <w:t>https://www.ncbi.nlm.nih.gov/gene/</w:t>
              </w:r>
            </w:hyperlink>
          </w:p>
        </w:tc>
      </w:tr>
      <w:tr w:rsidR="00F05587" w:rsidRPr="00C02059" w14:paraId="41986A27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D433D6" w14:textId="638FF64E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t>Venny 2.1.0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354B59" w14:textId="7FBEE4EE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19" w:history="1">
              <w:r>
                <w:rPr>
                  <w:rStyle w:val="Hyperlink"/>
                  <w:rFonts w:cs="Times New Roman"/>
                </w:rPr>
                <w:t>https://bioinfogp.cnb.csic.es/tools/venny/</w:t>
              </w:r>
            </w:hyperlink>
          </w:p>
        </w:tc>
      </w:tr>
      <w:tr w:rsidR="00F05587" w:rsidRPr="00C02059" w14:paraId="61E967E5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2D2553" w14:textId="55DE16A9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t>DAVID database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4CC9E1" w14:textId="7667F4CE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20" w:history="1">
              <w:r>
                <w:rPr>
                  <w:rStyle w:val="Hyperlink"/>
                  <w:rFonts w:cs="Times New Roman"/>
                </w:rPr>
                <w:t>https://davidbioinformatics.nih.gov/tools.jsp</w:t>
              </w:r>
            </w:hyperlink>
          </w:p>
        </w:tc>
      </w:tr>
      <w:tr w:rsidR="00F05587" w:rsidRPr="00C02059" w14:paraId="66B1AAA4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43AE02" w14:textId="5F6DE5D4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t>Metascape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A59E2B" w14:textId="589E873F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21" w:history="1">
              <w:r>
                <w:rPr>
                  <w:rStyle w:val="Hyperlink"/>
                  <w:rFonts w:cs="Times New Roman"/>
                </w:rPr>
                <w:t>https://metascape.org/</w:t>
              </w:r>
            </w:hyperlink>
          </w:p>
        </w:tc>
      </w:tr>
      <w:tr w:rsidR="00F05587" w:rsidRPr="00C02059" w14:paraId="70DBB09E" w14:textId="77777777" w:rsidTr="00F05587">
        <w:trPr>
          <w:trHeight w:val="397"/>
          <w:jc w:val="center"/>
        </w:trPr>
        <w:tc>
          <w:tcPr>
            <w:tcW w:w="382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B03EAE6" w14:textId="62D88C82" w:rsidR="00F05587" w:rsidRPr="00C02059" w:rsidRDefault="00F05587" w:rsidP="00BE2498">
            <w:pPr>
              <w:spacing w:line="360" w:lineRule="auto"/>
              <w:ind w:firstLine="420"/>
              <w:jc w:val="center"/>
              <w:rPr>
                <w:rFonts w:eastAsia="SimSun" w:cs="Times New Roman"/>
                <w:i/>
                <w:color w:val="000000"/>
                <w:szCs w:val="24"/>
              </w:rPr>
            </w:pPr>
            <w:r>
              <w:rPr>
                <w:rFonts w:cs="Times New Roman"/>
                <w:color w:val="1F1F1F"/>
              </w:rPr>
              <w:lastRenderedPageBreak/>
              <w:t>String database</w:t>
            </w:r>
          </w:p>
        </w:tc>
        <w:tc>
          <w:tcPr>
            <w:tcW w:w="4110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4321850" w14:textId="3D1E96DB" w:rsidR="00F05587" w:rsidRPr="00C02059" w:rsidRDefault="00F05587" w:rsidP="00BE2498">
            <w:pPr>
              <w:spacing w:line="360" w:lineRule="auto"/>
              <w:ind w:firstLine="420"/>
              <w:rPr>
                <w:rFonts w:eastAsia="SimSun" w:cs="Times New Roman"/>
                <w:color w:val="000000"/>
                <w:szCs w:val="24"/>
              </w:rPr>
            </w:pPr>
            <w:hyperlink r:id="rId22" w:history="1">
              <w:r>
                <w:rPr>
                  <w:rStyle w:val="Hyperlink"/>
                  <w:rFonts w:cs="Times New Roman"/>
                </w:rPr>
                <w:t>https://cn.string-db.org/</w:t>
              </w:r>
            </w:hyperlink>
          </w:p>
        </w:tc>
      </w:tr>
    </w:tbl>
    <w:p w14:paraId="58F1AED1" w14:textId="77777777" w:rsidR="00DE23E8" w:rsidRDefault="00DE23E8" w:rsidP="00654E8F">
      <w:pPr>
        <w:spacing w:before="240"/>
      </w:pPr>
    </w:p>
    <w:p w14:paraId="747020E1" w14:textId="7A0F4E33" w:rsidR="00C02059" w:rsidRDefault="00C02059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F05587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02059">
        <w:rPr>
          <w:rFonts w:cs="Times New Roman"/>
          <w:szCs w:val="24"/>
        </w:rPr>
        <w:t>Potential active ingredients in QGLD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170"/>
        <w:gridCol w:w="1599"/>
        <w:gridCol w:w="1457"/>
      </w:tblGrid>
      <w:tr w:rsidR="00C02059" w:rsidRPr="00C02059" w14:paraId="2324FCA8" w14:textId="77777777" w:rsidTr="00C02059">
        <w:trPr>
          <w:jc w:val="center"/>
        </w:trPr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FFF500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Number</w:t>
            </w:r>
          </w:p>
        </w:tc>
        <w:tc>
          <w:tcPr>
            <w:tcW w:w="41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0AD2DD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Name</w:t>
            </w:r>
          </w:p>
        </w:tc>
        <w:tc>
          <w:tcPr>
            <w:tcW w:w="15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EC5B95A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Pubchem Cid</w:t>
            </w:r>
          </w:p>
        </w:tc>
        <w:tc>
          <w:tcPr>
            <w:tcW w:w="145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264768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CAS</w:t>
            </w:r>
          </w:p>
        </w:tc>
      </w:tr>
      <w:tr w:rsidR="00C02059" w:rsidRPr="00C02059" w14:paraId="647ED8E0" w14:textId="77777777" w:rsidTr="00C02059">
        <w:trPr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CFD6F0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</w:t>
            </w:r>
          </w:p>
        </w:tc>
        <w:tc>
          <w:tcPr>
            <w:tcW w:w="4170" w:type="dxa"/>
            <w:tcBorders>
              <w:top w:val="single" w:sz="4" w:space="0" w:color="auto"/>
            </w:tcBorders>
            <w:vAlign w:val="center"/>
          </w:tcPr>
          <w:p w14:paraId="019A448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4'-Methylcapillarisin</w:t>
            </w:r>
          </w:p>
        </w:tc>
        <w:tc>
          <w:tcPr>
            <w:tcW w:w="1599" w:type="dxa"/>
            <w:tcBorders>
              <w:top w:val="single" w:sz="4" w:space="0" w:color="auto"/>
            </w:tcBorders>
            <w:vAlign w:val="center"/>
          </w:tcPr>
          <w:p w14:paraId="1642C93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5319540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14:paraId="1B2E9109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520-12-7</w:t>
            </w:r>
          </w:p>
        </w:tc>
      </w:tr>
      <w:tr w:rsidR="00C02059" w:rsidRPr="00C02059" w14:paraId="763B9E80" w14:textId="77777777" w:rsidTr="00C02059">
        <w:trPr>
          <w:jc w:val="center"/>
        </w:trPr>
        <w:tc>
          <w:tcPr>
            <w:tcW w:w="1560" w:type="dxa"/>
            <w:vAlign w:val="center"/>
          </w:tcPr>
          <w:p w14:paraId="7153005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</w:t>
            </w:r>
          </w:p>
        </w:tc>
        <w:tc>
          <w:tcPr>
            <w:tcW w:w="4170" w:type="dxa"/>
            <w:vAlign w:val="center"/>
          </w:tcPr>
          <w:p w14:paraId="1840446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Areapillin</w:t>
            </w:r>
          </w:p>
        </w:tc>
        <w:tc>
          <w:tcPr>
            <w:tcW w:w="1599" w:type="dxa"/>
            <w:vAlign w:val="center"/>
          </w:tcPr>
          <w:p w14:paraId="748BD0A4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158311</w:t>
            </w:r>
          </w:p>
        </w:tc>
        <w:tc>
          <w:tcPr>
            <w:tcW w:w="1457" w:type="dxa"/>
            <w:vAlign w:val="center"/>
          </w:tcPr>
          <w:p w14:paraId="32D0258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83162-82-7</w:t>
            </w:r>
          </w:p>
        </w:tc>
      </w:tr>
      <w:tr w:rsidR="00C02059" w:rsidRPr="00C02059" w14:paraId="5C69304A" w14:textId="77777777" w:rsidTr="00C02059">
        <w:trPr>
          <w:jc w:val="center"/>
        </w:trPr>
        <w:tc>
          <w:tcPr>
            <w:tcW w:w="1560" w:type="dxa"/>
            <w:vAlign w:val="center"/>
          </w:tcPr>
          <w:p w14:paraId="683C902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</w:t>
            </w:r>
          </w:p>
        </w:tc>
        <w:tc>
          <w:tcPr>
            <w:tcW w:w="4170" w:type="dxa"/>
            <w:vAlign w:val="center"/>
          </w:tcPr>
          <w:p w14:paraId="76723719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beta-sitosterol</w:t>
            </w:r>
          </w:p>
        </w:tc>
        <w:tc>
          <w:tcPr>
            <w:tcW w:w="1599" w:type="dxa"/>
            <w:vAlign w:val="center"/>
          </w:tcPr>
          <w:p w14:paraId="16B8B69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222284</w:t>
            </w:r>
          </w:p>
        </w:tc>
        <w:tc>
          <w:tcPr>
            <w:tcW w:w="1457" w:type="dxa"/>
            <w:vAlign w:val="center"/>
          </w:tcPr>
          <w:p w14:paraId="47427AA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83-46-5</w:t>
            </w:r>
          </w:p>
        </w:tc>
      </w:tr>
      <w:tr w:rsidR="00C02059" w:rsidRPr="00C02059" w14:paraId="263D6379" w14:textId="77777777" w:rsidTr="00C02059">
        <w:trPr>
          <w:jc w:val="center"/>
        </w:trPr>
        <w:tc>
          <w:tcPr>
            <w:tcW w:w="1560" w:type="dxa"/>
            <w:vAlign w:val="center"/>
          </w:tcPr>
          <w:p w14:paraId="4A6E60D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</w:t>
            </w:r>
          </w:p>
        </w:tc>
        <w:tc>
          <w:tcPr>
            <w:tcW w:w="4170" w:type="dxa"/>
            <w:vAlign w:val="center"/>
          </w:tcPr>
          <w:p w14:paraId="07872AA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capillarisin</w:t>
            </w:r>
          </w:p>
        </w:tc>
        <w:tc>
          <w:tcPr>
            <w:tcW w:w="1599" w:type="dxa"/>
            <w:vAlign w:val="center"/>
          </w:tcPr>
          <w:p w14:paraId="677AE6E8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5281342</w:t>
            </w:r>
          </w:p>
        </w:tc>
        <w:tc>
          <w:tcPr>
            <w:tcW w:w="1457" w:type="dxa"/>
            <w:vAlign w:val="center"/>
          </w:tcPr>
          <w:p w14:paraId="70F9479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56365-38-9</w:t>
            </w:r>
          </w:p>
        </w:tc>
      </w:tr>
      <w:tr w:rsidR="00C02059" w:rsidRPr="00C02059" w14:paraId="417CD754" w14:textId="77777777" w:rsidTr="00C02059">
        <w:trPr>
          <w:jc w:val="center"/>
        </w:trPr>
        <w:tc>
          <w:tcPr>
            <w:tcW w:w="1560" w:type="dxa"/>
            <w:vAlign w:val="center"/>
          </w:tcPr>
          <w:p w14:paraId="1C1DE22A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</w:t>
            </w:r>
          </w:p>
        </w:tc>
        <w:tc>
          <w:tcPr>
            <w:tcW w:w="4170" w:type="dxa"/>
            <w:vAlign w:val="center"/>
          </w:tcPr>
          <w:p w14:paraId="417A2A7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Demethoxycapillarisin</w:t>
            </w:r>
          </w:p>
        </w:tc>
        <w:tc>
          <w:tcPr>
            <w:tcW w:w="1599" w:type="dxa"/>
            <w:vAlign w:val="center"/>
          </w:tcPr>
          <w:p w14:paraId="06BCF75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5316511</w:t>
            </w:r>
          </w:p>
        </w:tc>
        <w:tc>
          <w:tcPr>
            <w:tcW w:w="1457" w:type="dxa"/>
            <w:vAlign w:val="center"/>
          </w:tcPr>
          <w:p w14:paraId="1A68CC9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61854-36-2</w:t>
            </w:r>
          </w:p>
        </w:tc>
      </w:tr>
      <w:tr w:rsidR="00C02059" w:rsidRPr="00C02059" w14:paraId="7A561AA2" w14:textId="77777777" w:rsidTr="00C02059">
        <w:trPr>
          <w:jc w:val="center"/>
        </w:trPr>
        <w:tc>
          <w:tcPr>
            <w:tcW w:w="1560" w:type="dxa"/>
            <w:vAlign w:val="center"/>
          </w:tcPr>
          <w:p w14:paraId="6D5D86A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6</w:t>
            </w:r>
          </w:p>
        </w:tc>
        <w:tc>
          <w:tcPr>
            <w:tcW w:w="4170" w:type="dxa"/>
            <w:vAlign w:val="center"/>
          </w:tcPr>
          <w:p w14:paraId="3802DBE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Eupalitin</w:t>
            </w:r>
          </w:p>
        </w:tc>
        <w:tc>
          <w:tcPr>
            <w:tcW w:w="1599" w:type="dxa"/>
            <w:vAlign w:val="center"/>
          </w:tcPr>
          <w:p w14:paraId="60BA1749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5748611</w:t>
            </w:r>
          </w:p>
        </w:tc>
        <w:tc>
          <w:tcPr>
            <w:tcW w:w="1457" w:type="dxa"/>
            <w:vAlign w:val="center"/>
          </w:tcPr>
          <w:p w14:paraId="5E1C2F79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29536-41-2</w:t>
            </w:r>
          </w:p>
        </w:tc>
      </w:tr>
      <w:tr w:rsidR="00C02059" w:rsidRPr="00C02059" w14:paraId="5BAADA15" w14:textId="77777777" w:rsidTr="00C02059">
        <w:trPr>
          <w:jc w:val="center"/>
        </w:trPr>
        <w:tc>
          <w:tcPr>
            <w:tcW w:w="1560" w:type="dxa"/>
            <w:vAlign w:val="center"/>
          </w:tcPr>
          <w:p w14:paraId="5448A559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7</w:t>
            </w:r>
          </w:p>
        </w:tc>
        <w:tc>
          <w:tcPr>
            <w:tcW w:w="4170" w:type="dxa"/>
            <w:vAlign w:val="center"/>
          </w:tcPr>
          <w:p w14:paraId="01FC21C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Eupatolitin</w:t>
            </w:r>
          </w:p>
        </w:tc>
        <w:tc>
          <w:tcPr>
            <w:tcW w:w="1599" w:type="dxa"/>
            <w:vAlign w:val="center"/>
          </w:tcPr>
          <w:p w14:paraId="40A8659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5317291</w:t>
            </w:r>
          </w:p>
        </w:tc>
        <w:tc>
          <w:tcPr>
            <w:tcW w:w="1457" w:type="dxa"/>
            <w:vAlign w:val="center"/>
          </w:tcPr>
          <w:p w14:paraId="174F638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29536-44-5</w:t>
            </w:r>
          </w:p>
        </w:tc>
      </w:tr>
      <w:tr w:rsidR="00C02059" w:rsidRPr="00C02059" w14:paraId="5B6E2BC1" w14:textId="77777777" w:rsidTr="00C02059">
        <w:trPr>
          <w:jc w:val="center"/>
        </w:trPr>
        <w:tc>
          <w:tcPr>
            <w:tcW w:w="1560" w:type="dxa"/>
            <w:vAlign w:val="center"/>
          </w:tcPr>
          <w:p w14:paraId="447D4AD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8</w:t>
            </w:r>
          </w:p>
        </w:tc>
        <w:tc>
          <w:tcPr>
            <w:tcW w:w="4170" w:type="dxa"/>
            <w:vAlign w:val="center"/>
          </w:tcPr>
          <w:p w14:paraId="15AE0E6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Genkwanin</w:t>
            </w:r>
          </w:p>
        </w:tc>
        <w:tc>
          <w:tcPr>
            <w:tcW w:w="1599" w:type="dxa"/>
            <w:vAlign w:val="center"/>
          </w:tcPr>
          <w:p w14:paraId="516C3507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5281617</w:t>
            </w:r>
          </w:p>
        </w:tc>
        <w:tc>
          <w:tcPr>
            <w:tcW w:w="1457" w:type="dxa"/>
            <w:vAlign w:val="center"/>
          </w:tcPr>
          <w:p w14:paraId="3F3B27A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437-64-9</w:t>
            </w:r>
          </w:p>
        </w:tc>
      </w:tr>
      <w:tr w:rsidR="00C02059" w:rsidRPr="00C02059" w14:paraId="62D68195" w14:textId="77777777" w:rsidTr="00C02059">
        <w:trPr>
          <w:jc w:val="center"/>
        </w:trPr>
        <w:tc>
          <w:tcPr>
            <w:tcW w:w="1560" w:type="dxa"/>
            <w:vAlign w:val="center"/>
          </w:tcPr>
          <w:p w14:paraId="2C917A6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9</w:t>
            </w:r>
          </w:p>
        </w:tc>
        <w:tc>
          <w:tcPr>
            <w:tcW w:w="4170" w:type="dxa"/>
            <w:vAlign w:val="center"/>
          </w:tcPr>
          <w:p w14:paraId="6410D15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Isoarcapillin</w:t>
            </w:r>
          </w:p>
        </w:tc>
        <w:tc>
          <w:tcPr>
            <w:tcW w:w="1599" w:type="dxa"/>
            <w:vAlign w:val="center"/>
          </w:tcPr>
          <w:p w14:paraId="743B412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5318508</w:t>
            </w:r>
          </w:p>
        </w:tc>
        <w:tc>
          <w:tcPr>
            <w:tcW w:w="1457" w:type="dxa"/>
            <w:vAlign w:val="center"/>
          </w:tcPr>
          <w:p w14:paraId="20406E5C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85819-50-7</w:t>
            </w:r>
          </w:p>
        </w:tc>
      </w:tr>
      <w:tr w:rsidR="00C02059" w:rsidRPr="00C02059" w14:paraId="46E47599" w14:textId="77777777" w:rsidTr="00C02059">
        <w:trPr>
          <w:jc w:val="center"/>
        </w:trPr>
        <w:tc>
          <w:tcPr>
            <w:tcW w:w="1560" w:type="dxa"/>
            <w:vAlign w:val="center"/>
          </w:tcPr>
          <w:p w14:paraId="5A3619E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10</w:t>
            </w:r>
          </w:p>
        </w:tc>
        <w:tc>
          <w:tcPr>
            <w:tcW w:w="4170" w:type="dxa"/>
            <w:vAlign w:val="center"/>
          </w:tcPr>
          <w:p w14:paraId="688BA407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isorhamnetin</w:t>
            </w:r>
          </w:p>
        </w:tc>
        <w:tc>
          <w:tcPr>
            <w:tcW w:w="1599" w:type="dxa"/>
            <w:vAlign w:val="center"/>
          </w:tcPr>
          <w:p w14:paraId="502091D5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5281654</w:t>
            </w:r>
          </w:p>
        </w:tc>
        <w:tc>
          <w:tcPr>
            <w:tcW w:w="1457" w:type="dxa"/>
            <w:vAlign w:val="center"/>
          </w:tcPr>
          <w:p w14:paraId="0C878ACC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480-19-3</w:t>
            </w:r>
          </w:p>
        </w:tc>
      </w:tr>
      <w:tr w:rsidR="00C02059" w:rsidRPr="00C02059" w14:paraId="1B88E287" w14:textId="77777777" w:rsidTr="00C02059">
        <w:trPr>
          <w:jc w:val="center"/>
        </w:trPr>
        <w:tc>
          <w:tcPr>
            <w:tcW w:w="1560" w:type="dxa"/>
            <w:vAlign w:val="center"/>
          </w:tcPr>
          <w:p w14:paraId="45803EF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11</w:t>
            </w:r>
          </w:p>
        </w:tc>
        <w:tc>
          <w:tcPr>
            <w:tcW w:w="4170" w:type="dxa"/>
            <w:vAlign w:val="center"/>
          </w:tcPr>
          <w:p w14:paraId="63FCF93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quercetin</w:t>
            </w:r>
          </w:p>
        </w:tc>
        <w:tc>
          <w:tcPr>
            <w:tcW w:w="1599" w:type="dxa"/>
            <w:vAlign w:val="center"/>
          </w:tcPr>
          <w:p w14:paraId="7AF1077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5280343</w:t>
            </w:r>
          </w:p>
        </w:tc>
        <w:tc>
          <w:tcPr>
            <w:tcW w:w="1457" w:type="dxa"/>
            <w:vAlign w:val="center"/>
          </w:tcPr>
          <w:p w14:paraId="0BB78C2A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73123-10-1</w:t>
            </w:r>
          </w:p>
        </w:tc>
      </w:tr>
      <w:tr w:rsidR="00C02059" w:rsidRPr="00C02059" w14:paraId="1B4A1D37" w14:textId="77777777" w:rsidTr="00C02059">
        <w:trPr>
          <w:jc w:val="center"/>
        </w:trPr>
        <w:tc>
          <w:tcPr>
            <w:tcW w:w="1560" w:type="dxa"/>
            <w:vAlign w:val="center"/>
          </w:tcPr>
          <w:p w14:paraId="6D672284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12</w:t>
            </w:r>
          </w:p>
        </w:tc>
        <w:tc>
          <w:tcPr>
            <w:tcW w:w="4170" w:type="dxa"/>
            <w:vAlign w:val="center"/>
          </w:tcPr>
          <w:p w14:paraId="28A41B1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Skrofulein</w:t>
            </w:r>
          </w:p>
        </w:tc>
        <w:tc>
          <w:tcPr>
            <w:tcW w:w="1599" w:type="dxa"/>
            <w:vAlign w:val="center"/>
          </w:tcPr>
          <w:p w14:paraId="3AB0F66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188323</w:t>
            </w:r>
          </w:p>
        </w:tc>
        <w:tc>
          <w:tcPr>
            <w:tcW w:w="1457" w:type="dxa"/>
            <w:vAlign w:val="center"/>
          </w:tcPr>
          <w:p w14:paraId="31EAE46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6601-62-3</w:t>
            </w:r>
          </w:p>
        </w:tc>
      </w:tr>
      <w:tr w:rsidR="00C02059" w:rsidRPr="00C02059" w14:paraId="0AF14B83" w14:textId="77777777" w:rsidTr="00C02059">
        <w:trPr>
          <w:jc w:val="center"/>
        </w:trPr>
        <w:tc>
          <w:tcPr>
            <w:tcW w:w="1560" w:type="dxa"/>
            <w:vAlign w:val="center"/>
          </w:tcPr>
          <w:p w14:paraId="054F84E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13</w:t>
            </w:r>
          </w:p>
        </w:tc>
        <w:tc>
          <w:tcPr>
            <w:tcW w:w="4170" w:type="dxa"/>
            <w:vAlign w:val="center"/>
          </w:tcPr>
          <w:p w14:paraId="56A93A3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crocetin</w:t>
            </w:r>
          </w:p>
        </w:tc>
        <w:tc>
          <w:tcPr>
            <w:tcW w:w="1599" w:type="dxa"/>
            <w:vAlign w:val="center"/>
          </w:tcPr>
          <w:p w14:paraId="352A928A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5281232</w:t>
            </w:r>
          </w:p>
        </w:tc>
        <w:tc>
          <w:tcPr>
            <w:tcW w:w="1457" w:type="dxa"/>
            <w:vAlign w:val="center"/>
          </w:tcPr>
          <w:p w14:paraId="3D44941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27876-94-4</w:t>
            </w:r>
          </w:p>
        </w:tc>
      </w:tr>
      <w:tr w:rsidR="00C02059" w:rsidRPr="00C02059" w14:paraId="16C47DC3" w14:textId="77777777" w:rsidTr="00C02059">
        <w:trPr>
          <w:jc w:val="center"/>
        </w:trPr>
        <w:tc>
          <w:tcPr>
            <w:tcW w:w="1560" w:type="dxa"/>
            <w:vAlign w:val="center"/>
          </w:tcPr>
          <w:p w14:paraId="65EA935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14</w:t>
            </w:r>
          </w:p>
        </w:tc>
        <w:tc>
          <w:tcPr>
            <w:tcW w:w="4170" w:type="dxa"/>
            <w:vAlign w:val="center"/>
          </w:tcPr>
          <w:p w14:paraId="7322632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(4aS,6aR,6aS,6bR,8aR,10R,12aR,14bS)-10-hydroxy-2,2,6a,6b,9,9,12a-heptamethyl-1,3,4,5,6,6a,7,8,8a,10,11,12,13,14b-tetradecahydropicene-4a-carboxylic acid</w:t>
            </w:r>
          </w:p>
        </w:tc>
        <w:tc>
          <w:tcPr>
            <w:tcW w:w="1599" w:type="dxa"/>
            <w:vAlign w:val="center"/>
          </w:tcPr>
          <w:p w14:paraId="0942385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11869658</w:t>
            </w:r>
          </w:p>
        </w:tc>
        <w:tc>
          <w:tcPr>
            <w:tcW w:w="1457" w:type="dxa"/>
            <w:vAlign w:val="center"/>
          </w:tcPr>
          <w:p w14:paraId="4C7745F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508-02-1</w:t>
            </w:r>
          </w:p>
        </w:tc>
      </w:tr>
      <w:tr w:rsidR="00C02059" w:rsidRPr="00C02059" w14:paraId="008C7C88" w14:textId="77777777" w:rsidTr="00C02059">
        <w:trPr>
          <w:jc w:val="center"/>
        </w:trPr>
        <w:tc>
          <w:tcPr>
            <w:tcW w:w="1560" w:type="dxa"/>
            <w:vAlign w:val="center"/>
          </w:tcPr>
          <w:p w14:paraId="0B19519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15</w:t>
            </w:r>
          </w:p>
        </w:tc>
        <w:tc>
          <w:tcPr>
            <w:tcW w:w="4170" w:type="dxa"/>
            <w:vAlign w:val="center"/>
          </w:tcPr>
          <w:p w14:paraId="655B1C9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Ammidin</w:t>
            </w:r>
          </w:p>
        </w:tc>
        <w:tc>
          <w:tcPr>
            <w:tcW w:w="1599" w:type="dxa"/>
            <w:vAlign w:val="center"/>
          </w:tcPr>
          <w:p w14:paraId="7363A7E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10212</w:t>
            </w:r>
          </w:p>
        </w:tc>
        <w:tc>
          <w:tcPr>
            <w:tcW w:w="1457" w:type="dxa"/>
            <w:vAlign w:val="center"/>
          </w:tcPr>
          <w:p w14:paraId="512E840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482-44-0</w:t>
            </w:r>
          </w:p>
        </w:tc>
      </w:tr>
      <w:tr w:rsidR="00C02059" w:rsidRPr="00C02059" w14:paraId="0377297D" w14:textId="77777777" w:rsidTr="00C02059">
        <w:trPr>
          <w:jc w:val="center"/>
        </w:trPr>
        <w:tc>
          <w:tcPr>
            <w:tcW w:w="1560" w:type="dxa"/>
            <w:vAlign w:val="center"/>
          </w:tcPr>
          <w:p w14:paraId="28921B6A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16</w:t>
            </w:r>
          </w:p>
        </w:tc>
        <w:tc>
          <w:tcPr>
            <w:tcW w:w="4170" w:type="dxa"/>
            <w:vAlign w:val="center"/>
          </w:tcPr>
          <w:p w14:paraId="08327938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Sudan III</w:t>
            </w:r>
          </w:p>
        </w:tc>
        <w:tc>
          <w:tcPr>
            <w:tcW w:w="1599" w:type="dxa"/>
            <w:vAlign w:val="center"/>
          </w:tcPr>
          <w:p w14:paraId="136111C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62331</w:t>
            </w:r>
          </w:p>
        </w:tc>
        <w:tc>
          <w:tcPr>
            <w:tcW w:w="1457" w:type="dxa"/>
            <w:vAlign w:val="center"/>
          </w:tcPr>
          <w:p w14:paraId="0DF4CD5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85-86-9</w:t>
            </w:r>
          </w:p>
        </w:tc>
      </w:tr>
      <w:tr w:rsidR="00C02059" w:rsidRPr="00C02059" w14:paraId="2E6EE3F5" w14:textId="77777777" w:rsidTr="00C02059">
        <w:trPr>
          <w:jc w:val="center"/>
        </w:trPr>
        <w:tc>
          <w:tcPr>
            <w:tcW w:w="1560" w:type="dxa"/>
            <w:vAlign w:val="center"/>
          </w:tcPr>
          <w:p w14:paraId="0D7F613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lastRenderedPageBreak/>
              <w:t>17</w:t>
            </w:r>
          </w:p>
        </w:tc>
        <w:tc>
          <w:tcPr>
            <w:tcW w:w="4170" w:type="dxa"/>
            <w:vAlign w:val="center"/>
          </w:tcPr>
          <w:p w14:paraId="6AC0362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kaempferol</w:t>
            </w:r>
          </w:p>
        </w:tc>
        <w:tc>
          <w:tcPr>
            <w:tcW w:w="1599" w:type="dxa"/>
            <w:vAlign w:val="center"/>
          </w:tcPr>
          <w:p w14:paraId="6AEB6CB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5280863</w:t>
            </w:r>
          </w:p>
        </w:tc>
        <w:tc>
          <w:tcPr>
            <w:tcW w:w="1457" w:type="dxa"/>
            <w:vAlign w:val="center"/>
          </w:tcPr>
          <w:p w14:paraId="64B5D30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520-18-3</w:t>
            </w:r>
          </w:p>
        </w:tc>
      </w:tr>
      <w:tr w:rsidR="00C02059" w:rsidRPr="00C02059" w14:paraId="37D139DF" w14:textId="77777777" w:rsidTr="00C02059">
        <w:trPr>
          <w:jc w:val="center"/>
        </w:trPr>
        <w:tc>
          <w:tcPr>
            <w:tcW w:w="1560" w:type="dxa"/>
            <w:vAlign w:val="center"/>
          </w:tcPr>
          <w:p w14:paraId="6F2BEAF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18</w:t>
            </w:r>
          </w:p>
        </w:tc>
        <w:tc>
          <w:tcPr>
            <w:tcW w:w="4170" w:type="dxa"/>
            <w:vAlign w:val="center"/>
          </w:tcPr>
          <w:p w14:paraId="02E30CE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Stigmasterol</w:t>
            </w:r>
          </w:p>
        </w:tc>
        <w:tc>
          <w:tcPr>
            <w:tcW w:w="1599" w:type="dxa"/>
            <w:vAlign w:val="center"/>
          </w:tcPr>
          <w:p w14:paraId="5B73EDA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5280794</w:t>
            </w:r>
          </w:p>
        </w:tc>
        <w:tc>
          <w:tcPr>
            <w:tcW w:w="1457" w:type="dxa"/>
            <w:vAlign w:val="center"/>
          </w:tcPr>
          <w:p w14:paraId="097064A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83-48-7</w:t>
            </w:r>
          </w:p>
        </w:tc>
      </w:tr>
      <w:tr w:rsidR="00C02059" w:rsidRPr="00C02059" w14:paraId="1BB1CF77" w14:textId="77777777" w:rsidTr="00C02059">
        <w:trPr>
          <w:jc w:val="center"/>
        </w:trPr>
        <w:tc>
          <w:tcPr>
            <w:tcW w:w="1560" w:type="dxa"/>
            <w:vAlign w:val="center"/>
          </w:tcPr>
          <w:p w14:paraId="70A6017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19</w:t>
            </w:r>
          </w:p>
        </w:tc>
        <w:tc>
          <w:tcPr>
            <w:tcW w:w="4170" w:type="dxa"/>
            <w:vAlign w:val="center"/>
          </w:tcPr>
          <w:p w14:paraId="2B9424A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Mandenol</w:t>
            </w:r>
          </w:p>
        </w:tc>
        <w:tc>
          <w:tcPr>
            <w:tcW w:w="1599" w:type="dxa"/>
            <w:vAlign w:val="center"/>
          </w:tcPr>
          <w:p w14:paraId="6D4FDBE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5282184</w:t>
            </w:r>
          </w:p>
        </w:tc>
        <w:tc>
          <w:tcPr>
            <w:tcW w:w="1457" w:type="dxa"/>
            <w:vAlign w:val="center"/>
          </w:tcPr>
          <w:p w14:paraId="2BB3618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544-35-4</w:t>
            </w:r>
          </w:p>
        </w:tc>
      </w:tr>
      <w:tr w:rsidR="00C02059" w:rsidRPr="00C02059" w14:paraId="3FC0C26D" w14:textId="77777777" w:rsidTr="00C02059">
        <w:trPr>
          <w:jc w:val="center"/>
        </w:trPr>
        <w:tc>
          <w:tcPr>
            <w:tcW w:w="1560" w:type="dxa"/>
            <w:vAlign w:val="center"/>
          </w:tcPr>
          <w:p w14:paraId="0F70C407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20</w:t>
            </w:r>
          </w:p>
        </w:tc>
        <w:tc>
          <w:tcPr>
            <w:tcW w:w="4170" w:type="dxa"/>
            <w:vAlign w:val="center"/>
          </w:tcPr>
          <w:p w14:paraId="741CF21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Supraene</w:t>
            </w:r>
          </w:p>
        </w:tc>
        <w:tc>
          <w:tcPr>
            <w:tcW w:w="1599" w:type="dxa"/>
            <w:vAlign w:val="center"/>
          </w:tcPr>
          <w:p w14:paraId="157F78D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638072</w:t>
            </w:r>
          </w:p>
        </w:tc>
        <w:tc>
          <w:tcPr>
            <w:tcW w:w="1457" w:type="dxa"/>
            <w:vAlign w:val="center"/>
          </w:tcPr>
          <w:p w14:paraId="564C14A4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111-02-4</w:t>
            </w:r>
          </w:p>
        </w:tc>
      </w:tr>
      <w:tr w:rsidR="00C02059" w:rsidRPr="00C02059" w14:paraId="59721CD3" w14:textId="77777777" w:rsidTr="00C02059">
        <w:trPr>
          <w:jc w:val="center"/>
        </w:trPr>
        <w:tc>
          <w:tcPr>
            <w:tcW w:w="1560" w:type="dxa"/>
            <w:vAlign w:val="center"/>
          </w:tcPr>
          <w:p w14:paraId="60EFAA2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21</w:t>
            </w:r>
          </w:p>
        </w:tc>
        <w:tc>
          <w:tcPr>
            <w:tcW w:w="4170" w:type="dxa"/>
            <w:vAlign w:val="center"/>
          </w:tcPr>
          <w:p w14:paraId="6560BE1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isoimperatorin</w:t>
            </w:r>
          </w:p>
        </w:tc>
        <w:tc>
          <w:tcPr>
            <w:tcW w:w="1599" w:type="dxa"/>
            <w:vAlign w:val="center"/>
          </w:tcPr>
          <w:p w14:paraId="4B6868B8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68081</w:t>
            </w:r>
          </w:p>
        </w:tc>
        <w:tc>
          <w:tcPr>
            <w:tcW w:w="1457" w:type="dxa"/>
            <w:vAlign w:val="center"/>
          </w:tcPr>
          <w:p w14:paraId="7F862CD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482-45-1</w:t>
            </w:r>
          </w:p>
        </w:tc>
      </w:tr>
      <w:tr w:rsidR="00C02059" w:rsidRPr="00C02059" w14:paraId="08C8445C" w14:textId="77777777" w:rsidTr="00C02059">
        <w:trPr>
          <w:jc w:val="center"/>
        </w:trPr>
        <w:tc>
          <w:tcPr>
            <w:tcW w:w="1560" w:type="dxa"/>
            <w:vAlign w:val="center"/>
          </w:tcPr>
          <w:p w14:paraId="09C8AED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22</w:t>
            </w:r>
          </w:p>
        </w:tc>
        <w:tc>
          <w:tcPr>
            <w:tcW w:w="4170" w:type="dxa"/>
            <w:vAlign w:val="center"/>
          </w:tcPr>
          <w:p w14:paraId="72E7F598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Ethyl oleate (NF)</w:t>
            </w:r>
          </w:p>
        </w:tc>
        <w:tc>
          <w:tcPr>
            <w:tcW w:w="1599" w:type="dxa"/>
            <w:vAlign w:val="center"/>
          </w:tcPr>
          <w:p w14:paraId="47C5CEB7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5363269</w:t>
            </w:r>
          </w:p>
        </w:tc>
        <w:tc>
          <w:tcPr>
            <w:tcW w:w="1457" w:type="dxa"/>
            <w:vAlign w:val="center"/>
          </w:tcPr>
          <w:p w14:paraId="0A981E1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111-62-6</w:t>
            </w:r>
          </w:p>
        </w:tc>
      </w:tr>
      <w:tr w:rsidR="00C02059" w:rsidRPr="00C02059" w14:paraId="643C701C" w14:textId="77777777" w:rsidTr="00C02059">
        <w:trPr>
          <w:jc w:val="center"/>
        </w:trPr>
        <w:tc>
          <w:tcPr>
            <w:tcW w:w="1560" w:type="dxa"/>
            <w:vAlign w:val="center"/>
          </w:tcPr>
          <w:p w14:paraId="05F340A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23</w:t>
            </w:r>
          </w:p>
        </w:tc>
        <w:tc>
          <w:tcPr>
            <w:tcW w:w="4170" w:type="dxa"/>
            <w:vAlign w:val="center"/>
          </w:tcPr>
          <w:p w14:paraId="60035E1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5-hydroxy-7-methoxy-2-(3,4,5-trimethoxyphenyl)chromone</w:t>
            </w:r>
          </w:p>
        </w:tc>
        <w:tc>
          <w:tcPr>
            <w:tcW w:w="1599" w:type="dxa"/>
            <w:vAlign w:val="center"/>
          </w:tcPr>
          <w:p w14:paraId="7C3C9C7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10970376</w:t>
            </w:r>
          </w:p>
        </w:tc>
        <w:tc>
          <w:tcPr>
            <w:tcW w:w="1457" w:type="dxa"/>
            <w:vAlign w:val="center"/>
          </w:tcPr>
          <w:p w14:paraId="3C4CAAA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18103-41-8</w:t>
            </w:r>
          </w:p>
        </w:tc>
      </w:tr>
      <w:tr w:rsidR="00C02059" w:rsidRPr="00C02059" w14:paraId="60A87085" w14:textId="77777777" w:rsidTr="00C02059">
        <w:trPr>
          <w:jc w:val="center"/>
        </w:trPr>
        <w:tc>
          <w:tcPr>
            <w:tcW w:w="1560" w:type="dxa"/>
            <w:vAlign w:val="center"/>
          </w:tcPr>
          <w:p w14:paraId="7DA5C40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24</w:t>
            </w:r>
          </w:p>
        </w:tc>
        <w:tc>
          <w:tcPr>
            <w:tcW w:w="4170" w:type="dxa"/>
            <w:vAlign w:val="center"/>
          </w:tcPr>
          <w:p w14:paraId="5B5E22EC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3-Methylkempferol</w:t>
            </w:r>
          </w:p>
        </w:tc>
        <w:tc>
          <w:tcPr>
            <w:tcW w:w="1599" w:type="dxa"/>
            <w:vAlign w:val="center"/>
          </w:tcPr>
          <w:p w14:paraId="456EA49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5280862</w:t>
            </w:r>
          </w:p>
        </w:tc>
        <w:tc>
          <w:tcPr>
            <w:tcW w:w="1457" w:type="dxa"/>
            <w:vAlign w:val="center"/>
          </w:tcPr>
          <w:p w14:paraId="40ADA53A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1592-70-7</w:t>
            </w:r>
          </w:p>
        </w:tc>
      </w:tr>
      <w:tr w:rsidR="00C02059" w:rsidRPr="00C02059" w14:paraId="78FC0E01" w14:textId="77777777" w:rsidTr="00C02059">
        <w:trPr>
          <w:jc w:val="center"/>
        </w:trPr>
        <w:tc>
          <w:tcPr>
            <w:tcW w:w="1560" w:type="dxa"/>
            <w:vAlign w:val="center"/>
          </w:tcPr>
          <w:p w14:paraId="38F17EFA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25</w:t>
            </w:r>
          </w:p>
        </w:tc>
        <w:tc>
          <w:tcPr>
            <w:tcW w:w="4170" w:type="dxa"/>
            <w:vAlign w:val="center"/>
          </w:tcPr>
          <w:p w14:paraId="23A0FC7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GBGB</w:t>
            </w:r>
          </w:p>
        </w:tc>
        <w:tc>
          <w:tcPr>
            <w:tcW w:w="1599" w:type="dxa"/>
            <w:vAlign w:val="center"/>
          </w:tcPr>
          <w:p w14:paraId="72011054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3082301</w:t>
            </w:r>
          </w:p>
        </w:tc>
        <w:tc>
          <w:tcPr>
            <w:tcW w:w="1457" w:type="dxa"/>
            <w:vAlign w:val="center"/>
          </w:tcPr>
          <w:p w14:paraId="2DDC56D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29307-60-6</w:t>
            </w:r>
          </w:p>
        </w:tc>
      </w:tr>
      <w:tr w:rsidR="00C02059" w:rsidRPr="00C02059" w14:paraId="077CBCAD" w14:textId="77777777" w:rsidTr="00C02059">
        <w:trPr>
          <w:jc w:val="center"/>
        </w:trPr>
        <w:tc>
          <w:tcPr>
            <w:tcW w:w="1560" w:type="dxa"/>
            <w:vAlign w:val="center"/>
          </w:tcPr>
          <w:p w14:paraId="78B23A64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26</w:t>
            </w:r>
          </w:p>
        </w:tc>
        <w:tc>
          <w:tcPr>
            <w:tcW w:w="4170" w:type="dxa"/>
            <w:vAlign w:val="center"/>
          </w:tcPr>
          <w:p w14:paraId="6876FC3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Ethyl linolenate</w:t>
            </w:r>
          </w:p>
        </w:tc>
        <w:tc>
          <w:tcPr>
            <w:tcW w:w="1599" w:type="dxa"/>
            <w:vAlign w:val="center"/>
          </w:tcPr>
          <w:p w14:paraId="37B7E8B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6371716</w:t>
            </w:r>
          </w:p>
        </w:tc>
        <w:tc>
          <w:tcPr>
            <w:tcW w:w="1457" w:type="dxa"/>
            <w:vAlign w:val="center"/>
          </w:tcPr>
          <w:p w14:paraId="25675035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1191-41-9</w:t>
            </w:r>
          </w:p>
        </w:tc>
      </w:tr>
      <w:tr w:rsidR="00C02059" w:rsidRPr="00C02059" w14:paraId="2D000DF4" w14:textId="77777777" w:rsidTr="00C02059">
        <w:trPr>
          <w:jc w:val="center"/>
        </w:trPr>
        <w:tc>
          <w:tcPr>
            <w:tcW w:w="1560" w:type="dxa"/>
            <w:vAlign w:val="center"/>
          </w:tcPr>
          <w:p w14:paraId="575EEDE5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27</w:t>
            </w:r>
          </w:p>
        </w:tc>
        <w:tc>
          <w:tcPr>
            <w:tcW w:w="4170" w:type="dxa"/>
            <w:vAlign w:val="center"/>
          </w:tcPr>
          <w:p w14:paraId="6FD95B1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phytofluene</w:t>
            </w:r>
          </w:p>
        </w:tc>
        <w:tc>
          <w:tcPr>
            <w:tcW w:w="1599" w:type="dxa"/>
            <w:vAlign w:val="center"/>
          </w:tcPr>
          <w:p w14:paraId="008910C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6436722</w:t>
            </w:r>
          </w:p>
        </w:tc>
        <w:tc>
          <w:tcPr>
            <w:tcW w:w="1457" w:type="dxa"/>
            <w:vAlign w:val="center"/>
          </w:tcPr>
          <w:p w14:paraId="255445A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540-05-6</w:t>
            </w:r>
          </w:p>
        </w:tc>
      </w:tr>
      <w:tr w:rsidR="00C02059" w:rsidRPr="00C02059" w14:paraId="2C5F9F95" w14:textId="77777777" w:rsidTr="00C02059">
        <w:trPr>
          <w:jc w:val="center"/>
        </w:trPr>
        <w:tc>
          <w:tcPr>
            <w:tcW w:w="1560" w:type="dxa"/>
            <w:vAlign w:val="center"/>
          </w:tcPr>
          <w:p w14:paraId="76240E29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28</w:t>
            </w:r>
          </w:p>
        </w:tc>
        <w:tc>
          <w:tcPr>
            <w:tcW w:w="4170" w:type="dxa"/>
            <w:vAlign w:val="center"/>
          </w:tcPr>
          <w:p w14:paraId="60402C2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Eriodyctiol (flavanone)</w:t>
            </w:r>
          </w:p>
        </w:tc>
        <w:tc>
          <w:tcPr>
            <w:tcW w:w="1599" w:type="dxa"/>
            <w:vAlign w:val="center"/>
          </w:tcPr>
          <w:p w14:paraId="18EA8998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373261</w:t>
            </w:r>
          </w:p>
        </w:tc>
        <w:tc>
          <w:tcPr>
            <w:tcW w:w="1457" w:type="dxa"/>
            <w:vAlign w:val="center"/>
          </w:tcPr>
          <w:p w14:paraId="78AD533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4049-38-1</w:t>
            </w:r>
          </w:p>
        </w:tc>
      </w:tr>
      <w:tr w:rsidR="00C02059" w:rsidRPr="00C02059" w14:paraId="074E7419" w14:textId="77777777" w:rsidTr="00C02059">
        <w:trPr>
          <w:jc w:val="center"/>
        </w:trPr>
        <w:tc>
          <w:tcPr>
            <w:tcW w:w="1560" w:type="dxa"/>
            <w:vAlign w:val="center"/>
          </w:tcPr>
          <w:p w14:paraId="6B79EF2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29</w:t>
            </w:r>
          </w:p>
        </w:tc>
        <w:tc>
          <w:tcPr>
            <w:tcW w:w="4170" w:type="dxa"/>
            <w:vAlign w:val="center"/>
          </w:tcPr>
          <w:p w14:paraId="3FD92ED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beta-carotene</w:t>
            </w:r>
          </w:p>
        </w:tc>
        <w:tc>
          <w:tcPr>
            <w:tcW w:w="1599" w:type="dxa"/>
            <w:vAlign w:val="center"/>
          </w:tcPr>
          <w:p w14:paraId="09E7EA5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5280489</w:t>
            </w:r>
          </w:p>
        </w:tc>
        <w:tc>
          <w:tcPr>
            <w:tcW w:w="1457" w:type="dxa"/>
            <w:vAlign w:val="center"/>
          </w:tcPr>
          <w:p w14:paraId="2116EB5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7235-40-7</w:t>
            </w:r>
          </w:p>
        </w:tc>
      </w:tr>
      <w:tr w:rsidR="00C02059" w:rsidRPr="00C02059" w14:paraId="15E86C35" w14:textId="77777777" w:rsidTr="00C02059">
        <w:trPr>
          <w:jc w:val="center"/>
        </w:trPr>
        <w:tc>
          <w:tcPr>
            <w:tcW w:w="1560" w:type="dxa"/>
            <w:vAlign w:val="center"/>
          </w:tcPr>
          <w:p w14:paraId="67C8853F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30</w:t>
            </w:r>
          </w:p>
        </w:tc>
        <w:tc>
          <w:tcPr>
            <w:tcW w:w="4170" w:type="dxa"/>
            <w:vAlign w:val="center"/>
          </w:tcPr>
          <w:p w14:paraId="12ACBB8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ZINC03978781</w:t>
            </w:r>
          </w:p>
        </w:tc>
        <w:tc>
          <w:tcPr>
            <w:tcW w:w="1599" w:type="dxa"/>
            <w:vAlign w:val="center"/>
          </w:tcPr>
          <w:p w14:paraId="07A1C969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11870462</w:t>
            </w:r>
          </w:p>
        </w:tc>
        <w:tc>
          <w:tcPr>
            <w:tcW w:w="1457" w:type="dxa"/>
            <w:vAlign w:val="center"/>
          </w:tcPr>
          <w:p w14:paraId="64B8858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19716-26-8</w:t>
            </w:r>
          </w:p>
        </w:tc>
      </w:tr>
      <w:tr w:rsidR="00C02059" w:rsidRPr="00C02059" w14:paraId="53843EAE" w14:textId="77777777" w:rsidTr="00C02059">
        <w:trPr>
          <w:jc w:val="center"/>
        </w:trPr>
        <w:tc>
          <w:tcPr>
            <w:tcW w:w="1560" w:type="dxa"/>
            <w:vAlign w:val="center"/>
          </w:tcPr>
          <w:p w14:paraId="108BFC0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31</w:t>
            </w:r>
          </w:p>
        </w:tc>
        <w:tc>
          <w:tcPr>
            <w:tcW w:w="4170" w:type="dxa"/>
            <w:vAlign w:val="center"/>
          </w:tcPr>
          <w:p w14:paraId="654F8887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Chryseriol</w:t>
            </w:r>
          </w:p>
        </w:tc>
        <w:tc>
          <w:tcPr>
            <w:tcW w:w="1599" w:type="dxa"/>
            <w:vAlign w:val="center"/>
          </w:tcPr>
          <w:p w14:paraId="37359EE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5280666</w:t>
            </w:r>
          </w:p>
        </w:tc>
        <w:tc>
          <w:tcPr>
            <w:tcW w:w="1457" w:type="dxa"/>
            <w:vAlign w:val="center"/>
          </w:tcPr>
          <w:p w14:paraId="1F1DC11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491-71-4</w:t>
            </w:r>
          </w:p>
        </w:tc>
      </w:tr>
      <w:tr w:rsidR="00C02059" w:rsidRPr="00C02059" w14:paraId="23A9D509" w14:textId="77777777" w:rsidTr="00C02059">
        <w:trPr>
          <w:jc w:val="center"/>
        </w:trPr>
        <w:tc>
          <w:tcPr>
            <w:tcW w:w="1560" w:type="dxa"/>
            <w:vAlign w:val="center"/>
          </w:tcPr>
          <w:p w14:paraId="1365781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32</w:t>
            </w:r>
          </w:p>
        </w:tc>
        <w:tc>
          <w:tcPr>
            <w:tcW w:w="4170" w:type="dxa"/>
            <w:vAlign w:val="center"/>
          </w:tcPr>
          <w:p w14:paraId="36BC22B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kryptoxanthin</w:t>
            </w:r>
          </w:p>
        </w:tc>
        <w:tc>
          <w:tcPr>
            <w:tcW w:w="1599" w:type="dxa"/>
            <w:vAlign w:val="center"/>
          </w:tcPr>
          <w:p w14:paraId="6A8D31C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5281235</w:t>
            </w:r>
          </w:p>
        </w:tc>
        <w:tc>
          <w:tcPr>
            <w:tcW w:w="1457" w:type="dxa"/>
            <w:vAlign w:val="center"/>
          </w:tcPr>
          <w:p w14:paraId="45BAA070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472-70-8</w:t>
            </w:r>
          </w:p>
        </w:tc>
      </w:tr>
      <w:tr w:rsidR="00C02059" w:rsidRPr="00C02059" w14:paraId="65CCBDE0" w14:textId="77777777" w:rsidTr="00C02059">
        <w:trPr>
          <w:jc w:val="center"/>
        </w:trPr>
        <w:tc>
          <w:tcPr>
            <w:tcW w:w="1560" w:type="dxa"/>
            <w:vAlign w:val="center"/>
          </w:tcPr>
          <w:p w14:paraId="455E86C5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33</w:t>
            </w:r>
          </w:p>
        </w:tc>
        <w:tc>
          <w:tcPr>
            <w:tcW w:w="4170" w:type="dxa"/>
            <w:vAlign w:val="center"/>
          </w:tcPr>
          <w:p w14:paraId="56651ED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4,5'-Retro-.beta.,.beta.-Carotene-3,3'-dione, 4',5'-didehydro-</w:t>
            </w:r>
          </w:p>
        </w:tc>
        <w:tc>
          <w:tcPr>
            <w:tcW w:w="1599" w:type="dxa"/>
            <w:vAlign w:val="center"/>
          </w:tcPr>
          <w:p w14:paraId="005DE253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5380108</w:t>
            </w:r>
          </w:p>
        </w:tc>
        <w:tc>
          <w:tcPr>
            <w:tcW w:w="1457" w:type="dxa"/>
            <w:vAlign w:val="center"/>
          </w:tcPr>
          <w:p w14:paraId="2CC03C0E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116-30-3</w:t>
            </w:r>
          </w:p>
        </w:tc>
      </w:tr>
      <w:tr w:rsidR="00C02059" w:rsidRPr="00C02059" w14:paraId="5B87EA55" w14:textId="77777777" w:rsidTr="00C02059">
        <w:trPr>
          <w:jc w:val="center"/>
        </w:trPr>
        <w:tc>
          <w:tcPr>
            <w:tcW w:w="1560" w:type="dxa"/>
            <w:vAlign w:val="center"/>
          </w:tcPr>
          <w:p w14:paraId="7A9D2BF7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34</w:t>
            </w:r>
          </w:p>
        </w:tc>
        <w:tc>
          <w:tcPr>
            <w:tcW w:w="4170" w:type="dxa"/>
            <w:vAlign w:val="center"/>
          </w:tcPr>
          <w:p w14:paraId="7AAC8AA7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luteolin</w:t>
            </w:r>
          </w:p>
        </w:tc>
        <w:tc>
          <w:tcPr>
            <w:tcW w:w="1599" w:type="dxa"/>
            <w:vAlign w:val="center"/>
          </w:tcPr>
          <w:p w14:paraId="48502679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5280445</w:t>
            </w:r>
          </w:p>
        </w:tc>
        <w:tc>
          <w:tcPr>
            <w:tcW w:w="1457" w:type="dxa"/>
            <w:vAlign w:val="center"/>
          </w:tcPr>
          <w:p w14:paraId="45E0C8E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491-70-3</w:t>
            </w:r>
          </w:p>
        </w:tc>
      </w:tr>
      <w:tr w:rsidR="00C02059" w:rsidRPr="00C02059" w14:paraId="44BF7B50" w14:textId="77777777" w:rsidTr="00C02059">
        <w:trPr>
          <w:jc w:val="center"/>
        </w:trPr>
        <w:tc>
          <w:tcPr>
            <w:tcW w:w="1560" w:type="dxa"/>
            <w:vAlign w:val="center"/>
          </w:tcPr>
          <w:p w14:paraId="0835A35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35</w:t>
            </w:r>
          </w:p>
        </w:tc>
        <w:tc>
          <w:tcPr>
            <w:tcW w:w="4170" w:type="dxa"/>
            <w:vAlign w:val="center"/>
          </w:tcPr>
          <w:p w14:paraId="0CC8CA28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Eucalyptol</w:t>
            </w:r>
          </w:p>
        </w:tc>
        <w:tc>
          <w:tcPr>
            <w:tcW w:w="1599" w:type="dxa"/>
            <w:vAlign w:val="center"/>
          </w:tcPr>
          <w:p w14:paraId="0E0009D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34365085</w:t>
            </w:r>
          </w:p>
        </w:tc>
        <w:tc>
          <w:tcPr>
            <w:tcW w:w="1457" w:type="dxa"/>
            <w:vAlign w:val="center"/>
          </w:tcPr>
          <w:p w14:paraId="328573F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97-53-0</w:t>
            </w:r>
          </w:p>
        </w:tc>
      </w:tr>
      <w:tr w:rsidR="00C02059" w:rsidRPr="00C02059" w14:paraId="7A825E3D" w14:textId="77777777" w:rsidTr="00C02059">
        <w:trPr>
          <w:jc w:val="center"/>
        </w:trPr>
        <w:tc>
          <w:tcPr>
            <w:tcW w:w="1560" w:type="dxa"/>
            <w:vAlign w:val="center"/>
          </w:tcPr>
          <w:p w14:paraId="00EA9411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36</w:t>
            </w:r>
          </w:p>
        </w:tc>
        <w:tc>
          <w:tcPr>
            <w:tcW w:w="4170" w:type="dxa"/>
            <w:vAlign w:val="center"/>
          </w:tcPr>
          <w:p w14:paraId="423F082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Tetraneurin A</w:t>
            </w:r>
          </w:p>
        </w:tc>
        <w:tc>
          <w:tcPr>
            <w:tcW w:w="1599" w:type="dxa"/>
            <w:vAlign w:val="center"/>
          </w:tcPr>
          <w:p w14:paraId="0728679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174868</w:t>
            </w:r>
          </w:p>
        </w:tc>
        <w:tc>
          <w:tcPr>
            <w:tcW w:w="1457" w:type="dxa"/>
            <w:vAlign w:val="center"/>
          </w:tcPr>
          <w:p w14:paraId="341A92E6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22621-72-3</w:t>
            </w:r>
          </w:p>
        </w:tc>
      </w:tr>
      <w:tr w:rsidR="00C02059" w:rsidRPr="00C02059" w14:paraId="744315D7" w14:textId="77777777" w:rsidTr="00C02059">
        <w:trPr>
          <w:jc w:val="center"/>
        </w:trPr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76663E72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37</w:t>
            </w:r>
          </w:p>
        </w:tc>
        <w:tc>
          <w:tcPr>
            <w:tcW w:w="4170" w:type="dxa"/>
            <w:tcBorders>
              <w:bottom w:val="single" w:sz="12" w:space="0" w:color="auto"/>
            </w:tcBorders>
            <w:vAlign w:val="center"/>
          </w:tcPr>
          <w:p w14:paraId="4B769805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Hesperetin</w:t>
            </w:r>
          </w:p>
        </w:tc>
        <w:tc>
          <w:tcPr>
            <w:tcW w:w="1599" w:type="dxa"/>
            <w:tcBorders>
              <w:bottom w:val="single" w:sz="12" w:space="0" w:color="auto"/>
            </w:tcBorders>
            <w:vAlign w:val="center"/>
          </w:tcPr>
          <w:p w14:paraId="1FB2D45B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72281</w:t>
            </w:r>
          </w:p>
        </w:tc>
        <w:tc>
          <w:tcPr>
            <w:tcW w:w="1457" w:type="dxa"/>
            <w:tcBorders>
              <w:bottom w:val="single" w:sz="12" w:space="0" w:color="auto"/>
            </w:tcBorders>
            <w:vAlign w:val="center"/>
          </w:tcPr>
          <w:p w14:paraId="2A89670D" w14:textId="77777777" w:rsidR="00C02059" w:rsidRPr="00C02059" w:rsidRDefault="00C02059" w:rsidP="007B2AFD">
            <w:pPr>
              <w:pStyle w:val="NormalWeb"/>
              <w:kinsoku w:val="0"/>
              <w:overflowPunct w:val="0"/>
              <w:spacing w:before="115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C02059">
              <w:rPr>
                <w:bCs/>
              </w:rPr>
              <w:t>520-33-2</w:t>
            </w:r>
          </w:p>
        </w:tc>
      </w:tr>
    </w:tbl>
    <w:p w14:paraId="586B8712" w14:textId="77777777" w:rsidR="00DC10F8" w:rsidRDefault="00DC10F8" w:rsidP="00654E8F">
      <w:pPr>
        <w:spacing w:before="240"/>
      </w:pPr>
    </w:p>
    <w:p w14:paraId="45CF5F5A" w14:textId="77777777" w:rsidR="00DC10F8" w:rsidRDefault="00DC10F8">
      <w:pPr>
        <w:spacing w:before="0" w:after="200" w:line="276" w:lineRule="auto"/>
      </w:pPr>
      <w:r>
        <w:br w:type="page"/>
      </w:r>
    </w:p>
    <w:p w14:paraId="673C2F86" w14:textId="07BE1722" w:rsidR="00DC10F8" w:rsidRDefault="00DC10F8" w:rsidP="00654E8F">
      <w:pPr>
        <w:spacing w:before="240"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 w:hint="eastAsia"/>
          <w:b/>
          <w:szCs w:val="24"/>
          <w:lang w:eastAsia="zh-CN"/>
        </w:rPr>
        <w:t>Fig S1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  <w:lang w:eastAsia="zh-CN"/>
        </w:rPr>
        <w:t>mRNA</w:t>
      </w:r>
      <w:r w:rsidRPr="00DC10F8">
        <w:rPr>
          <w:rFonts w:cs="Times New Roman"/>
          <w:szCs w:val="24"/>
        </w:rPr>
        <w:t xml:space="preserve"> expression levels of some genes related to NF-κB pathway, PI3K-AKT pathway, AMPK pathway, and M2 polarization markers in macrophages</w:t>
      </w:r>
    </w:p>
    <w:p w14:paraId="12F9D164" w14:textId="56BFD888" w:rsidR="00DC10F8" w:rsidRDefault="00717D0F" w:rsidP="00DC10F8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noProof/>
        </w:rPr>
        <w:drawing>
          <wp:inline distT="0" distB="0" distL="0" distR="0" wp14:anchorId="18E46694" wp14:editId="503EF8CD">
            <wp:extent cx="5057140" cy="6090920"/>
            <wp:effectExtent l="0" t="0" r="0" b="5080"/>
            <wp:docPr id="1165726798" name="Picture 1" descr="A graph of a patient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26798" name="Picture 1" descr="A graph of a patient's bod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B22E" w14:textId="00806D79" w:rsidR="00DC10F8" w:rsidRPr="008F67F2" w:rsidRDefault="00DC10F8" w:rsidP="00DC10F8">
      <w:pPr>
        <w:rPr>
          <w:rFonts w:cs="Times New Roman"/>
        </w:rPr>
      </w:pPr>
      <w:r>
        <w:rPr>
          <w:rFonts w:cs="Times New Roman" w:hint="eastAsia"/>
          <w:szCs w:val="24"/>
          <w:lang w:eastAsia="zh-CN"/>
        </w:rPr>
        <w:t>(A)</w:t>
      </w:r>
      <w:r w:rsidRPr="008F67F2">
        <w:rPr>
          <w:rFonts w:cs="Times New Roman"/>
        </w:rPr>
        <w:t xml:space="preserve"> </w:t>
      </w:r>
      <w:bookmarkStart w:id="0" w:name="_Hlk192341684"/>
      <w:r w:rsidRPr="008F67F2">
        <w:rPr>
          <w:rFonts w:cs="Times New Roman"/>
        </w:rPr>
        <w:t xml:space="preserve">Relative mRNA expression levels </w:t>
      </w:r>
      <w:r>
        <w:rPr>
          <w:rFonts w:cs="Times New Roman" w:hint="eastAsia"/>
          <w:lang w:eastAsia="zh-CN"/>
        </w:rPr>
        <w:t xml:space="preserve">of </w:t>
      </w:r>
      <w:r w:rsidRPr="00DC10F8">
        <w:rPr>
          <w:rFonts w:cs="Times New Roman"/>
          <w:szCs w:val="24"/>
        </w:rPr>
        <w:t>NF-κB pathway, PI3K-AKT pathway, AMPK pathway</w:t>
      </w:r>
      <w:r>
        <w:rPr>
          <w:rFonts w:cs="Times New Roman" w:hint="eastAsia"/>
          <w:szCs w:val="24"/>
          <w:lang w:eastAsia="zh-CN"/>
        </w:rPr>
        <w:t xml:space="preserve"> </w:t>
      </w:r>
      <w:r w:rsidRPr="008F67F2">
        <w:rPr>
          <w:rFonts w:cs="Times New Roman"/>
        </w:rPr>
        <w:t xml:space="preserve">in the </w:t>
      </w:r>
      <w:r>
        <w:rPr>
          <w:rFonts w:cs="Times New Roman" w:hint="eastAsia"/>
          <w:lang w:eastAsia="zh-CN"/>
        </w:rPr>
        <w:t>acute liver injury model</w:t>
      </w:r>
      <w:bookmarkEnd w:id="0"/>
      <w:r w:rsidRPr="008F67F2">
        <w:rPr>
          <w:rFonts w:cs="Times New Roman"/>
        </w:rPr>
        <w:t xml:space="preserve"> (n=8). (</w:t>
      </w:r>
      <w:r>
        <w:rPr>
          <w:rFonts w:cs="Times New Roman" w:hint="eastAsia"/>
          <w:lang w:eastAsia="zh-CN"/>
        </w:rPr>
        <w:t>B</w:t>
      </w:r>
      <w:r w:rsidRPr="008F67F2">
        <w:rPr>
          <w:rFonts w:cs="Times New Roman"/>
        </w:rPr>
        <w:t xml:space="preserve">) </w:t>
      </w:r>
      <w:r w:rsidRPr="00DC10F8">
        <w:rPr>
          <w:rFonts w:cs="Times New Roman"/>
        </w:rPr>
        <w:t xml:space="preserve">Relative mRNA expression levels of NF-κB pathway, PI3K-AKT pathway, AMPK pathway in the </w:t>
      </w:r>
      <w:r>
        <w:rPr>
          <w:rFonts w:cs="Times New Roman" w:hint="eastAsia"/>
          <w:lang w:eastAsia="zh-CN"/>
        </w:rPr>
        <w:t>NIAAA</w:t>
      </w:r>
      <w:r w:rsidRPr="00DC10F8">
        <w:rPr>
          <w:rFonts w:cs="Times New Roman"/>
        </w:rPr>
        <w:t xml:space="preserve"> model</w:t>
      </w:r>
      <w:r w:rsidRPr="008F67F2">
        <w:rPr>
          <w:rFonts w:cs="Times New Roman"/>
        </w:rPr>
        <w:t xml:space="preserve"> (n=8). </w:t>
      </w:r>
      <w:r>
        <w:rPr>
          <w:rFonts w:cs="Times New Roman" w:hint="eastAsia"/>
          <w:szCs w:val="24"/>
          <w:lang w:eastAsia="zh-CN"/>
        </w:rPr>
        <w:t>(C)</w:t>
      </w:r>
      <w:r w:rsidRPr="008F67F2">
        <w:rPr>
          <w:rFonts w:cs="Times New Roman"/>
        </w:rPr>
        <w:t xml:space="preserve"> Relative mRNA expression levels </w:t>
      </w:r>
      <w:r>
        <w:rPr>
          <w:rFonts w:cs="Times New Roman" w:hint="eastAsia"/>
          <w:lang w:eastAsia="zh-CN"/>
        </w:rPr>
        <w:t xml:space="preserve">of </w:t>
      </w:r>
      <w:r w:rsidRPr="00DC10F8">
        <w:rPr>
          <w:rFonts w:cs="Times New Roman"/>
          <w:szCs w:val="24"/>
        </w:rPr>
        <w:t>M2 polarization markers</w:t>
      </w:r>
      <w:r>
        <w:rPr>
          <w:rFonts w:cs="Times New Roman" w:hint="eastAsia"/>
          <w:szCs w:val="24"/>
          <w:lang w:eastAsia="zh-CN"/>
        </w:rPr>
        <w:t xml:space="preserve"> </w:t>
      </w:r>
      <w:r w:rsidRPr="008F67F2">
        <w:rPr>
          <w:rFonts w:cs="Times New Roman"/>
        </w:rPr>
        <w:t xml:space="preserve">in the </w:t>
      </w:r>
      <w:r>
        <w:rPr>
          <w:rFonts w:cs="Times New Roman" w:hint="eastAsia"/>
          <w:lang w:eastAsia="zh-CN"/>
        </w:rPr>
        <w:t>acute liver injury model</w:t>
      </w:r>
      <w:r w:rsidRPr="008F67F2">
        <w:rPr>
          <w:rFonts w:cs="Times New Roman"/>
        </w:rPr>
        <w:t xml:space="preserve"> (n=8). </w:t>
      </w:r>
      <w:r>
        <w:rPr>
          <w:rFonts w:cs="Times New Roman" w:hint="eastAsia"/>
          <w:lang w:eastAsia="zh-CN"/>
        </w:rPr>
        <w:t>D</w:t>
      </w:r>
      <w:r w:rsidRPr="008F67F2">
        <w:rPr>
          <w:rFonts w:cs="Times New Roman"/>
        </w:rPr>
        <w:t xml:space="preserve">) </w:t>
      </w:r>
      <w:r w:rsidRPr="00DC10F8">
        <w:rPr>
          <w:rFonts w:cs="Times New Roman"/>
        </w:rPr>
        <w:t xml:space="preserve">Relative mRNA expression levels of </w:t>
      </w:r>
      <w:r w:rsidRPr="00DC10F8">
        <w:rPr>
          <w:rFonts w:cs="Times New Roman"/>
          <w:szCs w:val="24"/>
        </w:rPr>
        <w:t>M2 polarization markers</w:t>
      </w:r>
      <w:r w:rsidRPr="00DC10F8">
        <w:rPr>
          <w:rFonts w:cs="Times New Roman"/>
        </w:rPr>
        <w:t xml:space="preserve"> in the </w:t>
      </w:r>
      <w:r>
        <w:rPr>
          <w:rFonts w:cs="Times New Roman" w:hint="eastAsia"/>
          <w:lang w:eastAsia="zh-CN"/>
        </w:rPr>
        <w:t>NIAAA</w:t>
      </w:r>
      <w:r w:rsidRPr="00DC10F8">
        <w:rPr>
          <w:rFonts w:cs="Times New Roman"/>
        </w:rPr>
        <w:t xml:space="preserve"> model</w:t>
      </w:r>
      <w:r w:rsidRPr="008F67F2">
        <w:rPr>
          <w:rFonts w:cs="Times New Roman"/>
        </w:rPr>
        <w:t xml:space="preserve"> (n=8).*</w:t>
      </w:r>
      <w:r w:rsidRPr="008F67F2">
        <w:rPr>
          <w:rFonts w:cs="Times New Roman"/>
          <w:i/>
          <w:iCs/>
        </w:rPr>
        <w:t>p</w:t>
      </w:r>
      <w:r w:rsidRPr="008F67F2">
        <w:rPr>
          <w:rFonts w:cs="Times New Roman"/>
        </w:rPr>
        <w:t xml:space="preserve">&lt;0.05, ** </w:t>
      </w:r>
      <w:r w:rsidRPr="008F67F2">
        <w:rPr>
          <w:rFonts w:cs="Times New Roman"/>
          <w:i/>
          <w:iCs/>
        </w:rPr>
        <w:t>p</w:t>
      </w:r>
      <w:r w:rsidRPr="008F67F2">
        <w:rPr>
          <w:rFonts w:cs="Times New Roman"/>
        </w:rPr>
        <w:t xml:space="preserve">&lt;0.01 vs. the </w:t>
      </w:r>
      <w:r w:rsidRPr="008F67F2">
        <w:rPr>
          <w:rFonts w:cs="Times New Roman" w:hint="eastAsia"/>
        </w:rPr>
        <w:t>Model</w:t>
      </w:r>
      <w:r w:rsidRPr="008F67F2">
        <w:rPr>
          <w:rFonts w:cs="Times New Roman"/>
        </w:rPr>
        <w:t xml:space="preserve"> group.</w:t>
      </w:r>
    </w:p>
    <w:p w14:paraId="22260A4E" w14:textId="33844243" w:rsidR="00DC10F8" w:rsidRPr="00DC10F8" w:rsidRDefault="00DC10F8" w:rsidP="00DC10F8">
      <w:pPr>
        <w:spacing w:before="240"/>
        <w:rPr>
          <w:rFonts w:cs="Times New Roman"/>
          <w:szCs w:val="24"/>
          <w:lang w:eastAsia="zh-CN"/>
        </w:rPr>
      </w:pPr>
    </w:p>
    <w:sectPr w:rsidR="00DC10F8" w:rsidRPr="00DC10F8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2CE9F" w14:textId="77777777" w:rsidR="005139F8" w:rsidRDefault="005139F8" w:rsidP="00117666">
      <w:pPr>
        <w:spacing w:after="0"/>
      </w:pPr>
      <w:r>
        <w:separator/>
      </w:r>
    </w:p>
  </w:endnote>
  <w:endnote w:type="continuationSeparator" w:id="0">
    <w:p w14:paraId="144627BA" w14:textId="77777777" w:rsidR="005139F8" w:rsidRDefault="005139F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871236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87123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0558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05587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871236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87123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0558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05587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1015E" w14:textId="77777777" w:rsidR="005139F8" w:rsidRDefault="005139F8" w:rsidP="00117666">
      <w:pPr>
        <w:spacing w:after="0"/>
      </w:pPr>
      <w:r>
        <w:separator/>
      </w:r>
    </w:p>
  </w:footnote>
  <w:footnote w:type="continuationSeparator" w:id="0">
    <w:p w14:paraId="2272CFC5" w14:textId="77777777" w:rsidR="005139F8" w:rsidRDefault="005139F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87123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871236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42180498">
    <w:abstractNumId w:val="0"/>
  </w:num>
  <w:num w:numId="2" w16cid:durableId="343216012">
    <w:abstractNumId w:val="4"/>
  </w:num>
  <w:num w:numId="3" w16cid:durableId="190845337">
    <w:abstractNumId w:val="1"/>
  </w:num>
  <w:num w:numId="4" w16cid:durableId="431559066">
    <w:abstractNumId w:val="5"/>
  </w:num>
  <w:num w:numId="5" w16cid:durableId="10851078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03982333">
    <w:abstractNumId w:val="3"/>
  </w:num>
  <w:num w:numId="7" w16cid:durableId="2026857340">
    <w:abstractNumId w:val="6"/>
  </w:num>
  <w:num w:numId="8" w16cid:durableId="1234049874">
    <w:abstractNumId w:val="6"/>
  </w:num>
  <w:num w:numId="9" w16cid:durableId="44574435">
    <w:abstractNumId w:val="6"/>
  </w:num>
  <w:num w:numId="10" w16cid:durableId="43406593">
    <w:abstractNumId w:val="6"/>
  </w:num>
  <w:num w:numId="11" w16cid:durableId="1940289998">
    <w:abstractNumId w:val="6"/>
  </w:num>
  <w:num w:numId="12" w16cid:durableId="1906990577">
    <w:abstractNumId w:val="6"/>
  </w:num>
  <w:num w:numId="13" w16cid:durableId="1242449968">
    <w:abstractNumId w:val="3"/>
  </w:num>
  <w:num w:numId="14" w16cid:durableId="1770932172">
    <w:abstractNumId w:val="2"/>
  </w:num>
  <w:num w:numId="15" w16cid:durableId="2076658717">
    <w:abstractNumId w:val="2"/>
  </w:num>
  <w:num w:numId="16" w16cid:durableId="813452471">
    <w:abstractNumId w:val="2"/>
  </w:num>
  <w:num w:numId="17" w16cid:durableId="656810547">
    <w:abstractNumId w:val="2"/>
  </w:num>
  <w:num w:numId="18" w16cid:durableId="411582746">
    <w:abstractNumId w:val="2"/>
  </w:num>
  <w:num w:numId="19" w16cid:durableId="101611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39F8"/>
    <w:rsid w:val="00517A89"/>
    <w:rsid w:val="005250F2"/>
    <w:rsid w:val="00593EEA"/>
    <w:rsid w:val="005A5EEE"/>
    <w:rsid w:val="006375C7"/>
    <w:rsid w:val="00647702"/>
    <w:rsid w:val="00654E8F"/>
    <w:rsid w:val="00660D05"/>
    <w:rsid w:val="006820B1"/>
    <w:rsid w:val="006B7D14"/>
    <w:rsid w:val="00701727"/>
    <w:rsid w:val="0070566C"/>
    <w:rsid w:val="00714C50"/>
    <w:rsid w:val="00717D0F"/>
    <w:rsid w:val="00725A7D"/>
    <w:rsid w:val="007501BE"/>
    <w:rsid w:val="007760CA"/>
    <w:rsid w:val="00790BB3"/>
    <w:rsid w:val="007C206C"/>
    <w:rsid w:val="00803D24"/>
    <w:rsid w:val="00817DD6"/>
    <w:rsid w:val="00871236"/>
    <w:rsid w:val="00885156"/>
    <w:rsid w:val="009151AA"/>
    <w:rsid w:val="0093429D"/>
    <w:rsid w:val="00943573"/>
    <w:rsid w:val="00970F7D"/>
    <w:rsid w:val="00994A3D"/>
    <w:rsid w:val="009B1E04"/>
    <w:rsid w:val="009C2B12"/>
    <w:rsid w:val="009C70F3"/>
    <w:rsid w:val="00A174D9"/>
    <w:rsid w:val="00A569CD"/>
    <w:rsid w:val="00A977DE"/>
    <w:rsid w:val="00AB5EE2"/>
    <w:rsid w:val="00AB6715"/>
    <w:rsid w:val="00B1671E"/>
    <w:rsid w:val="00B25EB8"/>
    <w:rsid w:val="00B354E1"/>
    <w:rsid w:val="00B37F4D"/>
    <w:rsid w:val="00C02059"/>
    <w:rsid w:val="00C52A7B"/>
    <w:rsid w:val="00C56BAF"/>
    <w:rsid w:val="00C679AA"/>
    <w:rsid w:val="00C75972"/>
    <w:rsid w:val="00CB6D97"/>
    <w:rsid w:val="00CC0A3A"/>
    <w:rsid w:val="00CD066B"/>
    <w:rsid w:val="00CE4FEE"/>
    <w:rsid w:val="00DB561B"/>
    <w:rsid w:val="00DB59C3"/>
    <w:rsid w:val="00DC10F8"/>
    <w:rsid w:val="00DC259A"/>
    <w:rsid w:val="00DE23E8"/>
    <w:rsid w:val="00E52377"/>
    <w:rsid w:val="00E64E17"/>
    <w:rsid w:val="00E866C9"/>
    <w:rsid w:val="00EA3D3C"/>
    <w:rsid w:val="00F0558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swisstargetprediction.ch/" TargetMode="External"/><Relationship Id="rId18" Type="http://schemas.openxmlformats.org/officeDocument/2006/relationships/hyperlink" Target="https://www.ncbi.nlm.nih.gov/gene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metascape.org/" TargetMode="External"/><Relationship Id="rId7" Type="http://schemas.openxmlformats.org/officeDocument/2006/relationships/styles" Target="styles.xml"/><Relationship Id="rId12" Type="http://schemas.openxmlformats.org/officeDocument/2006/relationships/hyperlink" Target="https://old.tcmsp-e.com/" TargetMode="External"/><Relationship Id="rId17" Type="http://schemas.openxmlformats.org/officeDocument/2006/relationships/hyperlink" Target="https://ctdbase.org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mim.org/" TargetMode="External"/><Relationship Id="rId20" Type="http://schemas.openxmlformats.org/officeDocument/2006/relationships/hyperlink" Target="https://davidbioinformatics.nih.gov/tools.js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enecards.org/" TargetMode="External"/><Relationship Id="rId23" Type="http://schemas.openxmlformats.org/officeDocument/2006/relationships/image" Target="media/image1.tif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bioinfogp.cnb.csic.es/tools/venny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uniprot.org/" TargetMode="External"/><Relationship Id="rId22" Type="http://schemas.openxmlformats.org/officeDocument/2006/relationships/hyperlink" Target="https://cn.string-db.org/" TargetMode="External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7ACF165-BBBA-4A6C-B13E-4B49CE05E6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28</TotalTime>
  <Pages>6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Laura Davis</cp:lastModifiedBy>
  <cp:revision>8</cp:revision>
  <cp:lastPrinted>2013-10-03T12:51:00Z</cp:lastPrinted>
  <dcterms:created xsi:type="dcterms:W3CDTF">2022-11-17T16:58:00Z</dcterms:created>
  <dcterms:modified xsi:type="dcterms:W3CDTF">2025-03-20T15:08:00Z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