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101591" w14:textId="77777777" w:rsidR="000219CB" w:rsidRPr="00DD634B" w:rsidRDefault="000219CB" w:rsidP="000219CB">
      <w:pPr>
        <w:spacing w:line="360" w:lineRule="auto"/>
        <w:rPr>
          <w:rFonts w:ascii="Palatino Linotype" w:eastAsia="宋体" w:hAnsi="Palatino Linotype" w:cs="Times New Roman"/>
          <w:b/>
          <w:sz w:val="24"/>
        </w:rPr>
      </w:pPr>
      <w:r w:rsidRPr="00DD634B">
        <w:rPr>
          <w:rFonts w:ascii="Palatino Linotype" w:eastAsia="宋体" w:hAnsi="Palatino Linotype" w:cs="Times New Roman"/>
          <w:b/>
          <w:sz w:val="24"/>
        </w:rPr>
        <w:t xml:space="preserve">S1 Table. </w:t>
      </w:r>
      <w:r w:rsidRPr="00DD634B">
        <w:rPr>
          <w:rFonts w:ascii="Palatino Linotype" w:eastAsia="宋体" w:hAnsi="Palatino Linotype" w:cs="Times New Roman"/>
          <w:sz w:val="24"/>
        </w:rPr>
        <w:t>Income and Expenditure of NCMS and URBMI in 2016</w:t>
      </w:r>
    </w:p>
    <w:tbl>
      <w:tblPr>
        <w:tblStyle w:val="a7"/>
        <w:tblW w:w="0" w:type="auto"/>
        <w:jc w:val="center"/>
        <w:tblBorders>
          <w:top w:val="single" w:sz="12" w:space="0" w:color="auto"/>
          <w:left w:val="none" w:sz="0" w:space="0" w:color="auto"/>
          <w:right w:val="none" w:sz="0" w:space="0" w:color="auto"/>
        </w:tblBorders>
        <w:tblLook w:val="04A0" w:firstRow="1" w:lastRow="0" w:firstColumn="1" w:lastColumn="0" w:noHBand="0" w:noVBand="1"/>
      </w:tblPr>
      <w:tblGrid>
        <w:gridCol w:w="783"/>
        <w:gridCol w:w="2293"/>
        <w:gridCol w:w="979"/>
        <w:gridCol w:w="1476"/>
        <w:gridCol w:w="1415"/>
        <w:gridCol w:w="1360"/>
      </w:tblGrid>
      <w:tr w:rsidR="000219CB" w:rsidRPr="00DD634B" w14:paraId="3752906A" w14:textId="77777777" w:rsidTr="00DD634B">
        <w:trPr>
          <w:jc w:val="center"/>
        </w:trPr>
        <w:tc>
          <w:tcPr>
            <w:tcW w:w="0" w:type="auto"/>
            <w:vAlign w:val="center"/>
          </w:tcPr>
          <w:p w14:paraId="0E1813CD" w14:textId="77777777" w:rsidR="000219CB" w:rsidRPr="00DD634B" w:rsidRDefault="000219CB" w:rsidP="001E33CC">
            <w:pPr>
              <w:spacing w:line="360" w:lineRule="auto"/>
              <w:jc w:val="center"/>
              <w:rPr>
                <w:rFonts w:ascii="Palatino Linotype" w:eastAsia="宋体" w:hAnsi="Palatino Linotype" w:cs="Times New Roman"/>
                <w:b/>
                <w:sz w:val="16"/>
                <w:szCs w:val="16"/>
              </w:rPr>
            </w:pPr>
          </w:p>
        </w:tc>
        <w:tc>
          <w:tcPr>
            <w:tcW w:w="0" w:type="auto"/>
            <w:vAlign w:val="center"/>
          </w:tcPr>
          <w:p w14:paraId="4CBC54D2" w14:textId="77777777" w:rsidR="000219CB" w:rsidRPr="00DD634B" w:rsidRDefault="000219CB" w:rsidP="001E33CC">
            <w:pPr>
              <w:spacing w:line="360" w:lineRule="auto"/>
              <w:jc w:val="center"/>
              <w:rPr>
                <w:rFonts w:ascii="Palatino Linotype" w:eastAsia="宋体" w:hAnsi="Palatino Linotype" w:cs="Times New Roman"/>
                <w:b/>
                <w:sz w:val="16"/>
                <w:szCs w:val="16"/>
              </w:rPr>
            </w:pPr>
            <w:r w:rsidRPr="00DD634B">
              <w:rPr>
                <w:rFonts w:ascii="Palatino Linotype" w:eastAsia="宋体" w:hAnsi="Palatino Linotype" w:cs="Times New Roman"/>
                <w:b/>
                <w:sz w:val="16"/>
                <w:szCs w:val="16"/>
              </w:rPr>
              <w:t>Funding channels</w:t>
            </w:r>
          </w:p>
        </w:tc>
        <w:tc>
          <w:tcPr>
            <w:tcW w:w="0" w:type="auto"/>
            <w:vAlign w:val="center"/>
          </w:tcPr>
          <w:p w14:paraId="700EE2B7" w14:textId="77777777" w:rsidR="000219CB" w:rsidRPr="00DD634B" w:rsidRDefault="000219CB" w:rsidP="001E33CC">
            <w:pPr>
              <w:spacing w:line="360" w:lineRule="auto"/>
              <w:jc w:val="center"/>
              <w:rPr>
                <w:rFonts w:ascii="Palatino Linotype" w:eastAsia="宋体" w:hAnsi="Palatino Linotype" w:cs="Times New Roman"/>
                <w:b/>
                <w:sz w:val="16"/>
                <w:szCs w:val="16"/>
              </w:rPr>
            </w:pPr>
            <w:r w:rsidRPr="00DD634B">
              <w:rPr>
                <w:rFonts w:ascii="Palatino Linotype" w:eastAsia="宋体" w:hAnsi="Palatino Linotype" w:cs="Times New Roman"/>
                <w:b/>
                <w:sz w:val="16"/>
                <w:szCs w:val="16"/>
              </w:rPr>
              <w:t>Funding levels</w:t>
            </w:r>
          </w:p>
        </w:tc>
        <w:tc>
          <w:tcPr>
            <w:tcW w:w="0" w:type="auto"/>
            <w:vAlign w:val="center"/>
          </w:tcPr>
          <w:p w14:paraId="061C6BF0" w14:textId="77777777" w:rsidR="000219CB" w:rsidRPr="00DD634B" w:rsidRDefault="000219CB" w:rsidP="001E33CC">
            <w:pPr>
              <w:spacing w:line="360" w:lineRule="auto"/>
              <w:jc w:val="center"/>
              <w:rPr>
                <w:rFonts w:ascii="Palatino Linotype" w:eastAsia="宋体" w:hAnsi="Palatino Linotype" w:cs="Times New Roman"/>
                <w:b/>
                <w:sz w:val="16"/>
                <w:szCs w:val="16"/>
              </w:rPr>
            </w:pPr>
            <w:r w:rsidRPr="00DD634B">
              <w:rPr>
                <w:rFonts w:ascii="Palatino Linotype" w:eastAsia="宋体" w:hAnsi="Palatino Linotype" w:cs="Times New Roman"/>
                <w:b/>
                <w:sz w:val="16"/>
                <w:szCs w:val="16"/>
              </w:rPr>
              <w:t>Reimbursement rate</w:t>
            </w:r>
          </w:p>
        </w:tc>
        <w:tc>
          <w:tcPr>
            <w:tcW w:w="1415" w:type="dxa"/>
            <w:vAlign w:val="center"/>
          </w:tcPr>
          <w:p w14:paraId="0B658792" w14:textId="77777777" w:rsidR="000219CB" w:rsidRPr="00DD634B" w:rsidRDefault="000219CB" w:rsidP="001E33CC">
            <w:pPr>
              <w:spacing w:line="360" w:lineRule="auto"/>
              <w:jc w:val="center"/>
              <w:rPr>
                <w:rFonts w:ascii="Palatino Linotype" w:eastAsia="宋体" w:hAnsi="Palatino Linotype" w:cs="Times New Roman"/>
                <w:b/>
                <w:sz w:val="16"/>
                <w:szCs w:val="16"/>
              </w:rPr>
            </w:pPr>
            <w:r w:rsidRPr="00DD634B">
              <w:rPr>
                <w:rFonts w:ascii="Palatino Linotype" w:eastAsia="宋体" w:hAnsi="Palatino Linotype" w:cs="Times New Roman"/>
                <w:b/>
                <w:sz w:val="16"/>
                <w:szCs w:val="16"/>
              </w:rPr>
              <w:t>Number of drugs reimbursed</w:t>
            </w:r>
          </w:p>
        </w:tc>
        <w:tc>
          <w:tcPr>
            <w:tcW w:w="1360" w:type="dxa"/>
            <w:vAlign w:val="center"/>
          </w:tcPr>
          <w:p w14:paraId="510E940D" w14:textId="77777777" w:rsidR="000219CB" w:rsidRPr="00DD634B" w:rsidRDefault="000219CB" w:rsidP="001E33CC">
            <w:pPr>
              <w:spacing w:line="360" w:lineRule="auto"/>
              <w:jc w:val="center"/>
              <w:rPr>
                <w:rFonts w:ascii="Palatino Linotype" w:eastAsia="宋体" w:hAnsi="Palatino Linotype" w:cs="Times New Roman"/>
                <w:b/>
                <w:sz w:val="16"/>
                <w:szCs w:val="16"/>
              </w:rPr>
            </w:pPr>
            <w:r w:rsidRPr="00DD634B">
              <w:rPr>
                <w:rFonts w:ascii="Palatino Linotype" w:eastAsia="宋体" w:hAnsi="Palatino Linotype" w:cs="Times New Roman"/>
                <w:b/>
                <w:sz w:val="16"/>
                <w:szCs w:val="16"/>
              </w:rPr>
              <w:t>Per capita fund expenditures</w:t>
            </w:r>
          </w:p>
        </w:tc>
      </w:tr>
      <w:tr w:rsidR="000219CB" w:rsidRPr="00DD634B" w14:paraId="26D3F6BE" w14:textId="77777777" w:rsidTr="00DD634B">
        <w:trPr>
          <w:jc w:val="center"/>
        </w:trPr>
        <w:tc>
          <w:tcPr>
            <w:tcW w:w="0" w:type="auto"/>
            <w:vAlign w:val="center"/>
          </w:tcPr>
          <w:p w14:paraId="757AF63D" w14:textId="77777777" w:rsidR="000219CB" w:rsidRPr="00DD634B" w:rsidRDefault="000219CB" w:rsidP="001E33CC">
            <w:pPr>
              <w:spacing w:line="360" w:lineRule="auto"/>
              <w:jc w:val="center"/>
              <w:rPr>
                <w:rFonts w:ascii="Palatino Linotype" w:eastAsia="宋体" w:hAnsi="Palatino Linotype" w:cs="Times New Roman"/>
                <w:b/>
                <w:sz w:val="16"/>
                <w:szCs w:val="16"/>
              </w:rPr>
            </w:pPr>
            <w:r w:rsidRPr="00DD634B">
              <w:rPr>
                <w:rFonts w:ascii="Palatino Linotype" w:eastAsia="宋体" w:hAnsi="Palatino Linotype" w:cs="Times New Roman"/>
                <w:b/>
                <w:sz w:val="16"/>
                <w:szCs w:val="16"/>
              </w:rPr>
              <w:t>NCMS</w:t>
            </w:r>
          </w:p>
        </w:tc>
        <w:tc>
          <w:tcPr>
            <w:tcW w:w="0" w:type="auto"/>
            <w:vAlign w:val="center"/>
          </w:tcPr>
          <w:p w14:paraId="09458A29" w14:textId="77777777" w:rsidR="000219CB" w:rsidRPr="00DD634B" w:rsidRDefault="000219CB" w:rsidP="001E33CC">
            <w:pPr>
              <w:spacing w:line="360" w:lineRule="auto"/>
              <w:jc w:val="center"/>
              <w:rPr>
                <w:rFonts w:ascii="Palatino Linotype" w:eastAsia="宋体" w:hAnsi="Palatino Linotype" w:cs="Times New Roman"/>
                <w:sz w:val="16"/>
                <w:szCs w:val="16"/>
              </w:rPr>
            </w:pPr>
            <w:r w:rsidRPr="00DD634B">
              <w:rPr>
                <w:rFonts w:ascii="Palatino Linotype" w:eastAsia="宋体" w:hAnsi="Palatino Linotype" w:cs="Times New Roman"/>
                <w:sz w:val="16"/>
                <w:szCs w:val="16"/>
              </w:rPr>
              <w:t>Government subsidy of about 80%, individual contribution of about 20%</w:t>
            </w:r>
          </w:p>
        </w:tc>
        <w:tc>
          <w:tcPr>
            <w:tcW w:w="0" w:type="auto"/>
            <w:vAlign w:val="center"/>
          </w:tcPr>
          <w:p w14:paraId="4BD1EE15" w14:textId="77777777" w:rsidR="000219CB" w:rsidRPr="00DD634B" w:rsidRDefault="000219CB" w:rsidP="001E33CC">
            <w:pPr>
              <w:spacing w:line="360" w:lineRule="auto"/>
              <w:jc w:val="center"/>
              <w:rPr>
                <w:rFonts w:ascii="Palatino Linotype" w:eastAsia="宋体" w:hAnsi="Palatino Linotype" w:cs="Times New Roman"/>
                <w:sz w:val="16"/>
                <w:szCs w:val="16"/>
              </w:rPr>
            </w:pPr>
            <w:r w:rsidRPr="00DD634B">
              <w:rPr>
                <w:rFonts w:ascii="Palatino Linotype" w:eastAsia="宋体" w:hAnsi="Palatino Linotype" w:cs="Times New Roman"/>
                <w:sz w:val="16"/>
                <w:szCs w:val="16"/>
              </w:rPr>
              <w:t>About 470 RMB</w:t>
            </w:r>
          </w:p>
        </w:tc>
        <w:tc>
          <w:tcPr>
            <w:tcW w:w="0" w:type="auto"/>
            <w:vAlign w:val="center"/>
          </w:tcPr>
          <w:p w14:paraId="4FA77564" w14:textId="77777777" w:rsidR="000219CB" w:rsidRPr="00DD634B" w:rsidRDefault="000219CB" w:rsidP="001E33CC">
            <w:pPr>
              <w:spacing w:line="360" w:lineRule="auto"/>
              <w:jc w:val="center"/>
              <w:rPr>
                <w:rFonts w:ascii="Palatino Linotype" w:eastAsia="宋体" w:hAnsi="Palatino Linotype" w:cs="Times New Roman"/>
                <w:sz w:val="16"/>
                <w:szCs w:val="16"/>
              </w:rPr>
            </w:pPr>
            <w:r w:rsidRPr="00DD634B">
              <w:rPr>
                <w:rFonts w:ascii="Palatino Linotype" w:eastAsia="宋体" w:hAnsi="Palatino Linotype" w:cs="Times New Roman"/>
                <w:sz w:val="16"/>
                <w:szCs w:val="16"/>
              </w:rPr>
              <w:t>75%</w:t>
            </w:r>
          </w:p>
        </w:tc>
        <w:tc>
          <w:tcPr>
            <w:tcW w:w="1415" w:type="dxa"/>
            <w:vAlign w:val="center"/>
          </w:tcPr>
          <w:p w14:paraId="664F6E65" w14:textId="77777777" w:rsidR="000219CB" w:rsidRPr="00DD634B" w:rsidRDefault="000219CB" w:rsidP="001E33CC">
            <w:pPr>
              <w:spacing w:line="360" w:lineRule="auto"/>
              <w:jc w:val="center"/>
              <w:rPr>
                <w:rFonts w:ascii="Palatino Linotype" w:eastAsia="宋体" w:hAnsi="Palatino Linotype" w:cs="Times New Roman"/>
                <w:sz w:val="16"/>
                <w:szCs w:val="16"/>
              </w:rPr>
            </w:pPr>
            <w:r w:rsidRPr="00DD634B">
              <w:rPr>
                <w:rFonts w:ascii="Palatino Linotype" w:eastAsia="宋体" w:hAnsi="Palatino Linotype" w:cs="Times New Roman"/>
                <w:sz w:val="16"/>
                <w:szCs w:val="16"/>
              </w:rPr>
              <w:t>1100</w:t>
            </w:r>
          </w:p>
        </w:tc>
        <w:tc>
          <w:tcPr>
            <w:tcW w:w="1360" w:type="dxa"/>
            <w:vAlign w:val="center"/>
          </w:tcPr>
          <w:p w14:paraId="104AF635" w14:textId="77777777" w:rsidR="000219CB" w:rsidRPr="00DD634B" w:rsidRDefault="000219CB" w:rsidP="001E33CC">
            <w:pPr>
              <w:spacing w:line="360" w:lineRule="auto"/>
              <w:jc w:val="center"/>
              <w:rPr>
                <w:rFonts w:ascii="Palatino Linotype" w:eastAsia="宋体" w:hAnsi="Palatino Linotype" w:cs="Times New Roman"/>
                <w:sz w:val="16"/>
                <w:szCs w:val="16"/>
              </w:rPr>
            </w:pPr>
            <w:r w:rsidRPr="00DD634B">
              <w:rPr>
                <w:rFonts w:ascii="Palatino Linotype" w:eastAsia="宋体" w:hAnsi="Palatino Linotype" w:cs="Times New Roman"/>
                <w:sz w:val="16"/>
                <w:szCs w:val="16"/>
              </w:rPr>
              <w:t>417</w:t>
            </w:r>
          </w:p>
        </w:tc>
      </w:tr>
      <w:tr w:rsidR="000219CB" w:rsidRPr="00DD634B" w14:paraId="5CE0080C" w14:textId="77777777" w:rsidTr="00DD634B">
        <w:trPr>
          <w:jc w:val="center"/>
        </w:trPr>
        <w:tc>
          <w:tcPr>
            <w:tcW w:w="0" w:type="auto"/>
            <w:vAlign w:val="center"/>
          </w:tcPr>
          <w:p w14:paraId="2CADA64D" w14:textId="77777777" w:rsidR="000219CB" w:rsidRPr="00DD634B" w:rsidRDefault="000219CB" w:rsidP="001E33CC">
            <w:pPr>
              <w:spacing w:line="360" w:lineRule="auto"/>
              <w:jc w:val="center"/>
              <w:rPr>
                <w:rFonts w:ascii="Palatino Linotype" w:eastAsia="宋体" w:hAnsi="Palatino Linotype" w:cs="Times New Roman"/>
                <w:b/>
                <w:sz w:val="16"/>
                <w:szCs w:val="16"/>
              </w:rPr>
            </w:pPr>
            <w:r w:rsidRPr="00DD634B">
              <w:rPr>
                <w:rFonts w:ascii="Palatino Linotype" w:eastAsia="宋体" w:hAnsi="Palatino Linotype" w:cs="Times New Roman"/>
                <w:b/>
                <w:sz w:val="16"/>
                <w:szCs w:val="16"/>
              </w:rPr>
              <w:t>URBMI</w:t>
            </w:r>
          </w:p>
        </w:tc>
        <w:tc>
          <w:tcPr>
            <w:tcW w:w="0" w:type="auto"/>
            <w:vAlign w:val="center"/>
          </w:tcPr>
          <w:p w14:paraId="1CD19232" w14:textId="77777777" w:rsidR="000219CB" w:rsidRPr="00DD634B" w:rsidRDefault="000219CB" w:rsidP="001E33CC">
            <w:pPr>
              <w:spacing w:line="360" w:lineRule="auto"/>
              <w:jc w:val="center"/>
              <w:rPr>
                <w:rFonts w:ascii="Palatino Linotype" w:eastAsia="宋体" w:hAnsi="Palatino Linotype" w:cs="Times New Roman"/>
                <w:sz w:val="16"/>
                <w:szCs w:val="16"/>
              </w:rPr>
            </w:pPr>
            <w:r w:rsidRPr="00DD634B">
              <w:rPr>
                <w:rFonts w:ascii="Palatino Linotype" w:eastAsia="宋体" w:hAnsi="Palatino Linotype" w:cs="Times New Roman"/>
                <w:sz w:val="16"/>
                <w:szCs w:val="16"/>
              </w:rPr>
              <w:t>Government subsidy of about 70%, individual contribution of about 30%</w:t>
            </w:r>
          </w:p>
        </w:tc>
        <w:tc>
          <w:tcPr>
            <w:tcW w:w="0" w:type="auto"/>
            <w:vAlign w:val="center"/>
          </w:tcPr>
          <w:p w14:paraId="2EE240D0" w14:textId="77777777" w:rsidR="000219CB" w:rsidRPr="00DD634B" w:rsidRDefault="000219CB" w:rsidP="001E33CC">
            <w:pPr>
              <w:spacing w:line="360" w:lineRule="auto"/>
              <w:jc w:val="center"/>
              <w:rPr>
                <w:rFonts w:ascii="Palatino Linotype" w:eastAsia="宋体" w:hAnsi="Palatino Linotype" w:cs="Times New Roman"/>
                <w:sz w:val="16"/>
                <w:szCs w:val="16"/>
              </w:rPr>
            </w:pPr>
            <w:r w:rsidRPr="00DD634B">
              <w:rPr>
                <w:rFonts w:ascii="Palatino Linotype" w:eastAsia="宋体" w:hAnsi="Palatino Linotype" w:cs="Times New Roman"/>
                <w:sz w:val="16"/>
                <w:szCs w:val="16"/>
              </w:rPr>
              <w:t>About 980 RMB</w:t>
            </w:r>
          </w:p>
        </w:tc>
        <w:tc>
          <w:tcPr>
            <w:tcW w:w="0" w:type="auto"/>
            <w:vAlign w:val="center"/>
          </w:tcPr>
          <w:p w14:paraId="38DD2B54" w14:textId="77777777" w:rsidR="000219CB" w:rsidRPr="00DD634B" w:rsidRDefault="000219CB" w:rsidP="001E33CC">
            <w:pPr>
              <w:spacing w:line="360" w:lineRule="auto"/>
              <w:jc w:val="center"/>
              <w:rPr>
                <w:rFonts w:ascii="Palatino Linotype" w:eastAsia="宋体" w:hAnsi="Palatino Linotype" w:cs="Times New Roman"/>
                <w:sz w:val="16"/>
                <w:szCs w:val="16"/>
              </w:rPr>
            </w:pPr>
            <w:r w:rsidRPr="00DD634B">
              <w:rPr>
                <w:rFonts w:ascii="Palatino Linotype" w:eastAsia="宋体" w:hAnsi="Palatino Linotype" w:cs="Times New Roman"/>
                <w:sz w:val="16"/>
                <w:szCs w:val="16"/>
              </w:rPr>
              <w:t>70%</w:t>
            </w:r>
          </w:p>
        </w:tc>
        <w:tc>
          <w:tcPr>
            <w:tcW w:w="1415" w:type="dxa"/>
            <w:vAlign w:val="center"/>
          </w:tcPr>
          <w:p w14:paraId="17D3FF19" w14:textId="77777777" w:rsidR="000219CB" w:rsidRPr="00DD634B" w:rsidRDefault="000219CB" w:rsidP="001E33CC">
            <w:pPr>
              <w:spacing w:line="360" w:lineRule="auto"/>
              <w:jc w:val="center"/>
              <w:rPr>
                <w:rFonts w:ascii="Palatino Linotype" w:eastAsia="宋体" w:hAnsi="Palatino Linotype" w:cs="Times New Roman"/>
                <w:sz w:val="16"/>
                <w:szCs w:val="16"/>
              </w:rPr>
            </w:pPr>
            <w:r w:rsidRPr="00DD634B">
              <w:rPr>
                <w:rFonts w:ascii="Palatino Linotype" w:eastAsia="宋体" w:hAnsi="Palatino Linotype" w:cs="Times New Roman"/>
                <w:sz w:val="16"/>
                <w:szCs w:val="16"/>
              </w:rPr>
              <w:t>2900</w:t>
            </w:r>
          </w:p>
        </w:tc>
        <w:tc>
          <w:tcPr>
            <w:tcW w:w="1360" w:type="dxa"/>
            <w:vAlign w:val="center"/>
          </w:tcPr>
          <w:p w14:paraId="3AEE23CB" w14:textId="77777777" w:rsidR="000219CB" w:rsidRPr="00DD634B" w:rsidRDefault="000219CB" w:rsidP="001E33CC">
            <w:pPr>
              <w:spacing w:line="360" w:lineRule="auto"/>
              <w:jc w:val="center"/>
              <w:rPr>
                <w:rFonts w:ascii="Palatino Linotype" w:eastAsia="宋体" w:hAnsi="Palatino Linotype" w:cs="Times New Roman"/>
                <w:sz w:val="16"/>
                <w:szCs w:val="16"/>
              </w:rPr>
            </w:pPr>
            <w:r w:rsidRPr="00DD634B">
              <w:rPr>
                <w:rFonts w:ascii="Palatino Linotype" w:eastAsia="宋体" w:hAnsi="Palatino Linotype" w:cs="Times New Roman"/>
                <w:sz w:val="16"/>
                <w:szCs w:val="16"/>
              </w:rPr>
              <w:t>629</w:t>
            </w:r>
          </w:p>
        </w:tc>
      </w:tr>
    </w:tbl>
    <w:p w14:paraId="007BBAD6" w14:textId="19A1A461" w:rsidR="000219CB" w:rsidRPr="00DD634B" w:rsidRDefault="000219CB">
      <w:pPr>
        <w:widowControl/>
        <w:jc w:val="left"/>
        <w:rPr>
          <w:rFonts w:ascii="Palatino Linotype" w:hAnsi="Palatino Linotype" w:cs="Times New Roman"/>
          <w:b/>
          <w:szCs w:val="21"/>
        </w:rPr>
      </w:pPr>
    </w:p>
    <w:p w14:paraId="4E7F333B" w14:textId="77777777" w:rsidR="000219CB" w:rsidRPr="00DD634B" w:rsidRDefault="000219CB" w:rsidP="000219CB">
      <w:pPr>
        <w:spacing w:line="360" w:lineRule="auto"/>
        <w:rPr>
          <w:rFonts w:ascii="Palatino Linotype" w:eastAsia="宋体" w:hAnsi="Palatino Linotype" w:cs="Times New Roman"/>
          <w:b/>
          <w:sz w:val="24"/>
        </w:rPr>
      </w:pPr>
      <w:r w:rsidRPr="00DD634B">
        <w:rPr>
          <w:rFonts w:ascii="Palatino Linotype" w:eastAsia="宋体" w:hAnsi="Palatino Linotype" w:cs="Times New Roman"/>
          <w:b/>
          <w:sz w:val="24"/>
        </w:rPr>
        <w:t xml:space="preserve">S2 Table. </w:t>
      </w:r>
      <w:r w:rsidRPr="00DD634B">
        <w:rPr>
          <w:rFonts w:ascii="Palatino Linotype" w:eastAsia="宋体" w:hAnsi="Palatino Linotype" w:cs="Times New Roman"/>
          <w:sz w:val="24"/>
        </w:rPr>
        <w:t>Policy changes after health insurance integration</w:t>
      </w:r>
    </w:p>
    <w:tbl>
      <w:tblPr>
        <w:tblStyle w:val="a7"/>
        <w:tblW w:w="5000" w:type="pct"/>
        <w:tblLook w:val="04A0" w:firstRow="1" w:lastRow="0" w:firstColumn="1" w:lastColumn="0" w:noHBand="0" w:noVBand="1"/>
      </w:tblPr>
      <w:tblGrid>
        <w:gridCol w:w="909"/>
        <w:gridCol w:w="7387"/>
      </w:tblGrid>
      <w:tr w:rsidR="000219CB" w:rsidRPr="00DD634B" w14:paraId="4FB293B6" w14:textId="77777777" w:rsidTr="001E33CC">
        <w:tc>
          <w:tcPr>
            <w:tcW w:w="548" w:type="pct"/>
            <w:vAlign w:val="center"/>
          </w:tcPr>
          <w:p w14:paraId="00DD3C79" w14:textId="77777777" w:rsidR="000219CB" w:rsidRPr="00DD634B" w:rsidRDefault="000219CB" w:rsidP="001E33CC">
            <w:pPr>
              <w:spacing w:line="360" w:lineRule="auto"/>
              <w:jc w:val="center"/>
              <w:rPr>
                <w:rFonts w:ascii="Palatino Linotype" w:eastAsia="宋体" w:hAnsi="Palatino Linotype" w:cs="Times New Roman"/>
                <w:b/>
                <w:sz w:val="16"/>
                <w:szCs w:val="16"/>
              </w:rPr>
            </w:pPr>
            <w:r w:rsidRPr="00DD634B">
              <w:rPr>
                <w:rFonts w:ascii="Palatino Linotype" w:eastAsia="宋体" w:hAnsi="Palatino Linotype" w:cs="Times New Roman"/>
                <w:b/>
                <w:sz w:val="16"/>
                <w:szCs w:val="16"/>
              </w:rPr>
              <w:t>City</w:t>
            </w:r>
          </w:p>
        </w:tc>
        <w:tc>
          <w:tcPr>
            <w:tcW w:w="4452" w:type="pct"/>
            <w:vAlign w:val="center"/>
          </w:tcPr>
          <w:p w14:paraId="42659FDC" w14:textId="77777777" w:rsidR="000219CB" w:rsidRPr="00DD634B" w:rsidRDefault="000219CB" w:rsidP="001E33CC">
            <w:pPr>
              <w:spacing w:line="360" w:lineRule="auto"/>
              <w:jc w:val="center"/>
              <w:rPr>
                <w:rFonts w:ascii="Palatino Linotype" w:eastAsia="宋体" w:hAnsi="Palatino Linotype" w:cs="Times New Roman"/>
                <w:b/>
                <w:sz w:val="16"/>
                <w:szCs w:val="16"/>
              </w:rPr>
            </w:pPr>
            <w:r w:rsidRPr="00DD634B">
              <w:rPr>
                <w:rFonts w:ascii="Palatino Linotype" w:eastAsia="宋体" w:hAnsi="Palatino Linotype" w:cs="Times New Roman"/>
                <w:b/>
                <w:sz w:val="16"/>
                <w:szCs w:val="16"/>
              </w:rPr>
              <w:t>Policy changes after health insurance integration</w:t>
            </w:r>
          </w:p>
        </w:tc>
      </w:tr>
      <w:tr w:rsidR="000219CB" w:rsidRPr="00DD634B" w14:paraId="638461D7" w14:textId="77777777" w:rsidTr="001E33CC">
        <w:tc>
          <w:tcPr>
            <w:tcW w:w="548" w:type="pct"/>
            <w:vAlign w:val="center"/>
          </w:tcPr>
          <w:p w14:paraId="10D99BCA" w14:textId="77777777" w:rsidR="000219CB" w:rsidRPr="00DD634B" w:rsidRDefault="000219CB" w:rsidP="001E33CC">
            <w:pPr>
              <w:spacing w:line="360" w:lineRule="auto"/>
              <w:jc w:val="center"/>
              <w:rPr>
                <w:rFonts w:ascii="Palatino Linotype" w:eastAsia="宋体" w:hAnsi="Palatino Linotype" w:cs="Times New Roman"/>
                <w:b/>
                <w:sz w:val="16"/>
                <w:szCs w:val="16"/>
              </w:rPr>
            </w:pPr>
            <w:r w:rsidRPr="00DD634B">
              <w:rPr>
                <w:rFonts w:ascii="Palatino Linotype" w:hAnsi="Palatino Linotype" w:cs="Times New Roman"/>
                <w:b/>
                <w:sz w:val="16"/>
                <w:szCs w:val="16"/>
              </w:rPr>
              <w:t>Beijing</w:t>
            </w:r>
          </w:p>
        </w:tc>
        <w:tc>
          <w:tcPr>
            <w:tcW w:w="4452" w:type="pct"/>
            <w:vAlign w:val="center"/>
          </w:tcPr>
          <w:p w14:paraId="073A52BA" w14:textId="77777777" w:rsidR="000219CB" w:rsidRPr="00DD634B" w:rsidRDefault="000219CB" w:rsidP="001E33CC">
            <w:pPr>
              <w:spacing w:line="360" w:lineRule="auto"/>
              <w:rPr>
                <w:rFonts w:ascii="Palatino Linotype" w:eastAsia="宋体" w:hAnsi="Palatino Linotype" w:cs="Times New Roman"/>
                <w:b/>
                <w:sz w:val="16"/>
                <w:szCs w:val="16"/>
              </w:rPr>
            </w:pPr>
            <w:r w:rsidRPr="00DD634B">
              <w:rPr>
                <w:rFonts w:ascii="Palatino Linotype" w:eastAsia="宋体" w:hAnsi="Palatino Linotype" w:cs="Times New Roman"/>
                <w:b/>
                <w:sz w:val="16"/>
                <w:szCs w:val="16"/>
              </w:rPr>
              <w:t>(1) Comprehensive improvement of medical insurance treatment: the maximum reimbursement rate for outpatient services has been increased by 5 percentage points, the maximum reimbursement rate for hospitalization has been increased by 5-10 percentage points, the reimbursement rate for major disease insurance has been increased by 10 percentage points, the annual hospitalization ceiling has been increased from 180,000 to 200,000, and the outpatient starting line has been lowered in hospitals of first-class and below for urban residents, while it remains unchanged for rural residents. In terms of reimbursement methods, before the integration, urban residents' medical insurance had realized real-time settlement for card-carrying medical treatment, while rural residents' medical treatment was first advanced by individuals and then reimbursed, and after the unification of urban and rural areas, real-time settlement was realized for all of them.3 In terms of financing, the per capita financial clothing was raised to RMB 1,430.4 In terms of fixed-point medical institutions and the following medical institutions, and in terms of the time limit for the validity of the referral, the types of medicines that can be reimbursed will be expanded from the current 2,510 to more than 3,000.</w:t>
            </w:r>
          </w:p>
        </w:tc>
      </w:tr>
      <w:tr w:rsidR="000219CB" w:rsidRPr="00DD634B" w14:paraId="446C79D0" w14:textId="77777777" w:rsidTr="001E33CC">
        <w:tc>
          <w:tcPr>
            <w:tcW w:w="548" w:type="pct"/>
            <w:vAlign w:val="center"/>
          </w:tcPr>
          <w:p w14:paraId="68AA5EC1" w14:textId="77777777" w:rsidR="000219CB" w:rsidRPr="00DD634B" w:rsidRDefault="000219CB" w:rsidP="001E33CC">
            <w:pPr>
              <w:spacing w:line="360" w:lineRule="auto"/>
              <w:jc w:val="center"/>
              <w:rPr>
                <w:rFonts w:ascii="Palatino Linotype" w:eastAsia="宋体" w:hAnsi="Palatino Linotype" w:cs="Times New Roman"/>
                <w:b/>
                <w:sz w:val="16"/>
                <w:szCs w:val="16"/>
              </w:rPr>
            </w:pPr>
            <w:r w:rsidRPr="00DD634B">
              <w:rPr>
                <w:rFonts w:ascii="Palatino Linotype" w:eastAsia="宋体" w:hAnsi="Palatino Linotype" w:cs="Times New Roman"/>
                <w:b/>
                <w:sz w:val="16"/>
                <w:szCs w:val="16"/>
              </w:rPr>
              <w:t>Xinjiang</w:t>
            </w:r>
          </w:p>
        </w:tc>
        <w:tc>
          <w:tcPr>
            <w:tcW w:w="4452" w:type="pct"/>
            <w:vAlign w:val="center"/>
          </w:tcPr>
          <w:p w14:paraId="6B01F04C" w14:textId="77777777" w:rsidR="000219CB" w:rsidRPr="00DD634B" w:rsidRDefault="000219CB" w:rsidP="001E33CC">
            <w:pPr>
              <w:spacing w:line="360" w:lineRule="auto"/>
              <w:jc w:val="left"/>
              <w:rPr>
                <w:rFonts w:ascii="Palatino Linotype" w:eastAsia="宋体" w:hAnsi="Palatino Linotype" w:cs="Times New Roman"/>
                <w:sz w:val="16"/>
                <w:szCs w:val="16"/>
              </w:rPr>
            </w:pPr>
            <w:r w:rsidRPr="00DD634B">
              <w:rPr>
                <w:rFonts w:ascii="Palatino Linotype" w:eastAsia="宋体" w:hAnsi="Palatino Linotype" w:cs="Times New Roman"/>
                <w:sz w:val="16"/>
                <w:szCs w:val="16"/>
              </w:rPr>
              <w:t xml:space="preserve">1. Medical insurance catalog: the range of medicines available to former New Rural Cooperative participants has expanded from less than 1,500 to nearly 3,000. 2. Medical insurance treatment: the </w:t>
            </w:r>
            <w:r w:rsidRPr="00DD634B">
              <w:rPr>
                <w:rFonts w:ascii="Palatino Linotype" w:eastAsia="宋体" w:hAnsi="Palatino Linotype" w:cs="Times New Roman"/>
                <w:sz w:val="16"/>
                <w:szCs w:val="16"/>
              </w:rPr>
              <w:lastRenderedPageBreak/>
              <w:t>reimbursement ratio for tertiary hospitals in the autonomous region has been increased.</w:t>
            </w:r>
          </w:p>
        </w:tc>
      </w:tr>
      <w:tr w:rsidR="000219CB" w:rsidRPr="00DD634B" w14:paraId="1BC5E84E" w14:textId="77777777" w:rsidTr="001E33CC">
        <w:tc>
          <w:tcPr>
            <w:tcW w:w="548" w:type="pct"/>
            <w:vAlign w:val="center"/>
          </w:tcPr>
          <w:p w14:paraId="1089F11D" w14:textId="77777777" w:rsidR="000219CB" w:rsidRPr="00DD634B" w:rsidRDefault="000219CB" w:rsidP="001E33CC">
            <w:pPr>
              <w:spacing w:line="360" w:lineRule="auto"/>
              <w:jc w:val="center"/>
              <w:rPr>
                <w:rFonts w:ascii="Palatino Linotype" w:eastAsia="宋体" w:hAnsi="Palatino Linotype" w:cs="Times New Roman"/>
                <w:b/>
                <w:sz w:val="16"/>
                <w:szCs w:val="16"/>
              </w:rPr>
            </w:pPr>
            <w:r w:rsidRPr="00DD634B">
              <w:rPr>
                <w:rFonts w:ascii="Palatino Linotype" w:eastAsia="宋体" w:hAnsi="Palatino Linotype" w:cs="Times New Roman"/>
                <w:b/>
                <w:sz w:val="16"/>
                <w:szCs w:val="16"/>
              </w:rPr>
              <w:lastRenderedPageBreak/>
              <w:t>Fujian Province</w:t>
            </w:r>
          </w:p>
        </w:tc>
        <w:tc>
          <w:tcPr>
            <w:tcW w:w="4452" w:type="pct"/>
            <w:vAlign w:val="center"/>
          </w:tcPr>
          <w:p w14:paraId="16F3A321" w14:textId="77777777" w:rsidR="000219CB" w:rsidRPr="00DD634B" w:rsidRDefault="000219CB" w:rsidP="001E33CC">
            <w:pPr>
              <w:spacing w:line="360" w:lineRule="auto"/>
              <w:rPr>
                <w:rFonts w:ascii="Palatino Linotype" w:eastAsia="宋体" w:hAnsi="Palatino Linotype" w:cs="Times New Roman"/>
                <w:sz w:val="16"/>
                <w:szCs w:val="16"/>
              </w:rPr>
            </w:pPr>
            <w:r w:rsidRPr="00DD634B">
              <w:rPr>
                <w:rFonts w:ascii="Palatino Linotype" w:eastAsia="宋体" w:hAnsi="Palatino Linotype" w:cs="Times New Roman"/>
                <w:sz w:val="16"/>
                <w:szCs w:val="16"/>
              </w:rPr>
              <w:t xml:space="preserve">Fujian Province: 1. Medical insurance directory: implement the city's unified basic medical insurance drug directory, diagnostic and treatment item directory, and the scope and standard of medical service facilities, and mainly improve the former New Farmers' Cooperative's insurance directory. 2. designated institutions: adjust the coordinated outpatient </w:t>
            </w:r>
            <w:proofErr w:type="gramStart"/>
            <w:r w:rsidRPr="00DD634B">
              <w:rPr>
                <w:rFonts w:ascii="Palatino Linotype" w:eastAsia="宋体" w:hAnsi="Palatino Linotype" w:cs="Times New Roman"/>
                <w:sz w:val="16"/>
                <w:szCs w:val="16"/>
              </w:rPr>
              <w:t>clinics, and</w:t>
            </w:r>
            <w:proofErr w:type="gramEnd"/>
            <w:r w:rsidRPr="00DD634B">
              <w:rPr>
                <w:rFonts w:ascii="Palatino Linotype" w:eastAsia="宋体" w:hAnsi="Palatino Linotype" w:cs="Times New Roman"/>
                <w:sz w:val="16"/>
                <w:szCs w:val="16"/>
              </w:rPr>
              <w:t xml:space="preserve"> incorporate village health clinics meeting the conditions of integrated management into the designated points of medical insurance. 3. medical insurance treatment: improve the reimbursement treatment for hospitalization, and reduce the threshold of reimbursement of the major disease insurance from The reimbursement threshold for major disease insurance was lowered from 20,000 yuan to 15,000 yuan after deducting the reimbursement from the basic medical insurance; the reimbursement rate for major diseases was raised, and the reimbursement rate for nine major diseases, including childhood leukemia, was uniformly raised to 80%. The reimbursement rate for severe mental illness has been increased from 80% to 90%, and the annual reimbursement ceiling for 17 chronic diseases such as diabetes has been raised.4. Focus on the poor: financial support for the poor has been strengthened after illnesses, and the reimbursement rate for the poor with documented cards has been raised to more than 96% of the total amount of regular medical expenses incurred in the current year.5. Enhancement of the quality of services: health insurance service stations have been set up in the city's second-rate and designated hospitals to facilitate the public's access to health care. to facilitate the public's access to medical care.</w:t>
            </w:r>
          </w:p>
        </w:tc>
      </w:tr>
      <w:tr w:rsidR="000219CB" w:rsidRPr="00DD634B" w14:paraId="487601F6" w14:textId="77777777" w:rsidTr="001E33CC">
        <w:tc>
          <w:tcPr>
            <w:tcW w:w="548" w:type="pct"/>
            <w:vAlign w:val="center"/>
          </w:tcPr>
          <w:p w14:paraId="126DBE79" w14:textId="77777777" w:rsidR="000219CB" w:rsidRPr="00DD634B" w:rsidRDefault="000219CB" w:rsidP="001E33CC">
            <w:pPr>
              <w:spacing w:line="360" w:lineRule="auto"/>
              <w:jc w:val="center"/>
              <w:rPr>
                <w:rFonts w:ascii="Palatino Linotype" w:eastAsia="宋体" w:hAnsi="Palatino Linotype" w:cs="Times New Roman"/>
                <w:b/>
                <w:sz w:val="16"/>
                <w:szCs w:val="16"/>
              </w:rPr>
            </w:pPr>
            <w:r w:rsidRPr="00DD634B">
              <w:rPr>
                <w:rFonts w:ascii="Palatino Linotype" w:eastAsia="宋体" w:hAnsi="Palatino Linotype" w:cs="Times New Roman"/>
                <w:b/>
                <w:sz w:val="16"/>
                <w:szCs w:val="16"/>
              </w:rPr>
              <w:t>Nanjing, Jiangsu Province</w:t>
            </w:r>
          </w:p>
        </w:tc>
        <w:tc>
          <w:tcPr>
            <w:tcW w:w="4452" w:type="pct"/>
            <w:vAlign w:val="center"/>
          </w:tcPr>
          <w:p w14:paraId="1730DC09" w14:textId="77777777" w:rsidR="000219CB" w:rsidRPr="00DD634B" w:rsidRDefault="000219CB" w:rsidP="001E33CC">
            <w:pPr>
              <w:spacing w:line="360" w:lineRule="auto"/>
              <w:rPr>
                <w:rFonts w:ascii="Palatino Linotype" w:eastAsia="宋体" w:hAnsi="Palatino Linotype" w:cs="Times New Roman"/>
                <w:sz w:val="16"/>
                <w:szCs w:val="16"/>
              </w:rPr>
            </w:pPr>
            <w:r w:rsidRPr="00DD634B">
              <w:rPr>
                <w:rFonts w:ascii="Palatino Linotype" w:eastAsia="宋体" w:hAnsi="Palatino Linotype" w:cs="Times New Roman"/>
                <w:sz w:val="16"/>
                <w:szCs w:val="16"/>
              </w:rPr>
              <w:t xml:space="preserve">1. Health insurance directory: the original new rural cooperative health insurance directory coverage is narrow, about 1,000 kinds of drugs, the original residents of the health insurance directory is relatively wide, involving a total of 2,800 kinds of drugs, diagnosis and treatment and medical consumables 66,000, fixed-point medical institutions in the city of nearly 850, since 2017, the implementation of a unified urban and rural residents of the health insurance directory of drugs, diagnosis and treatment items (including special medical materials), medical service facilities. 2, health insurance treatment: to hospitalization outside the area of the starting line from 1200 yuan to 1,000 yuan. 3, health insurance financing: the financing of residents of the former New rural Cooperative not classified by population groups. Medical insurance treatment: the starting line for hospitalization in designated hospitals outside the district was lowered from 1,200 yuan to 1,000 yuan. 3, health insurance financing: the original New Rural Cooperative residents' financing was not classified </w:t>
            </w:r>
            <w:r w:rsidRPr="00DD634B">
              <w:rPr>
                <w:rFonts w:ascii="Palatino Linotype" w:eastAsia="宋体" w:hAnsi="Palatino Linotype" w:cs="Times New Roman"/>
                <w:sz w:val="16"/>
                <w:szCs w:val="16"/>
              </w:rPr>
              <w:lastRenderedPageBreak/>
              <w:t>according to the population, and after the unification of the different identities of the insured people as seniors, students, children and corpses, etc., the implementation of differentiated contributions.</w:t>
            </w:r>
          </w:p>
        </w:tc>
      </w:tr>
      <w:tr w:rsidR="000219CB" w:rsidRPr="00DD634B" w14:paraId="79E7D845" w14:textId="77777777" w:rsidTr="001E33CC">
        <w:tc>
          <w:tcPr>
            <w:tcW w:w="548" w:type="pct"/>
            <w:vAlign w:val="center"/>
          </w:tcPr>
          <w:p w14:paraId="72361926" w14:textId="77777777" w:rsidR="000219CB" w:rsidRPr="00DD634B" w:rsidRDefault="000219CB" w:rsidP="001E33CC">
            <w:pPr>
              <w:spacing w:line="360" w:lineRule="auto"/>
              <w:jc w:val="center"/>
              <w:rPr>
                <w:rFonts w:ascii="Palatino Linotype" w:eastAsia="宋体" w:hAnsi="Palatino Linotype" w:cs="Times New Roman"/>
                <w:b/>
                <w:sz w:val="16"/>
                <w:szCs w:val="16"/>
              </w:rPr>
            </w:pPr>
            <w:r w:rsidRPr="00DD634B">
              <w:rPr>
                <w:rFonts w:ascii="Palatino Linotype" w:eastAsia="宋体" w:hAnsi="Palatino Linotype" w:cs="Times New Roman"/>
                <w:b/>
                <w:sz w:val="16"/>
                <w:szCs w:val="16"/>
              </w:rPr>
              <w:lastRenderedPageBreak/>
              <w:t>Tianjin</w:t>
            </w:r>
          </w:p>
        </w:tc>
        <w:tc>
          <w:tcPr>
            <w:tcW w:w="4452" w:type="pct"/>
            <w:vAlign w:val="center"/>
          </w:tcPr>
          <w:p w14:paraId="206FBE64" w14:textId="77777777" w:rsidR="000219CB" w:rsidRPr="00DD634B" w:rsidRDefault="000219CB" w:rsidP="001E33CC">
            <w:pPr>
              <w:spacing w:line="360" w:lineRule="auto"/>
              <w:jc w:val="left"/>
              <w:rPr>
                <w:rFonts w:ascii="Palatino Linotype" w:eastAsia="宋体" w:hAnsi="Palatino Linotype" w:cs="Times New Roman"/>
                <w:sz w:val="16"/>
                <w:szCs w:val="16"/>
              </w:rPr>
            </w:pPr>
            <w:r w:rsidRPr="00DD634B">
              <w:rPr>
                <w:rFonts w:ascii="Palatino Linotype" w:eastAsia="宋体" w:hAnsi="Palatino Linotype" w:cs="Times New Roman"/>
                <w:sz w:val="16"/>
                <w:szCs w:val="16"/>
              </w:rPr>
              <w:t xml:space="preserve">1. Health insurance financing: urban and rural residents have broken down the restrictions on household registration and unified the "one system, multiple grades" payment system. 2. Health insurance directory: the scope of fixed-point hospitals, medication directory, diagnosis and treatment items directory and service facilities directory for rural residents have been shared with those of employees' health insurance, and the number of fixed-point service organizations that they can choose from has been expanded to more than 1,600, with more than 7,000 kinds of medicines reimbursed. In terms of medical insurance treatment, the reimbursement ratio has been increased. Outpatient reimbursement for rural residents within the scope of the residents' anaerobic insurance policy has increased from nothing to something, and the reimbursement ratio has increased by more than 30 percentage points compared with that of the New Rural Cooperative Medical Care System, with the maximum payment limit raised from 30,000 yuan to 180,000 yuan on average.4. Payment methods: All township health centers in the city have been included in the medical insurance payment </w:t>
            </w:r>
            <w:proofErr w:type="gramStart"/>
            <w:r w:rsidRPr="00DD634B">
              <w:rPr>
                <w:rFonts w:ascii="Palatino Linotype" w:eastAsia="宋体" w:hAnsi="Palatino Linotype" w:cs="Times New Roman"/>
                <w:sz w:val="16"/>
                <w:szCs w:val="16"/>
              </w:rPr>
              <w:t>system, and</w:t>
            </w:r>
            <w:proofErr w:type="gramEnd"/>
            <w:r w:rsidRPr="00DD634B">
              <w:rPr>
                <w:rFonts w:ascii="Palatino Linotype" w:eastAsia="宋体" w:hAnsi="Palatino Linotype" w:cs="Times New Roman"/>
                <w:sz w:val="16"/>
                <w:szCs w:val="16"/>
              </w:rPr>
              <w:t xml:space="preserve"> have realized card-based and networked settlement of medical bills.</w:t>
            </w:r>
          </w:p>
        </w:tc>
      </w:tr>
      <w:tr w:rsidR="000219CB" w:rsidRPr="00DD634B" w14:paraId="2BAC95A4" w14:textId="77777777" w:rsidTr="001E33CC">
        <w:tc>
          <w:tcPr>
            <w:tcW w:w="548" w:type="pct"/>
            <w:vAlign w:val="center"/>
          </w:tcPr>
          <w:p w14:paraId="4E60B604" w14:textId="77777777" w:rsidR="000219CB" w:rsidRPr="00DD634B" w:rsidRDefault="000219CB" w:rsidP="001E33CC">
            <w:pPr>
              <w:spacing w:line="360" w:lineRule="auto"/>
              <w:jc w:val="center"/>
              <w:rPr>
                <w:rFonts w:ascii="Palatino Linotype" w:eastAsia="宋体" w:hAnsi="Palatino Linotype" w:cs="Times New Roman"/>
                <w:b/>
                <w:sz w:val="16"/>
                <w:szCs w:val="16"/>
              </w:rPr>
            </w:pPr>
            <w:r w:rsidRPr="00DD634B">
              <w:rPr>
                <w:rFonts w:ascii="Palatino Linotype" w:eastAsia="宋体" w:hAnsi="Palatino Linotype" w:cs="Times New Roman"/>
                <w:b/>
                <w:sz w:val="16"/>
                <w:szCs w:val="16"/>
              </w:rPr>
              <w:t>Henan Province</w:t>
            </w:r>
          </w:p>
        </w:tc>
        <w:tc>
          <w:tcPr>
            <w:tcW w:w="4452" w:type="pct"/>
            <w:vAlign w:val="center"/>
          </w:tcPr>
          <w:p w14:paraId="6F33A778" w14:textId="77777777" w:rsidR="000219CB" w:rsidRPr="00DD634B" w:rsidRDefault="000219CB" w:rsidP="001E33CC">
            <w:pPr>
              <w:spacing w:line="360" w:lineRule="auto"/>
              <w:rPr>
                <w:rFonts w:ascii="Palatino Linotype" w:eastAsia="宋体" w:hAnsi="Palatino Linotype" w:cs="Times New Roman"/>
                <w:sz w:val="16"/>
                <w:szCs w:val="16"/>
              </w:rPr>
            </w:pPr>
            <w:r w:rsidRPr="00DD634B">
              <w:rPr>
                <w:rFonts w:ascii="Palatino Linotype" w:eastAsia="宋体" w:hAnsi="Palatino Linotype" w:cs="Times New Roman"/>
                <w:sz w:val="16"/>
                <w:szCs w:val="16"/>
              </w:rPr>
              <w:t xml:space="preserve">1. In terms of medical insurance treatment: adjusting the starting line for urban residents' and New Rural Cooperative's major disease insurance from 18,000 yuan and 15,000 yuan respectively to 15,000 yuan; increasing the annual maximum payment limit for major disease insurance from 300,000 yuan to 400,000 yuan. 2. In terms of the medical insurance catalog: incorporating into the catalogue of medical insurance items that are not covered by the urban medical insurance and the New Rural </w:t>
            </w:r>
            <w:proofErr w:type="gramStart"/>
            <w:r w:rsidRPr="00DD634B">
              <w:rPr>
                <w:rFonts w:ascii="Palatino Linotype" w:eastAsia="宋体" w:hAnsi="Palatino Linotype" w:cs="Times New Roman"/>
                <w:sz w:val="16"/>
                <w:szCs w:val="16"/>
              </w:rPr>
              <w:t>Cooperative</w:t>
            </w:r>
            <w:proofErr w:type="gramEnd"/>
            <w:r w:rsidRPr="00DD634B">
              <w:rPr>
                <w:rFonts w:ascii="Palatino Linotype" w:eastAsia="宋体" w:hAnsi="Palatino Linotype" w:cs="Times New Roman"/>
                <w:sz w:val="16"/>
                <w:szCs w:val="16"/>
              </w:rPr>
              <w:t xml:space="preserve"> but which are clinically necessary, especially high-cost medical services for the treatment of thousands of critically ill patients, such as liver transplants, corrective scoliosis surgery and 88 items related to </w:t>
            </w:r>
            <w:proofErr w:type="spellStart"/>
            <w:r w:rsidRPr="00DD634B">
              <w:rPr>
                <w:rFonts w:ascii="Palatino Linotype" w:eastAsia="宋体" w:hAnsi="Palatino Linotype" w:cs="Times New Roman"/>
                <w:sz w:val="16"/>
                <w:szCs w:val="16"/>
              </w:rPr>
              <w:t>paediatrics</w:t>
            </w:r>
            <w:proofErr w:type="spellEnd"/>
            <w:r w:rsidRPr="00DD634B">
              <w:rPr>
                <w:rFonts w:ascii="Palatino Linotype" w:eastAsia="宋体" w:hAnsi="Palatino Linotype" w:cs="Times New Roman"/>
                <w:sz w:val="16"/>
                <w:szCs w:val="16"/>
              </w:rPr>
              <w:t xml:space="preserve">. 3. In terms of medical institutions, the former urban residents' </w:t>
            </w:r>
            <w:proofErr w:type="spellStart"/>
            <w:r w:rsidRPr="00DD634B">
              <w:rPr>
                <w:rFonts w:ascii="Palatino Linotype" w:eastAsia="宋体" w:hAnsi="Palatino Linotype" w:cs="Times New Roman"/>
                <w:sz w:val="16"/>
                <w:szCs w:val="16"/>
              </w:rPr>
              <w:t>anaesthesia</w:t>
            </w:r>
            <w:proofErr w:type="spellEnd"/>
            <w:r w:rsidRPr="00DD634B">
              <w:rPr>
                <w:rFonts w:ascii="Palatino Linotype" w:eastAsia="宋体" w:hAnsi="Palatino Linotype" w:cs="Times New Roman"/>
                <w:sz w:val="16"/>
                <w:szCs w:val="16"/>
              </w:rPr>
              <w:t xml:space="preserve"> insurance and New Agricultural Cooperative Medical Care designated </w:t>
            </w:r>
            <w:proofErr w:type="spellStart"/>
            <w:r w:rsidRPr="00DD634B">
              <w:rPr>
                <w:rFonts w:ascii="Palatino Linotype" w:eastAsia="宋体" w:hAnsi="Palatino Linotype" w:cs="Times New Roman"/>
                <w:sz w:val="16"/>
                <w:szCs w:val="16"/>
              </w:rPr>
              <w:t>anaesthesia</w:t>
            </w:r>
            <w:proofErr w:type="spellEnd"/>
            <w:r w:rsidRPr="00DD634B">
              <w:rPr>
                <w:rFonts w:ascii="Palatino Linotype" w:eastAsia="宋体" w:hAnsi="Palatino Linotype" w:cs="Times New Roman"/>
                <w:sz w:val="16"/>
                <w:szCs w:val="16"/>
              </w:rPr>
              <w:t xml:space="preserve"> institutions were integrated into the scope of fixed-point management of urban and rural residents' medical insurance.</w:t>
            </w:r>
          </w:p>
        </w:tc>
      </w:tr>
    </w:tbl>
    <w:p w14:paraId="692BE5EB" w14:textId="7D79039D" w:rsidR="000219CB" w:rsidRPr="00DD634B" w:rsidRDefault="000219CB">
      <w:pPr>
        <w:widowControl/>
        <w:jc w:val="left"/>
        <w:rPr>
          <w:rFonts w:ascii="Palatino Linotype" w:hAnsi="Palatino Linotype" w:cs="Times New Roman"/>
          <w:b/>
          <w:szCs w:val="21"/>
        </w:rPr>
      </w:pPr>
    </w:p>
    <w:p w14:paraId="7B20E198" w14:textId="77777777" w:rsidR="000219CB" w:rsidRPr="00DD634B" w:rsidRDefault="000219CB" w:rsidP="000219CB">
      <w:pPr>
        <w:spacing w:line="360" w:lineRule="auto"/>
        <w:rPr>
          <w:rFonts w:ascii="Palatino Linotype" w:eastAsia="宋体" w:hAnsi="Palatino Linotype" w:cs="Times New Roman"/>
          <w:sz w:val="24"/>
          <w:szCs w:val="24"/>
        </w:rPr>
      </w:pPr>
      <w:r w:rsidRPr="00DD634B">
        <w:rPr>
          <w:rFonts w:ascii="Palatino Linotype" w:eastAsia="宋体" w:hAnsi="Palatino Linotype" w:cs="Times New Roman"/>
          <w:b/>
          <w:sz w:val="24"/>
        </w:rPr>
        <w:t xml:space="preserve">S3 </w:t>
      </w:r>
      <w:r w:rsidRPr="00DD634B">
        <w:rPr>
          <w:rFonts w:ascii="Palatino Linotype" w:eastAsia="宋体" w:hAnsi="Palatino Linotype" w:cs="Times New Roman"/>
          <w:b/>
          <w:sz w:val="24"/>
          <w:szCs w:val="24"/>
        </w:rPr>
        <w:t>Table.</w:t>
      </w:r>
      <w:r w:rsidRPr="00DD634B">
        <w:rPr>
          <w:rFonts w:ascii="Palatino Linotype" w:eastAsia="宋体" w:hAnsi="Palatino Linotype" w:cs="Times New Roman"/>
          <w:sz w:val="24"/>
          <w:szCs w:val="24"/>
        </w:rPr>
        <w:t xml:space="preserve"> Duration of urban and rural residents' health insurance integration by city</w:t>
      </w:r>
    </w:p>
    <w:tbl>
      <w:tblPr>
        <w:tblW w:w="9180" w:type="dxa"/>
        <w:tblLook w:val="04A0" w:firstRow="1" w:lastRow="0" w:firstColumn="1" w:lastColumn="0" w:noHBand="0" w:noVBand="1"/>
      </w:tblPr>
      <w:tblGrid>
        <w:gridCol w:w="1020"/>
        <w:gridCol w:w="1134"/>
        <w:gridCol w:w="1020"/>
        <w:gridCol w:w="1078"/>
        <w:gridCol w:w="1104"/>
        <w:gridCol w:w="1020"/>
        <w:gridCol w:w="1020"/>
        <w:gridCol w:w="1141"/>
        <w:gridCol w:w="1020"/>
      </w:tblGrid>
      <w:tr w:rsidR="000219CB" w:rsidRPr="00DD634B" w14:paraId="4A7767BD" w14:textId="77777777" w:rsidTr="001E33CC">
        <w:trPr>
          <w:trHeight w:val="300"/>
        </w:trPr>
        <w:tc>
          <w:tcPr>
            <w:tcW w:w="1020" w:type="dxa"/>
            <w:tcBorders>
              <w:top w:val="single" w:sz="12" w:space="0" w:color="auto"/>
              <w:left w:val="nil"/>
              <w:bottom w:val="single" w:sz="8" w:space="0" w:color="auto"/>
              <w:right w:val="nil"/>
            </w:tcBorders>
            <w:shd w:val="clear" w:color="auto" w:fill="auto"/>
            <w:noWrap/>
            <w:vAlign w:val="center"/>
            <w:hideMark/>
          </w:tcPr>
          <w:p w14:paraId="377B8073" w14:textId="77777777" w:rsidR="000219CB" w:rsidRPr="00DD634B" w:rsidRDefault="000219CB" w:rsidP="001E33CC">
            <w:pPr>
              <w:widowControl/>
              <w:jc w:val="center"/>
              <w:rPr>
                <w:rFonts w:ascii="Palatino Linotype" w:eastAsia="等线" w:hAnsi="Palatino Linotype" w:cs="Times New Roman"/>
                <w:b/>
                <w:bCs/>
                <w:color w:val="000000"/>
                <w:kern w:val="0"/>
                <w:sz w:val="15"/>
                <w:szCs w:val="15"/>
              </w:rPr>
            </w:pPr>
            <w:r w:rsidRPr="00DD634B">
              <w:rPr>
                <w:rFonts w:ascii="Palatino Linotype" w:eastAsia="等线" w:hAnsi="Palatino Linotype" w:cs="Times New Roman"/>
                <w:b/>
                <w:bCs/>
                <w:color w:val="000000"/>
                <w:kern w:val="0"/>
                <w:sz w:val="15"/>
                <w:szCs w:val="15"/>
              </w:rPr>
              <w:t>Province</w:t>
            </w:r>
          </w:p>
        </w:tc>
        <w:tc>
          <w:tcPr>
            <w:tcW w:w="1020" w:type="dxa"/>
            <w:tcBorders>
              <w:top w:val="single" w:sz="12" w:space="0" w:color="auto"/>
              <w:left w:val="nil"/>
              <w:bottom w:val="single" w:sz="8" w:space="0" w:color="auto"/>
              <w:right w:val="nil"/>
            </w:tcBorders>
            <w:shd w:val="clear" w:color="auto" w:fill="auto"/>
            <w:noWrap/>
            <w:vAlign w:val="center"/>
            <w:hideMark/>
          </w:tcPr>
          <w:p w14:paraId="17FB9BEA" w14:textId="77777777" w:rsidR="000219CB" w:rsidRPr="00DD634B" w:rsidRDefault="000219CB" w:rsidP="001E33CC">
            <w:pPr>
              <w:widowControl/>
              <w:jc w:val="center"/>
              <w:rPr>
                <w:rFonts w:ascii="Palatino Linotype" w:eastAsia="等线" w:hAnsi="Palatino Linotype" w:cs="Times New Roman"/>
                <w:b/>
                <w:bCs/>
                <w:color w:val="000000"/>
                <w:kern w:val="0"/>
                <w:sz w:val="15"/>
                <w:szCs w:val="15"/>
              </w:rPr>
            </w:pPr>
            <w:r w:rsidRPr="00DD634B">
              <w:rPr>
                <w:rFonts w:ascii="Palatino Linotype" w:eastAsia="等线" w:hAnsi="Palatino Linotype" w:cs="Times New Roman"/>
                <w:b/>
                <w:bCs/>
                <w:color w:val="000000"/>
                <w:kern w:val="0"/>
                <w:sz w:val="15"/>
                <w:szCs w:val="15"/>
              </w:rPr>
              <w:t>City</w:t>
            </w:r>
          </w:p>
        </w:tc>
        <w:tc>
          <w:tcPr>
            <w:tcW w:w="1020" w:type="dxa"/>
            <w:tcBorders>
              <w:top w:val="single" w:sz="12" w:space="0" w:color="auto"/>
              <w:left w:val="nil"/>
              <w:bottom w:val="single" w:sz="8" w:space="0" w:color="auto"/>
              <w:right w:val="nil"/>
            </w:tcBorders>
            <w:shd w:val="clear" w:color="auto" w:fill="auto"/>
            <w:noWrap/>
            <w:vAlign w:val="center"/>
            <w:hideMark/>
          </w:tcPr>
          <w:p w14:paraId="2A991535" w14:textId="77777777" w:rsidR="000219CB" w:rsidRPr="00DD634B" w:rsidRDefault="000219CB" w:rsidP="001E33CC">
            <w:pPr>
              <w:widowControl/>
              <w:jc w:val="center"/>
              <w:rPr>
                <w:rFonts w:ascii="Palatino Linotype" w:eastAsia="等线" w:hAnsi="Palatino Linotype" w:cs="Times New Roman"/>
                <w:b/>
                <w:bCs/>
                <w:color w:val="000000"/>
                <w:kern w:val="0"/>
                <w:sz w:val="15"/>
                <w:szCs w:val="15"/>
              </w:rPr>
            </w:pPr>
            <w:r w:rsidRPr="00DD634B">
              <w:rPr>
                <w:rFonts w:ascii="Palatino Linotype" w:eastAsia="等线" w:hAnsi="Palatino Linotype" w:cs="Times New Roman"/>
                <w:b/>
                <w:bCs/>
                <w:color w:val="000000"/>
                <w:kern w:val="0"/>
                <w:sz w:val="15"/>
                <w:szCs w:val="15"/>
              </w:rPr>
              <w:t>Time</w:t>
            </w:r>
          </w:p>
        </w:tc>
        <w:tc>
          <w:tcPr>
            <w:tcW w:w="1020" w:type="dxa"/>
            <w:tcBorders>
              <w:top w:val="single" w:sz="12" w:space="0" w:color="auto"/>
              <w:left w:val="nil"/>
              <w:bottom w:val="single" w:sz="8" w:space="0" w:color="auto"/>
              <w:right w:val="nil"/>
            </w:tcBorders>
            <w:shd w:val="clear" w:color="auto" w:fill="auto"/>
            <w:noWrap/>
            <w:vAlign w:val="center"/>
            <w:hideMark/>
          </w:tcPr>
          <w:p w14:paraId="4DCF6ABE" w14:textId="77777777" w:rsidR="000219CB" w:rsidRPr="00DD634B" w:rsidRDefault="000219CB" w:rsidP="001E33CC">
            <w:pPr>
              <w:widowControl/>
              <w:jc w:val="center"/>
              <w:rPr>
                <w:rFonts w:ascii="Palatino Linotype" w:eastAsia="等线" w:hAnsi="Palatino Linotype" w:cs="Times New Roman"/>
                <w:b/>
                <w:bCs/>
                <w:color w:val="000000"/>
                <w:kern w:val="0"/>
                <w:sz w:val="15"/>
                <w:szCs w:val="15"/>
              </w:rPr>
            </w:pPr>
            <w:r w:rsidRPr="00DD634B">
              <w:rPr>
                <w:rFonts w:ascii="Palatino Linotype" w:eastAsia="等线" w:hAnsi="Palatino Linotype" w:cs="Times New Roman"/>
                <w:b/>
                <w:bCs/>
                <w:color w:val="000000"/>
                <w:kern w:val="0"/>
                <w:sz w:val="15"/>
                <w:szCs w:val="15"/>
              </w:rPr>
              <w:t>Province</w:t>
            </w:r>
          </w:p>
        </w:tc>
        <w:tc>
          <w:tcPr>
            <w:tcW w:w="1020" w:type="dxa"/>
            <w:tcBorders>
              <w:top w:val="single" w:sz="12" w:space="0" w:color="auto"/>
              <w:left w:val="nil"/>
              <w:bottom w:val="single" w:sz="8" w:space="0" w:color="auto"/>
              <w:right w:val="nil"/>
            </w:tcBorders>
            <w:shd w:val="clear" w:color="auto" w:fill="auto"/>
            <w:noWrap/>
            <w:vAlign w:val="center"/>
            <w:hideMark/>
          </w:tcPr>
          <w:p w14:paraId="293EE8B8" w14:textId="77777777" w:rsidR="000219CB" w:rsidRPr="00DD634B" w:rsidRDefault="000219CB" w:rsidP="001E33CC">
            <w:pPr>
              <w:widowControl/>
              <w:jc w:val="center"/>
              <w:rPr>
                <w:rFonts w:ascii="Palatino Linotype" w:eastAsia="等线" w:hAnsi="Palatino Linotype" w:cs="Times New Roman"/>
                <w:b/>
                <w:bCs/>
                <w:color w:val="000000"/>
                <w:kern w:val="0"/>
                <w:sz w:val="15"/>
                <w:szCs w:val="15"/>
              </w:rPr>
            </w:pPr>
            <w:r w:rsidRPr="00DD634B">
              <w:rPr>
                <w:rFonts w:ascii="Palatino Linotype" w:eastAsia="等线" w:hAnsi="Palatino Linotype" w:cs="Times New Roman"/>
                <w:b/>
                <w:bCs/>
                <w:color w:val="000000"/>
                <w:kern w:val="0"/>
                <w:sz w:val="15"/>
                <w:szCs w:val="15"/>
              </w:rPr>
              <w:t>City</w:t>
            </w:r>
          </w:p>
        </w:tc>
        <w:tc>
          <w:tcPr>
            <w:tcW w:w="1020" w:type="dxa"/>
            <w:tcBorders>
              <w:top w:val="single" w:sz="12" w:space="0" w:color="auto"/>
              <w:left w:val="nil"/>
              <w:bottom w:val="single" w:sz="8" w:space="0" w:color="auto"/>
              <w:right w:val="nil"/>
            </w:tcBorders>
            <w:shd w:val="clear" w:color="auto" w:fill="auto"/>
            <w:noWrap/>
            <w:vAlign w:val="center"/>
            <w:hideMark/>
          </w:tcPr>
          <w:p w14:paraId="6D72B1AF" w14:textId="77777777" w:rsidR="000219CB" w:rsidRPr="00DD634B" w:rsidRDefault="000219CB" w:rsidP="001E33CC">
            <w:pPr>
              <w:widowControl/>
              <w:jc w:val="center"/>
              <w:rPr>
                <w:rFonts w:ascii="Palatino Linotype" w:eastAsia="等线" w:hAnsi="Palatino Linotype" w:cs="Times New Roman"/>
                <w:b/>
                <w:bCs/>
                <w:color w:val="000000"/>
                <w:kern w:val="0"/>
                <w:sz w:val="15"/>
                <w:szCs w:val="15"/>
              </w:rPr>
            </w:pPr>
            <w:r w:rsidRPr="00DD634B">
              <w:rPr>
                <w:rFonts w:ascii="Palatino Linotype" w:eastAsia="等线" w:hAnsi="Palatino Linotype" w:cs="Times New Roman"/>
                <w:b/>
                <w:bCs/>
                <w:color w:val="000000"/>
                <w:kern w:val="0"/>
                <w:sz w:val="15"/>
                <w:szCs w:val="15"/>
              </w:rPr>
              <w:t>Time</w:t>
            </w:r>
          </w:p>
        </w:tc>
        <w:tc>
          <w:tcPr>
            <w:tcW w:w="1020" w:type="dxa"/>
            <w:tcBorders>
              <w:top w:val="single" w:sz="12" w:space="0" w:color="auto"/>
              <w:left w:val="nil"/>
              <w:bottom w:val="single" w:sz="8" w:space="0" w:color="auto"/>
              <w:right w:val="nil"/>
            </w:tcBorders>
            <w:shd w:val="clear" w:color="auto" w:fill="auto"/>
            <w:noWrap/>
            <w:vAlign w:val="center"/>
            <w:hideMark/>
          </w:tcPr>
          <w:p w14:paraId="6417746B" w14:textId="77777777" w:rsidR="000219CB" w:rsidRPr="00DD634B" w:rsidRDefault="000219CB" w:rsidP="001E33CC">
            <w:pPr>
              <w:widowControl/>
              <w:jc w:val="center"/>
              <w:rPr>
                <w:rFonts w:ascii="Palatino Linotype" w:eastAsia="等线" w:hAnsi="Palatino Linotype" w:cs="Times New Roman"/>
                <w:b/>
                <w:bCs/>
                <w:color w:val="000000"/>
                <w:kern w:val="0"/>
                <w:sz w:val="15"/>
                <w:szCs w:val="15"/>
              </w:rPr>
            </w:pPr>
            <w:r w:rsidRPr="00DD634B">
              <w:rPr>
                <w:rFonts w:ascii="Palatino Linotype" w:eastAsia="等线" w:hAnsi="Palatino Linotype" w:cs="Times New Roman"/>
                <w:b/>
                <w:bCs/>
                <w:color w:val="000000"/>
                <w:kern w:val="0"/>
                <w:sz w:val="15"/>
                <w:szCs w:val="15"/>
              </w:rPr>
              <w:t>Province</w:t>
            </w:r>
          </w:p>
        </w:tc>
        <w:tc>
          <w:tcPr>
            <w:tcW w:w="1020" w:type="dxa"/>
            <w:tcBorders>
              <w:top w:val="single" w:sz="12" w:space="0" w:color="auto"/>
              <w:left w:val="nil"/>
              <w:bottom w:val="single" w:sz="8" w:space="0" w:color="auto"/>
              <w:right w:val="nil"/>
            </w:tcBorders>
            <w:shd w:val="clear" w:color="auto" w:fill="auto"/>
            <w:noWrap/>
            <w:vAlign w:val="center"/>
            <w:hideMark/>
          </w:tcPr>
          <w:p w14:paraId="72DA11CC" w14:textId="77777777" w:rsidR="000219CB" w:rsidRPr="00DD634B" w:rsidRDefault="000219CB" w:rsidP="001E33CC">
            <w:pPr>
              <w:widowControl/>
              <w:jc w:val="center"/>
              <w:rPr>
                <w:rFonts w:ascii="Palatino Linotype" w:eastAsia="等线" w:hAnsi="Palatino Linotype" w:cs="Times New Roman"/>
                <w:b/>
                <w:bCs/>
                <w:color w:val="000000"/>
                <w:kern w:val="0"/>
                <w:sz w:val="15"/>
                <w:szCs w:val="15"/>
              </w:rPr>
            </w:pPr>
            <w:r w:rsidRPr="00DD634B">
              <w:rPr>
                <w:rFonts w:ascii="Palatino Linotype" w:eastAsia="等线" w:hAnsi="Palatino Linotype" w:cs="Times New Roman"/>
                <w:b/>
                <w:bCs/>
                <w:color w:val="000000"/>
                <w:kern w:val="0"/>
                <w:sz w:val="15"/>
                <w:szCs w:val="15"/>
              </w:rPr>
              <w:t>City</w:t>
            </w:r>
          </w:p>
        </w:tc>
        <w:tc>
          <w:tcPr>
            <w:tcW w:w="1020" w:type="dxa"/>
            <w:tcBorders>
              <w:top w:val="single" w:sz="12" w:space="0" w:color="auto"/>
              <w:left w:val="nil"/>
              <w:bottom w:val="single" w:sz="8" w:space="0" w:color="auto"/>
              <w:right w:val="nil"/>
            </w:tcBorders>
            <w:shd w:val="clear" w:color="auto" w:fill="auto"/>
            <w:noWrap/>
            <w:vAlign w:val="center"/>
            <w:hideMark/>
          </w:tcPr>
          <w:p w14:paraId="32E9B2A6" w14:textId="77777777" w:rsidR="000219CB" w:rsidRPr="00DD634B" w:rsidRDefault="000219CB" w:rsidP="001E33CC">
            <w:pPr>
              <w:widowControl/>
              <w:jc w:val="center"/>
              <w:rPr>
                <w:rFonts w:ascii="Palatino Linotype" w:eastAsia="等线" w:hAnsi="Palatino Linotype" w:cs="Times New Roman"/>
                <w:b/>
                <w:bCs/>
                <w:color w:val="000000"/>
                <w:kern w:val="0"/>
                <w:sz w:val="15"/>
                <w:szCs w:val="15"/>
              </w:rPr>
            </w:pPr>
            <w:r w:rsidRPr="00DD634B">
              <w:rPr>
                <w:rFonts w:ascii="Palatino Linotype" w:eastAsia="等线" w:hAnsi="Palatino Linotype" w:cs="Times New Roman"/>
                <w:b/>
                <w:bCs/>
                <w:color w:val="000000"/>
                <w:kern w:val="0"/>
                <w:sz w:val="15"/>
                <w:szCs w:val="15"/>
              </w:rPr>
              <w:t>Time</w:t>
            </w:r>
          </w:p>
        </w:tc>
      </w:tr>
      <w:tr w:rsidR="000219CB" w:rsidRPr="00DD634B" w14:paraId="46A97037" w14:textId="77777777" w:rsidTr="001E33CC">
        <w:trPr>
          <w:trHeight w:val="277"/>
        </w:trPr>
        <w:tc>
          <w:tcPr>
            <w:tcW w:w="1020" w:type="dxa"/>
            <w:vMerge w:val="restart"/>
            <w:tcBorders>
              <w:top w:val="nil"/>
              <w:left w:val="nil"/>
              <w:bottom w:val="nil"/>
              <w:right w:val="nil"/>
            </w:tcBorders>
            <w:shd w:val="clear" w:color="auto" w:fill="auto"/>
            <w:noWrap/>
            <w:vAlign w:val="center"/>
            <w:hideMark/>
          </w:tcPr>
          <w:p w14:paraId="61D3AAE7"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lastRenderedPageBreak/>
              <w:t>Yunnan</w:t>
            </w:r>
          </w:p>
        </w:tc>
        <w:tc>
          <w:tcPr>
            <w:tcW w:w="1020" w:type="dxa"/>
            <w:tcBorders>
              <w:top w:val="nil"/>
              <w:left w:val="nil"/>
              <w:bottom w:val="nil"/>
              <w:right w:val="nil"/>
            </w:tcBorders>
            <w:shd w:val="clear" w:color="auto" w:fill="auto"/>
            <w:noWrap/>
            <w:vAlign w:val="center"/>
            <w:hideMark/>
          </w:tcPr>
          <w:p w14:paraId="105059AE"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proofErr w:type="spellStart"/>
            <w:r w:rsidRPr="00DD634B">
              <w:rPr>
                <w:rFonts w:ascii="Palatino Linotype" w:eastAsia="等线" w:hAnsi="Palatino Linotype" w:cs="Times New Roman"/>
                <w:color w:val="000000"/>
                <w:kern w:val="0"/>
                <w:sz w:val="15"/>
                <w:szCs w:val="15"/>
              </w:rPr>
              <w:t>Baoshan</w:t>
            </w:r>
            <w:proofErr w:type="spellEnd"/>
            <w:r w:rsidRPr="00DD634B">
              <w:rPr>
                <w:rFonts w:ascii="Palatino Linotype" w:eastAsia="等线" w:hAnsi="Palatino Linotype" w:cs="Times New Roman"/>
                <w:color w:val="000000"/>
                <w:kern w:val="0"/>
                <w:sz w:val="15"/>
                <w:szCs w:val="15"/>
              </w:rPr>
              <w:t xml:space="preserve"> </w:t>
            </w:r>
          </w:p>
        </w:tc>
        <w:tc>
          <w:tcPr>
            <w:tcW w:w="1020" w:type="dxa"/>
            <w:tcBorders>
              <w:top w:val="nil"/>
              <w:left w:val="nil"/>
              <w:bottom w:val="nil"/>
              <w:right w:val="nil"/>
            </w:tcBorders>
            <w:shd w:val="clear" w:color="auto" w:fill="auto"/>
            <w:noWrap/>
            <w:vAlign w:val="center"/>
            <w:hideMark/>
          </w:tcPr>
          <w:p w14:paraId="758D220D"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2017</w:t>
            </w:r>
          </w:p>
        </w:tc>
        <w:tc>
          <w:tcPr>
            <w:tcW w:w="1020" w:type="dxa"/>
            <w:vMerge w:val="restart"/>
            <w:tcBorders>
              <w:top w:val="nil"/>
              <w:left w:val="nil"/>
              <w:bottom w:val="nil"/>
              <w:right w:val="nil"/>
            </w:tcBorders>
            <w:shd w:val="clear" w:color="auto" w:fill="auto"/>
            <w:noWrap/>
            <w:vAlign w:val="center"/>
            <w:hideMark/>
          </w:tcPr>
          <w:p w14:paraId="4260559E"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Jiangsu</w:t>
            </w:r>
          </w:p>
        </w:tc>
        <w:tc>
          <w:tcPr>
            <w:tcW w:w="1020" w:type="dxa"/>
            <w:tcBorders>
              <w:top w:val="nil"/>
              <w:left w:val="nil"/>
              <w:bottom w:val="nil"/>
              <w:right w:val="nil"/>
            </w:tcBorders>
            <w:shd w:val="clear" w:color="auto" w:fill="auto"/>
            <w:noWrap/>
            <w:vAlign w:val="center"/>
            <w:hideMark/>
          </w:tcPr>
          <w:p w14:paraId="04C162D9"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Suzhou</w:t>
            </w:r>
          </w:p>
        </w:tc>
        <w:tc>
          <w:tcPr>
            <w:tcW w:w="1020" w:type="dxa"/>
            <w:tcBorders>
              <w:top w:val="nil"/>
              <w:left w:val="nil"/>
              <w:bottom w:val="nil"/>
              <w:right w:val="nil"/>
            </w:tcBorders>
            <w:shd w:val="clear" w:color="auto" w:fill="auto"/>
            <w:noWrap/>
            <w:vAlign w:val="center"/>
            <w:hideMark/>
          </w:tcPr>
          <w:p w14:paraId="09F9C726"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2012</w:t>
            </w:r>
          </w:p>
        </w:tc>
        <w:tc>
          <w:tcPr>
            <w:tcW w:w="1020" w:type="dxa"/>
            <w:vMerge w:val="restart"/>
            <w:tcBorders>
              <w:top w:val="nil"/>
              <w:left w:val="nil"/>
              <w:bottom w:val="nil"/>
              <w:right w:val="nil"/>
            </w:tcBorders>
            <w:shd w:val="clear" w:color="auto" w:fill="auto"/>
            <w:noWrap/>
            <w:vAlign w:val="center"/>
            <w:hideMark/>
          </w:tcPr>
          <w:p w14:paraId="4E59A5A4"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Guangxi</w:t>
            </w:r>
          </w:p>
        </w:tc>
        <w:tc>
          <w:tcPr>
            <w:tcW w:w="1020" w:type="dxa"/>
            <w:tcBorders>
              <w:top w:val="nil"/>
              <w:left w:val="nil"/>
              <w:bottom w:val="nil"/>
              <w:right w:val="nil"/>
            </w:tcBorders>
            <w:shd w:val="clear" w:color="auto" w:fill="auto"/>
            <w:noWrap/>
            <w:vAlign w:val="center"/>
            <w:hideMark/>
          </w:tcPr>
          <w:p w14:paraId="60345E31"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proofErr w:type="spellStart"/>
            <w:r w:rsidRPr="00DD634B">
              <w:rPr>
                <w:rFonts w:ascii="Palatino Linotype" w:eastAsia="等线" w:hAnsi="Palatino Linotype" w:cs="Times New Roman"/>
                <w:color w:val="000000"/>
                <w:kern w:val="0"/>
                <w:sz w:val="15"/>
                <w:szCs w:val="15"/>
              </w:rPr>
              <w:t>Hechi</w:t>
            </w:r>
            <w:proofErr w:type="spellEnd"/>
          </w:p>
        </w:tc>
        <w:tc>
          <w:tcPr>
            <w:tcW w:w="1020" w:type="dxa"/>
            <w:tcBorders>
              <w:top w:val="nil"/>
              <w:left w:val="nil"/>
              <w:bottom w:val="nil"/>
              <w:right w:val="nil"/>
            </w:tcBorders>
            <w:shd w:val="clear" w:color="auto" w:fill="auto"/>
            <w:noWrap/>
            <w:vAlign w:val="center"/>
            <w:hideMark/>
          </w:tcPr>
          <w:p w14:paraId="540E60EE"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2017</w:t>
            </w:r>
          </w:p>
        </w:tc>
      </w:tr>
      <w:tr w:rsidR="000219CB" w:rsidRPr="00DD634B" w14:paraId="1A8FA4C4" w14:textId="77777777" w:rsidTr="001E33CC">
        <w:trPr>
          <w:trHeight w:val="277"/>
        </w:trPr>
        <w:tc>
          <w:tcPr>
            <w:tcW w:w="1020" w:type="dxa"/>
            <w:vMerge/>
            <w:tcBorders>
              <w:top w:val="nil"/>
              <w:left w:val="nil"/>
              <w:bottom w:val="nil"/>
              <w:right w:val="nil"/>
            </w:tcBorders>
            <w:vAlign w:val="center"/>
            <w:hideMark/>
          </w:tcPr>
          <w:p w14:paraId="6D42BB14"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340FEAF3"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proofErr w:type="spellStart"/>
            <w:r w:rsidRPr="00DD634B">
              <w:rPr>
                <w:rFonts w:ascii="Palatino Linotype" w:eastAsia="等线" w:hAnsi="Palatino Linotype" w:cs="Times New Roman"/>
                <w:color w:val="000000"/>
                <w:kern w:val="0"/>
                <w:sz w:val="15"/>
                <w:szCs w:val="15"/>
              </w:rPr>
              <w:t>Chuxiong</w:t>
            </w:r>
            <w:proofErr w:type="spellEnd"/>
          </w:p>
        </w:tc>
        <w:tc>
          <w:tcPr>
            <w:tcW w:w="1020" w:type="dxa"/>
            <w:tcBorders>
              <w:top w:val="nil"/>
              <w:left w:val="nil"/>
              <w:bottom w:val="nil"/>
              <w:right w:val="nil"/>
            </w:tcBorders>
            <w:shd w:val="clear" w:color="auto" w:fill="auto"/>
            <w:noWrap/>
            <w:vAlign w:val="center"/>
            <w:hideMark/>
          </w:tcPr>
          <w:p w14:paraId="61B52958"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2017</w:t>
            </w:r>
          </w:p>
        </w:tc>
        <w:tc>
          <w:tcPr>
            <w:tcW w:w="1020" w:type="dxa"/>
            <w:vMerge/>
            <w:tcBorders>
              <w:top w:val="nil"/>
              <w:left w:val="nil"/>
              <w:bottom w:val="nil"/>
              <w:right w:val="nil"/>
            </w:tcBorders>
            <w:vAlign w:val="center"/>
            <w:hideMark/>
          </w:tcPr>
          <w:p w14:paraId="7DFFF03A"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5EAFEA6A"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Xuzhou</w:t>
            </w:r>
          </w:p>
        </w:tc>
        <w:tc>
          <w:tcPr>
            <w:tcW w:w="1020" w:type="dxa"/>
            <w:tcBorders>
              <w:top w:val="nil"/>
              <w:left w:val="nil"/>
              <w:bottom w:val="nil"/>
              <w:right w:val="nil"/>
            </w:tcBorders>
            <w:shd w:val="clear" w:color="auto" w:fill="auto"/>
            <w:noWrap/>
            <w:vAlign w:val="center"/>
            <w:hideMark/>
          </w:tcPr>
          <w:p w14:paraId="1DC0BC67"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2018</w:t>
            </w:r>
          </w:p>
        </w:tc>
        <w:tc>
          <w:tcPr>
            <w:tcW w:w="1020" w:type="dxa"/>
            <w:vMerge/>
            <w:tcBorders>
              <w:top w:val="nil"/>
              <w:left w:val="nil"/>
              <w:bottom w:val="nil"/>
              <w:right w:val="nil"/>
            </w:tcBorders>
            <w:vAlign w:val="center"/>
            <w:hideMark/>
          </w:tcPr>
          <w:p w14:paraId="0608715F"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0CF1F499"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Nanning</w:t>
            </w:r>
          </w:p>
        </w:tc>
        <w:tc>
          <w:tcPr>
            <w:tcW w:w="1020" w:type="dxa"/>
            <w:tcBorders>
              <w:top w:val="nil"/>
              <w:left w:val="nil"/>
              <w:bottom w:val="nil"/>
              <w:right w:val="nil"/>
            </w:tcBorders>
            <w:shd w:val="clear" w:color="auto" w:fill="auto"/>
            <w:noWrap/>
            <w:vAlign w:val="center"/>
            <w:hideMark/>
          </w:tcPr>
          <w:p w14:paraId="39415611"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2017</w:t>
            </w:r>
          </w:p>
        </w:tc>
      </w:tr>
      <w:tr w:rsidR="000219CB" w:rsidRPr="00DD634B" w14:paraId="56CB36B8" w14:textId="77777777" w:rsidTr="001E33CC">
        <w:trPr>
          <w:trHeight w:val="277"/>
        </w:trPr>
        <w:tc>
          <w:tcPr>
            <w:tcW w:w="1020" w:type="dxa"/>
            <w:vMerge/>
            <w:tcBorders>
              <w:top w:val="nil"/>
              <w:left w:val="nil"/>
              <w:bottom w:val="nil"/>
              <w:right w:val="nil"/>
            </w:tcBorders>
            <w:vAlign w:val="center"/>
            <w:hideMark/>
          </w:tcPr>
          <w:p w14:paraId="13B0BDD6"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7E6F6AEB"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proofErr w:type="spellStart"/>
            <w:r w:rsidRPr="00DD634B">
              <w:rPr>
                <w:rFonts w:ascii="Palatino Linotype" w:eastAsia="等线" w:hAnsi="Palatino Linotype" w:cs="Times New Roman"/>
                <w:color w:val="000000"/>
                <w:kern w:val="0"/>
                <w:sz w:val="15"/>
                <w:szCs w:val="15"/>
              </w:rPr>
              <w:t>Zhaotong</w:t>
            </w:r>
            <w:proofErr w:type="spellEnd"/>
          </w:p>
        </w:tc>
        <w:tc>
          <w:tcPr>
            <w:tcW w:w="1020" w:type="dxa"/>
            <w:tcBorders>
              <w:top w:val="nil"/>
              <w:left w:val="nil"/>
              <w:bottom w:val="nil"/>
              <w:right w:val="nil"/>
            </w:tcBorders>
            <w:shd w:val="clear" w:color="auto" w:fill="auto"/>
            <w:noWrap/>
            <w:vAlign w:val="center"/>
            <w:hideMark/>
          </w:tcPr>
          <w:p w14:paraId="1365B1B6"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2017</w:t>
            </w:r>
          </w:p>
        </w:tc>
        <w:tc>
          <w:tcPr>
            <w:tcW w:w="1020" w:type="dxa"/>
            <w:vMerge/>
            <w:tcBorders>
              <w:top w:val="nil"/>
              <w:left w:val="nil"/>
              <w:bottom w:val="nil"/>
              <w:right w:val="nil"/>
            </w:tcBorders>
            <w:vAlign w:val="center"/>
            <w:hideMark/>
          </w:tcPr>
          <w:p w14:paraId="3F5F3BCE"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43861983"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Taizhou</w:t>
            </w:r>
          </w:p>
        </w:tc>
        <w:tc>
          <w:tcPr>
            <w:tcW w:w="1020" w:type="dxa"/>
            <w:tcBorders>
              <w:top w:val="nil"/>
              <w:left w:val="nil"/>
              <w:bottom w:val="nil"/>
              <w:right w:val="nil"/>
            </w:tcBorders>
            <w:shd w:val="clear" w:color="auto" w:fill="auto"/>
            <w:noWrap/>
            <w:vAlign w:val="center"/>
            <w:hideMark/>
          </w:tcPr>
          <w:p w14:paraId="0A8DA1F7"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2018</w:t>
            </w:r>
          </w:p>
        </w:tc>
        <w:tc>
          <w:tcPr>
            <w:tcW w:w="1020" w:type="dxa"/>
            <w:vMerge/>
            <w:tcBorders>
              <w:top w:val="nil"/>
              <w:left w:val="nil"/>
              <w:bottom w:val="nil"/>
              <w:right w:val="nil"/>
            </w:tcBorders>
            <w:vAlign w:val="center"/>
            <w:hideMark/>
          </w:tcPr>
          <w:p w14:paraId="768B3F5E"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570AF3A8"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proofErr w:type="spellStart"/>
            <w:r w:rsidRPr="00DD634B">
              <w:rPr>
                <w:rFonts w:ascii="Palatino Linotype" w:eastAsia="等线" w:hAnsi="Palatino Linotype" w:cs="Times New Roman"/>
                <w:color w:val="000000"/>
                <w:kern w:val="0"/>
                <w:sz w:val="15"/>
                <w:szCs w:val="15"/>
              </w:rPr>
              <w:t>Yulin</w:t>
            </w:r>
            <w:proofErr w:type="spellEnd"/>
          </w:p>
        </w:tc>
        <w:tc>
          <w:tcPr>
            <w:tcW w:w="1020" w:type="dxa"/>
            <w:tcBorders>
              <w:top w:val="nil"/>
              <w:left w:val="nil"/>
              <w:bottom w:val="nil"/>
              <w:right w:val="nil"/>
            </w:tcBorders>
            <w:shd w:val="clear" w:color="auto" w:fill="auto"/>
            <w:noWrap/>
            <w:vAlign w:val="center"/>
            <w:hideMark/>
          </w:tcPr>
          <w:p w14:paraId="5A324D45"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2017</w:t>
            </w:r>
          </w:p>
        </w:tc>
      </w:tr>
      <w:tr w:rsidR="000219CB" w:rsidRPr="00DD634B" w14:paraId="36525F7F" w14:textId="77777777" w:rsidTr="001E33CC">
        <w:trPr>
          <w:trHeight w:val="277"/>
        </w:trPr>
        <w:tc>
          <w:tcPr>
            <w:tcW w:w="1020" w:type="dxa"/>
            <w:vMerge/>
            <w:tcBorders>
              <w:top w:val="nil"/>
              <w:left w:val="nil"/>
              <w:bottom w:val="nil"/>
              <w:right w:val="nil"/>
            </w:tcBorders>
            <w:vAlign w:val="center"/>
            <w:hideMark/>
          </w:tcPr>
          <w:p w14:paraId="4CFF04D7"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6E697755"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Kunming</w:t>
            </w:r>
          </w:p>
        </w:tc>
        <w:tc>
          <w:tcPr>
            <w:tcW w:w="1020" w:type="dxa"/>
            <w:tcBorders>
              <w:top w:val="nil"/>
              <w:left w:val="nil"/>
              <w:bottom w:val="nil"/>
              <w:right w:val="nil"/>
            </w:tcBorders>
            <w:shd w:val="clear" w:color="auto" w:fill="auto"/>
            <w:noWrap/>
            <w:vAlign w:val="center"/>
            <w:hideMark/>
          </w:tcPr>
          <w:p w14:paraId="5F13DFCE"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2017</w:t>
            </w:r>
          </w:p>
        </w:tc>
        <w:tc>
          <w:tcPr>
            <w:tcW w:w="1020" w:type="dxa"/>
            <w:vMerge/>
            <w:tcBorders>
              <w:top w:val="nil"/>
              <w:left w:val="nil"/>
              <w:bottom w:val="nil"/>
              <w:right w:val="nil"/>
            </w:tcBorders>
            <w:vAlign w:val="center"/>
            <w:hideMark/>
          </w:tcPr>
          <w:p w14:paraId="187DB948"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2A39B1A9"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proofErr w:type="spellStart"/>
            <w:r w:rsidRPr="00DD634B">
              <w:rPr>
                <w:rFonts w:ascii="Palatino Linotype" w:eastAsia="等线" w:hAnsi="Palatino Linotype" w:cs="Times New Roman"/>
                <w:color w:val="000000"/>
                <w:kern w:val="0"/>
                <w:sz w:val="15"/>
                <w:szCs w:val="15"/>
              </w:rPr>
              <w:t>Yancheng</w:t>
            </w:r>
            <w:proofErr w:type="spellEnd"/>
          </w:p>
        </w:tc>
        <w:tc>
          <w:tcPr>
            <w:tcW w:w="1020" w:type="dxa"/>
            <w:tcBorders>
              <w:top w:val="nil"/>
              <w:left w:val="nil"/>
              <w:bottom w:val="nil"/>
              <w:right w:val="nil"/>
            </w:tcBorders>
            <w:shd w:val="clear" w:color="auto" w:fill="auto"/>
            <w:noWrap/>
            <w:vAlign w:val="center"/>
            <w:hideMark/>
          </w:tcPr>
          <w:p w14:paraId="02616435"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2018</w:t>
            </w:r>
          </w:p>
        </w:tc>
        <w:tc>
          <w:tcPr>
            <w:tcW w:w="1020" w:type="dxa"/>
            <w:vMerge/>
            <w:tcBorders>
              <w:top w:val="nil"/>
              <w:left w:val="nil"/>
              <w:bottom w:val="nil"/>
              <w:right w:val="nil"/>
            </w:tcBorders>
            <w:vAlign w:val="center"/>
            <w:hideMark/>
          </w:tcPr>
          <w:p w14:paraId="6D4E077D"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65823621"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Guilin</w:t>
            </w:r>
          </w:p>
        </w:tc>
        <w:tc>
          <w:tcPr>
            <w:tcW w:w="1020" w:type="dxa"/>
            <w:tcBorders>
              <w:top w:val="nil"/>
              <w:left w:val="nil"/>
              <w:bottom w:val="nil"/>
              <w:right w:val="nil"/>
            </w:tcBorders>
            <w:shd w:val="clear" w:color="auto" w:fill="auto"/>
            <w:noWrap/>
            <w:vAlign w:val="center"/>
            <w:hideMark/>
          </w:tcPr>
          <w:p w14:paraId="4F637A29"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2017</w:t>
            </w:r>
          </w:p>
        </w:tc>
      </w:tr>
      <w:tr w:rsidR="000219CB" w:rsidRPr="00DD634B" w14:paraId="4BCABA4D" w14:textId="77777777" w:rsidTr="001E33CC">
        <w:trPr>
          <w:trHeight w:val="277"/>
        </w:trPr>
        <w:tc>
          <w:tcPr>
            <w:tcW w:w="1020" w:type="dxa"/>
            <w:vMerge/>
            <w:tcBorders>
              <w:top w:val="nil"/>
              <w:left w:val="nil"/>
              <w:bottom w:val="nil"/>
              <w:right w:val="nil"/>
            </w:tcBorders>
            <w:vAlign w:val="center"/>
            <w:hideMark/>
          </w:tcPr>
          <w:p w14:paraId="1126547F"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068438F3"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proofErr w:type="spellStart"/>
            <w:r w:rsidRPr="00DD634B">
              <w:rPr>
                <w:rFonts w:ascii="Palatino Linotype" w:eastAsia="等线" w:hAnsi="Palatino Linotype" w:cs="Times New Roman"/>
                <w:color w:val="000000"/>
                <w:kern w:val="0"/>
                <w:sz w:val="15"/>
                <w:szCs w:val="15"/>
              </w:rPr>
              <w:t>Lincang</w:t>
            </w:r>
            <w:proofErr w:type="spellEnd"/>
          </w:p>
        </w:tc>
        <w:tc>
          <w:tcPr>
            <w:tcW w:w="1020" w:type="dxa"/>
            <w:tcBorders>
              <w:top w:val="nil"/>
              <w:left w:val="nil"/>
              <w:bottom w:val="nil"/>
              <w:right w:val="nil"/>
            </w:tcBorders>
            <w:shd w:val="clear" w:color="auto" w:fill="auto"/>
            <w:noWrap/>
            <w:vAlign w:val="center"/>
            <w:hideMark/>
          </w:tcPr>
          <w:p w14:paraId="19896738"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2017</w:t>
            </w:r>
          </w:p>
        </w:tc>
        <w:tc>
          <w:tcPr>
            <w:tcW w:w="1020" w:type="dxa"/>
            <w:vMerge/>
            <w:tcBorders>
              <w:top w:val="nil"/>
              <w:left w:val="nil"/>
              <w:bottom w:val="nil"/>
              <w:right w:val="nil"/>
            </w:tcBorders>
            <w:vAlign w:val="center"/>
            <w:hideMark/>
          </w:tcPr>
          <w:p w14:paraId="474997E0"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6D543F9E"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proofErr w:type="spellStart"/>
            <w:r w:rsidRPr="00DD634B">
              <w:rPr>
                <w:rFonts w:ascii="Palatino Linotype" w:eastAsia="等线" w:hAnsi="Palatino Linotype" w:cs="Times New Roman"/>
                <w:color w:val="000000"/>
                <w:kern w:val="0"/>
                <w:sz w:val="15"/>
                <w:szCs w:val="15"/>
              </w:rPr>
              <w:t>Suqian</w:t>
            </w:r>
            <w:proofErr w:type="spellEnd"/>
          </w:p>
        </w:tc>
        <w:tc>
          <w:tcPr>
            <w:tcW w:w="1020" w:type="dxa"/>
            <w:tcBorders>
              <w:top w:val="nil"/>
              <w:left w:val="nil"/>
              <w:bottom w:val="nil"/>
              <w:right w:val="nil"/>
            </w:tcBorders>
            <w:shd w:val="clear" w:color="auto" w:fill="auto"/>
            <w:noWrap/>
            <w:vAlign w:val="center"/>
            <w:hideMark/>
          </w:tcPr>
          <w:p w14:paraId="54198908"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2018</w:t>
            </w:r>
          </w:p>
        </w:tc>
        <w:tc>
          <w:tcPr>
            <w:tcW w:w="1020" w:type="dxa"/>
            <w:vMerge w:val="restart"/>
            <w:tcBorders>
              <w:top w:val="nil"/>
              <w:left w:val="nil"/>
              <w:bottom w:val="nil"/>
              <w:right w:val="nil"/>
            </w:tcBorders>
            <w:shd w:val="clear" w:color="auto" w:fill="auto"/>
            <w:noWrap/>
            <w:vAlign w:val="center"/>
            <w:hideMark/>
          </w:tcPr>
          <w:p w14:paraId="72AAE2D3"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Anhui</w:t>
            </w:r>
          </w:p>
        </w:tc>
        <w:tc>
          <w:tcPr>
            <w:tcW w:w="1020" w:type="dxa"/>
            <w:tcBorders>
              <w:top w:val="nil"/>
              <w:left w:val="nil"/>
              <w:bottom w:val="nil"/>
              <w:right w:val="nil"/>
            </w:tcBorders>
            <w:shd w:val="clear" w:color="auto" w:fill="auto"/>
            <w:noWrap/>
            <w:vAlign w:val="center"/>
            <w:hideMark/>
          </w:tcPr>
          <w:p w14:paraId="20CCC093"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proofErr w:type="spellStart"/>
            <w:r w:rsidRPr="00DD634B">
              <w:rPr>
                <w:rFonts w:ascii="Palatino Linotype" w:eastAsia="等线" w:hAnsi="Palatino Linotype" w:cs="Times New Roman"/>
                <w:color w:val="000000"/>
                <w:kern w:val="0"/>
                <w:sz w:val="15"/>
                <w:szCs w:val="15"/>
              </w:rPr>
              <w:t>Bozhou</w:t>
            </w:r>
            <w:proofErr w:type="spellEnd"/>
          </w:p>
        </w:tc>
        <w:tc>
          <w:tcPr>
            <w:tcW w:w="1020" w:type="dxa"/>
            <w:tcBorders>
              <w:top w:val="nil"/>
              <w:left w:val="nil"/>
              <w:bottom w:val="nil"/>
              <w:right w:val="nil"/>
            </w:tcBorders>
            <w:shd w:val="clear" w:color="auto" w:fill="auto"/>
            <w:noWrap/>
            <w:vAlign w:val="center"/>
            <w:hideMark/>
          </w:tcPr>
          <w:p w14:paraId="6A048E0F"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2017</w:t>
            </w:r>
          </w:p>
        </w:tc>
      </w:tr>
      <w:tr w:rsidR="000219CB" w:rsidRPr="00DD634B" w14:paraId="49B5418C" w14:textId="77777777" w:rsidTr="001E33CC">
        <w:trPr>
          <w:trHeight w:val="277"/>
        </w:trPr>
        <w:tc>
          <w:tcPr>
            <w:tcW w:w="1020" w:type="dxa"/>
            <w:vMerge/>
            <w:tcBorders>
              <w:top w:val="nil"/>
              <w:left w:val="nil"/>
              <w:bottom w:val="nil"/>
              <w:right w:val="nil"/>
            </w:tcBorders>
            <w:vAlign w:val="center"/>
            <w:hideMark/>
          </w:tcPr>
          <w:p w14:paraId="3B5A088B"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08069DE8"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Lijiang</w:t>
            </w:r>
          </w:p>
        </w:tc>
        <w:tc>
          <w:tcPr>
            <w:tcW w:w="1020" w:type="dxa"/>
            <w:tcBorders>
              <w:top w:val="nil"/>
              <w:left w:val="nil"/>
              <w:bottom w:val="nil"/>
              <w:right w:val="nil"/>
            </w:tcBorders>
            <w:shd w:val="clear" w:color="auto" w:fill="auto"/>
            <w:noWrap/>
            <w:vAlign w:val="center"/>
            <w:hideMark/>
          </w:tcPr>
          <w:p w14:paraId="00E485DB"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2017</w:t>
            </w:r>
          </w:p>
        </w:tc>
        <w:tc>
          <w:tcPr>
            <w:tcW w:w="1020" w:type="dxa"/>
            <w:vMerge/>
            <w:tcBorders>
              <w:top w:val="nil"/>
              <w:left w:val="nil"/>
              <w:bottom w:val="nil"/>
              <w:right w:val="nil"/>
            </w:tcBorders>
            <w:vAlign w:val="center"/>
            <w:hideMark/>
          </w:tcPr>
          <w:p w14:paraId="59EFDB5A"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61BEFFC2"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Yangzhou</w:t>
            </w:r>
          </w:p>
        </w:tc>
        <w:tc>
          <w:tcPr>
            <w:tcW w:w="1020" w:type="dxa"/>
            <w:tcBorders>
              <w:top w:val="nil"/>
              <w:left w:val="nil"/>
              <w:bottom w:val="nil"/>
              <w:right w:val="nil"/>
            </w:tcBorders>
            <w:shd w:val="clear" w:color="auto" w:fill="auto"/>
            <w:noWrap/>
            <w:vAlign w:val="center"/>
            <w:hideMark/>
          </w:tcPr>
          <w:p w14:paraId="7766A8A3"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2018</w:t>
            </w:r>
          </w:p>
        </w:tc>
        <w:tc>
          <w:tcPr>
            <w:tcW w:w="1020" w:type="dxa"/>
            <w:vMerge/>
            <w:tcBorders>
              <w:top w:val="nil"/>
              <w:left w:val="nil"/>
              <w:bottom w:val="nil"/>
              <w:right w:val="nil"/>
            </w:tcBorders>
            <w:vAlign w:val="center"/>
            <w:hideMark/>
          </w:tcPr>
          <w:p w14:paraId="38607C63"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6890AF83"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proofErr w:type="spellStart"/>
            <w:r w:rsidRPr="00DD634B">
              <w:rPr>
                <w:rFonts w:ascii="Palatino Linotype" w:eastAsia="等线" w:hAnsi="Palatino Linotype" w:cs="Times New Roman"/>
                <w:color w:val="000000"/>
                <w:kern w:val="0"/>
                <w:sz w:val="15"/>
                <w:szCs w:val="15"/>
              </w:rPr>
              <w:t>Fuyang</w:t>
            </w:r>
            <w:proofErr w:type="spellEnd"/>
          </w:p>
        </w:tc>
        <w:tc>
          <w:tcPr>
            <w:tcW w:w="1020" w:type="dxa"/>
            <w:tcBorders>
              <w:top w:val="nil"/>
              <w:left w:val="nil"/>
              <w:bottom w:val="nil"/>
              <w:right w:val="nil"/>
            </w:tcBorders>
            <w:shd w:val="clear" w:color="auto" w:fill="auto"/>
            <w:noWrap/>
            <w:vAlign w:val="center"/>
            <w:hideMark/>
          </w:tcPr>
          <w:p w14:paraId="11AA34B8"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2017</w:t>
            </w:r>
          </w:p>
        </w:tc>
      </w:tr>
      <w:tr w:rsidR="000219CB" w:rsidRPr="00DD634B" w14:paraId="228AF807" w14:textId="77777777" w:rsidTr="001E33CC">
        <w:trPr>
          <w:trHeight w:val="277"/>
        </w:trPr>
        <w:tc>
          <w:tcPr>
            <w:tcW w:w="1020" w:type="dxa"/>
            <w:vMerge w:val="restart"/>
            <w:tcBorders>
              <w:top w:val="nil"/>
              <w:left w:val="nil"/>
              <w:bottom w:val="nil"/>
              <w:right w:val="nil"/>
            </w:tcBorders>
            <w:shd w:val="clear" w:color="auto" w:fill="auto"/>
            <w:noWrap/>
            <w:vAlign w:val="center"/>
            <w:hideMark/>
          </w:tcPr>
          <w:p w14:paraId="49A0755F"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Fujian</w:t>
            </w:r>
          </w:p>
        </w:tc>
        <w:tc>
          <w:tcPr>
            <w:tcW w:w="1020" w:type="dxa"/>
            <w:tcBorders>
              <w:top w:val="nil"/>
              <w:left w:val="nil"/>
              <w:bottom w:val="nil"/>
              <w:right w:val="nil"/>
            </w:tcBorders>
            <w:shd w:val="clear" w:color="auto" w:fill="auto"/>
            <w:noWrap/>
            <w:vAlign w:val="center"/>
            <w:hideMark/>
          </w:tcPr>
          <w:p w14:paraId="2BC38B5D"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Zhangzhou</w:t>
            </w:r>
          </w:p>
        </w:tc>
        <w:tc>
          <w:tcPr>
            <w:tcW w:w="1020" w:type="dxa"/>
            <w:tcBorders>
              <w:top w:val="nil"/>
              <w:left w:val="nil"/>
              <w:bottom w:val="nil"/>
              <w:right w:val="nil"/>
            </w:tcBorders>
            <w:shd w:val="clear" w:color="auto" w:fill="auto"/>
            <w:noWrap/>
            <w:vAlign w:val="center"/>
            <w:hideMark/>
          </w:tcPr>
          <w:p w14:paraId="07C63E10"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2018</w:t>
            </w:r>
          </w:p>
        </w:tc>
        <w:tc>
          <w:tcPr>
            <w:tcW w:w="1020" w:type="dxa"/>
            <w:vMerge/>
            <w:tcBorders>
              <w:top w:val="nil"/>
              <w:left w:val="nil"/>
              <w:bottom w:val="nil"/>
              <w:right w:val="nil"/>
            </w:tcBorders>
            <w:vAlign w:val="center"/>
            <w:hideMark/>
          </w:tcPr>
          <w:p w14:paraId="5B47A608"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66B95FEA"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Lianyungang</w:t>
            </w:r>
          </w:p>
        </w:tc>
        <w:tc>
          <w:tcPr>
            <w:tcW w:w="1020" w:type="dxa"/>
            <w:tcBorders>
              <w:top w:val="nil"/>
              <w:left w:val="nil"/>
              <w:bottom w:val="nil"/>
              <w:right w:val="nil"/>
            </w:tcBorders>
            <w:shd w:val="clear" w:color="auto" w:fill="auto"/>
            <w:noWrap/>
            <w:vAlign w:val="center"/>
            <w:hideMark/>
          </w:tcPr>
          <w:p w14:paraId="70A17A22"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2018</w:t>
            </w:r>
          </w:p>
        </w:tc>
        <w:tc>
          <w:tcPr>
            <w:tcW w:w="1020" w:type="dxa"/>
            <w:vMerge/>
            <w:tcBorders>
              <w:top w:val="nil"/>
              <w:left w:val="nil"/>
              <w:bottom w:val="nil"/>
              <w:right w:val="nil"/>
            </w:tcBorders>
            <w:vAlign w:val="center"/>
            <w:hideMark/>
          </w:tcPr>
          <w:p w14:paraId="7DD75A4A"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49AFD779"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Huainan</w:t>
            </w:r>
          </w:p>
        </w:tc>
        <w:tc>
          <w:tcPr>
            <w:tcW w:w="1020" w:type="dxa"/>
            <w:tcBorders>
              <w:top w:val="nil"/>
              <w:left w:val="nil"/>
              <w:bottom w:val="nil"/>
              <w:right w:val="nil"/>
            </w:tcBorders>
            <w:shd w:val="clear" w:color="auto" w:fill="auto"/>
            <w:noWrap/>
            <w:vAlign w:val="center"/>
            <w:hideMark/>
          </w:tcPr>
          <w:p w14:paraId="79EA09E8"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2017</w:t>
            </w:r>
          </w:p>
        </w:tc>
      </w:tr>
      <w:tr w:rsidR="000219CB" w:rsidRPr="00DD634B" w14:paraId="61467937" w14:textId="77777777" w:rsidTr="001E33CC">
        <w:trPr>
          <w:trHeight w:val="277"/>
        </w:trPr>
        <w:tc>
          <w:tcPr>
            <w:tcW w:w="1020" w:type="dxa"/>
            <w:vMerge/>
            <w:tcBorders>
              <w:top w:val="nil"/>
              <w:left w:val="nil"/>
              <w:bottom w:val="nil"/>
              <w:right w:val="nil"/>
            </w:tcBorders>
            <w:vAlign w:val="center"/>
            <w:hideMark/>
          </w:tcPr>
          <w:p w14:paraId="4859EA00"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3C72EA73"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proofErr w:type="spellStart"/>
            <w:r w:rsidRPr="00DD634B">
              <w:rPr>
                <w:rFonts w:ascii="Palatino Linotype" w:eastAsia="等线" w:hAnsi="Palatino Linotype" w:cs="Times New Roman"/>
                <w:color w:val="000000"/>
                <w:kern w:val="0"/>
                <w:sz w:val="15"/>
                <w:szCs w:val="15"/>
              </w:rPr>
              <w:t>Putian</w:t>
            </w:r>
            <w:proofErr w:type="spellEnd"/>
          </w:p>
        </w:tc>
        <w:tc>
          <w:tcPr>
            <w:tcW w:w="1020" w:type="dxa"/>
            <w:tcBorders>
              <w:top w:val="nil"/>
              <w:left w:val="nil"/>
              <w:bottom w:val="nil"/>
              <w:right w:val="nil"/>
            </w:tcBorders>
            <w:shd w:val="clear" w:color="auto" w:fill="auto"/>
            <w:noWrap/>
            <w:vAlign w:val="center"/>
            <w:hideMark/>
          </w:tcPr>
          <w:p w14:paraId="1F991F90"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2013</w:t>
            </w:r>
          </w:p>
        </w:tc>
        <w:tc>
          <w:tcPr>
            <w:tcW w:w="1020" w:type="dxa"/>
            <w:tcBorders>
              <w:top w:val="nil"/>
              <w:left w:val="nil"/>
              <w:bottom w:val="nil"/>
              <w:right w:val="nil"/>
            </w:tcBorders>
            <w:shd w:val="clear" w:color="auto" w:fill="auto"/>
            <w:noWrap/>
            <w:vAlign w:val="center"/>
            <w:hideMark/>
          </w:tcPr>
          <w:p w14:paraId="505C8C5C"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proofErr w:type="spellStart"/>
            <w:r w:rsidRPr="00DD634B">
              <w:rPr>
                <w:rFonts w:ascii="Palatino Linotype" w:eastAsia="等线" w:hAnsi="Palatino Linotype" w:cs="Times New Roman"/>
                <w:color w:val="000000"/>
                <w:kern w:val="0"/>
                <w:sz w:val="15"/>
                <w:szCs w:val="15"/>
              </w:rPr>
              <w:t>Chongiqng</w:t>
            </w:r>
            <w:proofErr w:type="spellEnd"/>
          </w:p>
        </w:tc>
        <w:tc>
          <w:tcPr>
            <w:tcW w:w="1020" w:type="dxa"/>
            <w:tcBorders>
              <w:top w:val="nil"/>
              <w:left w:val="nil"/>
              <w:bottom w:val="nil"/>
              <w:right w:val="nil"/>
            </w:tcBorders>
            <w:shd w:val="clear" w:color="auto" w:fill="auto"/>
            <w:noWrap/>
            <w:vAlign w:val="center"/>
            <w:hideMark/>
          </w:tcPr>
          <w:p w14:paraId="09819658"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Chongqing</w:t>
            </w:r>
          </w:p>
        </w:tc>
        <w:tc>
          <w:tcPr>
            <w:tcW w:w="1020" w:type="dxa"/>
            <w:tcBorders>
              <w:top w:val="nil"/>
              <w:left w:val="nil"/>
              <w:bottom w:val="nil"/>
              <w:right w:val="nil"/>
            </w:tcBorders>
            <w:shd w:val="clear" w:color="auto" w:fill="auto"/>
            <w:noWrap/>
            <w:vAlign w:val="center"/>
            <w:hideMark/>
          </w:tcPr>
          <w:p w14:paraId="4B71572E"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2012</w:t>
            </w:r>
          </w:p>
        </w:tc>
        <w:tc>
          <w:tcPr>
            <w:tcW w:w="1020" w:type="dxa"/>
            <w:vMerge/>
            <w:tcBorders>
              <w:top w:val="nil"/>
              <w:left w:val="nil"/>
              <w:bottom w:val="nil"/>
              <w:right w:val="nil"/>
            </w:tcBorders>
            <w:vAlign w:val="center"/>
            <w:hideMark/>
          </w:tcPr>
          <w:p w14:paraId="562A55CD"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312A8E5D"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proofErr w:type="spellStart"/>
            <w:r w:rsidRPr="00DD634B">
              <w:rPr>
                <w:rFonts w:ascii="Palatino Linotype" w:eastAsia="等线" w:hAnsi="Palatino Linotype" w:cs="Times New Roman"/>
                <w:color w:val="000000"/>
                <w:kern w:val="0"/>
                <w:sz w:val="15"/>
                <w:szCs w:val="15"/>
              </w:rPr>
              <w:t>Anqing</w:t>
            </w:r>
            <w:proofErr w:type="spellEnd"/>
          </w:p>
        </w:tc>
        <w:tc>
          <w:tcPr>
            <w:tcW w:w="1020" w:type="dxa"/>
            <w:tcBorders>
              <w:top w:val="nil"/>
              <w:left w:val="nil"/>
              <w:bottom w:val="nil"/>
              <w:right w:val="nil"/>
            </w:tcBorders>
            <w:shd w:val="clear" w:color="auto" w:fill="auto"/>
            <w:noWrap/>
            <w:vAlign w:val="center"/>
            <w:hideMark/>
          </w:tcPr>
          <w:p w14:paraId="48A4470C"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2017</w:t>
            </w:r>
          </w:p>
        </w:tc>
      </w:tr>
      <w:tr w:rsidR="000219CB" w:rsidRPr="00DD634B" w14:paraId="2DB9556A" w14:textId="77777777" w:rsidTr="001E33CC">
        <w:trPr>
          <w:trHeight w:val="277"/>
        </w:trPr>
        <w:tc>
          <w:tcPr>
            <w:tcW w:w="1020" w:type="dxa"/>
            <w:vMerge/>
            <w:tcBorders>
              <w:top w:val="nil"/>
              <w:left w:val="nil"/>
              <w:bottom w:val="nil"/>
              <w:right w:val="nil"/>
            </w:tcBorders>
            <w:vAlign w:val="center"/>
            <w:hideMark/>
          </w:tcPr>
          <w:p w14:paraId="67A5155C"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43315738"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Fuzhou</w:t>
            </w:r>
          </w:p>
        </w:tc>
        <w:tc>
          <w:tcPr>
            <w:tcW w:w="1020" w:type="dxa"/>
            <w:tcBorders>
              <w:top w:val="nil"/>
              <w:left w:val="nil"/>
              <w:bottom w:val="nil"/>
              <w:right w:val="nil"/>
            </w:tcBorders>
            <w:shd w:val="clear" w:color="auto" w:fill="auto"/>
            <w:noWrap/>
            <w:vAlign w:val="center"/>
            <w:hideMark/>
          </w:tcPr>
          <w:p w14:paraId="56EBCF4B"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2016</w:t>
            </w:r>
          </w:p>
        </w:tc>
        <w:tc>
          <w:tcPr>
            <w:tcW w:w="1020" w:type="dxa"/>
            <w:vMerge w:val="restart"/>
            <w:tcBorders>
              <w:top w:val="nil"/>
              <w:left w:val="nil"/>
              <w:bottom w:val="nil"/>
              <w:right w:val="nil"/>
            </w:tcBorders>
            <w:shd w:val="clear" w:color="auto" w:fill="auto"/>
            <w:noWrap/>
            <w:vAlign w:val="center"/>
            <w:hideMark/>
          </w:tcPr>
          <w:p w14:paraId="2F7C42D2"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Gansu</w:t>
            </w:r>
          </w:p>
        </w:tc>
        <w:tc>
          <w:tcPr>
            <w:tcW w:w="1020" w:type="dxa"/>
            <w:tcBorders>
              <w:top w:val="nil"/>
              <w:left w:val="nil"/>
              <w:bottom w:val="nil"/>
              <w:right w:val="nil"/>
            </w:tcBorders>
            <w:shd w:val="clear" w:color="auto" w:fill="auto"/>
            <w:noWrap/>
            <w:vAlign w:val="center"/>
            <w:hideMark/>
          </w:tcPr>
          <w:p w14:paraId="4D1C2C35"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Lanzhou</w:t>
            </w:r>
          </w:p>
        </w:tc>
        <w:tc>
          <w:tcPr>
            <w:tcW w:w="1020" w:type="dxa"/>
            <w:tcBorders>
              <w:top w:val="nil"/>
              <w:left w:val="nil"/>
              <w:bottom w:val="nil"/>
              <w:right w:val="nil"/>
            </w:tcBorders>
            <w:shd w:val="clear" w:color="auto" w:fill="auto"/>
            <w:noWrap/>
            <w:vAlign w:val="center"/>
            <w:hideMark/>
          </w:tcPr>
          <w:p w14:paraId="4CD8D6C1"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2018</w:t>
            </w:r>
          </w:p>
        </w:tc>
        <w:tc>
          <w:tcPr>
            <w:tcW w:w="1020" w:type="dxa"/>
            <w:vMerge/>
            <w:tcBorders>
              <w:top w:val="nil"/>
              <w:left w:val="nil"/>
              <w:bottom w:val="nil"/>
              <w:right w:val="nil"/>
            </w:tcBorders>
            <w:vAlign w:val="center"/>
            <w:hideMark/>
          </w:tcPr>
          <w:p w14:paraId="35B37A5D"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416A09DE"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proofErr w:type="spellStart"/>
            <w:r w:rsidRPr="00DD634B">
              <w:rPr>
                <w:rFonts w:ascii="Palatino Linotype" w:eastAsia="等线" w:hAnsi="Palatino Linotype" w:cs="Times New Roman"/>
                <w:color w:val="000000"/>
                <w:kern w:val="0"/>
                <w:sz w:val="15"/>
                <w:szCs w:val="15"/>
              </w:rPr>
              <w:t>suzhou</w:t>
            </w:r>
            <w:proofErr w:type="spellEnd"/>
          </w:p>
        </w:tc>
        <w:tc>
          <w:tcPr>
            <w:tcW w:w="1020" w:type="dxa"/>
            <w:tcBorders>
              <w:top w:val="nil"/>
              <w:left w:val="nil"/>
              <w:bottom w:val="nil"/>
              <w:right w:val="nil"/>
            </w:tcBorders>
            <w:shd w:val="clear" w:color="auto" w:fill="auto"/>
            <w:noWrap/>
            <w:vAlign w:val="center"/>
            <w:hideMark/>
          </w:tcPr>
          <w:p w14:paraId="1C095973"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2017</w:t>
            </w:r>
          </w:p>
        </w:tc>
      </w:tr>
      <w:tr w:rsidR="000219CB" w:rsidRPr="00DD634B" w14:paraId="07F09AE8" w14:textId="77777777" w:rsidTr="001E33CC">
        <w:trPr>
          <w:trHeight w:val="277"/>
        </w:trPr>
        <w:tc>
          <w:tcPr>
            <w:tcW w:w="1020" w:type="dxa"/>
            <w:vMerge/>
            <w:tcBorders>
              <w:top w:val="nil"/>
              <w:left w:val="nil"/>
              <w:bottom w:val="nil"/>
              <w:right w:val="nil"/>
            </w:tcBorders>
            <w:vAlign w:val="center"/>
            <w:hideMark/>
          </w:tcPr>
          <w:p w14:paraId="3A0E85AC"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5A2AD9DF"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proofErr w:type="spellStart"/>
            <w:r w:rsidRPr="00DD634B">
              <w:rPr>
                <w:rFonts w:ascii="Palatino Linotype" w:eastAsia="等线" w:hAnsi="Palatino Linotype" w:cs="Times New Roman"/>
                <w:color w:val="000000"/>
                <w:kern w:val="0"/>
                <w:sz w:val="15"/>
                <w:szCs w:val="15"/>
              </w:rPr>
              <w:t>Ningde</w:t>
            </w:r>
            <w:proofErr w:type="spellEnd"/>
          </w:p>
        </w:tc>
        <w:tc>
          <w:tcPr>
            <w:tcW w:w="1020" w:type="dxa"/>
            <w:tcBorders>
              <w:top w:val="nil"/>
              <w:left w:val="nil"/>
              <w:bottom w:val="nil"/>
              <w:right w:val="nil"/>
            </w:tcBorders>
            <w:shd w:val="clear" w:color="auto" w:fill="auto"/>
            <w:noWrap/>
            <w:vAlign w:val="center"/>
            <w:hideMark/>
          </w:tcPr>
          <w:p w14:paraId="38F5174E"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2015</w:t>
            </w:r>
          </w:p>
        </w:tc>
        <w:tc>
          <w:tcPr>
            <w:tcW w:w="1020" w:type="dxa"/>
            <w:vMerge/>
            <w:tcBorders>
              <w:top w:val="nil"/>
              <w:left w:val="nil"/>
              <w:bottom w:val="nil"/>
              <w:right w:val="nil"/>
            </w:tcBorders>
            <w:vAlign w:val="center"/>
            <w:hideMark/>
          </w:tcPr>
          <w:p w14:paraId="2D8BD644"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68A7BAC1"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proofErr w:type="spellStart"/>
            <w:r w:rsidRPr="00DD634B">
              <w:rPr>
                <w:rFonts w:ascii="Palatino Linotype" w:eastAsia="等线" w:hAnsi="Palatino Linotype" w:cs="Times New Roman"/>
                <w:color w:val="000000"/>
                <w:kern w:val="0"/>
                <w:sz w:val="15"/>
                <w:szCs w:val="15"/>
              </w:rPr>
              <w:t>Dingxi</w:t>
            </w:r>
            <w:proofErr w:type="spellEnd"/>
          </w:p>
        </w:tc>
        <w:tc>
          <w:tcPr>
            <w:tcW w:w="1020" w:type="dxa"/>
            <w:tcBorders>
              <w:top w:val="nil"/>
              <w:left w:val="nil"/>
              <w:bottom w:val="nil"/>
              <w:right w:val="nil"/>
            </w:tcBorders>
            <w:shd w:val="clear" w:color="auto" w:fill="auto"/>
            <w:noWrap/>
            <w:vAlign w:val="center"/>
            <w:hideMark/>
          </w:tcPr>
          <w:p w14:paraId="05B465F8"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2019</w:t>
            </w:r>
          </w:p>
        </w:tc>
        <w:tc>
          <w:tcPr>
            <w:tcW w:w="1020" w:type="dxa"/>
            <w:vMerge/>
            <w:tcBorders>
              <w:top w:val="nil"/>
              <w:left w:val="nil"/>
              <w:bottom w:val="nil"/>
              <w:right w:val="nil"/>
            </w:tcBorders>
            <w:vAlign w:val="center"/>
            <w:hideMark/>
          </w:tcPr>
          <w:p w14:paraId="74B88520"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65D81901"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proofErr w:type="spellStart"/>
            <w:r w:rsidRPr="00DD634B">
              <w:rPr>
                <w:rFonts w:ascii="Palatino Linotype" w:eastAsia="等线" w:hAnsi="Palatino Linotype" w:cs="Times New Roman"/>
                <w:color w:val="000000"/>
                <w:kern w:val="0"/>
                <w:sz w:val="15"/>
                <w:szCs w:val="15"/>
              </w:rPr>
              <w:t>Lu'an</w:t>
            </w:r>
            <w:proofErr w:type="spellEnd"/>
          </w:p>
        </w:tc>
        <w:tc>
          <w:tcPr>
            <w:tcW w:w="1020" w:type="dxa"/>
            <w:tcBorders>
              <w:top w:val="nil"/>
              <w:left w:val="nil"/>
              <w:bottom w:val="nil"/>
              <w:right w:val="nil"/>
            </w:tcBorders>
            <w:shd w:val="clear" w:color="auto" w:fill="auto"/>
            <w:noWrap/>
            <w:vAlign w:val="center"/>
            <w:hideMark/>
          </w:tcPr>
          <w:p w14:paraId="2E442949"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2017</w:t>
            </w:r>
          </w:p>
        </w:tc>
      </w:tr>
      <w:tr w:rsidR="000219CB" w:rsidRPr="00DD634B" w14:paraId="29ADA0E5" w14:textId="77777777" w:rsidTr="001E33CC">
        <w:trPr>
          <w:trHeight w:val="277"/>
        </w:trPr>
        <w:tc>
          <w:tcPr>
            <w:tcW w:w="1020" w:type="dxa"/>
            <w:tcBorders>
              <w:top w:val="nil"/>
              <w:left w:val="nil"/>
              <w:bottom w:val="nil"/>
              <w:right w:val="nil"/>
            </w:tcBorders>
            <w:shd w:val="clear" w:color="auto" w:fill="auto"/>
            <w:noWrap/>
            <w:vAlign w:val="center"/>
            <w:hideMark/>
          </w:tcPr>
          <w:p w14:paraId="34737167"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Qinghai</w:t>
            </w:r>
          </w:p>
        </w:tc>
        <w:tc>
          <w:tcPr>
            <w:tcW w:w="1020" w:type="dxa"/>
            <w:tcBorders>
              <w:top w:val="nil"/>
              <w:left w:val="nil"/>
              <w:bottom w:val="nil"/>
              <w:right w:val="nil"/>
            </w:tcBorders>
            <w:shd w:val="clear" w:color="auto" w:fill="auto"/>
            <w:noWrap/>
            <w:vAlign w:val="center"/>
            <w:hideMark/>
          </w:tcPr>
          <w:p w14:paraId="4BD23BF5"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proofErr w:type="spellStart"/>
            <w:r w:rsidRPr="00DD634B">
              <w:rPr>
                <w:rFonts w:ascii="Palatino Linotype" w:eastAsia="等线" w:hAnsi="Palatino Linotype" w:cs="Times New Roman"/>
                <w:color w:val="000000"/>
                <w:kern w:val="0"/>
                <w:sz w:val="15"/>
                <w:szCs w:val="15"/>
              </w:rPr>
              <w:t>Haidong</w:t>
            </w:r>
            <w:proofErr w:type="spellEnd"/>
          </w:p>
        </w:tc>
        <w:tc>
          <w:tcPr>
            <w:tcW w:w="1020" w:type="dxa"/>
            <w:tcBorders>
              <w:top w:val="nil"/>
              <w:left w:val="nil"/>
              <w:bottom w:val="nil"/>
              <w:right w:val="nil"/>
            </w:tcBorders>
            <w:shd w:val="clear" w:color="auto" w:fill="auto"/>
            <w:noWrap/>
            <w:vAlign w:val="center"/>
            <w:hideMark/>
          </w:tcPr>
          <w:p w14:paraId="5B53010A"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2016</w:t>
            </w:r>
          </w:p>
        </w:tc>
        <w:tc>
          <w:tcPr>
            <w:tcW w:w="1020" w:type="dxa"/>
            <w:vMerge/>
            <w:tcBorders>
              <w:top w:val="nil"/>
              <w:left w:val="nil"/>
              <w:bottom w:val="nil"/>
              <w:right w:val="nil"/>
            </w:tcBorders>
            <w:vAlign w:val="center"/>
            <w:hideMark/>
          </w:tcPr>
          <w:p w14:paraId="1A5BD113"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4F7083B8"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proofErr w:type="spellStart"/>
            <w:r w:rsidRPr="00DD634B">
              <w:rPr>
                <w:rFonts w:ascii="Palatino Linotype" w:eastAsia="等线" w:hAnsi="Palatino Linotype" w:cs="Times New Roman"/>
                <w:color w:val="000000"/>
                <w:kern w:val="0"/>
                <w:sz w:val="15"/>
                <w:szCs w:val="15"/>
              </w:rPr>
              <w:t>Pingliang</w:t>
            </w:r>
            <w:proofErr w:type="spellEnd"/>
          </w:p>
        </w:tc>
        <w:tc>
          <w:tcPr>
            <w:tcW w:w="1020" w:type="dxa"/>
            <w:tcBorders>
              <w:top w:val="nil"/>
              <w:left w:val="nil"/>
              <w:bottom w:val="nil"/>
              <w:right w:val="nil"/>
            </w:tcBorders>
            <w:shd w:val="clear" w:color="auto" w:fill="auto"/>
            <w:noWrap/>
            <w:vAlign w:val="center"/>
            <w:hideMark/>
          </w:tcPr>
          <w:p w14:paraId="2A79FE11"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2019</w:t>
            </w:r>
          </w:p>
        </w:tc>
        <w:tc>
          <w:tcPr>
            <w:tcW w:w="1020" w:type="dxa"/>
            <w:vMerge w:val="restart"/>
            <w:tcBorders>
              <w:top w:val="nil"/>
              <w:left w:val="nil"/>
              <w:bottom w:val="nil"/>
              <w:right w:val="nil"/>
            </w:tcBorders>
            <w:shd w:val="clear" w:color="auto" w:fill="auto"/>
            <w:noWrap/>
            <w:vAlign w:val="center"/>
            <w:hideMark/>
          </w:tcPr>
          <w:p w14:paraId="25148BF3"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Hubei</w:t>
            </w:r>
          </w:p>
        </w:tc>
        <w:tc>
          <w:tcPr>
            <w:tcW w:w="1020" w:type="dxa"/>
            <w:tcBorders>
              <w:top w:val="nil"/>
              <w:left w:val="nil"/>
              <w:bottom w:val="nil"/>
              <w:right w:val="nil"/>
            </w:tcBorders>
            <w:shd w:val="clear" w:color="auto" w:fill="auto"/>
            <w:noWrap/>
            <w:vAlign w:val="center"/>
            <w:hideMark/>
          </w:tcPr>
          <w:p w14:paraId="20499E7B"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proofErr w:type="spellStart"/>
            <w:r w:rsidRPr="00DD634B">
              <w:rPr>
                <w:rFonts w:ascii="Palatino Linotype" w:eastAsia="等线" w:hAnsi="Palatino Linotype" w:cs="Times New Roman"/>
                <w:color w:val="000000"/>
                <w:kern w:val="0"/>
                <w:sz w:val="15"/>
                <w:szCs w:val="15"/>
              </w:rPr>
              <w:t>Chaohu</w:t>
            </w:r>
            <w:proofErr w:type="spellEnd"/>
          </w:p>
        </w:tc>
        <w:tc>
          <w:tcPr>
            <w:tcW w:w="1020" w:type="dxa"/>
            <w:tcBorders>
              <w:top w:val="nil"/>
              <w:left w:val="nil"/>
              <w:bottom w:val="nil"/>
              <w:right w:val="nil"/>
            </w:tcBorders>
            <w:shd w:val="clear" w:color="auto" w:fill="auto"/>
            <w:noWrap/>
            <w:vAlign w:val="center"/>
            <w:hideMark/>
          </w:tcPr>
          <w:p w14:paraId="435186D0"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2017</w:t>
            </w:r>
          </w:p>
        </w:tc>
      </w:tr>
      <w:tr w:rsidR="000219CB" w:rsidRPr="00DD634B" w14:paraId="306A9BF0" w14:textId="77777777" w:rsidTr="001E33CC">
        <w:trPr>
          <w:trHeight w:val="277"/>
        </w:trPr>
        <w:tc>
          <w:tcPr>
            <w:tcW w:w="1020" w:type="dxa"/>
            <w:vMerge w:val="restart"/>
            <w:tcBorders>
              <w:top w:val="nil"/>
              <w:left w:val="nil"/>
              <w:bottom w:val="nil"/>
              <w:right w:val="nil"/>
            </w:tcBorders>
            <w:shd w:val="clear" w:color="auto" w:fill="auto"/>
            <w:noWrap/>
            <w:vAlign w:val="center"/>
            <w:hideMark/>
          </w:tcPr>
          <w:p w14:paraId="0502480A"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Sichuan</w:t>
            </w:r>
          </w:p>
        </w:tc>
        <w:tc>
          <w:tcPr>
            <w:tcW w:w="1020" w:type="dxa"/>
            <w:tcBorders>
              <w:top w:val="nil"/>
              <w:left w:val="nil"/>
              <w:bottom w:val="nil"/>
              <w:right w:val="nil"/>
            </w:tcBorders>
            <w:shd w:val="clear" w:color="auto" w:fill="auto"/>
            <w:noWrap/>
            <w:vAlign w:val="center"/>
            <w:hideMark/>
          </w:tcPr>
          <w:p w14:paraId="439248C0"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proofErr w:type="spellStart"/>
            <w:r w:rsidRPr="00DD634B">
              <w:rPr>
                <w:rFonts w:ascii="Palatino Linotype" w:eastAsia="等线" w:hAnsi="Palatino Linotype" w:cs="Times New Roman"/>
                <w:color w:val="000000"/>
                <w:kern w:val="0"/>
                <w:sz w:val="15"/>
                <w:szCs w:val="15"/>
              </w:rPr>
              <w:t>Guang'an</w:t>
            </w:r>
            <w:proofErr w:type="spellEnd"/>
          </w:p>
        </w:tc>
        <w:tc>
          <w:tcPr>
            <w:tcW w:w="1020" w:type="dxa"/>
            <w:tcBorders>
              <w:top w:val="nil"/>
              <w:left w:val="nil"/>
              <w:bottom w:val="nil"/>
              <w:right w:val="nil"/>
            </w:tcBorders>
            <w:shd w:val="clear" w:color="auto" w:fill="auto"/>
            <w:noWrap/>
            <w:vAlign w:val="center"/>
            <w:hideMark/>
          </w:tcPr>
          <w:p w14:paraId="5DFDD287"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2017</w:t>
            </w:r>
          </w:p>
        </w:tc>
        <w:tc>
          <w:tcPr>
            <w:tcW w:w="1020" w:type="dxa"/>
            <w:vMerge/>
            <w:tcBorders>
              <w:top w:val="nil"/>
              <w:left w:val="nil"/>
              <w:bottom w:val="nil"/>
              <w:right w:val="nil"/>
            </w:tcBorders>
            <w:vAlign w:val="center"/>
            <w:hideMark/>
          </w:tcPr>
          <w:p w14:paraId="6D826AA5"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3F422178"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proofErr w:type="spellStart"/>
            <w:r w:rsidRPr="00DD634B">
              <w:rPr>
                <w:rFonts w:ascii="Palatino Linotype" w:eastAsia="等线" w:hAnsi="Palatino Linotype" w:cs="Times New Roman"/>
                <w:color w:val="000000"/>
                <w:kern w:val="0"/>
                <w:sz w:val="15"/>
                <w:szCs w:val="15"/>
              </w:rPr>
              <w:t>Zhangye</w:t>
            </w:r>
            <w:proofErr w:type="spellEnd"/>
          </w:p>
        </w:tc>
        <w:tc>
          <w:tcPr>
            <w:tcW w:w="1020" w:type="dxa"/>
            <w:tcBorders>
              <w:top w:val="nil"/>
              <w:left w:val="nil"/>
              <w:bottom w:val="nil"/>
              <w:right w:val="nil"/>
            </w:tcBorders>
            <w:shd w:val="clear" w:color="auto" w:fill="auto"/>
            <w:noWrap/>
            <w:vAlign w:val="center"/>
            <w:hideMark/>
          </w:tcPr>
          <w:p w14:paraId="670AD73A"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2018</w:t>
            </w:r>
          </w:p>
        </w:tc>
        <w:tc>
          <w:tcPr>
            <w:tcW w:w="1020" w:type="dxa"/>
            <w:vMerge/>
            <w:tcBorders>
              <w:top w:val="nil"/>
              <w:left w:val="nil"/>
              <w:bottom w:val="nil"/>
              <w:right w:val="nil"/>
            </w:tcBorders>
            <w:vAlign w:val="center"/>
            <w:hideMark/>
          </w:tcPr>
          <w:p w14:paraId="25EFB5B9"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781B3207"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Xiangfan</w:t>
            </w:r>
          </w:p>
        </w:tc>
        <w:tc>
          <w:tcPr>
            <w:tcW w:w="1020" w:type="dxa"/>
            <w:tcBorders>
              <w:top w:val="nil"/>
              <w:left w:val="nil"/>
              <w:bottom w:val="nil"/>
              <w:right w:val="nil"/>
            </w:tcBorders>
            <w:shd w:val="clear" w:color="auto" w:fill="auto"/>
            <w:noWrap/>
            <w:vAlign w:val="center"/>
            <w:hideMark/>
          </w:tcPr>
          <w:p w14:paraId="465B1CBF"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2022</w:t>
            </w:r>
          </w:p>
        </w:tc>
      </w:tr>
      <w:tr w:rsidR="000219CB" w:rsidRPr="00DD634B" w14:paraId="785ABAF4" w14:textId="77777777" w:rsidTr="001E33CC">
        <w:trPr>
          <w:trHeight w:val="277"/>
        </w:trPr>
        <w:tc>
          <w:tcPr>
            <w:tcW w:w="1020" w:type="dxa"/>
            <w:vMerge/>
            <w:tcBorders>
              <w:top w:val="nil"/>
              <w:left w:val="nil"/>
              <w:bottom w:val="nil"/>
              <w:right w:val="nil"/>
            </w:tcBorders>
            <w:vAlign w:val="center"/>
            <w:hideMark/>
          </w:tcPr>
          <w:p w14:paraId="04ED03C8"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13B6CEF9"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Chengdu</w:t>
            </w:r>
          </w:p>
        </w:tc>
        <w:tc>
          <w:tcPr>
            <w:tcW w:w="1020" w:type="dxa"/>
            <w:tcBorders>
              <w:top w:val="nil"/>
              <w:left w:val="nil"/>
              <w:bottom w:val="nil"/>
              <w:right w:val="nil"/>
            </w:tcBorders>
            <w:shd w:val="clear" w:color="auto" w:fill="auto"/>
            <w:noWrap/>
            <w:vAlign w:val="center"/>
            <w:hideMark/>
          </w:tcPr>
          <w:p w14:paraId="672EEC96"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2009</w:t>
            </w:r>
          </w:p>
        </w:tc>
        <w:tc>
          <w:tcPr>
            <w:tcW w:w="1020" w:type="dxa"/>
            <w:vMerge w:val="restart"/>
            <w:tcBorders>
              <w:top w:val="nil"/>
              <w:left w:val="nil"/>
              <w:bottom w:val="nil"/>
              <w:right w:val="nil"/>
            </w:tcBorders>
            <w:shd w:val="clear" w:color="auto" w:fill="auto"/>
            <w:noWrap/>
            <w:vAlign w:val="center"/>
            <w:hideMark/>
          </w:tcPr>
          <w:p w14:paraId="0E37374C"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Heilongjiang</w:t>
            </w:r>
          </w:p>
        </w:tc>
        <w:tc>
          <w:tcPr>
            <w:tcW w:w="1020" w:type="dxa"/>
            <w:tcBorders>
              <w:top w:val="nil"/>
              <w:left w:val="nil"/>
              <w:bottom w:val="nil"/>
              <w:right w:val="nil"/>
            </w:tcBorders>
            <w:shd w:val="clear" w:color="auto" w:fill="auto"/>
            <w:noWrap/>
            <w:vAlign w:val="center"/>
            <w:hideMark/>
          </w:tcPr>
          <w:p w14:paraId="77511B4C"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Jixi</w:t>
            </w:r>
          </w:p>
        </w:tc>
        <w:tc>
          <w:tcPr>
            <w:tcW w:w="1020" w:type="dxa"/>
            <w:tcBorders>
              <w:top w:val="nil"/>
              <w:left w:val="nil"/>
              <w:bottom w:val="nil"/>
              <w:right w:val="nil"/>
            </w:tcBorders>
            <w:shd w:val="clear" w:color="auto" w:fill="auto"/>
            <w:noWrap/>
            <w:vAlign w:val="center"/>
            <w:hideMark/>
          </w:tcPr>
          <w:p w14:paraId="7D9137C1"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2018</w:t>
            </w:r>
          </w:p>
        </w:tc>
        <w:tc>
          <w:tcPr>
            <w:tcW w:w="1020" w:type="dxa"/>
            <w:vMerge/>
            <w:tcBorders>
              <w:top w:val="nil"/>
              <w:left w:val="nil"/>
              <w:bottom w:val="nil"/>
              <w:right w:val="nil"/>
            </w:tcBorders>
            <w:vAlign w:val="center"/>
            <w:hideMark/>
          </w:tcPr>
          <w:p w14:paraId="4714DEC6"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06B32EEB"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proofErr w:type="spellStart"/>
            <w:r w:rsidRPr="00DD634B">
              <w:rPr>
                <w:rFonts w:ascii="Palatino Linotype" w:eastAsia="等线" w:hAnsi="Palatino Linotype" w:cs="Times New Roman"/>
                <w:color w:val="000000"/>
                <w:kern w:val="0"/>
                <w:sz w:val="15"/>
                <w:szCs w:val="15"/>
              </w:rPr>
              <w:t>Enshi</w:t>
            </w:r>
            <w:proofErr w:type="spellEnd"/>
            <w:r w:rsidRPr="00DD634B">
              <w:rPr>
                <w:rFonts w:ascii="Palatino Linotype" w:eastAsia="等线" w:hAnsi="Palatino Linotype" w:cs="Times New Roman"/>
                <w:color w:val="000000"/>
                <w:kern w:val="0"/>
                <w:sz w:val="15"/>
                <w:szCs w:val="15"/>
              </w:rPr>
              <w:t xml:space="preserve"> Tujia and Miao Autonomous Prefecture</w:t>
            </w:r>
          </w:p>
        </w:tc>
        <w:tc>
          <w:tcPr>
            <w:tcW w:w="1020" w:type="dxa"/>
            <w:tcBorders>
              <w:top w:val="nil"/>
              <w:left w:val="nil"/>
              <w:bottom w:val="nil"/>
              <w:right w:val="nil"/>
            </w:tcBorders>
            <w:shd w:val="clear" w:color="auto" w:fill="auto"/>
            <w:noWrap/>
            <w:vAlign w:val="center"/>
            <w:hideMark/>
          </w:tcPr>
          <w:p w14:paraId="231BB0CF"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2018</w:t>
            </w:r>
          </w:p>
        </w:tc>
      </w:tr>
      <w:tr w:rsidR="000219CB" w:rsidRPr="00DD634B" w14:paraId="18E40BFC" w14:textId="77777777" w:rsidTr="001E33CC">
        <w:trPr>
          <w:trHeight w:val="277"/>
        </w:trPr>
        <w:tc>
          <w:tcPr>
            <w:tcW w:w="1020" w:type="dxa"/>
            <w:vMerge/>
            <w:tcBorders>
              <w:top w:val="nil"/>
              <w:left w:val="nil"/>
              <w:bottom w:val="nil"/>
              <w:right w:val="nil"/>
            </w:tcBorders>
            <w:vAlign w:val="center"/>
            <w:hideMark/>
          </w:tcPr>
          <w:p w14:paraId="4BC326F7"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18BAA32E"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Liangshan Yi Autonomous Prefecture</w:t>
            </w:r>
          </w:p>
        </w:tc>
        <w:tc>
          <w:tcPr>
            <w:tcW w:w="1020" w:type="dxa"/>
            <w:tcBorders>
              <w:top w:val="nil"/>
              <w:left w:val="nil"/>
              <w:bottom w:val="nil"/>
              <w:right w:val="nil"/>
            </w:tcBorders>
            <w:shd w:val="clear" w:color="auto" w:fill="auto"/>
            <w:noWrap/>
            <w:vAlign w:val="center"/>
            <w:hideMark/>
          </w:tcPr>
          <w:p w14:paraId="4B12E032"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2018</w:t>
            </w:r>
          </w:p>
        </w:tc>
        <w:tc>
          <w:tcPr>
            <w:tcW w:w="1020" w:type="dxa"/>
            <w:vMerge/>
            <w:tcBorders>
              <w:top w:val="nil"/>
              <w:left w:val="nil"/>
              <w:bottom w:val="nil"/>
              <w:right w:val="nil"/>
            </w:tcBorders>
            <w:vAlign w:val="center"/>
            <w:hideMark/>
          </w:tcPr>
          <w:p w14:paraId="2E2FB8C1"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77CF8EBD"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Qiqihar</w:t>
            </w:r>
          </w:p>
        </w:tc>
        <w:tc>
          <w:tcPr>
            <w:tcW w:w="1020" w:type="dxa"/>
            <w:tcBorders>
              <w:top w:val="nil"/>
              <w:left w:val="nil"/>
              <w:bottom w:val="nil"/>
              <w:right w:val="nil"/>
            </w:tcBorders>
            <w:shd w:val="clear" w:color="auto" w:fill="auto"/>
            <w:noWrap/>
            <w:vAlign w:val="center"/>
            <w:hideMark/>
          </w:tcPr>
          <w:p w14:paraId="70A3E590"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2016</w:t>
            </w:r>
          </w:p>
        </w:tc>
        <w:tc>
          <w:tcPr>
            <w:tcW w:w="1020" w:type="dxa"/>
            <w:vMerge/>
            <w:tcBorders>
              <w:top w:val="nil"/>
              <w:left w:val="nil"/>
              <w:bottom w:val="nil"/>
              <w:right w:val="nil"/>
            </w:tcBorders>
            <w:vAlign w:val="center"/>
            <w:hideMark/>
          </w:tcPr>
          <w:p w14:paraId="5AAABDB9"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633D3826"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proofErr w:type="spellStart"/>
            <w:r w:rsidRPr="00DD634B">
              <w:rPr>
                <w:rFonts w:ascii="Palatino Linotype" w:eastAsia="等线" w:hAnsi="Palatino Linotype" w:cs="Times New Roman"/>
                <w:color w:val="000000"/>
                <w:kern w:val="0"/>
                <w:sz w:val="15"/>
                <w:szCs w:val="15"/>
              </w:rPr>
              <w:t>Huanggang</w:t>
            </w:r>
            <w:proofErr w:type="spellEnd"/>
          </w:p>
        </w:tc>
        <w:tc>
          <w:tcPr>
            <w:tcW w:w="1020" w:type="dxa"/>
            <w:tcBorders>
              <w:top w:val="nil"/>
              <w:left w:val="nil"/>
              <w:bottom w:val="nil"/>
              <w:right w:val="nil"/>
            </w:tcBorders>
            <w:shd w:val="clear" w:color="auto" w:fill="auto"/>
            <w:noWrap/>
            <w:vAlign w:val="center"/>
            <w:hideMark/>
          </w:tcPr>
          <w:p w14:paraId="3E9FF0C2"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2020</w:t>
            </w:r>
          </w:p>
        </w:tc>
      </w:tr>
      <w:tr w:rsidR="000219CB" w:rsidRPr="00DD634B" w14:paraId="3981ACA5" w14:textId="77777777" w:rsidTr="001E33CC">
        <w:trPr>
          <w:trHeight w:val="277"/>
        </w:trPr>
        <w:tc>
          <w:tcPr>
            <w:tcW w:w="1020" w:type="dxa"/>
            <w:vMerge/>
            <w:tcBorders>
              <w:top w:val="nil"/>
              <w:left w:val="nil"/>
              <w:bottom w:val="nil"/>
              <w:right w:val="nil"/>
            </w:tcBorders>
            <w:vAlign w:val="center"/>
            <w:hideMark/>
          </w:tcPr>
          <w:p w14:paraId="7FAC7D49"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174F694F"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Nanchong</w:t>
            </w:r>
          </w:p>
        </w:tc>
        <w:tc>
          <w:tcPr>
            <w:tcW w:w="1020" w:type="dxa"/>
            <w:tcBorders>
              <w:top w:val="nil"/>
              <w:left w:val="nil"/>
              <w:bottom w:val="nil"/>
              <w:right w:val="nil"/>
            </w:tcBorders>
            <w:shd w:val="clear" w:color="auto" w:fill="auto"/>
            <w:noWrap/>
            <w:vAlign w:val="center"/>
            <w:hideMark/>
          </w:tcPr>
          <w:p w14:paraId="5C87C50D"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2017</w:t>
            </w:r>
          </w:p>
        </w:tc>
        <w:tc>
          <w:tcPr>
            <w:tcW w:w="1020" w:type="dxa"/>
            <w:vMerge/>
            <w:tcBorders>
              <w:top w:val="nil"/>
              <w:left w:val="nil"/>
              <w:bottom w:val="nil"/>
              <w:right w:val="nil"/>
            </w:tcBorders>
            <w:vAlign w:val="center"/>
            <w:hideMark/>
          </w:tcPr>
          <w:p w14:paraId="5F9F7D41"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04951849"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Harbin</w:t>
            </w:r>
          </w:p>
        </w:tc>
        <w:tc>
          <w:tcPr>
            <w:tcW w:w="1020" w:type="dxa"/>
            <w:tcBorders>
              <w:top w:val="nil"/>
              <w:left w:val="nil"/>
              <w:bottom w:val="nil"/>
              <w:right w:val="nil"/>
            </w:tcBorders>
            <w:shd w:val="clear" w:color="auto" w:fill="auto"/>
            <w:noWrap/>
            <w:vAlign w:val="center"/>
            <w:hideMark/>
          </w:tcPr>
          <w:p w14:paraId="66D14AAF"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2018</w:t>
            </w:r>
          </w:p>
        </w:tc>
        <w:tc>
          <w:tcPr>
            <w:tcW w:w="1020" w:type="dxa"/>
            <w:vMerge w:val="restart"/>
            <w:tcBorders>
              <w:top w:val="nil"/>
              <w:left w:val="nil"/>
              <w:bottom w:val="nil"/>
              <w:right w:val="nil"/>
            </w:tcBorders>
            <w:shd w:val="clear" w:color="auto" w:fill="auto"/>
            <w:noWrap/>
            <w:vAlign w:val="center"/>
            <w:hideMark/>
          </w:tcPr>
          <w:p w14:paraId="062B1530"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proofErr w:type="spellStart"/>
            <w:r w:rsidRPr="00DD634B">
              <w:rPr>
                <w:rFonts w:ascii="Palatino Linotype" w:eastAsia="等线" w:hAnsi="Palatino Linotype" w:cs="Times New Roman"/>
                <w:color w:val="000000"/>
                <w:kern w:val="0"/>
                <w:sz w:val="15"/>
                <w:szCs w:val="15"/>
              </w:rPr>
              <w:t>Shannxi</w:t>
            </w:r>
            <w:proofErr w:type="spellEnd"/>
          </w:p>
        </w:tc>
        <w:tc>
          <w:tcPr>
            <w:tcW w:w="1020" w:type="dxa"/>
            <w:tcBorders>
              <w:top w:val="nil"/>
              <w:left w:val="nil"/>
              <w:bottom w:val="nil"/>
              <w:right w:val="nil"/>
            </w:tcBorders>
            <w:shd w:val="clear" w:color="auto" w:fill="auto"/>
            <w:noWrap/>
            <w:vAlign w:val="center"/>
            <w:hideMark/>
          </w:tcPr>
          <w:p w14:paraId="3DD87E59"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proofErr w:type="spellStart"/>
            <w:r w:rsidRPr="00DD634B">
              <w:rPr>
                <w:rFonts w:ascii="Palatino Linotype" w:eastAsia="等线" w:hAnsi="Palatino Linotype" w:cs="Times New Roman"/>
                <w:color w:val="000000"/>
                <w:kern w:val="0"/>
                <w:sz w:val="15"/>
                <w:szCs w:val="15"/>
              </w:rPr>
              <w:t>Jingmen</w:t>
            </w:r>
            <w:proofErr w:type="spellEnd"/>
          </w:p>
        </w:tc>
        <w:tc>
          <w:tcPr>
            <w:tcW w:w="1020" w:type="dxa"/>
            <w:tcBorders>
              <w:top w:val="nil"/>
              <w:left w:val="nil"/>
              <w:bottom w:val="nil"/>
              <w:right w:val="nil"/>
            </w:tcBorders>
            <w:shd w:val="clear" w:color="auto" w:fill="auto"/>
            <w:noWrap/>
            <w:vAlign w:val="center"/>
            <w:hideMark/>
          </w:tcPr>
          <w:p w14:paraId="3573E0BE"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2017</w:t>
            </w:r>
          </w:p>
        </w:tc>
      </w:tr>
      <w:tr w:rsidR="000219CB" w:rsidRPr="00DD634B" w14:paraId="082F92FA" w14:textId="77777777" w:rsidTr="001E33CC">
        <w:trPr>
          <w:trHeight w:val="277"/>
        </w:trPr>
        <w:tc>
          <w:tcPr>
            <w:tcW w:w="1020" w:type="dxa"/>
            <w:vMerge/>
            <w:tcBorders>
              <w:top w:val="nil"/>
              <w:left w:val="nil"/>
              <w:bottom w:val="nil"/>
              <w:right w:val="nil"/>
            </w:tcBorders>
            <w:vAlign w:val="center"/>
            <w:hideMark/>
          </w:tcPr>
          <w:p w14:paraId="3EC904B1"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40C5D078"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proofErr w:type="spellStart"/>
            <w:r w:rsidRPr="00DD634B">
              <w:rPr>
                <w:rFonts w:ascii="Palatino Linotype" w:eastAsia="等线" w:hAnsi="Palatino Linotype" w:cs="Times New Roman"/>
                <w:color w:val="000000"/>
                <w:kern w:val="0"/>
                <w:sz w:val="15"/>
                <w:szCs w:val="15"/>
              </w:rPr>
              <w:t>Yibin</w:t>
            </w:r>
            <w:proofErr w:type="spellEnd"/>
          </w:p>
        </w:tc>
        <w:tc>
          <w:tcPr>
            <w:tcW w:w="1020" w:type="dxa"/>
            <w:tcBorders>
              <w:top w:val="nil"/>
              <w:left w:val="nil"/>
              <w:bottom w:val="nil"/>
              <w:right w:val="nil"/>
            </w:tcBorders>
            <w:shd w:val="clear" w:color="auto" w:fill="auto"/>
            <w:noWrap/>
            <w:vAlign w:val="center"/>
            <w:hideMark/>
          </w:tcPr>
          <w:p w14:paraId="7FDB6115"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2017</w:t>
            </w:r>
          </w:p>
        </w:tc>
        <w:tc>
          <w:tcPr>
            <w:tcW w:w="1020" w:type="dxa"/>
            <w:vMerge/>
            <w:tcBorders>
              <w:top w:val="nil"/>
              <w:left w:val="nil"/>
              <w:bottom w:val="nil"/>
              <w:right w:val="nil"/>
            </w:tcBorders>
            <w:vAlign w:val="center"/>
            <w:hideMark/>
          </w:tcPr>
          <w:p w14:paraId="1E286C80"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0FD7265F"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Jiamusi</w:t>
            </w:r>
          </w:p>
        </w:tc>
        <w:tc>
          <w:tcPr>
            <w:tcW w:w="1020" w:type="dxa"/>
            <w:tcBorders>
              <w:top w:val="nil"/>
              <w:left w:val="nil"/>
              <w:bottom w:val="nil"/>
              <w:right w:val="nil"/>
            </w:tcBorders>
            <w:shd w:val="clear" w:color="auto" w:fill="auto"/>
            <w:noWrap/>
            <w:vAlign w:val="center"/>
            <w:hideMark/>
          </w:tcPr>
          <w:p w14:paraId="4BE7C302"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2018</w:t>
            </w:r>
          </w:p>
        </w:tc>
        <w:tc>
          <w:tcPr>
            <w:tcW w:w="1020" w:type="dxa"/>
            <w:vMerge/>
            <w:tcBorders>
              <w:top w:val="nil"/>
              <w:left w:val="nil"/>
              <w:bottom w:val="nil"/>
              <w:right w:val="nil"/>
            </w:tcBorders>
            <w:vAlign w:val="center"/>
            <w:hideMark/>
          </w:tcPr>
          <w:p w14:paraId="1530FBEC"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133D3832"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proofErr w:type="spellStart"/>
            <w:r w:rsidRPr="00DD634B">
              <w:rPr>
                <w:rFonts w:ascii="Palatino Linotype" w:eastAsia="等线" w:hAnsi="Palatino Linotype" w:cs="Times New Roman"/>
                <w:color w:val="000000"/>
                <w:kern w:val="0"/>
                <w:sz w:val="15"/>
                <w:szCs w:val="15"/>
              </w:rPr>
              <w:t>Weinan</w:t>
            </w:r>
            <w:proofErr w:type="spellEnd"/>
          </w:p>
        </w:tc>
        <w:tc>
          <w:tcPr>
            <w:tcW w:w="1020" w:type="dxa"/>
            <w:tcBorders>
              <w:top w:val="nil"/>
              <w:left w:val="nil"/>
              <w:bottom w:val="nil"/>
              <w:right w:val="nil"/>
            </w:tcBorders>
            <w:shd w:val="clear" w:color="auto" w:fill="auto"/>
            <w:noWrap/>
            <w:vAlign w:val="center"/>
            <w:hideMark/>
          </w:tcPr>
          <w:p w14:paraId="2EA19721"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2020</w:t>
            </w:r>
          </w:p>
        </w:tc>
      </w:tr>
      <w:tr w:rsidR="000219CB" w:rsidRPr="00DD634B" w14:paraId="7942D129" w14:textId="77777777" w:rsidTr="001E33CC">
        <w:trPr>
          <w:trHeight w:val="277"/>
        </w:trPr>
        <w:tc>
          <w:tcPr>
            <w:tcW w:w="1020" w:type="dxa"/>
            <w:vMerge/>
            <w:tcBorders>
              <w:top w:val="nil"/>
              <w:left w:val="nil"/>
              <w:bottom w:val="nil"/>
              <w:right w:val="nil"/>
            </w:tcBorders>
            <w:vAlign w:val="center"/>
            <w:hideMark/>
          </w:tcPr>
          <w:p w14:paraId="242626F6"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66B1704D"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Ziyang</w:t>
            </w:r>
          </w:p>
        </w:tc>
        <w:tc>
          <w:tcPr>
            <w:tcW w:w="1020" w:type="dxa"/>
            <w:tcBorders>
              <w:top w:val="nil"/>
              <w:left w:val="nil"/>
              <w:bottom w:val="nil"/>
              <w:right w:val="nil"/>
            </w:tcBorders>
            <w:shd w:val="clear" w:color="auto" w:fill="auto"/>
            <w:noWrap/>
            <w:vAlign w:val="center"/>
            <w:hideMark/>
          </w:tcPr>
          <w:p w14:paraId="402E1802"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2021</w:t>
            </w:r>
          </w:p>
        </w:tc>
        <w:tc>
          <w:tcPr>
            <w:tcW w:w="1020" w:type="dxa"/>
            <w:vMerge/>
            <w:tcBorders>
              <w:top w:val="nil"/>
              <w:left w:val="nil"/>
              <w:bottom w:val="nil"/>
              <w:right w:val="nil"/>
            </w:tcBorders>
            <w:vAlign w:val="center"/>
            <w:hideMark/>
          </w:tcPr>
          <w:p w14:paraId="435BDCFE"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3639D510"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Foshan</w:t>
            </w:r>
          </w:p>
        </w:tc>
        <w:tc>
          <w:tcPr>
            <w:tcW w:w="1020" w:type="dxa"/>
            <w:tcBorders>
              <w:top w:val="nil"/>
              <w:left w:val="nil"/>
              <w:bottom w:val="nil"/>
              <w:right w:val="nil"/>
            </w:tcBorders>
            <w:shd w:val="clear" w:color="auto" w:fill="auto"/>
            <w:noWrap/>
            <w:vAlign w:val="center"/>
            <w:hideMark/>
          </w:tcPr>
          <w:p w14:paraId="63AFAA04"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2017</w:t>
            </w:r>
          </w:p>
        </w:tc>
        <w:tc>
          <w:tcPr>
            <w:tcW w:w="1020" w:type="dxa"/>
            <w:vMerge/>
            <w:tcBorders>
              <w:top w:val="nil"/>
              <w:left w:val="nil"/>
              <w:bottom w:val="nil"/>
              <w:right w:val="nil"/>
            </w:tcBorders>
            <w:vAlign w:val="center"/>
            <w:hideMark/>
          </w:tcPr>
          <w:p w14:paraId="651A482C"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3C4FAF54"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Baoji</w:t>
            </w:r>
          </w:p>
        </w:tc>
        <w:tc>
          <w:tcPr>
            <w:tcW w:w="1020" w:type="dxa"/>
            <w:tcBorders>
              <w:top w:val="nil"/>
              <w:left w:val="nil"/>
              <w:bottom w:val="nil"/>
              <w:right w:val="nil"/>
            </w:tcBorders>
            <w:shd w:val="clear" w:color="auto" w:fill="auto"/>
            <w:noWrap/>
            <w:vAlign w:val="center"/>
            <w:hideMark/>
          </w:tcPr>
          <w:p w14:paraId="58060035"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2020</w:t>
            </w:r>
          </w:p>
        </w:tc>
      </w:tr>
      <w:tr w:rsidR="000219CB" w:rsidRPr="00DD634B" w14:paraId="0612B1E3" w14:textId="77777777" w:rsidTr="001E33CC">
        <w:trPr>
          <w:trHeight w:val="277"/>
        </w:trPr>
        <w:tc>
          <w:tcPr>
            <w:tcW w:w="1020" w:type="dxa"/>
            <w:vMerge/>
            <w:tcBorders>
              <w:top w:val="nil"/>
              <w:left w:val="nil"/>
              <w:bottom w:val="nil"/>
              <w:right w:val="nil"/>
            </w:tcBorders>
            <w:vAlign w:val="center"/>
            <w:hideMark/>
          </w:tcPr>
          <w:p w14:paraId="135EFEEB"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3E663BF0"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proofErr w:type="spellStart"/>
            <w:r w:rsidRPr="00DD634B">
              <w:rPr>
                <w:rFonts w:ascii="Palatino Linotype" w:eastAsia="等线" w:hAnsi="Palatino Linotype" w:cs="Times New Roman"/>
                <w:color w:val="000000"/>
                <w:kern w:val="0"/>
                <w:sz w:val="15"/>
                <w:szCs w:val="15"/>
              </w:rPr>
              <w:t>Neijiang</w:t>
            </w:r>
            <w:proofErr w:type="spellEnd"/>
          </w:p>
        </w:tc>
        <w:tc>
          <w:tcPr>
            <w:tcW w:w="1020" w:type="dxa"/>
            <w:tcBorders>
              <w:top w:val="nil"/>
              <w:left w:val="nil"/>
              <w:bottom w:val="nil"/>
              <w:right w:val="nil"/>
            </w:tcBorders>
            <w:shd w:val="clear" w:color="auto" w:fill="auto"/>
            <w:noWrap/>
            <w:vAlign w:val="center"/>
            <w:hideMark/>
          </w:tcPr>
          <w:p w14:paraId="7316335C"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2022</w:t>
            </w:r>
          </w:p>
        </w:tc>
        <w:tc>
          <w:tcPr>
            <w:tcW w:w="1020" w:type="dxa"/>
            <w:vMerge w:val="restart"/>
            <w:tcBorders>
              <w:top w:val="nil"/>
              <w:left w:val="nil"/>
              <w:bottom w:val="nil"/>
              <w:right w:val="nil"/>
            </w:tcBorders>
            <w:shd w:val="clear" w:color="auto" w:fill="auto"/>
            <w:noWrap/>
            <w:vAlign w:val="center"/>
            <w:hideMark/>
          </w:tcPr>
          <w:p w14:paraId="35BD5412"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Guangdong</w:t>
            </w:r>
          </w:p>
        </w:tc>
        <w:tc>
          <w:tcPr>
            <w:tcW w:w="1020" w:type="dxa"/>
            <w:tcBorders>
              <w:top w:val="nil"/>
              <w:left w:val="nil"/>
              <w:bottom w:val="nil"/>
              <w:right w:val="nil"/>
            </w:tcBorders>
            <w:shd w:val="clear" w:color="auto" w:fill="auto"/>
            <w:noWrap/>
            <w:vAlign w:val="center"/>
            <w:hideMark/>
          </w:tcPr>
          <w:p w14:paraId="3B4F15EC"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Shenzhen</w:t>
            </w:r>
          </w:p>
        </w:tc>
        <w:tc>
          <w:tcPr>
            <w:tcW w:w="1020" w:type="dxa"/>
            <w:tcBorders>
              <w:top w:val="nil"/>
              <w:left w:val="nil"/>
              <w:bottom w:val="nil"/>
              <w:right w:val="nil"/>
            </w:tcBorders>
            <w:shd w:val="clear" w:color="auto" w:fill="auto"/>
            <w:noWrap/>
            <w:vAlign w:val="center"/>
            <w:hideMark/>
          </w:tcPr>
          <w:p w14:paraId="6408E157"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2018</w:t>
            </w:r>
          </w:p>
        </w:tc>
        <w:tc>
          <w:tcPr>
            <w:tcW w:w="1020" w:type="dxa"/>
            <w:vMerge/>
            <w:tcBorders>
              <w:top w:val="nil"/>
              <w:left w:val="nil"/>
              <w:bottom w:val="nil"/>
              <w:right w:val="nil"/>
            </w:tcBorders>
            <w:vAlign w:val="center"/>
            <w:hideMark/>
          </w:tcPr>
          <w:p w14:paraId="43B9A1F1"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43868480"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proofErr w:type="spellStart"/>
            <w:r w:rsidRPr="00DD634B">
              <w:rPr>
                <w:rFonts w:ascii="Palatino Linotype" w:eastAsia="等线" w:hAnsi="Palatino Linotype" w:cs="Times New Roman"/>
                <w:color w:val="000000"/>
                <w:kern w:val="0"/>
                <w:sz w:val="15"/>
                <w:szCs w:val="15"/>
              </w:rPr>
              <w:t>Yulin</w:t>
            </w:r>
            <w:proofErr w:type="spellEnd"/>
          </w:p>
        </w:tc>
        <w:tc>
          <w:tcPr>
            <w:tcW w:w="1020" w:type="dxa"/>
            <w:tcBorders>
              <w:top w:val="nil"/>
              <w:left w:val="nil"/>
              <w:bottom w:val="nil"/>
              <w:right w:val="nil"/>
            </w:tcBorders>
            <w:shd w:val="clear" w:color="auto" w:fill="auto"/>
            <w:noWrap/>
            <w:vAlign w:val="center"/>
            <w:hideMark/>
          </w:tcPr>
          <w:p w14:paraId="1A95F633"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2020</w:t>
            </w:r>
          </w:p>
        </w:tc>
      </w:tr>
      <w:tr w:rsidR="000219CB" w:rsidRPr="00DD634B" w14:paraId="78A2C4E8" w14:textId="77777777" w:rsidTr="001E33CC">
        <w:trPr>
          <w:trHeight w:val="277"/>
        </w:trPr>
        <w:tc>
          <w:tcPr>
            <w:tcW w:w="1020" w:type="dxa"/>
            <w:vMerge/>
            <w:tcBorders>
              <w:top w:val="nil"/>
              <w:left w:val="nil"/>
              <w:bottom w:val="nil"/>
              <w:right w:val="nil"/>
            </w:tcBorders>
            <w:vAlign w:val="center"/>
            <w:hideMark/>
          </w:tcPr>
          <w:p w14:paraId="163EFD27"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098270AD"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proofErr w:type="spellStart"/>
            <w:r w:rsidRPr="00DD634B">
              <w:rPr>
                <w:rFonts w:ascii="Palatino Linotype" w:eastAsia="等线" w:hAnsi="Palatino Linotype" w:cs="Times New Roman"/>
                <w:color w:val="000000"/>
                <w:kern w:val="0"/>
                <w:sz w:val="15"/>
                <w:szCs w:val="15"/>
              </w:rPr>
              <w:t>Ganzi</w:t>
            </w:r>
            <w:proofErr w:type="spellEnd"/>
            <w:r w:rsidRPr="00DD634B">
              <w:rPr>
                <w:rFonts w:ascii="Palatino Linotype" w:eastAsia="等线" w:hAnsi="Palatino Linotype" w:cs="Times New Roman"/>
                <w:color w:val="000000"/>
                <w:kern w:val="0"/>
                <w:sz w:val="15"/>
                <w:szCs w:val="15"/>
              </w:rPr>
              <w:t xml:space="preserve"> Tibetan Autonomous Prefecture</w:t>
            </w:r>
          </w:p>
        </w:tc>
        <w:tc>
          <w:tcPr>
            <w:tcW w:w="1020" w:type="dxa"/>
            <w:tcBorders>
              <w:top w:val="nil"/>
              <w:left w:val="nil"/>
              <w:bottom w:val="nil"/>
              <w:right w:val="nil"/>
            </w:tcBorders>
            <w:shd w:val="clear" w:color="auto" w:fill="auto"/>
            <w:noWrap/>
            <w:vAlign w:val="center"/>
            <w:hideMark/>
          </w:tcPr>
          <w:p w14:paraId="6C295677"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2016</w:t>
            </w:r>
          </w:p>
        </w:tc>
        <w:tc>
          <w:tcPr>
            <w:tcW w:w="1020" w:type="dxa"/>
            <w:vMerge/>
            <w:tcBorders>
              <w:top w:val="nil"/>
              <w:left w:val="nil"/>
              <w:bottom w:val="nil"/>
              <w:right w:val="nil"/>
            </w:tcBorders>
            <w:vAlign w:val="center"/>
            <w:hideMark/>
          </w:tcPr>
          <w:p w14:paraId="08E70739"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220CD014"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Chaozhou</w:t>
            </w:r>
          </w:p>
        </w:tc>
        <w:tc>
          <w:tcPr>
            <w:tcW w:w="1020" w:type="dxa"/>
            <w:tcBorders>
              <w:top w:val="nil"/>
              <w:left w:val="nil"/>
              <w:bottom w:val="nil"/>
              <w:right w:val="nil"/>
            </w:tcBorders>
            <w:shd w:val="clear" w:color="auto" w:fill="auto"/>
            <w:noWrap/>
            <w:vAlign w:val="center"/>
            <w:hideMark/>
          </w:tcPr>
          <w:p w14:paraId="609755D9"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2012</w:t>
            </w:r>
          </w:p>
        </w:tc>
        <w:tc>
          <w:tcPr>
            <w:tcW w:w="1020" w:type="dxa"/>
            <w:vMerge w:val="restart"/>
            <w:tcBorders>
              <w:top w:val="nil"/>
              <w:left w:val="nil"/>
              <w:bottom w:val="nil"/>
              <w:right w:val="nil"/>
            </w:tcBorders>
            <w:shd w:val="clear" w:color="auto" w:fill="auto"/>
            <w:noWrap/>
            <w:vAlign w:val="center"/>
            <w:hideMark/>
          </w:tcPr>
          <w:p w14:paraId="28C543B8"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Shandong</w:t>
            </w:r>
          </w:p>
        </w:tc>
        <w:tc>
          <w:tcPr>
            <w:tcW w:w="1020" w:type="dxa"/>
            <w:tcBorders>
              <w:top w:val="nil"/>
              <w:left w:val="nil"/>
              <w:bottom w:val="nil"/>
              <w:right w:val="nil"/>
            </w:tcBorders>
            <w:shd w:val="clear" w:color="auto" w:fill="auto"/>
            <w:noWrap/>
            <w:vAlign w:val="center"/>
            <w:hideMark/>
          </w:tcPr>
          <w:p w14:paraId="32C3B42C"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proofErr w:type="spellStart"/>
            <w:r w:rsidRPr="00DD634B">
              <w:rPr>
                <w:rFonts w:ascii="Palatino Linotype" w:eastAsia="等线" w:hAnsi="Palatino Linotype" w:cs="Times New Roman"/>
                <w:color w:val="000000"/>
                <w:kern w:val="0"/>
                <w:sz w:val="15"/>
                <w:szCs w:val="15"/>
              </w:rPr>
              <w:t>Hanzhong</w:t>
            </w:r>
            <w:proofErr w:type="spellEnd"/>
          </w:p>
        </w:tc>
        <w:tc>
          <w:tcPr>
            <w:tcW w:w="1020" w:type="dxa"/>
            <w:tcBorders>
              <w:top w:val="nil"/>
              <w:left w:val="nil"/>
              <w:bottom w:val="nil"/>
              <w:right w:val="nil"/>
            </w:tcBorders>
            <w:shd w:val="clear" w:color="auto" w:fill="auto"/>
            <w:noWrap/>
            <w:vAlign w:val="center"/>
            <w:hideMark/>
          </w:tcPr>
          <w:p w14:paraId="18E3DD05"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2022</w:t>
            </w:r>
          </w:p>
        </w:tc>
      </w:tr>
      <w:tr w:rsidR="000219CB" w:rsidRPr="00DD634B" w14:paraId="6E13981A" w14:textId="77777777" w:rsidTr="001E33CC">
        <w:trPr>
          <w:trHeight w:val="277"/>
        </w:trPr>
        <w:tc>
          <w:tcPr>
            <w:tcW w:w="1020" w:type="dxa"/>
            <w:vMerge/>
            <w:tcBorders>
              <w:top w:val="nil"/>
              <w:left w:val="nil"/>
              <w:bottom w:val="nil"/>
              <w:right w:val="nil"/>
            </w:tcBorders>
            <w:vAlign w:val="center"/>
            <w:hideMark/>
          </w:tcPr>
          <w:p w14:paraId="1768EC0C"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2F345443"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proofErr w:type="spellStart"/>
            <w:r w:rsidRPr="00DD634B">
              <w:rPr>
                <w:rFonts w:ascii="Palatino Linotype" w:eastAsia="等线" w:hAnsi="Palatino Linotype" w:cs="Times New Roman"/>
                <w:color w:val="000000"/>
                <w:kern w:val="0"/>
                <w:sz w:val="15"/>
                <w:szCs w:val="15"/>
              </w:rPr>
              <w:t>Mianyang</w:t>
            </w:r>
            <w:proofErr w:type="spellEnd"/>
          </w:p>
        </w:tc>
        <w:tc>
          <w:tcPr>
            <w:tcW w:w="1020" w:type="dxa"/>
            <w:tcBorders>
              <w:top w:val="nil"/>
              <w:left w:val="nil"/>
              <w:bottom w:val="nil"/>
              <w:right w:val="nil"/>
            </w:tcBorders>
            <w:shd w:val="clear" w:color="auto" w:fill="auto"/>
            <w:noWrap/>
            <w:vAlign w:val="center"/>
            <w:hideMark/>
          </w:tcPr>
          <w:p w14:paraId="05916842"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2017</w:t>
            </w:r>
          </w:p>
        </w:tc>
        <w:tc>
          <w:tcPr>
            <w:tcW w:w="1020" w:type="dxa"/>
            <w:vMerge/>
            <w:tcBorders>
              <w:top w:val="nil"/>
              <w:left w:val="nil"/>
              <w:bottom w:val="nil"/>
              <w:right w:val="nil"/>
            </w:tcBorders>
            <w:vAlign w:val="center"/>
            <w:hideMark/>
          </w:tcPr>
          <w:p w14:paraId="36595E41"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1D81B8E2"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Guangzhou</w:t>
            </w:r>
          </w:p>
        </w:tc>
        <w:tc>
          <w:tcPr>
            <w:tcW w:w="1020" w:type="dxa"/>
            <w:tcBorders>
              <w:top w:val="nil"/>
              <w:left w:val="nil"/>
              <w:bottom w:val="nil"/>
              <w:right w:val="nil"/>
            </w:tcBorders>
            <w:shd w:val="clear" w:color="auto" w:fill="auto"/>
            <w:noWrap/>
            <w:vAlign w:val="center"/>
            <w:hideMark/>
          </w:tcPr>
          <w:p w14:paraId="149E84B4"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2015</w:t>
            </w:r>
          </w:p>
        </w:tc>
        <w:tc>
          <w:tcPr>
            <w:tcW w:w="1020" w:type="dxa"/>
            <w:vMerge/>
            <w:tcBorders>
              <w:top w:val="nil"/>
              <w:left w:val="nil"/>
              <w:bottom w:val="nil"/>
              <w:right w:val="nil"/>
            </w:tcBorders>
            <w:vAlign w:val="center"/>
            <w:hideMark/>
          </w:tcPr>
          <w:p w14:paraId="2055B5A0"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13257280"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proofErr w:type="spellStart"/>
            <w:r w:rsidRPr="00DD634B">
              <w:rPr>
                <w:rFonts w:ascii="Palatino Linotype" w:eastAsia="等线" w:hAnsi="Palatino Linotype" w:cs="Times New Roman"/>
                <w:color w:val="000000"/>
                <w:kern w:val="0"/>
                <w:sz w:val="15"/>
                <w:szCs w:val="15"/>
              </w:rPr>
              <w:t>Binzhou</w:t>
            </w:r>
            <w:proofErr w:type="spellEnd"/>
          </w:p>
        </w:tc>
        <w:tc>
          <w:tcPr>
            <w:tcW w:w="1020" w:type="dxa"/>
            <w:tcBorders>
              <w:top w:val="nil"/>
              <w:left w:val="nil"/>
              <w:bottom w:val="nil"/>
              <w:right w:val="nil"/>
            </w:tcBorders>
            <w:shd w:val="clear" w:color="auto" w:fill="auto"/>
            <w:noWrap/>
            <w:vAlign w:val="center"/>
            <w:hideMark/>
          </w:tcPr>
          <w:p w14:paraId="1EA654E5"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2014</w:t>
            </w:r>
          </w:p>
        </w:tc>
      </w:tr>
      <w:tr w:rsidR="000219CB" w:rsidRPr="00DD634B" w14:paraId="0E135FC7" w14:textId="77777777" w:rsidTr="001E33CC">
        <w:trPr>
          <w:trHeight w:val="277"/>
        </w:trPr>
        <w:tc>
          <w:tcPr>
            <w:tcW w:w="1020" w:type="dxa"/>
            <w:vMerge/>
            <w:tcBorders>
              <w:top w:val="nil"/>
              <w:left w:val="nil"/>
              <w:bottom w:val="nil"/>
              <w:right w:val="nil"/>
            </w:tcBorders>
            <w:vAlign w:val="center"/>
            <w:hideMark/>
          </w:tcPr>
          <w:p w14:paraId="00BEFF28"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3A4F4F9D"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proofErr w:type="spellStart"/>
            <w:r w:rsidRPr="00DD634B">
              <w:rPr>
                <w:rFonts w:ascii="Palatino Linotype" w:eastAsia="等线" w:hAnsi="Palatino Linotype" w:cs="Times New Roman"/>
                <w:color w:val="000000"/>
                <w:kern w:val="0"/>
                <w:sz w:val="15"/>
                <w:szCs w:val="15"/>
              </w:rPr>
              <w:t>Meishan</w:t>
            </w:r>
            <w:proofErr w:type="spellEnd"/>
          </w:p>
        </w:tc>
        <w:tc>
          <w:tcPr>
            <w:tcW w:w="1020" w:type="dxa"/>
            <w:tcBorders>
              <w:top w:val="nil"/>
              <w:left w:val="nil"/>
              <w:bottom w:val="nil"/>
              <w:right w:val="nil"/>
            </w:tcBorders>
            <w:shd w:val="clear" w:color="auto" w:fill="auto"/>
            <w:noWrap/>
            <w:vAlign w:val="center"/>
            <w:hideMark/>
          </w:tcPr>
          <w:p w14:paraId="0FAE08B7"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2015</w:t>
            </w:r>
          </w:p>
        </w:tc>
        <w:tc>
          <w:tcPr>
            <w:tcW w:w="1020" w:type="dxa"/>
            <w:vMerge/>
            <w:tcBorders>
              <w:top w:val="nil"/>
              <w:left w:val="nil"/>
              <w:bottom w:val="nil"/>
              <w:right w:val="nil"/>
            </w:tcBorders>
            <w:vAlign w:val="center"/>
            <w:hideMark/>
          </w:tcPr>
          <w:p w14:paraId="229108C8"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310AB241"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Maoming</w:t>
            </w:r>
          </w:p>
        </w:tc>
        <w:tc>
          <w:tcPr>
            <w:tcW w:w="1020" w:type="dxa"/>
            <w:tcBorders>
              <w:top w:val="nil"/>
              <w:left w:val="nil"/>
              <w:bottom w:val="nil"/>
              <w:right w:val="nil"/>
            </w:tcBorders>
            <w:shd w:val="clear" w:color="auto" w:fill="auto"/>
            <w:noWrap/>
            <w:vAlign w:val="center"/>
            <w:hideMark/>
          </w:tcPr>
          <w:p w14:paraId="02653A0A"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2012</w:t>
            </w:r>
          </w:p>
        </w:tc>
        <w:tc>
          <w:tcPr>
            <w:tcW w:w="1020" w:type="dxa"/>
            <w:vMerge/>
            <w:tcBorders>
              <w:top w:val="nil"/>
              <w:left w:val="nil"/>
              <w:bottom w:val="nil"/>
              <w:right w:val="nil"/>
            </w:tcBorders>
            <w:vAlign w:val="center"/>
            <w:hideMark/>
          </w:tcPr>
          <w:p w14:paraId="00703D9F"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6CF8A1C7"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Qingdao</w:t>
            </w:r>
          </w:p>
        </w:tc>
        <w:tc>
          <w:tcPr>
            <w:tcW w:w="1020" w:type="dxa"/>
            <w:tcBorders>
              <w:top w:val="nil"/>
              <w:left w:val="nil"/>
              <w:bottom w:val="nil"/>
              <w:right w:val="nil"/>
            </w:tcBorders>
            <w:shd w:val="clear" w:color="auto" w:fill="auto"/>
            <w:noWrap/>
            <w:vAlign w:val="center"/>
            <w:hideMark/>
          </w:tcPr>
          <w:p w14:paraId="196335CB"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2015</w:t>
            </w:r>
          </w:p>
        </w:tc>
      </w:tr>
      <w:tr w:rsidR="000219CB" w:rsidRPr="00DD634B" w14:paraId="4F320375" w14:textId="77777777" w:rsidTr="001E33CC">
        <w:trPr>
          <w:trHeight w:val="277"/>
        </w:trPr>
        <w:tc>
          <w:tcPr>
            <w:tcW w:w="1020" w:type="dxa"/>
            <w:vMerge w:val="restart"/>
            <w:tcBorders>
              <w:top w:val="nil"/>
              <w:left w:val="nil"/>
              <w:bottom w:val="nil"/>
              <w:right w:val="nil"/>
            </w:tcBorders>
            <w:shd w:val="clear" w:color="auto" w:fill="auto"/>
            <w:noWrap/>
            <w:vAlign w:val="center"/>
            <w:hideMark/>
          </w:tcPr>
          <w:p w14:paraId="184DFD28"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Hebei</w:t>
            </w:r>
          </w:p>
        </w:tc>
        <w:tc>
          <w:tcPr>
            <w:tcW w:w="1020" w:type="dxa"/>
            <w:tcBorders>
              <w:top w:val="nil"/>
              <w:left w:val="nil"/>
              <w:bottom w:val="nil"/>
              <w:right w:val="nil"/>
            </w:tcBorders>
            <w:shd w:val="clear" w:color="auto" w:fill="auto"/>
            <w:noWrap/>
            <w:vAlign w:val="center"/>
            <w:hideMark/>
          </w:tcPr>
          <w:p w14:paraId="02F5B34A"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Baoding</w:t>
            </w:r>
          </w:p>
        </w:tc>
        <w:tc>
          <w:tcPr>
            <w:tcW w:w="1020" w:type="dxa"/>
            <w:tcBorders>
              <w:top w:val="nil"/>
              <w:left w:val="nil"/>
              <w:bottom w:val="nil"/>
              <w:right w:val="nil"/>
            </w:tcBorders>
            <w:shd w:val="clear" w:color="auto" w:fill="auto"/>
            <w:noWrap/>
            <w:vAlign w:val="center"/>
            <w:hideMark/>
          </w:tcPr>
          <w:p w14:paraId="26EBC380"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2018</w:t>
            </w:r>
          </w:p>
        </w:tc>
        <w:tc>
          <w:tcPr>
            <w:tcW w:w="1020" w:type="dxa"/>
            <w:vMerge/>
            <w:tcBorders>
              <w:top w:val="nil"/>
              <w:left w:val="nil"/>
              <w:bottom w:val="nil"/>
              <w:right w:val="nil"/>
            </w:tcBorders>
            <w:vAlign w:val="center"/>
            <w:hideMark/>
          </w:tcPr>
          <w:p w14:paraId="3DB7C006"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4D4E6B57"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Qingyuan</w:t>
            </w:r>
          </w:p>
        </w:tc>
        <w:tc>
          <w:tcPr>
            <w:tcW w:w="1020" w:type="dxa"/>
            <w:tcBorders>
              <w:top w:val="nil"/>
              <w:left w:val="nil"/>
              <w:bottom w:val="nil"/>
              <w:right w:val="nil"/>
            </w:tcBorders>
            <w:shd w:val="clear" w:color="auto" w:fill="auto"/>
            <w:noWrap/>
            <w:vAlign w:val="center"/>
            <w:hideMark/>
          </w:tcPr>
          <w:p w14:paraId="5478B52E"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2011</w:t>
            </w:r>
          </w:p>
        </w:tc>
        <w:tc>
          <w:tcPr>
            <w:tcW w:w="1020" w:type="dxa"/>
            <w:vMerge/>
            <w:tcBorders>
              <w:top w:val="nil"/>
              <w:left w:val="nil"/>
              <w:bottom w:val="nil"/>
              <w:right w:val="nil"/>
            </w:tcBorders>
            <w:vAlign w:val="center"/>
            <w:hideMark/>
          </w:tcPr>
          <w:p w14:paraId="35CB97FA"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5E922BBC"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Jinan</w:t>
            </w:r>
          </w:p>
        </w:tc>
        <w:tc>
          <w:tcPr>
            <w:tcW w:w="1020" w:type="dxa"/>
            <w:tcBorders>
              <w:top w:val="nil"/>
              <w:left w:val="nil"/>
              <w:bottom w:val="nil"/>
              <w:right w:val="nil"/>
            </w:tcBorders>
            <w:shd w:val="clear" w:color="auto" w:fill="auto"/>
            <w:noWrap/>
            <w:vAlign w:val="center"/>
            <w:hideMark/>
          </w:tcPr>
          <w:p w14:paraId="28A4A3F0"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2022</w:t>
            </w:r>
          </w:p>
        </w:tc>
      </w:tr>
      <w:tr w:rsidR="000219CB" w:rsidRPr="00DD634B" w14:paraId="3C4EF45B" w14:textId="77777777" w:rsidTr="001E33CC">
        <w:trPr>
          <w:trHeight w:val="277"/>
        </w:trPr>
        <w:tc>
          <w:tcPr>
            <w:tcW w:w="1020" w:type="dxa"/>
            <w:vMerge/>
            <w:tcBorders>
              <w:top w:val="nil"/>
              <w:left w:val="nil"/>
              <w:bottom w:val="nil"/>
              <w:right w:val="nil"/>
            </w:tcBorders>
            <w:vAlign w:val="center"/>
            <w:hideMark/>
          </w:tcPr>
          <w:p w14:paraId="4CBB6E1A"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4D7BCA0A"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Shijiazhuang</w:t>
            </w:r>
          </w:p>
        </w:tc>
        <w:tc>
          <w:tcPr>
            <w:tcW w:w="1020" w:type="dxa"/>
            <w:tcBorders>
              <w:top w:val="nil"/>
              <w:left w:val="nil"/>
              <w:bottom w:val="nil"/>
              <w:right w:val="nil"/>
            </w:tcBorders>
            <w:shd w:val="clear" w:color="auto" w:fill="auto"/>
            <w:noWrap/>
            <w:vAlign w:val="center"/>
            <w:hideMark/>
          </w:tcPr>
          <w:p w14:paraId="2102BF5F"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2017</w:t>
            </w:r>
          </w:p>
        </w:tc>
        <w:tc>
          <w:tcPr>
            <w:tcW w:w="1020" w:type="dxa"/>
            <w:vMerge/>
            <w:tcBorders>
              <w:top w:val="nil"/>
              <w:left w:val="nil"/>
              <w:bottom w:val="nil"/>
              <w:right w:val="nil"/>
            </w:tcBorders>
            <w:vAlign w:val="center"/>
            <w:hideMark/>
          </w:tcPr>
          <w:p w14:paraId="01745BE8"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67F69631"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Jiangmen</w:t>
            </w:r>
          </w:p>
        </w:tc>
        <w:tc>
          <w:tcPr>
            <w:tcW w:w="1020" w:type="dxa"/>
            <w:tcBorders>
              <w:top w:val="nil"/>
              <w:left w:val="nil"/>
              <w:bottom w:val="nil"/>
              <w:right w:val="nil"/>
            </w:tcBorders>
            <w:shd w:val="clear" w:color="auto" w:fill="auto"/>
            <w:noWrap/>
            <w:vAlign w:val="center"/>
            <w:hideMark/>
          </w:tcPr>
          <w:p w14:paraId="79ECB781"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2010</w:t>
            </w:r>
          </w:p>
        </w:tc>
        <w:tc>
          <w:tcPr>
            <w:tcW w:w="1020" w:type="dxa"/>
            <w:vMerge/>
            <w:tcBorders>
              <w:top w:val="nil"/>
              <w:left w:val="nil"/>
              <w:bottom w:val="nil"/>
              <w:right w:val="nil"/>
            </w:tcBorders>
            <w:vAlign w:val="center"/>
            <w:hideMark/>
          </w:tcPr>
          <w:p w14:paraId="0948D623"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4A4BC35F"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proofErr w:type="spellStart"/>
            <w:r w:rsidRPr="00DD634B">
              <w:rPr>
                <w:rFonts w:ascii="Palatino Linotype" w:eastAsia="等线" w:hAnsi="Palatino Linotype" w:cs="Times New Roman"/>
                <w:color w:val="000000"/>
                <w:kern w:val="0"/>
                <w:sz w:val="15"/>
                <w:szCs w:val="15"/>
              </w:rPr>
              <w:t>Zaozhuang</w:t>
            </w:r>
            <w:proofErr w:type="spellEnd"/>
          </w:p>
        </w:tc>
        <w:tc>
          <w:tcPr>
            <w:tcW w:w="1020" w:type="dxa"/>
            <w:tcBorders>
              <w:top w:val="nil"/>
              <w:left w:val="nil"/>
              <w:bottom w:val="nil"/>
              <w:right w:val="nil"/>
            </w:tcBorders>
            <w:shd w:val="clear" w:color="auto" w:fill="auto"/>
            <w:noWrap/>
            <w:vAlign w:val="center"/>
            <w:hideMark/>
          </w:tcPr>
          <w:p w14:paraId="5792F85D"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2014</w:t>
            </w:r>
          </w:p>
        </w:tc>
      </w:tr>
      <w:tr w:rsidR="000219CB" w:rsidRPr="00DD634B" w14:paraId="184DA100" w14:textId="77777777" w:rsidTr="001E33CC">
        <w:trPr>
          <w:trHeight w:val="277"/>
        </w:trPr>
        <w:tc>
          <w:tcPr>
            <w:tcW w:w="1020" w:type="dxa"/>
            <w:vMerge/>
            <w:tcBorders>
              <w:top w:val="nil"/>
              <w:left w:val="nil"/>
              <w:bottom w:val="nil"/>
              <w:right w:val="nil"/>
            </w:tcBorders>
            <w:vAlign w:val="center"/>
            <w:hideMark/>
          </w:tcPr>
          <w:p w14:paraId="3C012877"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137A3C2B"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proofErr w:type="spellStart"/>
            <w:r w:rsidRPr="00DD634B">
              <w:rPr>
                <w:rFonts w:ascii="Palatino Linotype" w:eastAsia="等线" w:hAnsi="Palatino Linotype" w:cs="Times New Roman"/>
                <w:color w:val="000000"/>
                <w:kern w:val="0"/>
                <w:sz w:val="15"/>
                <w:szCs w:val="15"/>
              </w:rPr>
              <w:t>Cangzhou</w:t>
            </w:r>
            <w:proofErr w:type="spellEnd"/>
          </w:p>
        </w:tc>
        <w:tc>
          <w:tcPr>
            <w:tcW w:w="1020" w:type="dxa"/>
            <w:tcBorders>
              <w:top w:val="nil"/>
              <w:left w:val="nil"/>
              <w:bottom w:val="nil"/>
              <w:right w:val="nil"/>
            </w:tcBorders>
            <w:shd w:val="clear" w:color="auto" w:fill="auto"/>
            <w:noWrap/>
            <w:vAlign w:val="center"/>
            <w:hideMark/>
          </w:tcPr>
          <w:p w14:paraId="5362F66A"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2017</w:t>
            </w:r>
          </w:p>
        </w:tc>
        <w:tc>
          <w:tcPr>
            <w:tcW w:w="1020" w:type="dxa"/>
            <w:vMerge w:val="restart"/>
            <w:tcBorders>
              <w:top w:val="nil"/>
              <w:left w:val="nil"/>
              <w:bottom w:val="nil"/>
              <w:right w:val="nil"/>
            </w:tcBorders>
            <w:shd w:val="clear" w:color="auto" w:fill="auto"/>
            <w:noWrap/>
            <w:vAlign w:val="center"/>
            <w:hideMark/>
          </w:tcPr>
          <w:p w14:paraId="16943493"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Liaoning</w:t>
            </w:r>
          </w:p>
        </w:tc>
        <w:tc>
          <w:tcPr>
            <w:tcW w:w="1020" w:type="dxa"/>
            <w:tcBorders>
              <w:top w:val="nil"/>
              <w:left w:val="nil"/>
              <w:bottom w:val="nil"/>
              <w:right w:val="nil"/>
            </w:tcBorders>
            <w:shd w:val="clear" w:color="auto" w:fill="auto"/>
            <w:noWrap/>
            <w:vAlign w:val="center"/>
            <w:hideMark/>
          </w:tcPr>
          <w:p w14:paraId="4EB1ACBD"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Benxi</w:t>
            </w:r>
          </w:p>
        </w:tc>
        <w:tc>
          <w:tcPr>
            <w:tcW w:w="1020" w:type="dxa"/>
            <w:tcBorders>
              <w:top w:val="nil"/>
              <w:left w:val="nil"/>
              <w:bottom w:val="nil"/>
              <w:right w:val="nil"/>
            </w:tcBorders>
            <w:shd w:val="clear" w:color="auto" w:fill="auto"/>
            <w:noWrap/>
            <w:vAlign w:val="center"/>
            <w:hideMark/>
          </w:tcPr>
          <w:p w14:paraId="113CB77D"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2020</w:t>
            </w:r>
          </w:p>
        </w:tc>
        <w:tc>
          <w:tcPr>
            <w:tcW w:w="1020" w:type="dxa"/>
            <w:vMerge/>
            <w:tcBorders>
              <w:top w:val="nil"/>
              <w:left w:val="nil"/>
              <w:bottom w:val="nil"/>
              <w:right w:val="nil"/>
            </w:tcBorders>
            <w:vAlign w:val="center"/>
            <w:hideMark/>
          </w:tcPr>
          <w:p w14:paraId="6157EE4E"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055E1383"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Linyi</w:t>
            </w:r>
          </w:p>
        </w:tc>
        <w:tc>
          <w:tcPr>
            <w:tcW w:w="1020" w:type="dxa"/>
            <w:tcBorders>
              <w:top w:val="nil"/>
              <w:left w:val="nil"/>
              <w:bottom w:val="nil"/>
              <w:right w:val="nil"/>
            </w:tcBorders>
            <w:shd w:val="clear" w:color="auto" w:fill="auto"/>
            <w:noWrap/>
            <w:vAlign w:val="center"/>
            <w:hideMark/>
          </w:tcPr>
          <w:p w14:paraId="051F2EA8"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2014</w:t>
            </w:r>
          </w:p>
        </w:tc>
      </w:tr>
      <w:tr w:rsidR="000219CB" w:rsidRPr="00DD634B" w14:paraId="00A7C5F2" w14:textId="77777777" w:rsidTr="001E33CC">
        <w:trPr>
          <w:trHeight w:val="277"/>
        </w:trPr>
        <w:tc>
          <w:tcPr>
            <w:tcW w:w="1020" w:type="dxa"/>
            <w:vMerge/>
            <w:tcBorders>
              <w:top w:val="nil"/>
              <w:left w:val="nil"/>
              <w:bottom w:val="nil"/>
              <w:right w:val="nil"/>
            </w:tcBorders>
            <w:vAlign w:val="center"/>
            <w:hideMark/>
          </w:tcPr>
          <w:p w14:paraId="752638CA"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565D9BA3"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Chengde</w:t>
            </w:r>
          </w:p>
        </w:tc>
        <w:tc>
          <w:tcPr>
            <w:tcW w:w="1020" w:type="dxa"/>
            <w:tcBorders>
              <w:top w:val="nil"/>
              <w:left w:val="nil"/>
              <w:bottom w:val="nil"/>
              <w:right w:val="nil"/>
            </w:tcBorders>
            <w:shd w:val="clear" w:color="auto" w:fill="auto"/>
            <w:noWrap/>
            <w:vAlign w:val="center"/>
            <w:hideMark/>
          </w:tcPr>
          <w:p w14:paraId="6028989A"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2017</w:t>
            </w:r>
          </w:p>
        </w:tc>
        <w:tc>
          <w:tcPr>
            <w:tcW w:w="1020" w:type="dxa"/>
            <w:vMerge/>
            <w:tcBorders>
              <w:top w:val="nil"/>
              <w:left w:val="nil"/>
              <w:bottom w:val="nil"/>
              <w:right w:val="nil"/>
            </w:tcBorders>
            <w:vAlign w:val="center"/>
            <w:hideMark/>
          </w:tcPr>
          <w:p w14:paraId="1073245D"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2C46C426"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Anshan</w:t>
            </w:r>
          </w:p>
        </w:tc>
        <w:tc>
          <w:tcPr>
            <w:tcW w:w="1020" w:type="dxa"/>
            <w:tcBorders>
              <w:top w:val="nil"/>
              <w:left w:val="nil"/>
              <w:bottom w:val="nil"/>
              <w:right w:val="nil"/>
            </w:tcBorders>
            <w:shd w:val="clear" w:color="auto" w:fill="auto"/>
            <w:noWrap/>
            <w:vAlign w:val="center"/>
            <w:hideMark/>
          </w:tcPr>
          <w:p w14:paraId="31DFC0C5"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2020</w:t>
            </w:r>
          </w:p>
        </w:tc>
        <w:tc>
          <w:tcPr>
            <w:tcW w:w="1020" w:type="dxa"/>
            <w:vMerge/>
            <w:tcBorders>
              <w:top w:val="nil"/>
              <w:left w:val="nil"/>
              <w:bottom w:val="nil"/>
              <w:right w:val="nil"/>
            </w:tcBorders>
            <w:vAlign w:val="center"/>
            <w:hideMark/>
          </w:tcPr>
          <w:p w14:paraId="6FF30CAC"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5A3A0AC9"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proofErr w:type="spellStart"/>
            <w:r w:rsidRPr="00DD634B">
              <w:rPr>
                <w:rFonts w:ascii="Palatino Linotype" w:eastAsia="等线" w:hAnsi="Palatino Linotype" w:cs="Times New Roman"/>
                <w:color w:val="000000"/>
                <w:kern w:val="0"/>
                <w:sz w:val="15"/>
                <w:szCs w:val="15"/>
              </w:rPr>
              <w:t>Liaocheng</w:t>
            </w:r>
            <w:proofErr w:type="spellEnd"/>
          </w:p>
        </w:tc>
        <w:tc>
          <w:tcPr>
            <w:tcW w:w="1020" w:type="dxa"/>
            <w:tcBorders>
              <w:top w:val="nil"/>
              <w:left w:val="nil"/>
              <w:bottom w:val="nil"/>
              <w:right w:val="nil"/>
            </w:tcBorders>
            <w:shd w:val="clear" w:color="auto" w:fill="auto"/>
            <w:noWrap/>
            <w:vAlign w:val="center"/>
            <w:hideMark/>
          </w:tcPr>
          <w:p w14:paraId="7FBC94DC"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2014</w:t>
            </w:r>
          </w:p>
        </w:tc>
      </w:tr>
      <w:tr w:rsidR="000219CB" w:rsidRPr="00DD634B" w14:paraId="67C494EE" w14:textId="77777777" w:rsidTr="001E33CC">
        <w:trPr>
          <w:trHeight w:val="277"/>
        </w:trPr>
        <w:tc>
          <w:tcPr>
            <w:tcW w:w="1020" w:type="dxa"/>
            <w:vMerge w:val="restart"/>
            <w:tcBorders>
              <w:top w:val="nil"/>
              <w:left w:val="nil"/>
              <w:bottom w:val="nil"/>
              <w:right w:val="nil"/>
            </w:tcBorders>
            <w:shd w:val="clear" w:color="auto" w:fill="auto"/>
            <w:noWrap/>
            <w:vAlign w:val="center"/>
            <w:hideMark/>
          </w:tcPr>
          <w:p w14:paraId="3F617881"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Jiangxi</w:t>
            </w:r>
          </w:p>
        </w:tc>
        <w:tc>
          <w:tcPr>
            <w:tcW w:w="1020" w:type="dxa"/>
            <w:tcBorders>
              <w:top w:val="nil"/>
              <w:left w:val="nil"/>
              <w:bottom w:val="nil"/>
              <w:right w:val="nil"/>
            </w:tcBorders>
            <w:shd w:val="clear" w:color="auto" w:fill="auto"/>
            <w:noWrap/>
            <w:vAlign w:val="center"/>
            <w:hideMark/>
          </w:tcPr>
          <w:p w14:paraId="1958D16C"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Jingdezhen</w:t>
            </w:r>
          </w:p>
        </w:tc>
        <w:tc>
          <w:tcPr>
            <w:tcW w:w="1020" w:type="dxa"/>
            <w:tcBorders>
              <w:top w:val="nil"/>
              <w:left w:val="nil"/>
              <w:bottom w:val="nil"/>
              <w:right w:val="nil"/>
            </w:tcBorders>
            <w:shd w:val="clear" w:color="auto" w:fill="auto"/>
            <w:noWrap/>
            <w:vAlign w:val="center"/>
            <w:hideMark/>
          </w:tcPr>
          <w:p w14:paraId="7F66D208"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2018</w:t>
            </w:r>
          </w:p>
        </w:tc>
        <w:tc>
          <w:tcPr>
            <w:tcW w:w="1020" w:type="dxa"/>
            <w:vMerge/>
            <w:tcBorders>
              <w:top w:val="nil"/>
              <w:left w:val="nil"/>
              <w:bottom w:val="nil"/>
              <w:right w:val="nil"/>
            </w:tcBorders>
            <w:vAlign w:val="center"/>
            <w:hideMark/>
          </w:tcPr>
          <w:p w14:paraId="269466C8"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2637D376"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Dalian</w:t>
            </w:r>
          </w:p>
        </w:tc>
        <w:tc>
          <w:tcPr>
            <w:tcW w:w="1020" w:type="dxa"/>
            <w:tcBorders>
              <w:top w:val="nil"/>
              <w:left w:val="nil"/>
              <w:bottom w:val="nil"/>
              <w:right w:val="nil"/>
            </w:tcBorders>
            <w:shd w:val="clear" w:color="auto" w:fill="auto"/>
            <w:noWrap/>
            <w:vAlign w:val="center"/>
            <w:hideMark/>
          </w:tcPr>
          <w:p w14:paraId="46B81050"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2020</w:t>
            </w:r>
          </w:p>
        </w:tc>
        <w:tc>
          <w:tcPr>
            <w:tcW w:w="1020" w:type="dxa"/>
            <w:vMerge/>
            <w:tcBorders>
              <w:top w:val="nil"/>
              <w:left w:val="nil"/>
              <w:bottom w:val="nil"/>
              <w:right w:val="nil"/>
            </w:tcBorders>
            <w:vAlign w:val="center"/>
            <w:hideMark/>
          </w:tcPr>
          <w:p w14:paraId="1E569A9E"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7B7652CC"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Weihai</w:t>
            </w:r>
          </w:p>
        </w:tc>
        <w:tc>
          <w:tcPr>
            <w:tcW w:w="1020" w:type="dxa"/>
            <w:tcBorders>
              <w:top w:val="nil"/>
              <w:left w:val="nil"/>
              <w:bottom w:val="nil"/>
              <w:right w:val="nil"/>
            </w:tcBorders>
            <w:shd w:val="clear" w:color="auto" w:fill="auto"/>
            <w:noWrap/>
            <w:vAlign w:val="center"/>
            <w:hideMark/>
          </w:tcPr>
          <w:p w14:paraId="05534D2E"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2014</w:t>
            </w:r>
          </w:p>
        </w:tc>
      </w:tr>
      <w:tr w:rsidR="000219CB" w:rsidRPr="00DD634B" w14:paraId="1117D3F0" w14:textId="77777777" w:rsidTr="001E33CC">
        <w:trPr>
          <w:trHeight w:val="277"/>
        </w:trPr>
        <w:tc>
          <w:tcPr>
            <w:tcW w:w="1020" w:type="dxa"/>
            <w:vMerge/>
            <w:tcBorders>
              <w:top w:val="nil"/>
              <w:left w:val="nil"/>
              <w:bottom w:val="nil"/>
              <w:right w:val="nil"/>
            </w:tcBorders>
            <w:vAlign w:val="center"/>
            <w:hideMark/>
          </w:tcPr>
          <w:p w14:paraId="7B9269A4"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3AEBAA18"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Nanchang</w:t>
            </w:r>
          </w:p>
        </w:tc>
        <w:tc>
          <w:tcPr>
            <w:tcW w:w="1020" w:type="dxa"/>
            <w:tcBorders>
              <w:top w:val="nil"/>
              <w:left w:val="nil"/>
              <w:bottom w:val="nil"/>
              <w:right w:val="nil"/>
            </w:tcBorders>
            <w:shd w:val="clear" w:color="auto" w:fill="auto"/>
            <w:noWrap/>
            <w:vAlign w:val="center"/>
            <w:hideMark/>
          </w:tcPr>
          <w:p w14:paraId="7DE93BBF"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2016</w:t>
            </w:r>
          </w:p>
        </w:tc>
        <w:tc>
          <w:tcPr>
            <w:tcW w:w="1020" w:type="dxa"/>
            <w:vMerge/>
            <w:tcBorders>
              <w:top w:val="nil"/>
              <w:left w:val="nil"/>
              <w:bottom w:val="nil"/>
              <w:right w:val="nil"/>
            </w:tcBorders>
            <w:vAlign w:val="center"/>
            <w:hideMark/>
          </w:tcPr>
          <w:p w14:paraId="77A61734"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39D519CE"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Chaoyang</w:t>
            </w:r>
          </w:p>
        </w:tc>
        <w:tc>
          <w:tcPr>
            <w:tcW w:w="1020" w:type="dxa"/>
            <w:tcBorders>
              <w:top w:val="nil"/>
              <w:left w:val="nil"/>
              <w:bottom w:val="nil"/>
              <w:right w:val="nil"/>
            </w:tcBorders>
            <w:shd w:val="clear" w:color="auto" w:fill="auto"/>
            <w:noWrap/>
            <w:vAlign w:val="center"/>
            <w:hideMark/>
          </w:tcPr>
          <w:p w14:paraId="3F4BCDAD"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2020</w:t>
            </w:r>
          </w:p>
        </w:tc>
        <w:tc>
          <w:tcPr>
            <w:tcW w:w="1020" w:type="dxa"/>
            <w:vMerge/>
            <w:tcBorders>
              <w:top w:val="nil"/>
              <w:left w:val="nil"/>
              <w:bottom w:val="nil"/>
              <w:right w:val="nil"/>
            </w:tcBorders>
            <w:vAlign w:val="center"/>
            <w:hideMark/>
          </w:tcPr>
          <w:p w14:paraId="5A1E3785"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5444C2B4"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Weifang</w:t>
            </w:r>
          </w:p>
        </w:tc>
        <w:tc>
          <w:tcPr>
            <w:tcW w:w="1020" w:type="dxa"/>
            <w:tcBorders>
              <w:top w:val="nil"/>
              <w:left w:val="nil"/>
              <w:bottom w:val="nil"/>
              <w:right w:val="nil"/>
            </w:tcBorders>
            <w:shd w:val="clear" w:color="auto" w:fill="auto"/>
            <w:noWrap/>
            <w:vAlign w:val="center"/>
            <w:hideMark/>
          </w:tcPr>
          <w:p w14:paraId="6CEE67FA"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2014</w:t>
            </w:r>
          </w:p>
        </w:tc>
      </w:tr>
      <w:tr w:rsidR="000219CB" w:rsidRPr="00DD634B" w14:paraId="62B1209E" w14:textId="77777777" w:rsidTr="001E33CC">
        <w:trPr>
          <w:trHeight w:val="277"/>
        </w:trPr>
        <w:tc>
          <w:tcPr>
            <w:tcW w:w="1020" w:type="dxa"/>
            <w:vMerge/>
            <w:tcBorders>
              <w:top w:val="nil"/>
              <w:left w:val="nil"/>
              <w:bottom w:val="nil"/>
              <w:right w:val="nil"/>
            </w:tcBorders>
            <w:vAlign w:val="center"/>
            <w:hideMark/>
          </w:tcPr>
          <w:p w14:paraId="5A2A6A3D"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283A8E03"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proofErr w:type="spellStart"/>
            <w:r w:rsidRPr="00DD634B">
              <w:rPr>
                <w:rFonts w:ascii="Palatino Linotype" w:eastAsia="等线" w:hAnsi="Palatino Linotype" w:cs="Times New Roman"/>
                <w:color w:val="000000"/>
                <w:kern w:val="0"/>
                <w:sz w:val="15"/>
                <w:szCs w:val="15"/>
              </w:rPr>
              <w:t>Yichun</w:t>
            </w:r>
            <w:proofErr w:type="spellEnd"/>
          </w:p>
        </w:tc>
        <w:tc>
          <w:tcPr>
            <w:tcW w:w="1020" w:type="dxa"/>
            <w:tcBorders>
              <w:top w:val="nil"/>
              <w:left w:val="nil"/>
              <w:bottom w:val="nil"/>
              <w:right w:val="nil"/>
            </w:tcBorders>
            <w:shd w:val="clear" w:color="auto" w:fill="auto"/>
            <w:noWrap/>
            <w:vAlign w:val="center"/>
            <w:hideMark/>
          </w:tcPr>
          <w:p w14:paraId="6966D97C"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2017</w:t>
            </w:r>
          </w:p>
        </w:tc>
        <w:tc>
          <w:tcPr>
            <w:tcW w:w="1020" w:type="dxa"/>
            <w:vMerge/>
            <w:tcBorders>
              <w:top w:val="nil"/>
              <w:left w:val="nil"/>
              <w:bottom w:val="nil"/>
              <w:right w:val="nil"/>
            </w:tcBorders>
            <w:vAlign w:val="center"/>
            <w:hideMark/>
          </w:tcPr>
          <w:p w14:paraId="29B2666E"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3C105185"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Jinzhou</w:t>
            </w:r>
          </w:p>
        </w:tc>
        <w:tc>
          <w:tcPr>
            <w:tcW w:w="1020" w:type="dxa"/>
            <w:tcBorders>
              <w:top w:val="nil"/>
              <w:left w:val="nil"/>
              <w:bottom w:val="nil"/>
              <w:right w:val="nil"/>
            </w:tcBorders>
            <w:shd w:val="clear" w:color="auto" w:fill="auto"/>
            <w:noWrap/>
            <w:vAlign w:val="center"/>
            <w:hideMark/>
          </w:tcPr>
          <w:p w14:paraId="591420B3"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2019</w:t>
            </w:r>
          </w:p>
        </w:tc>
        <w:tc>
          <w:tcPr>
            <w:tcW w:w="1020" w:type="dxa"/>
            <w:vMerge w:val="restart"/>
            <w:tcBorders>
              <w:top w:val="nil"/>
              <w:left w:val="nil"/>
              <w:bottom w:val="nil"/>
              <w:right w:val="nil"/>
            </w:tcBorders>
            <w:shd w:val="clear" w:color="auto" w:fill="auto"/>
            <w:noWrap/>
            <w:vAlign w:val="center"/>
            <w:hideMark/>
          </w:tcPr>
          <w:p w14:paraId="74375482"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Henan</w:t>
            </w:r>
          </w:p>
        </w:tc>
        <w:tc>
          <w:tcPr>
            <w:tcW w:w="1020" w:type="dxa"/>
            <w:tcBorders>
              <w:top w:val="nil"/>
              <w:left w:val="nil"/>
              <w:bottom w:val="nil"/>
              <w:right w:val="nil"/>
            </w:tcBorders>
            <w:shd w:val="clear" w:color="auto" w:fill="auto"/>
            <w:noWrap/>
            <w:vAlign w:val="center"/>
            <w:hideMark/>
          </w:tcPr>
          <w:p w14:paraId="09B1E522"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proofErr w:type="spellStart"/>
            <w:r w:rsidRPr="00DD634B">
              <w:rPr>
                <w:rFonts w:ascii="Palatino Linotype" w:eastAsia="等线" w:hAnsi="Palatino Linotype" w:cs="Times New Roman"/>
                <w:color w:val="000000"/>
                <w:kern w:val="0"/>
                <w:sz w:val="15"/>
                <w:szCs w:val="15"/>
              </w:rPr>
              <w:t>Dezhou</w:t>
            </w:r>
            <w:proofErr w:type="spellEnd"/>
          </w:p>
        </w:tc>
        <w:tc>
          <w:tcPr>
            <w:tcW w:w="1020" w:type="dxa"/>
            <w:tcBorders>
              <w:top w:val="nil"/>
              <w:left w:val="nil"/>
              <w:bottom w:val="nil"/>
              <w:right w:val="nil"/>
            </w:tcBorders>
            <w:shd w:val="clear" w:color="auto" w:fill="auto"/>
            <w:noWrap/>
            <w:vAlign w:val="center"/>
            <w:hideMark/>
          </w:tcPr>
          <w:p w14:paraId="08AFFE08"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2014</w:t>
            </w:r>
          </w:p>
        </w:tc>
      </w:tr>
      <w:tr w:rsidR="000219CB" w:rsidRPr="00DD634B" w14:paraId="506B38D4" w14:textId="77777777" w:rsidTr="001E33CC">
        <w:trPr>
          <w:trHeight w:val="277"/>
        </w:trPr>
        <w:tc>
          <w:tcPr>
            <w:tcW w:w="1020" w:type="dxa"/>
            <w:vMerge/>
            <w:tcBorders>
              <w:top w:val="nil"/>
              <w:left w:val="nil"/>
              <w:bottom w:val="nil"/>
              <w:right w:val="nil"/>
            </w:tcBorders>
            <w:vAlign w:val="center"/>
            <w:hideMark/>
          </w:tcPr>
          <w:p w14:paraId="403D3194"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06A3CEFD"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proofErr w:type="spellStart"/>
            <w:r w:rsidRPr="00DD634B">
              <w:rPr>
                <w:rFonts w:ascii="Palatino Linotype" w:eastAsia="等线" w:hAnsi="Palatino Linotype" w:cs="Times New Roman"/>
                <w:color w:val="000000"/>
                <w:kern w:val="0"/>
                <w:sz w:val="15"/>
                <w:szCs w:val="15"/>
              </w:rPr>
              <w:t>Shangrao</w:t>
            </w:r>
            <w:proofErr w:type="spellEnd"/>
          </w:p>
        </w:tc>
        <w:tc>
          <w:tcPr>
            <w:tcW w:w="1020" w:type="dxa"/>
            <w:tcBorders>
              <w:top w:val="nil"/>
              <w:left w:val="nil"/>
              <w:bottom w:val="nil"/>
              <w:right w:val="nil"/>
            </w:tcBorders>
            <w:shd w:val="clear" w:color="auto" w:fill="auto"/>
            <w:noWrap/>
            <w:vAlign w:val="center"/>
            <w:hideMark/>
          </w:tcPr>
          <w:p w14:paraId="554879AE"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2017</w:t>
            </w:r>
          </w:p>
        </w:tc>
        <w:tc>
          <w:tcPr>
            <w:tcW w:w="1020" w:type="dxa"/>
            <w:vMerge w:val="restart"/>
            <w:tcBorders>
              <w:top w:val="nil"/>
              <w:left w:val="nil"/>
              <w:bottom w:val="nil"/>
              <w:right w:val="nil"/>
            </w:tcBorders>
            <w:shd w:val="clear" w:color="auto" w:fill="auto"/>
            <w:noWrap/>
            <w:vAlign w:val="center"/>
            <w:hideMark/>
          </w:tcPr>
          <w:p w14:paraId="5870E3C6"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Shanxi</w:t>
            </w:r>
          </w:p>
        </w:tc>
        <w:tc>
          <w:tcPr>
            <w:tcW w:w="1020" w:type="dxa"/>
            <w:tcBorders>
              <w:top w:val="nil"/>
              <w:left w:val="nil"/>
              <w:bottom w:val="nil"/>
              <w:right w:val="nil"/>
            </w:tcBorders>
            <w:shd w:val="clear" w:color="auto" w:fill="auto"/>
            <w:noWrap/>
            <w:vAlign w:val="center"/>
            <w:hideMark/>
          </w:tcPr>
          <w:p w14:paraId="7DDEFB6B"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Yangquan</w:t>
            </w:r>
          </w:p>
        </w:tc>
        <w:tc>
          <w:tcPr>
            <w:tcW w:w="1020" w:type="dxa"/>
            <w:tcBorders>
              <w:top w:val="nil"/>
              <w:left w:val="nil"/>
              <w:bottom w:val="nil"/>
              <w:right w:val="nil"/>
            </w:tcBorders>
            <w:shd w:val="clear" w:color="auto" w:fill="auto"/>
            <w:noWrap/>
            <w:vAlign w:val="center"/>
            <w:hideMark/>
          </w:tcPr>
          <w:p w14:paraId="6E602590"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2018</w:t>
            </w:r>
          </w:p>
        </w:tc>
        <w:tc>
          <w:tcPr>
            <w:tcW w:w="1020" w:type="dxa"/>
            <w:vMerge/>
            <w:tcBorders>
              <w:top w:val="nil"/>
              <w:left w:val="nil"/>
              <w:bottom w:val="nil"/>
              <w:right w:val="nil"/>
            </w:tcBorders>
            <w:vAlign w:val="center"/>
            <w:hideMark/>
          </w:tcPr>
          <w:p w14:paraId="798E0284"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58036FDF"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Anyang</w:t>
            </w:r>
          </w:p>
        </w:tc>
        <w:tc>
          <w:tcPr>
            <w:tcW w:w="1020" w:type="dxa"/>
            <w:tcBorders>
              <w:top w:val="nil"/>
              <w:left w:val="nil"/>
              <w:bottom w:val="nil"/>
              <w:right w:val="nil"/>
            </w:tcBorders>
            <w:shd w:val="clear" w:color="auto" w:fill="auto"/>
            <w:noWrap/>
            <w:vAlign w:val="center"/>
            <w:hideMark/>
          </w:tcPr>
          <w:p w14:paraId="16E7A9D6"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2017</w:t>
            </w:r>
          </w:p>
        </w:tc>
      </w:tr>
      <w:tr w:rsidR="000219CB" w:rsidRPr="00DD634B" w14:paraId="07079015" w14:textId="77777777" w:rsidTr="001E33CC">
        <w:trPr>
          <w:trHeight w:val="277"/>
        </w:trPr>
        <w:tc>
          <w:tcPr>
            <w:tcW w:w="1020" w:type="dxa"/>
            <w:vMerge/>
            <w:tcBorders>
              <w:top w:val="nil"/>
              <w:left w:val="nil"/>
              <w:bottom w:val="nil"/>
              <w:right w:val="nil"/>
            </w:tcBorders>
            <w:vAlign w:val="center"/>
            <w:hideMark/>
          </w:tcPr>
          <w:p w14:paraId="3C6FFECC"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2F8EB386"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proofErr w:type="spellStart"/>
            <w:r w:rsidRPr="00DD634B">
              <w:rPr>
                <w:rFonts w:ascii="Palatino Linotype" w:eastAsia="等线" w:hAnsi="Palatino Linotype" w:cs="Times New Roman"/>
                <w:color w:val="000000"/>
                <w:kern w:val="0"/>
                <w:sz w:val="15"/>
                <w:szCs w:val="15"/>
              </w:rPr>
              <w:t>Jiujiang</w:t>
            </w:r>
            <w:proofErr w:type="spellEnd"/>
          </w:p>
        </w:tc>
        <w:tc>
          <w:tcPr>
            <w:tcW w:w="1020" w:type="dxa"/>
            <w:tcBorders>
              <w:top w:val="nil"/>
              <w:left w:val="nil"/>
              <w:bottom w:val="nil"/>
              <w:right w:val="nil"/>
            </w:tcBorders>
            <w:shd w:val="clear" w:color="auto" w:fill="auto"/>
            <w:noWrap/>
            <w:vAlign w:val="center"/>
            <w:hideMark/>
          </w:tcPr>
          <w:p w14:paraId="1089E63D"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2017</w:t>
            </w:r>
          </w:p>
        </w:tc>
        <w:tc>
          <w:tcPr>
            <w:tcW w:w="1020" w:type="dxa"/>
            <w:vMerge/>
            <w:tcBorders>
              <w:top w:val="nil"/>
              <w:left w:val="nil"/>
              <w:bottom w:val="nil"/>
              <w:right w:val="nil"/>
            </w:tcBorders>
            <w:vAlign w:val="center"/>
            <w:hideMark/>
          </w:tcPr>
          <w:p w14:paraId="15525B60"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1388219B"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proofErr w:type="spellStart"/>
            <w:r w:rsidRPr="00DD634B">
              <w:rPr>
                <w:rFonts w:ascii="Palatino Linotype" w:eastAsia="等线" w:hAnsi="Palatino Linotype" w:cs="Times New Roman"/>
                <w:color w:val="000000"/>
                <w:kern w:val="0"/>
                <w:sz w:val="15"/>
                <w:szCs w:val="15"/>
              </w:rPr>
              <w:t>Xinzhou</w:t>
            </w:r>
            <w:proofErr w:type="spellEnd"/>
          </w:p>
        </w:tc>
        <w:tc>
          <w:tcPr>
            <w:tcW w:w="1020" w:type="dxa"/>
            <w:tcBorders>
              <w:top w:val="nil"/>
              <w:left w:val="nil"/>
              <w:bottom w:val="nil"/>
              <w:right w:val="nil"/>
            </w:tcBorders>
            <w:shd w:val="clear" w:color="auto" w:fill="auto"/>
            <w:noWrap/>
            <w:vAlign w:val="center"/>
            <w:hideMark/>
          </w:tcPr>
          <w:p w14:paraId="687E05D5"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2017</w:t>
            </w:r>
          </w:p>
        </w:tc>
        <w:tc>
          <w:tcPr>
            <w:tcW w:w="1020" w:type="dxa"/>
            <w:vMerge/>
            <w:tcBorders>
              <w:top w:val="nil"/>
              <w:left w:val="nil"/>
              <w:bottom w:val="nil"/>
              <w:right w:val="nil"/>
            </w:tcBorders>
            <w:vAlign w:val="center"/>
            <w:hideMark/>
          </w:tcPr>
          <w:p w14:paraId="45B2A401"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714A9C38"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Luoyang</w:t>
            </w:r>
          </w:p>
        </w:tc>
        <w:tc>
          <w:tcPr>
            <w:tcW w:w="1020" w:type="dxa"/>
            <w:tcBorders>
              <w:top w:val="nil"/>
              <w:left w:val="nil"/>
              <w:bottom w:val="nil"/>
              <w:right w:val="nil"/>
            </w:tcBorders>
            <w:shd w:val="clear" w:color="auto" w:fill="auto"/>
            <w:noWrap/>
            <w:vAlign w:val="center"/>
            <w:hideMark/>
          </w:tcPr>
          <w:p w14:paraId="5657F2B9"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2021</w:t>
            </w:r>
          </w:p>
        </w:tc>
      </w:tr>
      <w:tr w:rsidR="000219CB" w:rsidRPr="00DD634B" w14:paraId="127A4852" w14:textId="77777777" w:rsidTr="001E33CC">
        <w:trPr>
          <w:trHeight w:val="277"/>
        </w:trPr>
        <w:tc>
          <w:tcPr>
            <w:tcW w:w="1020" w:type="dxa"/>
            <w:vMerge/>
            <w:tcBorders>
              <w:top w:val="nil"/>
              <w:left w:val="nil"/>
              <w:bottom w:val="nil"/>
              <w:right w:val="nil"/>
            </w:tcBorders>
            <w:vAlign w:val="center"/>
            <w:hideMark/>
          </w:tcPr>
          <w:p w14:paraId="482F262F"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53D8A786"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proofErr w:type="spellStart"/>
            <w:r w:rsidRPr="00DD634B">
              <w:rPr>
                <w:rFonts w:ascii="Palatino Linotype" w:eastAsia="等线" w:hAnsi="Palatino Linotype" w:cs="Times New Roman"/>
                <w:color w:val="000000"/>
                <w:kern w:val="0"/>
                <w:sz w:val="15"/>
                <w:szCs w:val="15"/>
              </w:rPr>
              <w:t>Ji'an</w:t>
            </w:r>
            <w:proofErr w:type="spellEnd"/>
          </w:p>
        </w:tc>
        <w:tc>
          <w:tcPr>
            <w:tcW w:w="1020" w:type="dxa"/>
            <w:tcBorders>
              <w:top w:val="nil"/>
              <w:left w:val="nil"/>
              <w:bottom w:val="nil"/>
              <w:right w:val="nil"/>
            </w:tcBorders>
            <w:shd w:val="clear" w:color="auto" w:fill="auto"/>
            <w:noWrap/>
            <w:vAlign w:val="center"/>
            <w:hideMark/>
          </w:tcPr>
          <w:p w14:paraId="399FA057"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2017</w:t>
            </w:r>
          </w:p>
        </w:tc>
        <w:tc>
          <w:tcPr>
            <w:tcW w:w="1020" w:type="dxa"/>
            <w:vMerge/>
            <w:tcBorders>
              <w:top w:val="nil"/>
              <w:left w:val="nil"/>
              <w:bottom w:val="nil"/>
              <w:right w:val="nil"/>
            </w:tcBorders>
            <w:vAlign w:val="center"/>
            <w:hideMark/>
          </w:tcPr>
          <w:p w14:paraId="3BD6E938"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3EBDEB5A"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Yuncheng</w:t>
            </w:r>
          </w:p>
        </w:tc>
        <w:tc>
          <w:tcPr>
            <w:tcW w:w="1020" w:type="dxa"/>
            <w:tcBorders>
              <w:top w:val="nil"/>
              <w:left w:val="nil"/>
              <w:bottom w:val="nil"/>
              <w:right w:val="nil"/>
            </w:tcBorders>
            <w:shd w:val="clear" w:color="auto" w:fill="auto"/>
            <w:noWrap/>
            <w:vAlign w:val="center"/>
            <w:hideMark/>
          </w:tcPr>
          <w:p w14:paraId="16FAA5A7"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2017</w:t>
            </w:r>
          </w:p>
        </w:tc>
        <w:tc>
          <w:tcPr>
            <w:tcW w:w="1020" w:type="dxa"/>
            <w:vMerge/>
            <w:tcBorders>
              <w:top w:val="nil"/>
              <w:left w:val="nil"/>
              <w:bottom w:val="nil"/>
              <w:right w:val="nil"/>
            </w:tcBorders>
            <w:vAlign w:val="center"/>
            <w:hideMark/>
          </w:tcPr>
          <w:p w14:paraId="28B1B5DC"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449A899F"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proofErr w:type="spellStart"/>
            <w:r w:rsidRPr="00DD634B">
              <w:rPr>
                <w:rFonts w:ascii="Palatino Linotype" w:eastAsia="等线" w:hAnsi="Palatino Linotype" w:cs="Times New Roman"/>
                <w:color w:val="000000"/>
                <w:kern w:val="0"/>
                <w:sz w:val="15"/>
                <w:szCs w:val="15"/>
              </w:rPr>
              <w:t>Zhoukou</w:t>
            </w:r>
            <w:proofErr w:type="spellEnd"/>
          </w:p>
        </w:tc>
        <w:tc>
          <w:tcPr>
            <w:tcW w:w="1020" w:type="dxa"/>
            <w:tcBorders>
              <w:top w:val="nil"/>
              <w:left w:val="nil"/>
              <w:bottom w:val="nil"/>
              <w:right w:val="nil"/>
            </w:tcBorders>
            <w:shd w:val="clear" w:color="auto" w:fill="auto"/>
            <w:noWrap/>
            <w:vAlign w:val="center"/>
            <w:hideMark/>
          </w:tcPr>
          <w:p w14:paraId="779E6449"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2017</w:t>
            </w:r>
          </w:p>
        </w:tc>
      </w:tr>
      <w:tr w:rsidR="000219CB" w:rsidRPr="00DD634B" w14:paraId="2719C3B4" w14:textId="77777777" w:rsidTr="001E33CC">
        <w:trPr>
          <w:trHeight w:val="277"/>
        </w:trPr>
        <w:tc>
          <w:tcPr>
            <w:tcW w:w="1020" w:type="dxa"/>
            <w:vMerge/>
            <w:tcBorders>
              <w:top w:val="nil"/>
              <w:left w:val="nil"/>
              <w:bottom w:val="nil"/>
              <w:right w:val="nil"/>
            </w:tcBorders>
            <w:vAlign w:val="center"/>
            <w:hideMark/>
          </w:tcPr>
          <w:p w14:paraId="783538BE"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2CCED1C0"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Ganzhou</w:t>
            </w:r>
          </w:p>
        </w:tc>
        <w:tc>
          <w:tcPr>
            <w:tcW w:w="1020" w:type="dxa"/>
            <w:tcBorders>
              <w:top w:val="nil"/>
              <w:left w:val="nil"/>
              <w:bottom w:val="nil"/>
              <w:right w:val="nil"/>
            </w:tcBorders>
            <w:shd w:val="clear" w:color="auto" w:fill="auto"/>
            <w:noWrap/>
            <w:vAlign w:val="center"/>
            <w:hideMark/>
          </w:tcPr>
          <w:p w14:paraId="15518EFD"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2017</w:t>
            </w:r>
          </w:p>
        </w:tc>
        <w:tc>
          <w:tcPr>
            <w:tcW w:w="1020" w:type="dxa"/>
            <w:vMerge/>
            <w:tcBorders>
              <w:top w:val="nil"/>
              <w:left w:val="nil"/>
              <w:bottom w:val="nil"/>
              <w:right w:val="nil"/>
            </w:tcBorders>
            <w:vAlign w:val="center"/>
            <w:hideMark/>
          </w:tcPr>
          <w:p w14:paraId="74E74A63"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681DA6EE"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proofErr w:type="spellStart"/>
            <w:r w:rsidRPr="00DD634B">
              <w:rPr>
                <w:rFonts w:ascii="Palatino Linotype" w:eastAsia="等线" w:hAnsi="Palatino Linotype" w:cs="Times New Roman"/>
                <w:color w:val="000000"/>
                <w:kern w:val="0"/>
                <w:sz w:val="15"/>
                <w:szCs w:val="15"/>
              </w:rPr>
              <w:t>Linfen</w:t>
            </w:r>
            <w:proofErr w:type="spellEnd"/>
          </w:p>
        </w:tc>
        <w:tc>
          <w:tcPr>
            <w:tcW w:w="1020" w:type="dxa"/>
            <w:tcBorders>
              <w:top w:val="nil"/>
              <w:left w:val="nil"/>
              <w:bottom w:val="nil"/>
              <w:right w:val="nil"/>
            </w:tcBorders>
            <w:shd w:val="clear" w:color="auto" w:fill="auto"/>
            <w:noWrap/>
            <w:vAlign w:val="center"/>
            <w:hideMark/>
          </w:tcPr>
          <w:p w14:paraId="5499F91D"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2017</w:t>
            </w:r>
          </w:p>
        </w:tc>
        <w:tc>
          <w:tcPr>
            <w:tcW w:w="1020" w:type="dxa"/>
            <w:vMerge/>
            <w:tcBorders>
              <w:top w:val="nil"/>
              <w:left w:val="nil"/>
              <w:bottom w:val="nil"/>
              <w:right w:val="nil"/>
            </w:tcBorders>
            <w:vAlign w:val="center"/>
            <w:hideMark/>
          </w:tcPr>
          <w:p w14:paraId="31F6A2A8"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5DCAC7B1"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Zhengzhou</w:t>
            </w:r>
          </w:p>
        </w:tc>
        <w:tc>
          <w:tcPr>
            <w:tcW w:w="1020" w:type="dxa"/>
            <w:tcBorders>
              <w:top w:val="nil"/>
              <w:left w:val="nil"/>
              <w:bottom w:val="nil"/>
              <w:right w:val="nil"/>
            </w:tcBorders>
            <w:shd w:val="clear" w:color="auto" w:fill="auto"/>
            <w:noWrap/>
            <w:vAlign w:val="center"/>
            <w:hideMark/>
          </w:tcPr>
          <w:p w14:paraId="475BC823"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2017</w:t>
            </w:r>
          </w:p>
        </w:tc>
      </w:tr>
      <w:tr w:rsidR="000219CB" w:rsidRPr="00DD634B" w14:paraId="1CB6A957" w14:textId="77777777" w:rsidTr="001E33CC">
        <w:trPr>
          <w:trHeight w:val="277"/>
        </w:trPr>
        <w:tc>
          <w:tcPr>
            <w:tcW w:w="1020" w:type="dxa"/>
            <w:tcBorders>
              <w:top w:val="nil"/>
              <w:left w:val="nil"/>
              <w:bottom w:val="nil"/>
              <w:right w:val="nil"/>
            </w:tcBorders>
            <w:shd w:val="clear" w:color="auto" w:fill="auto"/>
            <w:noWrap/>
            <w:vAlign w:val="center"/>
            <w:hideMark/>
          </w:tcPr>
          <w:p w14:paraId="227593D4"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proofErr w:type="spellStart"/>
            <w:r w:rsidRPr="00DD634B">
              <w:rPr>
                <w:rFonts w:ascii="Palatino Linotype" w:eastAsia="等线" w:hAnsi="Palatino Linotype" w:cs="Times New Roman"/>
                <w:color w:val="000000"/>
                <w:kern w:val="0"/>
                <w:sz w:val="15"/>
                <w:szCs w:val="15"/>
              </w:rPr>
              <w:t>Xijiang</w:t>
            </w:r>
            <w:proofErr w:type="spellEnd"/>
          </w:p>
        </w:tc>
        <w:tc>
          <w:tcPr>
            <w:tcW w:w="1020" w:type="dxa"/>
            <w:tcBorders>
              <w:top w:val="nil"/>
              <w:left w:val="nil"/>
              <w:bottom w:val="nil"/>
              <w:right w:val="nil"/>
            </w:tcBorders>
            <w:shd w:val="clear" w:color="auto" w:fill="auto"/>
            <w:noWrap/>
            <w:vAlign w:val="center"/>
            <w:hideMark/>
          </w:tcPr>
          <w:p w14:paraId="13B4F1C7"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Aksu Area</w:t>
            </w:r>
          </w:p>
        </w:tc>
        <w:tc>
          <w:tcPr>
            <w:tcW w:w="1020" w:type="dxa"/>
            <w:tcBorders>
              <w:top w:val="nil"/>
              <w:left w:val="nil"/>
              <w:bottom w:val="nil"/>
              <w:right w:val="nil"/>
            </w:tcBorders>
            <w:shd w:val="clear" w:color="auto" w:fill="auto"/>
            <w:noWrap/>
            <w:vAlign w:val="center"/>
            <w:hideMark/>
          </w:tcPr>
          <w:p w14:paraId="1FAC16E4"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2018</w:t>
            </w:r>
          </w:p>
        </w:tc>
        <w:tc>
          <w:tcPr>
            <w:tcW w:w="1020" w:type="dxa"/>
            <w:tcBorders>
              <w:top w:val="nil"/>
              <w:left w:val="nil"/>
              <w:bottom w:val="nil"/>
              <w:right w:val="nil"/>
            </w:tcBorders>
            <w:shd w:val="clear" w:color="auto" w:fill="auto"/>
            <w:noWrap/>
            <w:vAlign w:val="center"/>
            <w:hideMark/>
          </w:tcPr>
          <w:p w14:paraId="27F6FA21"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Shanghai</w:t>
            </w:r>
          </w:p>
        </w:tc>
        <w:tc>
          <w:tcPr>
            <w:tcW w:w="1020" w:type="dxa"/>
            <w:tcBorders>
              <w:top w:val="nil"/>
              <w:left w:val="nil"/>
              <w:bottom w:val="nil"/>
              <w:right w:val="nil"/>
            </w:tcBorders>
            <w:shd w:val="clear" w:color="auto" w:fill="auto"/>
            <w:noWrap/>
            <w:vAlign w:val="center"/>
            <w:hideMark/>
          </w:tcPr>
          <w:p w14:paraId="48E67A89"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Shanghai</w:t>
            </w:r>
          </w:p>
        </w:tc>
        <w:tc>
          <w:tcPr>
            <w:tcW w:w="1020" w:type="dxa"/>
            <w:tcBorders>
              <w:top w:val="nil"/>
              <w:left w:val="nil"/>
              <w:bottom w:val="nil"/>
              <w:right w:val="nil"/>
            </w:tcBorders>
            <w:shd w:val="clear" w:color="auto" w:fill="auto"/>
            <w:noWrap/>
            <w:vAlign w:val="center"/>
            <w:hideMark/>
          </w:tcPr>
          <w:p w14:paraId="4CF7BC99"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2016</w:t>
            </w:r>
          </w:p>
        </w:tc>
        <w:tc>
          <w:tcPr>
            <w:tcW w:w="1020" w:type="dxa"/>
            <w:vMerge/>
            <w:tcBorders>
              <w:top w:val="nil"/>
              <w:left w:val="nil"/>
              <w:bottom w:val="nil"/>
              <w:right w:val="nil"/>
            </w:tcBorders>
            <w:vAlign w:val="center"/>
            <w:hideMark/>
          </w:tcPr>
          <w:p w14:paraId="570B29D3"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6250613C"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proofErr w:type="spellStart"/>
            <w:r w:rsidRPr="00DD634B">
              <w:rPr>
                <w:rFonts w:ascii="Palatino Linotype" w:eastAsia="等线" w:hAnsi="Palatino Linotype" w:cs="Times New Roman"/>
                <w:color w:val="000000"/>
                <w:kern w:val="0"/>
                <w:sz w:val="15"/>
                <w:szCs w:val="15"/>
              </w:rPr>
              <w:t>Puyang</w:t>
            </w:r>
            <w:proofErr w:type="spellEnd"/>
          </w:p>
        </w:tc>
        <w:tc>
          <w:tcPr>
            <w:tcW w:w="1020" w:type="dxa"/>
            <w:tcBorders>
              <w:top w:val="nil"/>
              <w:left w:val="nil"/>
              <w:bottom w:val="nil"/>
              <w:right w:val="nil"/>
            </w:tcBorders>
            <w:shd w:val="clear" w:color="auto" w:fill="auto"/>
            <w:noWrap/>
            <w:vAlign w:val="center"/>
            <w:hideMark/>
          </w:tcPr>
          <w:p w14:paraId="40AF35FB"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2017</w:t>
            </w:r>
          </w:p>
        </w:tc>
      </w:tr>
      <w:tr w:rsidR="000219CB" w:rsidRPr="00DD634B" w14:paraId="1E825219" w14:textId="77777777" w:rsidTr="001E33CC">
        <w:trPr>
          <w:trHeight w:val="277"/>
        </w:trPr>
        <w:tc>
          <w:tcPr>
            <w:tcW w:w="1020" w:type="dxa"/>
            <w:tcBorders>
              <w:top w:val="nil"/>
              <w:left w:val="nil"/>
              <w:bottom w:val="nil"/>
              <w:right w:val="nil"/>
            </w:tcBorders>
            <w:shd w:val="clear" w:color="auto" w:fill="auto"/>
            <w:noWrap/>
            <w:vAlign w:val="center"/>
            <w:hideMark/>
          </w:tcPr>
          <w:p w14:paraId="268B2934"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Beijing</w:t>
            </w:r>
          </w:p>
        </w:tc>
        <w:tc>
          <w:tcPr>
            <w:tcW w:w="1020" w:type="dxa"/>
            <w:tcBorders>
              <w:top w:val="nil"/>
              <w:left w:val="nil"/>
              <w:bottom w:val="nil"/>
              <w:right w:val="nil"/>
            </w:tcBorders>
            <w:shd w:val="clear" w:color="auto" w:fill="auto"/>
            <w:noWrap/>
            <w:vAlign w:val="center"/>
            <w:hideMark/>
          </w:tcPr>
          <w:p w14:paraId="43B86504"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Beijing</w:t>
            </w:r>
          </w:p>
        </w:tc>
        <w:tc>
          <w:tcPr>
            <w:tcW w:w="1020" w:type="dxa"/>
            <w:tcBorders>
              <w:top w:val="nil"/>
              <w:left w:val="nil"/>
              <w:bottom w:val="nil"/>
              <w:right w:val="nil"/>
            </w:tcBorders>
            <w:shd w:val="clear" w:color="auto" w:fill="auto"/>
            <w:noWrap/>
            <w:vAlign w:val="center"/>
            <w:hideMark/>
          </w:tcPr>
          <w:p w14:paraId="14081BFA"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2018</w:t>
            </w:r>
          </w:p>
        </w:tc>
        <w:tc>
          <w:tcPr>
            <w:tcW w:w="1020" w:type="dxa"/>
            <w:tcBorders>
              <w:top w:val="nil"/>
              <w:left w:val="nil"/>
              <w:bottom w:val="nil"/>
              <w:right w:val="nil"/>
            </w:tcBorders>
            <w:shd w:val="clear" w:color="auto" w:fill="auto"/>
            <w:noWrap/>
            <w:vAlign w:val="center"/>
            <w:hideMark/>
          </w:tcPr>
          <w:p w14:paraId="16261147"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Tianjin</w:t>
            </w:r>
          </w:p>
        </w:tc>
        <w:tc>
          <w:tcPr>
            <w:tcW w:w="1020" w:type="dxa"/>
            <w:tcBorders>
              <w:top w:val="nil"/>
              <w:left w:val="nil"/>
              <w:bottom w:val="nil"/>
              <w:right w:val="nil"/>
            </w:tcBorders>
            <w:shd w:val="clear" w:color="auto" w:fill="auto"/>
            <w:noWrap/>
            <w:vAlign w:val="center"/>
            <w:hideMark/>
          </w:tcPr>
          <w:p w14:paraId="4D7180E5"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Tianjin</w:t>
            </w:r>
          </w:p>
        </w:tc>
        <w:tc>
          <w:tcPr>
            <w:tcW w:w="1020" w:type="dxa"/>
            <w:tcBorders>
              <w:top w:val="nil"/>
              <w:left w:val="nil"/>
              <w:bottom w:val="nil"/>
              <w:right w:val="nil"/>
            </w:tcBorders>
            <w:shd w:val="clear" w:color="auto" w:fill="auto"/>
            <w:noWrap/>
            <w:vAlign w:val="center"/>
            <w:hideMark/>
          </w:tcPr>
          <w:p w14:paraId="166AC290"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2009</w:t>
            </w:r>
          </w:p>
        </w:tc>
        <w:tc>
          <w:tcPr>
            <w:tcW w:w="1020" w:type="dxa"/>
            <w:vMerge/>
            <w:tcBorders>
              <w:top w:val="nil"/>
              <w:left w:val="nil"/>
              <w:bottom w:val="nil"/>
              <w:right w:val="nil"/>
            </w:tcBorders>
            <w:vAlign w:val="center"/>
            <w:hideMark/>
          </w:tcPr>
          <w:p w14:paraId="18B6BAF9"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352F9FD3"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proofErr w:type="spellStart"/>
            <w:r w:rsidRPr="00DD634B">
              <w:rPr>
                <w:rFonts w:ascii="Palatino Linotype" w:eastAsia="等线" w:hAnsi="Palatino Linotype" w:cs="Times New Roman"/>
                <w:color w:val="000000"/>
                <w:kern w:val="0"/>
                <w:sz w:val="15"/>
                <w:szCs w:val="15"/>
              </w:rPr>
              <w:t>Pingdingshan</w:t>
            </w:r>
            <w:proofErr w:type="spellEnd"/>
          </w:p>
        </w:tc>
        <w:tc>
          <w:tcPr>
            <w:tcW w:w="1020" w:type="dxa"/>
            <w:tcBorders>
              <w:top w:val="nil"/>
              <w:left w:val="nil"/>
              <w:bottom w:val="nil"/>
              <w:right w:val="nil"/>
            </w:tcBorders>
            <w:shd w:val="clear" w:color="auto" w:fill="auto"/>
            <w:noWrap/>
            <w:vAlign w:val="center"/>
            <w:hideMark/>
          </w:tcPr>
          <w:p w14:paraId="7F13326C"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2017</w:t>
            </w:r>
          </w:p>
        </w:tc>
      </w:tr>
      <w:tr w:rsidR="000219CB" w:rsidRPr="00DD634B" w14:paraId="55FC4D68" w14:textId="77777777" w:rsidTr="001E33CC">
        <w:trPr>
          <w:trHeight w:val="277"/>
        </w:trPr>
        <w:tc>
          <w:tcPr>
            <w:tcW w:w="1020" w:type="dxa"/>
            <w:vMerge w:val="restart"/>
            <w:tcBorders>
              <w:top w:val="nil"/>
              <w:left w:val="nil"/>
              <w:bottom w:val="nil"/>
              <w:right w:val="nil"/>
            </w:tcBorders>
            <w:shd w:val="clear" w:color="auto" w:fill="auto"/>
            <w:noWrap/>
            <w:vAlign w:val="center"/>
            <w:hideMark/>
          </w:tcPr>
          <w:p w14:paraId="08943C1D"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proofErr w:type="spellStart"/>
            <w:r w:rsidRPr="00DD634B">
              <w:rPr>
                <w:rFonts w:ascii="Palatino Linotype" w:eastAsia="等线" w:hAnsi="Palatino Linotype" w:cs="Times New Roman"/>
                <w:color w:val="000000"/>
                <w:kern w:val="0"/>
                <w:sz w:val="15"/>
                <w:szCs w:val="15"/>
              </w:rPr>
              <w:t>Neimenggu</w:t>
            </w:r>
            <w:proofErr w:type="spellEnd"/>
          </w:p>
        </w:tc>
        <w:tc>
          <w:tcPr>
            <w:tcW w:w="1020" w:type="dxa"/>
            <w:tcBorders>
              <w:top w:val="nil"/>
              <w:left w:val="nil"/>
              <w:bottom w:val="nil"/>
              <w:right w:val="nil"/>
            </w:tcBorders>
            <w:shd w:val="clear" w:color="auto" w:fill="auto"/>
            <w:noWrap/>
            <w:vAlign w:val="center"/>
            <w:hideMark/>
          </w:tcPr>
          <w:p w14:paraId="39D2CC66"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proofErr w:type="spellStart"/>
            <w:r w:rsidRPr="00DD634B">
              <w:rPr>
                <w:rFonts w:ascii="Palatino Linotype" w:eastAsia="等线" w:hAnsi="Palatino Linotype" w:cs="Times New Roman"/>
                <w:color w:val="000000"/>
                <w:kern w:val="0"/>
                <w:sz w:val="15"/>
                <w:szCs w:val="15"/>
              </w:rPr>
              <w:t>Xilin</w:t>
            </w:r>
            <w:proofErr w:type="spellEnd"/>
            <w:r w:rsidRPr="00DD634B">
              <w:rPr>
                <w:rFonts w:ascii="Palatino Linotype" w:eastAsia="等线" w:hAnsi="Palatino Linotype" w:cs="Times New Roman"/>
                <w:color w:val="000000"/>
                <w:kern w:val="0"/>
                <w:sz w:val="15"/>
                <w:szCs w:val="15"/>
              </w:rPr>
              <w:t xml:space="preserve"> Gol League</w:t>
            </w:r>
          </w:p>
        </w:tc>
        <w:tc>
          <w:tcPr>
            <w:tcW w:w="1020" w:type="dxa"/>
            <w:tcBorders>
              <w:top w:val="nil"/>
              <w:left w:val="nil"/>
              <w:bottom w:val="nil"/>
              <w:right w:val="nil"/>
            </w:tcBorders>
            <w:shd w:val="clear" w:color="auto" w:fill="auto"/>
            <w:noWrap/>
            <w:vAlign w:val="center"/>
            <w:hideMark/>
          </w:tcPr>
          <w:p w14:paraId="66F830CE"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2018</w:t>
            </w:r>
          </w:p>
        </w:tc>
        <w:tc>
          <w:tcPr>
            <w:tcW w:w="1020" w:type="dxa"/>
            <w:vMerge w:val="restart"/>
            <w:tcBorders>
              <w:top w:val="nil"/>
              <w:left w:val="nil"/>
              <w:bottom w:val="nil"/>
              <w:right w:val="nil"/>
            </w:tcBorders>
            <w:shd w:val="clear" w:color="auto" w:fill="auto"/>
            <w:noWrap/>
            <w:vAlign w:val="center"/>
            <w:hideMark/>
          </w:tcPr>
          <w:p w14:paraId="5A75412D"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Hunan</w:t>
            </w:r>
          </w:p>
        </w:tc>
        <w:tc>
          <w:tcPr>
            <w:tcW w:w="1020" w:type="dxa"/>
            <w:tcBorders>
              <w:top w:val="nil"/>
              <w:left w:val="nil"/>
              <w:bottom w:val="nil"/>
              <w:right w:val="nil"/>
            </w:tcBorders>
            <w:shd w:val="clear" w:color="auto" w:fill="auto"/>
            <w:noWrap/>
            <w:vAlign w:val="center"/>
            <w:hideMark/>
          </w:tcPr>
          <w:p w14:paraId="5F523C3A"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proofErr w:type="spellStart"/>
            <w:r w:rsidRPr="00DD634B">
              <w:rPr>
                <w:rFonts w:ascii="Palatino Linotype" w:eastAsia="等线" w:hAnsi="Palatino Linotype" w:cs="Times New Roman"/>
                <w:color w:val="000000"/>
                <w:kern w:val="0"/>
                <w:sz w:val="15"/>
                <w:szCs w:val="15"/>
              </w:rPr>
              <w:t>xinyang</w:t>
            </w:r>
            <w:proofErr w:type="spellEnd"/>
          </w:p>
        </w:tc>
        <w:tc>
          <w:tcPr>
            <w:tcW w:w="1020" w:type="dxa"/>
            <w:tcBorders>
              <w:top w:val="nil"/>
              <w:left w:val="nil"/>
              <w:bottom w:val="nil"/>
              <w:right w:val="nil"/>
            </w:tcBorders>
            <w:shd w:val="clear" w:color="auto" w:fill="auto"/>
            <w:noWrap/>
            <w:vAlign w:val="center"/>
            <w:hideMark/>
          </w:tcPr>
          <w:p w14:paraId="70DD77F3"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2017</w:t>
            </w:r>
          </w:p>
        </w:tc>
        <w:tc>
          <w:tcPr>
            <w:tcW w:w="1020" w:type="dxa"/>
            <w:vMerge/>
            <w:tcBorders>
              <w:top w:val="nil"/>
              <w:left w:val="nil"/>
              <w:bottom w:val="nil"/>
              <w:right w:val="nil"/>
            </w:tcBorders>
            <w:vAlign w:val="center"/>
            <w:hideMark/>
          </w:tcPr>
          <w:p w14:paraId="7B4FA148"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38EB38AC"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Jiaozuo</w:t>
            </w:r>
          </w:p>
        </w:tc>
        <w:tc>
          <w:tcPr>
            <w:tcW w:w="1020" w:type="dxa"/>
            <w:tcBorders>
              <w:top w:val="nil"/>
              <w:left w:val="nil"/>
              <w:bottom w:val="nil"/>
              <w:right w:val="nil"/>
            </w:tcBorders>
            <w:shd w:val="clear" w:color="auto" w:fill="auto"/>
            <w:noWrap/>
            <w:vAlign w:val="center"/>
            <w:hideMark/>
          </w:tcPr>
          <w:p w14:paraId="32E9FF85"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2017</w:t>
            </w:r>
          </w:p>
        </w:tc>
      </w:tr>
      <w:tr w:rsidR="000219CB" w:rsidRPr="00DD634B" w14:paraId="2315EEF6" w14:textId="77777777" w:rsidTr="001E33CC">
        <w:trPr>
          <w:trHeight w:val="277"/>
        </w:trPr>
        <w:tc>
          <w:tcPr>
            <w:tcW w:w="1020" w:type="dxa"/>
            <w:vMerge/>
            <w:tcBorders>
              <w:top w:val="nil"/>
              <w:left w:val="nil"/>
              <w:bottom w:val="nil"/>
              <w:right w:val="nil"/>
            </w:tcBorders>
            <w:vAlign w:val="center"/>
            <w:hideMark/>
          </w:tcPr>
          <w:p w14:paraId="4B32828C"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6BC700AF"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Hohhot</w:t>
            </w:r>
          </w:p>
        </w:tc>
        <w:tc>
          <w:tcPr>
            <w:tcW w:w="1020" w:type="dxa"/>
            <w:tcBorders>
              <w:top w:val="nil"/>
              <w:left w:val="nil"/>
              <w:bottom w:val="nil"/>
              <w:right w:val="nil"/>
            </w:tcBorders>
            <w:shd w:val="clear" w:color="auto" w:fill="auto"/>
            <w:noWrap/>
            <w:vAlign w:val="center"/>
            <w:hideMark/>
          </w:tcPr>
          <w:p w14:paraId="4C7232E2"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2017</w:t>
            </w:r>
          </w:p>
        </w:tc>
        <w:tc>
          <w:tcPr>
            <w:tcW w:w="1020" w:type="dxa"/>
            <w:vMerge/>
            <w:tcBorders>
              <w:top w:val="nil"/>
              <w:left w:val="nil"/>
              <w:bottom w:val="nil"/>
              <w:right w:val="nil"/>
            </w:tcBorders>
            <w:vAlign w:val="center"/>
            <w:hideMark/>
          </w:tcPr>
          <w:p w14:paraId="5416E4F0"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0D59A70E"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proofErr w:type="spellStart"/>
            <w:r w:rsidRPr="00DD634B">
              <w:rPr>
                <w:rFonts w:ascii="Palatino Linotype" w:eastAsia="等线" w:hAnsi="Palatino Linotype" w:cs="Times New Roman"/>
                <w:color w:val="000000"/>
                <w:kern w:val="0"/>
                <w:sz w:val="15"/>
                <w:szCs w:val="15"/>
              </w:rPr>
              <w:t>Shaoyang</w:t>
            </w:r>
            <w:proofErr w:type="spellEnd"/>
          </w:p>
        </w:tc>
        <w:tc>
          <w:tcPr>
            <w:tcW w:w="1020" w:type="dxa"/>
            <w:tcBorders>
              <w:top w:val="nil"/>
              <w:left w:val="nil"/>
              <w:bottom w:val="nil"/>
              <w:right w:val="nil"/>
            </w:tcBorders>
            <w:shd w:val="clear" w:color="auto" w:fill="auto"/>
            <w:noWrap/>
            <w:vAlign w:val="center"/>
            <w:hideMark/>
          </w:tcPr>
          <w:p w14:paraId="436A6BB9"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2017</w:t>
            </w:r>
          </w:p>
        </w:tc>
        <w:tc>
          <w:tcPr>
            <w:tcW w:w="1020" w:type="dxa"/>
            <w:vMerge w:val="restart"/>
            <w:tcBorders>
              <w:top w:val="nil"/>
              <w:left w:val="nil"/>
              <w:bottom w:val="nil"/>
              <w:right w:val="nil"/>
            </w:tcBorders>
            <w:shd w:val="clear" w:color="auto" w:fill="auto"/>
            <w:noWrap/>
            <w:vAlign w:val="center"/>
            <w:hideMark/>
          </w:tcPr>
          <w:p w14:paraId="64B3756A"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Zhejiang</w:t>
            </w:r>
          </w:p>
        </w:tc>
        <w:tc>
          <w:tcPr>
            <w:tcW w:w="1020" w:type="dxa"/>
            <w:tcBorders>
              <w:top w:val="nil"/>
              <w:left w:val="nil"/>
              <w:bottom w:val="nil"/>
              <w:right w:val="nil"/>
            </w:tcBorders>
            <w:shd w:val="clear" w:color="auto" w:fill="auto"/>
            <w:noWrap/>
            <w:vAlign w:val="center"/>
            <w:hideMark/>
          </w:tcPr>
          <w:p w14:paraId="53AC6236"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Huzhou</w:t>
            </w:r>
          </w:p>
        </w:tc>
        <w:tc>
          <w:tcPr>
            <w:tcW w:w="1020" w:type="dxa"/>
            <w:tcBorders>
              <w:top w:val="nil"/>
              <w:left w:val="nil"/>
              <w:bottom w:val="nil"/>
              <w:right w:val="nil"/>
            </w:tcBorders>
            <w:shd w:val="clear" w:color="auto" w:fill="auto"/>
            <w:noWrap/>
            <w:vAlign w:val="center"/>
            <w:hideMark/>
          </w:tcPr>
          <w:p w14:paraId="17409161"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2016</w:t>
            </w:r>
          </w:p>
        </w:tc>
      </w:tr>
      <w:tr w:rsidR="000219CB" w:rsidRPr="00DD634B" w14:paraId="5B2B3253" w14:textId="77777777" w:rsidTr="001E33CC">
        <w:trPr>
          <w:trHeight w:val="277"/>
        </w:trPr>
        <w:tc>
          <w:tcPr>
            <w:tcW w:w="1020" w:type="dxa"/>
            <w:vMerge/>
            <w:tcBorders>
              <w:top w:val="nil"/>
              <w:left w:val="nil"/>
              <w:bottom w:val="nil"/>
              <w:right w:val="nil"/>
            </w:tcBorders>
            <w:vAlign w:val="center"/>
            <w:hideMark/>
          </w:tcPr>
          <w:p w14:paraId="1B7D1A1A"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295F1CE8"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proofErr w:type="spellStart"/>
            <w:r w:rsidRPr="00DD634B">
              <w:rPr>
                <w:rFonts w:ascii="Palatino Linotype" w:eastAsia="等线" w:hAnsi="Palatino Linotype" w:cs="Times New Roman"/>
                <w:color w:val="000000"/>
                <w:kern w:val="0"/>
                <w:sz w:val="15"/>
                <w:szCs w:val="15"/>
              </w:rPr>
              <w:t>Xing'anmeng</w:t>
            </w:r>
            <w:proofErr w:type="spellEnd"/>
          </w:p>
        </w:tc>
        <w:tc>
          <w:tcPr>
            <w:tcW w:w="1020" w:type="dxa"/>
            <w:tcBorders>
              <w:top w:val="nil"/>
              <w:left w:val="nil"/>
              <w:bottom w:val="nil"/>
              <w:right w:val="nil"/>
            </w:tcBorders>
            <w:shd w:val="clear" w:color="auto" w:fill="auto"/>
            <w:noWrap/>
            <w:vAlign w:val="center"/>
            <w:hideMark/>
          </w:tcPr>
          <w:p w14:paraId="40E4B25E"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2017</w:t>
            </w:r>
          </w:p>
        </w:tc>
        <w:tc>
          <w:tcPr>
            <w:tcW w:w="1020" w:type="dxa"/>
            <w:vMerge/>
            <w:tcBorders>
              <w:top w:val="nil"/>
              <w:left w:val="nil"/>
              <w:bottom w:val="nil"/>
              <w:right w:val="nil"/>
            </w:tcBorders>
            <w:vAlign w:val="center"/>
            <w:hideMark/>
          </w:tcPr>
          <w:p w14:paraId="209BA1EF"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0DA002E0"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proofErr w:type="spellStart"/>
            <w:r w:rsidRPr="00DD634B">
              <w:rPr>
                <w:rFonts w:ascii="Palatino Linotype" w:eastAsia="等线" w:hAnsi="Palatino Linotype" w:cs="Times New Roman"/>
                <w:color w:val="000000"/>
                <w:kern w:val="0"/>
                <w:sz w:val="15"/>
                <w:szCs w:val="15"/>
              </w:rPr>
              <w:t>yueyang</w:t>
            </w:r>
            <w:proofErr w:type="spellEnd"/>
          </w:p>
        </w:tc>
        <w:tc>
          <w:tcPr>
            <w:tcW w:w="1020" w:type="dxa"/>
            <w:tcBorders>
              <w:top w:val="nil"/>
              <w:left w:val="nil"/>
              <w:bottom w:val="nil"/>
              <w:right w:val="nil"/>
            </w:tcBorders>
            <w:shd w:val="clear" w:color="auto" w:fill="auto"/>
            <w:noWrap/>
            <w:vAlign w:val="center"/>
            <w:hideMark/>
          </w:tcPr>
          <w:p w14:paraId="4E9B15EE"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2017</w:t>
            </w:r>
          </w:p>
        </w:tc>
        <w:tc>
          <w:tcPr>
            <w:tcW w:w="1020" w:type="dxa"/>
            <w:vMerge/>
            <w:tcBorders>
              <w:top w:val="nil"/>
              <w:left w:val="nil"/>
              <w:bottom w:val="nil"/>
              <w:right w:val="nil"/>
            </w:tcBorders>
            <w:vAlign w:val="center"/>
            <w:hideMark/>
          </w:tcPr>
          <w:p w14:paraId="2EA51B09"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0F0AFE5E"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Ningbo</w:t>
            </w:r>
          </w:p>
        </w:tc>
        <w:tc>
          <w:tcPr>
            <w:tcW w:w="1020" w:type="dxa"/>
            <w:tcBorders>
              <w:top w:val="nil"/>
              <w:left w:val="nil"/>
              <w:bottom w:val="nil"/>
              <w:right w:val="nil"/>
            </w:tcBorders>
            <w:shd w:val="clear" w:color="auto" w:fill="auto"/>
            <w:noWrap/>
            <w:vAlign w:val="center"/>
            <w:hideMark/>
          </w:tcPr>
          <w:p w14:paraId="33CD0450"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2016</w:t>
            </w:r>
          </w:p>
        </w:tc>
      </w:tr>
      <w:tr w:rsidR="000219CB" w:rsidRPr="00DD634B" w14:paraId="4720CD40" w14:textId="77777777" w:rsidTr="001E33CC">
        <w:trPr>
          <w:trHeight w:val="277"/>
        </w:trPr>
        <w:tc>
          <w:tcPr>
            <w:tcW w:w="1020" w:type="dxa"/>
            <w:vMerge/>
            <w:tcBorders>
              <w:top w:val="nil"/>
              <w:left w:val="nil"/>
              <w:bottom w:val="nil"/>
              <w:right w:val="nil"/>
            </w:tcBorders>
            <w:vAlign w:val="center"/>
            <w:hideMark/>
          </w:tcPr>
          <w:p w14:paraId="23367C03"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7C403B1B"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Chifeng</w:t>
            </w:r>
          </w:p>
        </w:tc>
        <w:tc>
          <w:tcPr>
            <w:tcW w:w="1020" w:type="dxa"/>
            <w:tcBorders>
              <w:top w:val="nil"/>
              <w:left w:val="nil"/>
              <w:bottom w:val="nil"/>
              <w:right w:val="nil"/>
            </w:tcBorders>
            <w:shd w:val="clear" w:color="auto" w:fill="auto"/>
            <w:noWrap/>
            <w:vAlign w:val="center"/>
            <w:hideMark/>
          </w:tcPr>
          <w:p w14:paraId="4728679B"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2017</w:t>
            </w:r>
          </w:p>
        </w:tc>
        <w:tc>
          <w:tcPr>
            <w:tcW w:w="1020" w:type="dxa"/>
            <w:vMerge/>
            <w:tcBorders>
              <w:top w:val="nil"/>
              <w:left w:val="nil"/>
              <w:bottom w:val="nil"/>
              <w:right w:val="nil"/>
            </w:tcBorders>
            <w:vAlign w:val="center"/>
            <w:hideMark/>
          </w:tcPr>
          <w:p w14:paraId="741B7541"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5C6E378C"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Changsha</w:t>
            </w:r>
          </w:p>
        </w:tc>
        <w:tc>
          <w:tcPr>
            <w:tcW w:w="1020" w:type="dxa"/>
            <w:tcBorders>
              <w:top w:val="nil"/>
              <w:left w:val="nil"/>
              <w:bottom w:val="nil"/>
              <w:right w:val="nil"/>
            </w:tcBorders>
            <w:shd w:val="clear" w:color="auto" w:fill="auto"/>
            <w:noWrap/>
            <w:vAlign w:val="center"/>
            <w:hideMark/>
          </w:tcPr>
          <w:p w14:paraId="0B55D64C"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2017</w:t>
            </w:r>
          </w:p>
        </w:tc>
        <w:tc>
          <w:tcPr>
            <w:tcW w:w="1020" w:type="dxa"/>
            <w:vMerge/>
            <w:tcBorders>
              <w:top w:val="nil"/>
              <w:left w:val="nil"/>
              <w:bottom w:val="nil"/>
              <w:right w:val="nil"/>
            </w:tcBorders>
            <w:vAlign w:val="center"/>
            <w:hideMark/>
          </w:tcPr>
          <w:p w14:paraId="770ACC51"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744D2DCB"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Hangzhou</w:t>
            </w:r>
          </w:p>
        </w:tc>
        <w:tc>
          <w:tcPr>
            <w:tcW w:w="1020" w:type="dxa"/>
            <w:tcBorders>
              <w:top w:val="nil"/>
              <w:left w:val="nil"/>
              <w:bottom w:val="nil"/>
              <w:right w:val="nil"/>
            </w:tcBorders>
            <w:shd w:val="clear" w:color="auto" w:fill="auto"/>
            <w:noWrap/>
            <w:vAlign w:val="center"/>
            <w:hideMark/>
          </w:tcPr>
          <w:p w14:paraId="4FE2B404"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2011</w:t>
            </w:r>
          </w:p>
        </w:tc>
      </w:tr>
      <w:tr w:rsidR="000219CB" w:rsidRPr="00DD634B" w14:paraId="7EAC068E" w14:textId="77777777" w:rsidTr="001E33CC">
        <w:trPr>
          <w:trHeight w:val="277"/>
        </w:trPr>
        <w:tc>
          <w:tcPr>
            <w:tcW w:w="1020" w:type="dxa"/>
            <w:vMerge/>
            <w:tcBorders>
              <w:top w:val="nil"/>
              <w:left w:val="nil"/>
              <w:bottom w:val="nil"/>
              <w:right w:val="nil"/>
            </w:tcBorders>
            <w:vAlign w:val="center"/>
            <w:hideMark/>
          </w:tcPr>
          <w:p w14:paraId="506EFB3F"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4CA98869"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proofErr w:type="spellStart"/>
            <w:r w:rsidRPr="00DD634B">
              <w:rPr>
                <w:rFonts w:ascii="Palatino Linotype" w:eastAsia="等线" w:hAnsi="Palatino Linotype" w:cs="Times New Roman"/>
                <w:color w:val="000000"/>
                <w:kern w:val="0"/>
                <w:sz w:val="15"/>
                <w:szCs w:val="15"/>
              </w:rPr>
              <w:t>Hulunbeier</w:t>
            </w:r>
            <w:proofErr w:type="spellEnd"/>
          </w:p>
        </w:tc>
        <w:tc>
          <w:tcPr>
            <w:tcW w:w="1020" w:type="dxa"/>
            <w:tcBorders>
              <w:top w:val="nil"/>
              <w:left w:val="nil"/>
              <w:bottom w:val="nil"/>
              <w:right w:val="nil"/>
            </w:tcBorders>
            <w:shd w:val="clear" w:color="auto" w:fill="auto"/>
            <w:noWrap/>
            <w:vAlign w:val="center"/>
            <w:hideMark/>
          </w:tcPr>
          <w:p w14:paraId="1EE30CE6"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2017</w:t>
            </w:r>
          </w:p>
        </w:tc>
        <w:tc>
          <w:tcPr>
            <w:tcW w:w="1020" w:type="dxa"/>
            <w:vMerge/>
            <w:tcBorders>
              <w:top w:val="nil"/>
              <w:left w:val="nil"/>
              <w:bottom w:val="nil"/>
              <w:right w:val="nil"/>
            </w:tcBorders>
            <w:vAlign w:val="center"/>
            <w:hideMark/>
          </w:tcPr>
          <w:p w14:paraId="0772847D"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4F5153F9"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proofErr w:type="spellStart"/>
            <w:r w:rsidRPr="00DD634B">
              <w:rPr>
                <w:rFonts w:ascii="Palatino Linotype" w:eastAsia="等线" w:hAnsi="Palatino Linotype" w:cs="Times New Roman"/>
                <w:color w:val="000000"/>
                <w:kern w:val="0"/>
                <w:sz w:val="15"/>
                <w:szCs w:val="15"/>
              </w:rPr>
              <w:t>Yiyang</w:t>
            </w:r>
            <w:proofErr w:type="spellEnd"/>
          </w:p>
        </w:tc>
        <w:tc>
          <w:tcPr>
            <w:tcW w:w="1020" w:type="dxa"/>
            <w:tcBorders>
              <w:top w:val="nil"/>
              <w:left w:val="nil"/>
              <w:bottom w:val="nil"/>
              <w:right w:val="nil"/>
            </w:tcBorders>
            <w:shd w:val="clear" w:color="auto" w:fill="auto"/>
            <w:noWrap/>
            <w:vAlign w:val="center"/>
            <w:hideMark/>
          </w:tcPr>
          <w:p w14:paraId="7E0F69DE"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2017</w:t>
            </w:r>
          </w:p>
        </w:tc>
        <w:tc>
          <w:tcPr>
            <w:tcW w:w="1020" w:type="dxa"/>
            <w:vMerge/>
            <w:tcBorders>
              <w:top w:val="nil"/>
              <w:left w:val="nil"/>
              <w:bottom w:val="nil"/>
              <w:right w:val="nil"/>
            </w:tcBorders>
            <w:vAlign w:val="center"/>
            <w:hideMark/>
          </w:tcPr>
          <w:p w14:paraId="305D77DD"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0CCC29D6"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proofErr w:type="spellStart"/>
            <w:r w:rsidRPr="00DD634B">
              <w:rPr>
                <w:rFonts w:ascii="Palatino Linotype" w:eastAsia="等线" w:hAnsi="Palatino Linotype" w:cs="Times New Roman"/>
                <w:color w:val="000000"/>
                <w:kern w:val="0"/>
                <w:sz w:val="15"/>
                <w:szCs w:val="15"/>
              </w:rPr>
              <w:t>Lishui</w:t>
            </w:r>
            <w:proofErr w:type="spellEnd"/>
          </w:p>
        </w:tc>
        <w:tc>
          <w:tcPr>
            <w:tcW w:w="1020" w:type="dxa"/>
            <w:tcBorders>
              <w:top w:val="nil"/>
              <w:left w:val="nil"/>
              <w:bottom w:val="nil"/>
              <w:right w:val="nil"/>
            </w:tcBorders>
            <w:shd w:val="clear" w:color="auto" w:fill="auto"/>
            <w:noWrap/>
            <w:vAlign w:val="center"/>
            <w:hideMark/>
          </w:tcPr>
          <w:p w14:paraId="0F6DB456"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2014</w:t>
            </w:r>
          </w:p>
        </w:tc>
      </w:tr>
      <w:tr w:rsidR="000219CB" w:rsidRPr="00DD634B" w14:paraId="53F3C440" w14:textId="77777777" w:rsidTr="001E33CC">
        <w:trPr>
          <w:trHeight w:val="277"/>
        </w:trPr>
        <w:tc>
          <w:tcPr>
            <w:tcW w:w="1020" w:type="dxa"/>
            <w:vMerge w:val="restart"/>
            <w:tcBorders>
              <w:top w:val="nil"/>
              <w:left w:val="nil"/>
              <w:bottom w:val="nil"/>
              <w:right w:val="nil"/>
            </w:tcBorders>
            <w:shd w:val="clear" w:color="auto" w:fill="auto"/>
            <w:noWrap/>
            <w:vAlign w:val="center"/>
            <w:hideMark/>
          </w:tcPr>
          <w:p w14:paraId="28846215"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Jilin</w:t>
            </w:r>
          </w:p>
        </w:tc>
        <w:tc>
          <w:tcPr>
            <w:tcW w:w="1020" w:type="dxa"/>
            <w:tcBorders>
              <w:top w:val="nil"/>
              <w:left w:val="nil"/>
              <w:bottom w:val="nil"/>
              <w:right w:val="nil"/>
            </w:tcBorders>
            <w:shd w:val="clear" w:color="auto" w:fill="auto"/>
            <w:noWrap/>
            <w:vAlign w:val="center"/>
            <w:hideMark/>
          </w:tcPr>
          <w:p w14:paraId="79B39A10"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Jilin</w:t>
            </w:r>
          </w:p>
        </w:tc>
        <w:tc>
          <w:tcPr>
            <w:tcW w:w="1020" w:type="dxa"/>
            <w:tcBorders>
              <w:top w:val="nil"/>
              <w:left w:val="nil"/>
              <w:bottom w:val="nil"/>
              <w:right w:val="nil"/>
            </w:tcBorders>
            <w:shd w:val="clear" w:color="auto" w:fill="auto"/>
            <w:noWrap/>
            <w:vAlign w:val="center"/>
            <w:hideMark/>
          </w:tcPr>
          <w:p w14:paraId="7A2A613A"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2020</w:t>
            </w:r>
          </w:p>
        </w:tc>
        <w:tc>
          <w:tcPr>
            <w:tcW w:w="1020" w:type="dxa"/>
            <w:vMerge/>
            <w:tcBorders>
              <w:top w:val="nil"/>
              <w:left w:val="nil"/>
              <w:bottom w:val="nil"/>
              <w:right w:val="nil"/>
            </w:tcBorders>
            <w:vAlign w:val="center"/>
            <w:hideMark/>
          </w:tcPr>
          <w:p w14:paraId="46E0F35E"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3EE53C62"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Loudi</w:t>
            </w:r>
          </w:p>
        </w:tc>
        <w:tc>
          <w:tcPr>
            <w:tcW w:w="1020" w:type="dxa"/>
            <w:tcBorders>
              <w:top w:val="nil"/>
              <w:left w:val="nil"/>
              <w:bottom w:val="nil"/>
              <w:right w:val="nil"/>
            </w:tcBorders>
            <w:shd w:val="clear" w:color="auto" w:fill="auto"/>
            <w:noWrap/>
            <w:vAlign w:val="center"/>
            <w:hideMark/>
          </w:tcPr>
          <w:p w14:paraId="7B4A5044"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2017</w:t>
            </w:r>
          </w:p>
        </w:tc>
        <w:tc>
          <w:tcPr>
            <w:tcW w:w="1020" w:type="dxa"/>
            <w:vMerge/>
            <w:tcBorders>
              <w:top w:val="nil"/>
              <w:left w:val="nil"/>
              <w:bottom w:val="nil"/>
              <w:right w:val="nil"/>
            </w:tcBorders>
            <w:vAlign w:val="center"/>
            <w:hideMark/>
          </w:tcPr>
          <w:p w14:paraId="6CF64AA5"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3F9A8537"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Jiaxing</w:t>
            </w:r>
          </w:p>
        </w:tc>
        <w:tc>
          <w:tcPr>
            <w:tcW w:w="1020" w:type="dxa"/>
            <w:tcBorders>
              <w:top w:val="nil"/>
              <w:left w:val="nil"/>
              <w:bottom w:val="nil"/>
              <w:right w:val="nil"/>
            </w:tcBorders>
            <w:shd w:val="clear" w:color="auto" w:fill="auto"/>
            <w:noWrap/>
            <w:vAlign w:val="center"/>
            <w:hideMark/>
          </w:tcPr>
          <w:p w14:paraId="25F570C4"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2004</w:t>
            </w:r>
          </w:p>
        </w:tc>
      </w:tr>
      <w:tr w:rsidR="000219CB" w:rsidRPr="00DD634B" w14:paraId="5DEF9B55" w14:textId="77777777" w:rsidTr="00DD634B">
        <w:trPr>
          <w:trHeight w:val="277"/>
        </w:trPr>
        <w:tc>
          <w:tcPr>
            <w:tcW w:w="1020" w:type="dxa"/>
            <w:vMerge/>
            <w:tcBorders>
              <w:top w:val="nil"/>
              <w:left w:val="nil"/>
              <w:right w:val="nil"/>
            </w:tcBorders>
            <w:vAlign w:val="center"/>
            <w:hideMark/>
          </w:tcPr>
          <w:p w14:paraId="49BCBC2B"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right w:val="nil"/>
            </w:tcBorders>
            <w:shd w:val="clear" w:color="auto" w:fill="auto"/>
            <w:noWrap/>
            <w:vAlign w:val="center"/>
            <w:hideMark/>
          </w:tcPr>
          <w:p w14:paraId="688B8D31"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proofErr w:type="spellStart"/>
            <w:r w:rsidRPr="00DD634B">
              <w:rPr>
                <w:rFonts w:ascii="Palatino Linotype" w:eastAsia="等线" w:hAnsi="Palatino Linotype" w:cs="Times New Roman"/>
                <w:color w:val="000000"/>
                <w:kern w:val="0"/>
                <w:sz w:val="15"/>
                <w:szCs w:val="15"/>
              </w:rPr>
              <w:t>Siping</w:t>
            </w:r>
            <w:proofErr w:type="spellEnd"/>
          </w:p>
        </w:tc>
        <w:tc>
          <w:tcPr>
            <w:tcW w:w="1020" w:type="dxa"/>
            <w:tcBorders>
              <w:top w:val="nil"/>
              <w:left w:val="nil"/>
              <w:right w:val="nil"/>
            </w:tcBorders>
            <w:shd w:val="clear" w:color="auto" w:fill="auto"/>
            <w:noWrap/>
            <w:vAlign w:val="center"/>
            <w:hideMark/>
          </w:tcPr>
          <w:p w14:paraId="4CB48D42"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2020</w:t>
            </w:r>
          </w:p>
        </w:tc>
        <w:tc>
          <w:tcPr>
            <w:tcW w:w="1020" w:type="dxa"/>
            <w:vMerge/>
            <w:tcBorders>
              <w:top w:val="nil"/>
              <w:left w:val="nil"/>
              <w:right w:val="nil"/>
            </w:tcBorders>
            <w:vAlign w:val="center"/>
            <w:hideMark/>
          </w:tcPr>
          <w:p w14:paraId="459BEB80"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right w:val="nil"/>
            </w:tcBorders>
            <w:shd w:val="clear" w:color="auto" w:fill="auto"/>
            <w:noWrap/>
            <w:vAlign w:val="center"/>
            <w:hideMark/>
          </w:tcPr>
          <w:p w14:paraId="09A67521"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proofErr w:type="spellStart"/>
            <w:r w:rsidRPr="00DD634B">
              <w:rPr>
                <w:rFonts w:ascii="Palatino Linotype" w:eastAsia="等线" w:hAnsi="Palatino Linotype" w:cs="Times New Roman"/>
                <w:color w:val="000000"/>
                <w:kern w:val="0"/>
                <w:sz w:val="15"/>
                <w:szCs w:val="15"/>
              </w:rPr>
              <w:t>Changde</w:t>
            </w:r>
            <w:proofErr w:type="spellEnd"/>
          </w:p>
        </w:tc>
        <w:tc>
          <w:tcPr>
            <w:tcW w:w="1020" w:type="dxa"/>
            <w:tcBorders>
              <w:top w:val="nil"/>
              <w:left w:val="nil"/>
              <w:right w:val="nil"/>
            </w:tcBorders>
            <w:shd w:val="clear" w:color="auto" w:fill="auto"/>
            <w:noWrap/>
            <w:vAlign w:val="center"/>
            <w:hideMark/>
          </w:tcPr>
          <w:p w14:paraId="51E82E7B"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2017</w:t>
            </w:r>
          </w:p>
        </w:tc>
        <w:tc>
          <w:tcPr>
            <w:tcW w:w="1020" w:type="dxa"/>
            <w:vMerge/>
            <w:tcBorders>
              <w:top w:val="nil"/>
              <w:left w:val="nil"/>
              <w:right w:val="nil"/>
            </w:tcBorders>
            <w:vAlign w:val="center"/>
            <w:hideMark/>
          </w:tcPr>
          <w:p w14:paraId="534C0710"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right w:val="nil"/>
            </w:tcBorders>
            <w:shd w:val="clear" w:color="auto" w:fill="auto"/>
            <w:noWrap/>
            <w:vAlign w:val="center"/>
            <w:hideMark/>
          </w:tcPr>
          <w:p w14:paraId="26B7DD9C"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Taizhou</w:t>
            </w:r>
          </w:p>
        </w:tc>
        <w:tc>
          <w:tcPr>
            <w:tcW w:w="1020" w:type="dxa"/>
            <w:tcBorders>
              <w:top w:val="nil"/>
              <w:left w:val="nil"/>
              <w:right w:val="nil"/>
            </w:tcBorders>
            <w:shd w:val="clear" w:color="auto" w:fill="auto"/>
            <w:noWrap/>
            <w:vAlign w:val="center"/>
            <w:hideMark/>
          </w:tcPr>
          <w:p w14:paraId="76BD799E"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2015</w:t>
            </w:r>
          </w:p>
        </w:tc>
      </w:tr>
      <w:tr w:rsidR="000219CB" w:rsidRPr="00DD634B" w14:paraId="69F8095A" w14:textId="77777777" w:rsidTr="001E33CC">
        <w:trPr>
          <w:trHeight w:val="277"/>
        </w:trPr>
        <w:tc>
          <w:tcPr>
            <w:tcW w:w="1020" w:type="dxa"/>
            <w:vMerge w:val="restart"/>
            <w:tcBorders>
              <w:top w:val="nil"/>
              <w:left w:val="nil"/>
              <w:bottom w:val="single" w:sz="12" w:space="0" w:color="000000"/>
              <w:right w:val="nil"/>
            </w:tcBorders>
            <w:shd w:val="clear" w:color="auto" w:fill="auto"/>
            <w:noWrap/>
            <w:vAlign w:val="center"/>
            <w:hideMark/>
          </w:tcPr>
          <w:p w14:paraId="4C26EC50"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Guizhou</w:t>
            </w:r>
          </w:p>
        </w:tc>
        <w:tc>
          <w:tcPr>
            <w:tcW w:w="1020" w:type="dxa"/>
            <w:tcBorders>
              <w:top w:val="nil"/>
              <w:left w:val="nil"/>
              <w:bottom w:val="nil"/>
              <w:right w:val="nil"/>
            </w:tcBorders>
            <w:shd w:val="clear" w:color="auto" w:fill="auto"/>
            <w:noWrap/>
            <w:vAlign w:val="center"/>
            <w:hideMark/>
          </w:tcPr>
          <w:p w14:paraId="0C448A23"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proofErr w:type="spellStart"/>
            <w:r w:rsidRPr="00DD634B">
              <w:rPr>
                <w:rFonts w:ascii="Palatino Linotype" w:eastAsia="等线" w:hAnsi="Palatino Linotype" w:cs="Times New Roman"/>
                <w:color w:val="000000"/>
                <w:kern w:val="0"/>
                <w:sz w:val="15"/>
                <w:szCs w:val="15"/>
              </w:rPr>
              <w:t>Qiandongnan</w:t>
            </w:r>
            <w:proofErr w:type="spellEnd"/>
          </w:p>
        </w:tc>
        <w:tc>
          <w:tcPr>
            <w:tcW w:w="1020" w:type="dxa"/>
            <w:tcBorders>
              <w:top w:val="nil"/>
              <w:left w:val="nil"/>
              <w:bottom w:val="nil"/>
              <w:right w:val="nil"/>
            </w:tcBorders>
            <w:shd w:val="clear" w:color="auto" w:fill="auto"/>
            <w:noWrap/>
            <w:vAlign w:val="center"/>
            <w:hideMark/>
          </w:tcPr>
          <w:p w14:paraId="3C7428B9"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2021</w:t>
            </w:r>
          </w:p>
        </w:tc>
        <w:tc>
          <w:tcPr>
            <w:tcW w:w="1020" w:type="dxa"/>
            <w:tcBorders>
              <w:top w:val="nil"/>
              <w:left w:val="nil"/>
              <w:bottom w:val="nil"/>
              <w:right w:val="nil"/>
            </w:tcBorders>
            <w:shd w:val="clear" w:color="auto" w:fill="auto"/>
            <w:noWrap/>
            <w:vAlign w:val="center"/>
            <w:hideMark/>
          </w:tcPr>
          <w:p w14:paraId="4F4B0A09"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p>
        </w:tc>
        <w:tc>
          <w:tcPr>
            <w:tcW w:w="1020" w:type="dxa"/>
            <w:tcBorders>
              <w:top w:val="nil"/>
              <w:left w:val="nil"/>
              <w:bottom w:val="nil"/>
              <w:right w:val="nil"/>
            </w:tcBorders>
            <w:shd w:val="clear" w:color="auto" w:fill="auto"/>
            <w:noWrap/>
            <w:vAlign w:val="center"/>
            <w:hideMark/>
          </w:tcPr>
          <w:p w14:paraId="0CCCEA64" w14:textId="77777777" w:rsidR="000219CB" w:rsidRPr="00DD634B" w:rsidRDefault="000219CB" w:rsidP="001E33CC">
            <w:pPr>
              <w:widowControl/>
              <w:jc w:val="left"/>
              <w:rPr>
                <w:rFonts w:ascii="Palatino Linotype" w:eastAsia="Times New Roman" w:hAnsi="Palatino Linotype" w:cs="Times New Roman"/>
                <w:kern w:val="0"/>
                <w:sz w:val="15"/>
                <w:szCs w:val="15"/>
              </w:rPr>
            </w:pPr>
          </w:p>
        </w:tc>
        <w:tc>
          <w:tcPr>
            <w:tcW w:w="1020" w:type="dxa"/>
            <w:tcBorders>
              <w:top w:val="nil"/>
              <w:left w:val="nil"/>
              <w:bottom w:val="nil"/>
              <w:right w:val="nil"/>
            </w:tcBorders>
            <w:shd w:val="clear" w:color="auto" w:fill="auto"/>
            <w:noWrap/>
            <w:vAlign w:val="center"/>
            <w:hideMark/>
          </w:tcPr>
          <w:p w14:paraId="2C48C01E" w14:textId="77777777" w:rsidR="000219CB" w:rsidRPr="00DD634B" w:rsidRDefault="000219CB" w:rsidP="001E33CC">
            <w:pPr>
              <w:widowControl/>
              <w:jc w:val="center"/>
              <w:rPr>
                <w:rFonts w:ascii="Palatino Linotype" w:eastAsia="Times New Roman" w:hAnsi="Palatino Linotype" w:cs="Times New Roman"/>
                <w:kern w:val="0"/>
                <w:sz w:val="15"/>
                <w:szCs w:val="15"/>
              </w:rPr>
            </w:pPr>
          </w:p>
        </w:tc>
        <w:tc>
          <w:tcPr>
            <w:tcW w:w="1020" w:type="dxa"/>
            <w:tcBorders>
              <w:top w:val="nil"/>
              <w:left w:val="nil"/>
              <w:bottom w:val="nil"/>
              <w:right w:val="nil"/>
            </w:tcBorders>
            <w:shd w:val="clear" w:color="auto" w:fill="auto"/>
            <w:noWrap/>
            <w:vAlign w:val="bottom"/>
            <w:hideMark/>
          </w:tcPr>
          <w:p w14:paraId="7DFF04CE" w14:textId="77777777" w:rsidR="000219CB" w:rsidRPr="00DD634B" w:rsidRDefault="000219CB" w:rsidP="001E33CC">
            <w:pPr>
              <w:widowControl/>
              <w:jc w:val="center"/>
              <w:rPr>
                <w:rFonts w:ascii="Palatino Linotype" w:eastAsia="Times New Roman" w:hAnsi="Palatino Linotype" w:cs="Times New Roman"/>
                <w:kern w:val="0"/>
                <w:sz w:val="15"/>
                <w:szCs w:val="15"/>
              </w:rPr>
            </w:pPr>
          </w:p>
        </w:tc>
        <w:tc>
          <w:tcPr>
            <w:tcW w:w="1020" w:type="dxa"/>
            <w:tcBorders>
              <w:top w:val="nil"/>
              <w:left w:val="nil"/>
              <w:bottom w:val="nil"/>
              <w:right w:val="nil"/>
            </w:tcBorders>
            <w:shd w:val="clear" w:color="auto" w:fill="auto"/>
            <w:noWrap/>
            <w:vAlign w:val="bottom"/>
            <w:hideMark/>
          </w:tcPr>
          <w:p w14:paraId="3B683EBC" w14:textId="77777777" w:rsidR="000219CB" w:rsidRPr="00DD634B" w:rsidRDefault="000219CB" w:rsidP="001E33CC">
            <w:pPr>
              <w:widowControl/>
              <w:jc w:val="left"/>
              <w:rPr>
                <w:rFonts w:ascii="Palatino Linotype" w:eastAsia="Times New Roman" w:hAnsi="Palatino Linotype" w:cs="Times New Roman"/>
                <w:kern w:val="0"/>
                <w:sz w:val="15"/>
                <w:szCs w:val="15"/>
              </w:rPr>
            </w:pPr>
          </w:p>
        </w:tc>
        <w:tc>
          <w:tcPr>
            <w:tcW w:w="1020" w:type="dxa"/>
            <w:tcBorders>
              <w:top w:val="nil"/>
              <w:left w:val="nil"/>
              <w:bottom w:val="nil"/>
              <w:right w:val="nil"/>
            </w:tcBorders>
            <w:shd w:val="clear" w:color="auto" w:fill="auto"/>
            <w:noWrap/>
            <w:vAlign w:val="bottom"/>
            <w:hideMark/>
          </w:tcPr>
          <w:p w14:paraId="293B7B5B" w14:textId="77777777" w:rsidR="000219CB" w:rsidRPr="00DD634B" w:rsidRDefault="000219CB" w:rsidP="001E33CC">
            <w:pPr>
              <w:widowControl/>
              <w:jc w:val="left"/>
              <w:rPr>
                <w:rFonts w:ascii="Palatino Linotype" w:eastAsia="Times New Roman" w:hAnsi="Palatino Linotype" w:cs="Times New Roman"/>
                <w:kern w:val="0"/>
                <w:sz w:val="15"/>
                <w:szCs w:val="15"/>
              </w:rPr>
            </w:pPr>
          </w:p>
        </w:tc>
      </w:tr>
      <w:tr w:rsidR="000219CB" w:rsidRPr="00DD634B" w14:paraId="4346167F" w14:textId="77777777" w:rsidTr="00DD634B">
        <w:trPr>
          <w:trHeight w:val="288"/>
        </w:trPr>
        <w:tc>
          <w:tcPr>
            <w:tcW w:w="1020" w:type="dxa"/>
            <w:vMerge/>
            <w:tcBorders>
              <w:top w:val="nil"/>
              <w:left w:val="nil"/>
              <w:bottom w:val="single" w:sz="4" w:space="0" w:color="auto"/>
              <w:right w:val="nil"/>
            </w:tcBorders>
            <w:vAlign w:val="center"/>
            <w:hideMark/>
          </w:tcPr>
          <w:p w14:paraId="6B8BC3D8" w14:textId="77777777" w:rsidR="000219CB" w:rsidRPr="00DD634B" w:rsidRDefault="000219CB" w:rsidP="001E33CC">
            <w:pPr>
              <w:widowControl/>
              <w:jc w:val="left"/>
              <w:rPr>
                <w:rFonts w:ascii="Palatino Linotype" w:eastAsia="等线" w:hAnsi="Palatino Linotype" w:cs="Times New Roman"/>
                <w:color w:val="000000"/>
                <w:kern w:val="0"/>
                <w:sz w:val="15"/>
                <w:szCs w:val="15"/>
              </w:rPr>
            </w:pPr>
          </w:p>
        </w:tc>
        <w:tc>
          <w:tcPr>
            <w:tcW w:w="1020" w:type="dxa"/>
            <w:tcBorders>
              <w:top w:val="nil"/>
              <w:left w:val="nil"/>
              <w:bottom w:val="single" w:sz="4" w:space="0" w:color="auto"/>
              <w:right w:val="nil"/>
            </w:tcBorders>
            <w:shd w:val="clear" w:color="auto" w:fill="auto"/>
            <w:noWrap/>
            <w:vAlign w:val="center"/>
            <w:hideMark/>
          </w:tcPr>
          <w:p w14:paraId="6BE522DD"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proofErr w:type="spellStart"/>
            <w:r w:rsidRPr="00DD634B">
              <w:rPr>
                <w:rFonts w:ascii="Palatino Linotype" w:eastAsia="等线" w:hAnsi="Palatino Linotype" w:cs="Times New Roman"/>
                <w:color w:val="000000"/>
                <w:kern w:val="0"/>
                <w:sz w:val="15"/>
                <w:szCs w:val="15"/>
              </w:rPr>
              <w:t>Qiannan</w:t>
            </w:r>
            <w:proofErr w:type="spellEnd"/>
          </w:p>
        </w:tc>
        <w:tc>
          <w:tcPr>
            <w:tcW w:w="1020" w:type="dxa"/>
            <w:tcBorders>
              <w:top w:val="nil"/>
              <w:left w:val="nil"/>
              <w:bottom w:val="single" w:sz="4" w:space="0" w:color="auto"/>
              <w:right w:val="nil"/>
            </w:tcBorders>
            <w:shd w:val="clear" w:color="auto" w:fill="auto"/>
            <w:noWrap/>
            <w:vAlign w:val="center"/>
            <w:hideMark/>
          </w:tcPr>
          <w:p w14:paraId="5077599E" w14:textId="77777777" w:rsidR="000219CB" w:rsidRPr="00DD634B" w:rsidRDefault="000219CB" w:rsidP="001E33CC">
            <w:pPr>
              <w:widowControl/>
              <w:jc w:val="center"/>
              <w:rPr>
                <w:rFonts w:ascii="Palatino Linotype" w:eastAsia="等线" w:hAnsi="Palatino Linotype" w:cs="Times New Roman"/>
                <w:color w:val="000000"/>
                <w:kern w:val="0"/>
                <w:sz w:val="15"/>
                <w:szCs w:val="15"/>
              </w:rPr>
            </w:pPr>
            <w:r w:rsidRPr="00DD634B">
              <w:rPr>
                <w:rFonts w:ascii="Palatino Linotype" w:eastAsia="等线" w:hAnsi="Palatino Linotype" w:cs="Times New Roman"/>
                <w:color w:val="000000"/>
                <w:kern w:val="0"/>
                <w:sz w:val="15"/>
                <w:szCs w:val="15"/>
              </w:rPr>
              <w:t>2020</w:t>
            </w:r>
          </w:p>
        </w:tc>
        <w:tc>
          <w:tcPr>
            <w:tcW w:w="1020" w:type="dxa"/>
            <w:tcBorders>
              <w:top w:val="nil"/>
              <w:left w:val="nil"/>
              <w:bottom w:val="single" w:sz="4" w:space="0" w:color="auto"/>
              <w:right w:val="nil"/>
            </w:tcBorders>
            <w:shd w:val="clear" w:color="auto" w:fill="auto"/>
            <w:noWrap/>
            <w:vAlign w:val="center"/>
            <w:hideMark/>
          </w:tcPr>
          <w:p w14:paraId="0DB5DA71" w14:textId="77777777" w:rsidR="000219CB" w:rsidRPr="00DD634B" w:rsidRDefault="000219CB" w:rsidP="001E33CC">
            <w:pPr>
              <w:widowControl/>
              <w:jc w:val="center"/>
              <w:rPr>
                <w:rFonts w:ascii="Palatino Linotype" w:eastAsia="等线" w:hAnsi="Palatino Linotype" w:cs="宋体"/>
                <w:color w:val="000000"/>
                <w:kern w:val="0"/>
                <w:sz w:val="15"/>
                <w:szCs w:val="15"/>
              </w:rPr>
            </w:pPr>
            <w:r w:rsidRPr="00DD634B">
              <w:rPr>
                <w:rFonts w:ascii="Palatino Linotype" w:eastAsia="等线" w:hAnsi="Palatino Linotype" w:cs="宋体"/>
                <w:color w:val="000000"/>
                <w:kern w:val="0"/>
                <w:sz w:val="15"/>
                <w:szCs w:val="15"/>
              </w:rPr>
              <w:t xml:space="preserve">　</w:t>
            </w:r>
          </w:p>
        </w:tc>
        <w:tc>
          <w:tcPr>
            <w:tcW w:w="1020" w:type="dxa"/>
            <w:tcBorders>
              <w:top w:val="nil"/>
              <w:left w:val="nil"/>
              <w:bottom w:val="single" w:sz="4" w:space="0" w:color="auto"/>
              <w:right w:val="nil"/>
            </w:tcBorders>
            <w:shd w:val="clear" w:color="auto" w:fill="auto"/>
            <w:noWrap/>
            <w:vAlign w:val="center"/>
            <w:hideMark/>
          </w:tcPr>
          <w:p w14:paraId="1489E4F0" w14:textId="77777777" w:rsidR="000219CB" w:rsidRPr="00DD634B" w:rsidRDefault="000219CB" w:rsidP="001E33CC">
            <w:pPr>
              <w:widowControl/>
              <w:jc w:val="center"/>
              <w:rPr>
                <w:rFonts w:ascii="Palatino Linotype" w:eastAsia="等线" w:hAnsi="Palatino Linotype" w:cs="宋体"/>
                <w:color w:val="000000"/>
                <w:kern w:val="0"/>
                <w:sz w:val="15"/>
                <w:szCs w:val="15"/>
              </w:rPr>
            </w:pPr>
            <w:r w:rsidRPr="00DD634B">
              <w:rPr>
                <w:rFonts w:ascii="Palatino Linotype" w:eastAsia="等线" w:hAnsi="Palatino Linotype" w:cs="宋体"/>
                <w:color w:val="000000"/>
                <w:kern w:val="0"/>
                <w:sz w:val="15"/>
                <w:szCs w:val="15"/>
              </w:rPr>
              <w:t xml:space="preserve">　</w:t>
            </w:r>
          </w:p>
        </w:tc>
        <w:tc>
          <w:tcPr>
            <w:tcW w:w="1020" w:type="dxa"/>
            <w:tcBorders>
              <w:top w:val="nil"/>
              <w:left w:val="nil"/>
              <w:bottom w:val="single" w:sz="4" w:space="0" w:color="auto"/>
              <w:right w:val="nil"/>
            </w:tcBorders>
            <w:shd w:val="clear" w:color="auto" w:fill="auto"/>
            <w:noWrap/>
            <w:vAlign w:val="center"/>
            <w:hideMark/>
          </w:tcPr>
          <w:p w14:paraId="09209465" w14:textId="77777777" w:rsidR="000219CB" w:rsidRPr="00DD634B" w:rsidRDefault="000219CB" w:rsidP="001E33CC">
            <w:pPr>
              <w:widowControl/>
              <w:jc w:val="center"/>
              <w:rPr>
                <w:rFonts w:ascii="Palatino Linotype" w:eastAsia="等线" w:hAnsi="Palatino Linotype" w:cs="宋体"/>
                <w:color w:val="000000"/>
                <w:kern w:val="0"/>
                <w:sz w:val="15"/>
                <w:szCs w:val="15"/>
              </w:rPr>
            </w:pPr>
            <w:r w:rsidRPr="00DD634B">
              <w:rPr>
                <w:rFonts w:ascii="Palatino Linotype" w:eastAsia="等线" w:hAnsi="Palatino Linotype" w:cs="宋体"/>
                <w:color w:val="000000"/>
                <w:kern w:val="0"/>
                <w:sz w:val="15"/>
                <w:szCs w:val="15"/>
              </w:rPr>
              <w:t xml:space="preserve">　</w:t>
            </w:r>
          </w:p>
        </w:tc>
        <w:tc>
          <w:tcPr>
            <w:tcW w:w="1020" w:type="dxa"/>
            <w:tcBorders>
              <w:top w:val="nil"/>
              <w:left w:val="nil"/>
              <w:bottom w:val="single" w:sz="4" w:space="0" w:color="auto"/>
              <w:right w:val="nil"/>
            </w:tcBorders>
            <w:shd w:val="clear" w:color="auto" w:fill="auto"/>
            <w:noWrap/>
            <w:vAlign w:val="center"/>
            <w:hideMark/>
          </w:tcPr>
          <w:p w14:paraId="41E9ABED" w14:textId="77777777" w:rsidR="000219CB" w:rsidRPr="00DD634B" w:rsidRDefault="000219CB" w:rsidP="001E33CC">
            <w:pPr>
              <w:widowControl/>
              <w:jc w:val="center"/>
              <w:rPr>
                <w:rFonts w:ascii="Palatino Linotype" w:eastAsia="等线" w:hAnsi="Palatino Linotype" w:cs="宋体"/>
                <w:color w:val="000000"/>
                <w:kern w:val="0"/>
                <w:sz w:val="15"/>
                <w:szCs w:val="15"/>
              </w:rPr>
            </w:pPr>
            <w:r w:rsidRPr="00DD634B">
              <w:rPr>
                <w:rFonts w:ascii="Palatino Linotype" w:eastAsia="等线" w:hAnsi="Palatino Linotype" w:cs="宋体"/>
                <w:color w:val="000000"/>
                <w:kern w:val="0"/>
                <w:sz w:val="15"/>
                <w:szCs w:val="15"/>
              </w:rPr>
              <w:t xml:space="preserve">　</w:t>
            </w:r>
          </w:p>
        </w:tc>
        <w:tc>
          <w:tcPr>
            <w:tcW w:w="1020" w:type="dxa"/>
            <w:tcBorders>
              <w:top w:val="nil"/>
              <w:left w:val="nil"/>
              <w:bottom w:val="single" w:sz="4" w:space="0" w:color="auto"/>
              <w:right w:val="nil"/>
            </w:tcBorders>
            <w:shd w:val="clear" w:color="auto" w:fill="auto"/>
            <w:noWrap/>
            <w:hideMark/>
          </w:tcPr>
          <w:p w14:paraId="3C7576A5" w14:textId="77777777" w:rsidR="000219CB" w:rsidRPr="00DD634B" w:rsidRDefault="000219CB" w:rsidP="001E33CC">
            <w:pPr>
              <w:widowControl/>
              <w:jc w:val="left"/>
              <w:rPr>
                <w:rFonts w:ascii="Palatino Linotype" w:eastAsia="等线" w:hAnsi="Palatino Linotype" w:cs="宋体"/>
                <w:color w:val="000000"/>
                <w:kern w:val="0"/>
                <w:sz w:val="15"/>
                <w:szCs w:val="15"/>
              </w:rPr>
            </w:pPr>
            <w:r w:rsidRPr="00DD634B">
              <w:rPr>
                <w:rFonts w:ascii="Palatino Linotype" w:eastAsia="等线" w:hAnsi="Palatino Linotype" w:cs="宋体"/>
                <w:color w:val="000000"/>
                <w:kern w:val="0"/>
                <w:sz w:val="15"/>
                <w:szCs w:val="15"/>
              </w:rPr>
              <w:t xml:space="preserve">　</w:t>
            </w:r>
          </w:p>
        </w:tc>
        <w:tc>
          <w:tcPr>
            <w:tcW w:w="1020" w:type="dxa"/>
            <w:tcBorders>
              <w:top w:val="nil"/>
              <w:left w:val="nil"/>
              <w:bottom w:val="single" w:sz="4" w:space="0" w:color="auto"/>
              <w:right w:val="nil"/>
            </w:tcBorders>
            <w:shd w:val="clear" w:color="auto" w:fill="auto"/>
            <w:noWrap/>
            <w:vAlign w:val="center"/>
            <w:hideMark/>
          </w:tcPr>
          <w:p w14:paraId="01555FBA" w14:textId="77777777" w:rsidR="000219CB" w:rsidRPr="00DD634B" w:rsidRDefault="000219CB" w:rsidP="001E33CC">
            <w:pPr>
              <w:widowControl/>
              <w:jc w:val="center"/>
              <w:rPr>
                <w:rFonts w:ascii="Palatino Linotype" w:eastAsia="等线" w:hAnsi="Palatino Linotype" w:cs="宋体"/>
                <w:color w:val="000000"/>
                <w:kern w:val="0"/>
                <w:sz w:val="15"/>
                <w:szCs w:val="15"/>
              </w:rPr>
            </w:pPr>
            <w:r w:rsidRPr="00DD634B">
              <w:rPr>
                <w:rFonts w:ascii="Palatino Linotype" w:eastAsia="等线" w:hAnsi="Palatino Linotype" w:cs="宋体"/>
                <w:color w:val="000000"/>
                <w:kern w:val="0"/>
                <w:sz w:val="15"/>
                <w:szCs w:val="15"/>
              </w:rPr>
              <w:t xml:space="preserve">　</w:t>
            </w:r>
          </w:p>
        </w:tc>
      </w:tr>
    </w:tbl>
    <w:p w14:paraId="72D9DB41" w14:textId="77777777" w:rsidR="000219CB" w:rsidRPr="00DD634B" w:rsidRDefault="000219CB" w:rsidP="000219CB">
      <w:pPr>
        <w:rPr>
          <w:rFonts w:ascii="Palatino Linotype" w:eastAsia="宋体" w:hAnsi="Palatino Linotype" w:cs="Times New Roman"/>
          <w:b/>
          <w:sz w:val="24"/>
        </w:rPr>
      </w:pPr>
      <w:r w:rsidRPr="00DD634B">
        <w:rPr>
          <w:rFonts w:ascii="Palatino Linotype" w:hAnsi="Palatino Linotype" w:cs="Times New Roman"/>
          <w:sz w:val="15"/>
          <w:szCs w:val="16"/>
        </w:rPr>
        <w:t>Note. Most cities will launch their URRBMI integration reform the year before the policy is implemented, while the actual year of implementation is at the beginning of the following year. CHARLS opens its surveys in the second half of each year, and data such reflect the current year's year.</w:t>
      </w:r>
    </w:p>
    <w:p w14:paraId="188A4497" w14:textId="0CE3A99E" w:rsidR="00693910" w:rsidRPr="00DD634B" w:rsidRDefault="000219CB" w:rsidP="007238CB">
      <w:pPr>
        <w:widowControl/>
        <w:jc w:val="left"/>
        <w:rPr>
          <w:rFonts w:ascii="Palatino Linotype" w:eastAsia="黑体" w:hAnsi="Palatino Linotype" w:cs="Times New Roman"/>
          <w:sz w:val="24"/>
          <w:szCs w:val="24"/>
        </w:rPr>
      </w:pPr>
      <w:r w:rsidRPr="00DD634B">
        <w:rPr>
          <w:rFonts w:ascii="Palatino Linotype" w:eastAsia="宋体" w:hAnsi="Palatino Linotype" w:cs="Times New Roman"/>
          <w:b/>
          <w:sz w:val="24"/>
          <w:szCs w:val="24"/>
        </w:rPr>
        <w:t xml:space="preserve">S4 </w:t>
      </w:r>
      <w:r w:rsidR="00693910" w:rsidRPr="00DD634B">
        <w:rPr>
          <w:rFonts w:ascii="Palatino Linotype" w:eastAsia="宋体" w:hAnsi="Palatino Linotype" w:cs="Times New Roman"/>
          <w:b/>
          <w:sz w:val="24"/>
          <w:szCs w:val="24"/>
        </w:rPr>
        <w:t>Table</w:t>
      </w:r>
      <w:r w:rsidR="007238CB" w:rsidRPr="00DD634B">
        <w:rPr>
          <w:rFonts w:ascii="Palatino Linotype" w:eastAsia="黑体" w:hAnsi="Palatino Linotype" w:cs="Times New Roman"/>
          <w:sz w:val="24"/>
          <w:szCs w:val="24"/>
        </w:rPr>
        <w:t xml:space="preserve">. </w:t>
      </w:r>
      <w:r w:rsidR="00693910" w:rsidRPr="00DD634B">
        <w:rPr>
          <w:rFonts w:ascii="Palatino Linotype" w:eastAsia="黑体" w:hAnsi="Palatino Linotype" w:cs="Times New Roman"/>
          <w:sz w:val="24"/>
          <w:szCs w:val="24"/>
        </w:rPr>
        <w:t xml:space="preserve">Outpatient reimbursement rates for </w:t>
      </w:r>
      <w:r w:rsidR="007238CB" w:rsidRPr="00DD634B">
        <w:rPr>
          <w:rFonts w:ascii="Palatino Linotype" w:eastAsia="黑体" w:hAnsi="Palatino Linotype" w:cs="Times New Roman"/>
          <w:sz w:val="24"/>
          <w:szCs w:val="24"/>
        </w:rPr>
        <w:t>URRBMI</w:t>
      </w:r>
      <w:r w:rsidR="00693910" w:rsidRPr="00DD634B">
        <w:rPr>
          <w:rFonts w:ascii="Palatino Linotype" w:eastAsia="黑体" w:hAnsi="Palatino Linotype" w:cs="Times New Roman"/>
          <w:sz w:val="24"/>
          <w:szCs w:val="24"/>
        </w:rPr>
        <w:t>, 2015-2020</w:t>
      </w:r>
    </w:p>
    <w:tbl>
      <w:tblPr>
        <w:tblW w:w="5000" w:type="pct"/>
        <w:jc w:val="center"/>
        <w:tblLook w:val="04A0" w:firstRow="1" w:lastRow="0" w:firstColumn="1" w:lastColumn="0" w:noHBand="0" w:noVBand="1"/>
      </w:tblPr>
      <w:tblGrid>
        <w:gridCol w:w="1257"/>
        <w:gridCol w:w="341"/>
        <w:gridCol w:w="957"/>
        <w:gridCol w:w="1279"/>
        <w:gridCol w:w="957"/>
        <w:gridCol w:w="1279"/>
        <w:gridCol w:w="957"/>
        <w:gridCol w:w="1279"/>
      </w:tblGrid>
      <w:tr w:rsidR="00693910" w:rsidRPr="00DD634B" w14:paraId="50245450" w14:textId="77777777" w:rsidTr="00472B47">
        <w:trPr>
          <w:trHeight w:val="277"/>
          <w:jc w:val="center"/>
        </w:trPr>
        <w:tc>
          <w:tcPr>
            <w:tcW w:w="786" w:type="pct"/>
            <w:tcBorders>
              <w:top w:val="single" w:sz="12" w:space="0" w:color="auto"/>
              <w:left w:val="nil"/>
              <w:bottom w:val="single" w:sz="4" w:space="0" w:color="auto"/>
              <w:right w:val="nil"/>
            </w:tcBorders>
            <w:shd w:val="clear" w:color="auto" w:fill="auto"/>
            <w:noWrap/>
            <w:vAlign w:val="center"/>
          </w:tcPr>
          <w:p w14:paraId="0B761E83" w14:textId="77777777" w:rsidR="00693910" w:rsidRPr="00DD634B" w:rsidRDefault="00693910" w:rsidP="001E33CC">
            <w:pPr>
              <w:widowControl/>
              <w:spacing w:line="400" w:lineRule="exact"/>
              <w:jc w:val="center"/>
              <w:rPr>
                <w:rFonts w:ascii="Palatino Linotype" w:eastAsia="黑体" w:hAnsi="Palatino Linotype" w:cs="Times New Roman"/>
                <w:b/>
                <w:color w:val="000000"/>
                <w:kern w:val="0"/>
                <w:szCs w:val="21"/>
              </w:rPr>
            </w:pPr>
          </w:p>
        </w:tc>
        <w:tc>
          <w:tcPr>
            <w:tcW w:w="1522" w:type="pct"/>
            <w:gridSpan w:val="3"/>
            <w:tcBorders>
              <w:top w:val="single" w:sz="12" w:space="0" w:color="auto"/>
              <w:left w:val="nil"/>
              <w:bottom w:val="single" w:sz="4" w:space="0" w:color="auto"/>
              <w:right w:val="nil"/>
            </w:tcBorders>
            <w:shd w:val="clear" w:color="auto" w:fill="auto"/>
            <w:vAlign w:val="center"/>
          </w:tcPr>
          <w:p w14:paraId="4D7D5045" w14:textId="5E43D85C" w:rsidR="00693910" w:rsidRPr="00DD634B" w:rsidRDefault="00693910" w:rsidP="001E33CC">
            <w:pPr>
              <w:widowControl/>
              <w:spacing w:line="400" w:lineRule="exact"/>
              <w:jc w:val="center"/>
              <w:rPr>
                <w:rFonts w:ascii="Palatino Linotype" w:eastAsia="黑体" w:hAnsi="Palatino Linotype" w:cs="Times New Roman"/>
                <w:b/>
                <w:color w:val="000000"/>
                <w:kern w:val="0"/>
                <w:szCs w:val="21"/>
              </w:rPr>
            </w:pPr>
            <w:r w:rsidRPr="00DD634B">
              <w:rPr>
                <w:rFonts w:ascii="Palatino Linotype" w:eastAsia="黑体" w:hAnsi="Palatino Linotype" w:cs="Times New Roman"/>
                <w:b/>
                <w:color w:val="000000"/>
                <w:kern w:val="0"/>
                <w:szCs w:val="21"/>
              </w:rPr>
              <w:t>2015</w:t>
            </w:r>
          </w:p>
        </w:tc>
        <w:tc>
          <w:tcPr>
            <w:tcW w:w="1346" w:type="pct"/>
            <w:gridSpan w:val="2"/>
            <w:tcBorders>
              <w:top w:val="single" w:sz="12" w:space="0" w:color="auto"/>
              <w:left w:val="nil"/>
              <w:bottom w:val="single" w:sz="4" w:space="0" w:color="auto"/>
              <w:right w:val="nil"/>
            </w:tcBorders>
            <w:shd w:val="clear" w:color="auto" w:fill="auto"/>
            <w:noWrap/>
            <w:vAlign w:val="center"/>
          </w:tcPr>
          <w:p w14:paraId="5B7D483F" w14:textId="6BD01D0F" w:rsidR="00693910" w:rsidRPr="00DD634B" w:rsidRDefault="00693910" w:rsidP="001E33CC">
            <w:pPr>
              <w:widowControl/>
              <w:spacing w:line="400" w:lineRule="exact"/>
              <w:jc w:val="center"/>
              <w:rPr>
                <w:rFonts w:ascii="Palatino Linotype" w:eastAsia="黑体" w:hAnsi="Palatino Linotype" w:cs="Times New Roman"/>
                <w:b/>
                <w:color w:val="000000"/>
                <w:kern w:val="0"/>
                <w:szCs w:val="21"/>
              </w:rPr>
            </w:pPr>
            <w:r w:rsidRPr="00DD634B">
              <w:rPr>
                <w:rFonts w:ascii="Palatino Linotype" w:eastAsia="黑体" w:hAnsi="Palatino Linotype" w:cs="Times New Roman"/>
                <w:b/>
                <w:color w:val="000000"/>
                <w:kern w:val="0"/>
                <w:szCs w:val="21"/>
              </w:rPr>
              <w:t>2018</w:t>
            </w:r>
          </w:p>
        </w:tc>
        <w:tc>
          <w:tcPr>
            <w:tcW w:w="1346" w:type="pct"/>
            <w:gridSpan w:val="2"/>
            <w:tcBorders>
              <w:top w:val="single" w:sz="12" w:space="0" w:color="auto"/>
              <w:left w:val="nil"/>
              <w:bottom w:val="single" w:sz="4" w:space="0" w:color="auto"/>
              <w:right w:val="nil"/>
            </w:tcBorders>
            <w:shd w:val="clear" w:color="auto" w:fill="auto"/>
            <w:noWrap/>
            <w:vAlign w:val="center"/>
          </w:tcPr>
          <w:p w14:paraId="70498947" w14:textId="29F7A7E9" w:rsidR="00693910" w:rsidRPr="00DD634B" w:rsidRDefault="00693910" w:rsidP="001E33CC">
            <w:pPr>
              <w:widowControl/>
              <w:spacing w:line="400" w:lineRule="exact"/>
              <w:jc w:val="center"/>
              <w:rPr>
                <w:rFonts w:ascii="Palatino Linotype" w:eastAsia="黑体" w:hAnsi="Palatino Linotype" w:cs="Times New Roman"/>
                <w:b/>
                <w:color w:val="000000"/>
                <w:kern w:val="0"/>
                <w:szCs w:val="21"/>
              </w:rPr>
            </w:pPr>
            <w:r w:rsidRPr="00DD634B">
              <w:rPr>
                <w:rFonts w:ascii="Palatino Linotype" w:eastAsia="黑体" w:hAnsi="Palatino Linotype" w:cs="Times New Roman"/>
                <w:b/>
                <w:color w:val="000000"/>
                <w:kern w:val="0"/>
                <w:szCs w:val="21"/>
              </w:rPr>
              <w:t>2020</w:t>
            </w:r>
          </w:p>
        </w:tc>
      </w:tr>
      <w:tr w:rsidR="00693910" w:rsidRPr="00DD634B" w14:paraId="7616E197" w14:textId="77777777" w:rsidTr="00472B47">
        <w:trPr>
          <w:trHeight w:val="277"/>
          <w:jc w:val="center"/>
        </w:trPr>
        <w:tc>
          <w:tcPr>
            <w:tcW w:w="962" w:type="pct"/>
            <w:gridSpan w:val="2"/>
            <w:tcBorders>
              <w:top w:val="single" w:sz="4" w:space="0" w:color="auto"/>
              <w:left w:val="nil"/>
              <w:bottom w:val="single" w:sz="4" w:space="0" w:color="auto"/>
              <w:right w:val="nil"/>
            </w:tcBorders>
            <w:shd w:val="clear" w:color="auto" w:fill="auto"/>
            <w:noWrap/>
            <w:vAlign w:val="center"/>
          </w:tcPr>
          <w:p w14:paraId="1CC37414" w14:textId="5D29243D" w:rsidR="00693910" w:rsidRPr="00DD634B" w:rsidRDefault="00DD634B" w:rsidP="001E33CC">
            <w:pPr>
              <w:widowControl/>
              <w:spacing w:line="400" w:lineRule="exact"/>
              <w:jc w:val="center"/>
              <w:rPr>
                <w:rFonts w:ascii="Palatino Linotype" w:eastAsia="黑体" w:hAnsi="Palatino Linotype" w:cs="Times New Roman"/>
                <w:b/>
                <w:color w:val="000000"/>
                <w:kern w:val="0"/>
                <w:szCs w:val="21"/>
              </w:rPr>
            </w:pPr>
            <w:proofErr w:type="spellStart"/>
            <w:r>
              <w:rPr>
                <w:rFonts w:ascii="Palatino Linotype" w:eastAsia="黑体" w:hAnsi="Palatino Linotype" w:cs="Times New Roman"/>
                <w:b/>
                <w:color w:val="000000"/>
                <w:kern w:val="0"/>
                <w:szCs w:val="21"/>
              </w:rPr>
              <w:t>Reimbur</w:t>
            </w:r>
            <w:r w:rsidR="00472B47">
              <w:rPr>
                <w:rFonts w:ascii="Palatino Linotype" w:eastAsia="黑体" w:hAnsi="Palatino Linotype" w:cs="Times New Roman"/>
                <w:b/>
                <w:color w:val="000000"/>
                <w:kern w:val="0"/>
                <w:szCs w:val="21"/>
              </w:rPr>
              <w:t>-</w:t>
            </w:r>
            <w:r>
              <w:rPr>
                <w:rFonts w:ascii="Palatino Linotype" w:eastAsia="黑体" w:hAnsi="Palatino Linotype" w:cs="Times New Roman"/>
                <w:b/>
                <w:color w:val="000000"/>
                <w:kern w:val="0"/>
                <w:szCs w:val="21"/>
              </w:rPr>
              <w:t>sement</w:t>
            </w:r>
            <w:proofErr w:type="spellEnd"/>
            <w:r w:rsidR="007238CB" w:rsidRPr="00DD634B">
              <w:rPr>
                <w:rFonts w:ascii="Palatino Linotype" w:eastAsia="黑体" w:hAnsi="Palatino Linotype" w:cs="Times New Roman"/>
                <w:b/>
                <w:color w:val="000000"/>
                <w:kern w:val="0"/>
                <w:szCs w:val="21"/>
              </w:rPr>
              <w:t xml:space="preserve"> rate</w:t>
            </w:r>
          </w:p>
        </w:tc>
        <w:tc>
          <w:tcPr>
            <w:tcW w:w="576" w:type="pct"/>
            <w:tcBorders>
              <w:top w:val="single" w:sz="4" w:space="0" w:color="auto"/>
              <w:left w:val="nil"/>
              <w:bottom w:val="single" w:sz="4" w:space="0" w:color="auto"/>
              <w:right w:val="nil"/>
            </w:tcBorders>
            <w:shd w:val="clear" w:color="auto" w:fill="auto"/>
            <w:noWrap/>
            <w:vAlign w:val="center"/>
          </w:tcPr>
          <w:p w14:paraId="1148F624" w14:textId="35BF0F74" w:rsidR="00693910" w:rsidRPr="00DD634B" w:rsidRDefault="007238CB" w:rsidP="001E33CC">
            <w:pPr>
              <w:widowControl/>
              <w:spacing w:line="400" w:lineRule="exact"/>
              <w:jc w:val="center"/>
              <w:rPr>
                <w:rFonts w:ascii="Palatino Linotype" w:eastAsia="黑体" w:hAnsi="Palatino Linotype" w:cs="Times New Roman"/>
                <w:b/>
                <w:color w:val="000000"/>
                <w:kern w:val="0"/>
                <w:szCs w:val="21"/>
              </w:rPr>
            </w:pPr>
            <w:r w:rsidRPr="00DD634B">
              <w:rPr>
                <w:rFonts w:ascii="Palatino Linotype" w:eastAsia="黑体" w:hAnsi="Palatino Linotype" w:cs="Times New Roman"/>
                <w:b/>
                <w:color w:val="000000"/>
                <w:kern w:val="0"/>
                <w:szCs w:val="21"/>
              </w:rPr>
              <w:t>No. of cities</w:t>
            </w:r>
          </w:p>
        </w:tc>
        <w:tc>
          <w:tcPr>
            <w:tcW w:w="770" w:type="pct"/>
            <w:tcBorders>
              <w:top w:val="single" w:sz="4" w:space="0" w:color="auto"/>
              <w:left w:val="nil"/>
              <w:bottom w:val="single" w:sz="4" w:space="0" w:color="auto"/>
              <w:right w:val="nil"/>
            </w:tcBorders>
            <w:shd w:val="clear" w:color="auto" w:fill="auto"/>
            <w:noWrap/>
            <w:vAlign w:val="center"/>
          </w:tcPr>
          <w:p w14:paraId="37177282" w14:textId="1561BF94" w:rsidR="00693910" w:rsidRPr="00DD634B" w:rsidRDefault="007238CB" w:rsidP="001E33CC">
            <w:pPr>
              <w:widowControl/>
              <w:spacing w:line="400" w:lineRule="exact"/>
              <w:jc w:val="center"/>
              <w:rPr>
                <w:rFonts w:ascii="Palatino Linotype" w:eastAsia="黑体" w:hAnsi="Palatino Linotype" w:cs="Times New Roman"/>
                <w:b/>
                <w:color w:val="000000"/>
                <w:kern w:val="0"/>
                <w:szCs w:val="21"/>
              </w:rPr>
            </w:pPr>
            <w:r w:rsidRPr="00DD634B">
              <w:rPr>
                <w:rFonts w:ascii="Palatino Linotype" w:eastAsia="黑体" w:hAnsi="Palatino Linotype" w:cs="Times New Roman"/>
                <w:b/>
                <w:color w:val="000000"/>
                <w:kern w:val="0"/>
                <w:szCs w:val="21"/>
              </w:rPr>
              <w:t>proportion</w:t>
            </w:r>
            <w:r w:rsidR="00693910" w:rsidRPr="00DD634B">
              <w:rPr>
                <w:rFonts w:ascii="Palatino Linotype" w:eastAsia="黑体" w:hAnsi="Palatino Linotype" w:cs="Times New Roman"/>
                <w:b/>
                <w:color w:val="000000"/>
                <w:kern w:val="0"/>
                <w:szCs w:val="21"/>
              </w:rPr>
              <w:t>（</w:t>
            </w:r>
            <w:r w:rsidR="00693910" w:rsidRPr="00DD634B">
              <w:rPr>
                <w:rFonts w:ascii="Palatino Linotype" w:eastAsia="黑体" w:hAnsi="Palatino Linotype" w:cs="Times New Roman"/>
                <w:b/>
                <w:color w:val="000000"/>
                <w:kern w:val="0"/>
                <w:szCs w:val="21"/>
              </w:rPr>
              <w:t>%</w:t>
            </w:r>
            <w:r w:rsidR="00693910" w:rsidRPr="00DD634B">
              <w:rPr>
                <w:rFonts w:ascii="Palatino Linotype" w:eastAsia="黑体" w:hAnsi="Palatino Linotype" w:cs="Times New Roman"/>
                <w:b/>
                <w:color w:val="000000"/>
                <w:kern w:val="0"/>
                <w:szCs w:val="21"/>
              </w:rPr>
              <w:t>）</w:t>
            </w:r>
          </w:p>
        </w:tc>
        <w:tc>
          <w:tcPr>
            <w:tcW w:w="576" w:type="pct"/>
            <w:tcBorders>
              <w:top w:val="single" w:sz="4" w:space="0" w:color="auto"/>
              <w:left w:val="nil"/>
              <w:bottom w:val="single" w:sz="4" w:space="0" w:color="auto"/>
              <w:right w:val="nil"/>
            </w:tcBorders>
            <w:shd w:val="clear" w:color="auto" w:fill="auto"/>
            <w:noWrap/>
            <w:vAlign w:val="center"/>
          </w:tcPr>
          <w:p w14:paraId="1990BE3E" w14:textId="5531B43F" w:rsidR="00693910" w:rsidRPr="00DD634B" w:rsidRDefault="007238CB" w:rsidP="001E33CC">
            <w:pPr>
              <w:widowControl/>
              <w:spacing w:line="400" w:lineRule="exact"/>
              <w:jc w:val="center"/>
              <w:rPr>
                <w:rFonts w:ascii="Palatino Linotype" w:eastAsia="黑体" w:hAnsi="Palatino Linotype" w:cs="Times New Roman"/>
                <w:b/>
                <w:color w:val="000000"/>
                <w:kern w:val="0"/>
                <w:szCs w:val="21"/>
              </w:rPr>
            </w:pPr>
            <w:r w:rsidRPr="00DD634B">
              <w:rPr>
                <w:rFonts w:ascii="Palatino Linotype" w:eastAsia="黑体" w:hAnsi="Palatino Linotype" w:cs="Times New Roman"/>
                <w:b/>
                <w:color w:val="000000"/>
                <w:kern w:val="0"/>
                <w:szCs w:val="21"/>
              </w:rPr>
              <w:t>No. of cities</w:t>
            </w:r>
          </w:p>
        </w:tc>
        <w:tc>
          <w:tcPr>
            <w:tcW w:w="770" w:type="pct"/>
            <w:tcBorders>
              <w:top w:val="single" w:sz="4" w:space="0" w:color="auto"/>
              <w:left w:val="nil"/>
              <w:bottom w:val="single" w:sz="4" w:space="0" w:color="auto"/>
              <w:right w:val="nil"/>
            </w:tcBorders>
            <w:shd w:val="clear" w:color="auto" w:fill="auto"/>
            <w:noWrap/>
            <w:vAlign w:val="center"/>
          </w:tcPr>
          <w:p w14:paraId="60DF2245" w14:textId="4C83FA0B" w:rsidR="00693910" w:rsidRPr="00DD634B" w:rsidRDefault="007238CB" w:rsidP="001E33CC">
            <w:pPr>
              <w:widowControl/>
              <w:spacing w:line="400" w:lineRule="exact"/>
              <w:jc w:val="center"/>
              <w:rPr>
                <w:rFonts w:ascii="Palatino Linotype" w:eastAsia="黑体" w:hAnsi="Palatino Linotype" w:cs="Times New Roman"/>
                <w:b/>
                <w:color w:val="000000"/>
                <w:kern w:val="0"/>
                <w:szCs w:val="21"/>
              </w:rPr>
            </w:pPr>
            <w:r w:rsidRPr="00DD634B">
              <w:rPr>
                <w:rFonts w:ascii="Palatino Linotype" w:eastAsia="黑体" w:hAnsi="Palatino Linotype" w:cs="Times New Roman"/>
                <w:b/>
                <w:color w:val="000000"/>
                <w:kern w:val="0"/>
                <w:szCs w:val="21"/>
              </w:rPr>
              <w:t>proportion</w:t>
            </w:r>
            <w:r w:rsidR="00693910" w:rsidRPr="00DD634B">
              <w:rPr>
                <w:rFonts w:ascii="Palatino Linotype" w:eastAsia="黑体" w:hAnsi="Palatino Linotype" w:cs="Times New Roman"/>
                <w:b/>
                <w:color w:val="000000"/>
                <w:kern w:val="0"/>
                <w:szCs w:val="21"/>
              </w:rPr>
              <w:t>（</w:t>
            </w:r>
            <w:r w:rsidR="00693910" w:rsidRPr="00DD634B">
              <w:rPr>
                <w:rFonts w:ascii="Palatino Linotype" w:eastAsia="黑体" w:hAnsi="Palatino Linotype" w:cs="Times New Roman"/>
                <w:b/>
                <w:color w:val="000000"/>
                <w:kern w:val="0"/>
                <w:szCs w:val="21"/>
              </w:rPr>
              <w:t>%</w:t>
            </w:r>
            <w:r w:rsidR="00693910" w:rsidRPr="00DD634B">
              <w:rPr>
                <w:rFonts w:ascii="Palatino Linotype" w:eastAsia="黑体" w:hAnsi="Palatino Linotype" w:cs="Times New Roman"/>
                <w:b/>
                <w:color w:val="000000"/>
                <w:kern w:val="0"/>
                <w:szCs w:val="21"/>
              </w:rPr>
              <w:t>）</w:t>
            </w:r>
          </w:p>
        </w:tc>
        <w:tc>
          <w:tcPr>
            <w:tcW w:w="576" w:type="pct"/>
            <w:tcBorders>
              <w:top w:val="single" w:sz="4" w:space="0" w:color="auto"/>
              <w:left w:val="nil"/>
              <w:bottom w:val="single" w:sz="4" w:space="0" w:color="auto"/>
              <w:right w:val="nil"/>
            </w:tcBorders>
            <w:shd w:val="clear" w:color="auto" w:fill="auto"/>
            <w:noWrap/>
            <w:vAlign w:val="center"/>
          </w:tcPr>
          <w:p w14:paraId="6B32916C" w14:textId="25586E07" w:rsidR="00693910" w:rsidRPr="00DD634B" w:rsidRDefault="007238CB" w:rsidP="001E33CC">
            <w:pPr>
              <w:widowControl/>
              <w:spacing w:line="400" w:lineRule="exact"/>
              <w:jc w:val="center"/>
              <w:rPr>
                <w:rFonts w:ascii="Palatino Linotype" w:eastAsia="黑体" w:hAnsi="Palatino Linotype" w:cs="Times New Roman"/>
                <w:b/>
                <w:color w:val="000000"/>
                <w:kern w:val="0"/>
                <w:szCs w:val="21"/>
              </w:rPr>
            </w:pPr>
            <w:r w:rsidRPr="00DD634B">
              <w:rPr>
                <w:rFonts w:ascii="Palatino Linotype" w:eastAsia="黑体" w:hAnsi="Palatino Linotype" w:cs="Times New Roman"/>
                <w:b/>
                <w:color w:val="000000"/>
                <w:kern w:val="0"/>
                <w:szCs w:val="21"/>
              </w:rPr>
              <w:t>No. of cities</w:t>
            </w:r>
          </w:p>
        </w:tc>
        <w:tc>
          <w:tcPr>
            <w:tcW w:w="770" w:type="pct"/>
            <w:tcBorders>
              <w:top w:val="single" w:sz="4" w:space="0" w:color="auto"/>
              <w:left w:val="nil"/>
              <w:bottom w:val="single" w:sz="4" w:space="0" w:color="auto"/>
              <w:right w:val="nil"/>
            </w:tcBorders>
            <w:shd w:val="clear" w:color="auto" w:fill="auto"/>
            <w:noWrap/>
            <w:vAlign w:val="center"/>
          </w:tcPr>
          <w:p w14:paraId="0E01CCB5" w14:textId="5014F717" w:rsidR="00693910" w:rsidRPr="00DD634B" w:rsidRDefault="007238CB" w:rsidP="001E33CC">
            <w:pPr>
              <w:widowControl/>
              <w:spacing w:line="400" w:lineRule="exact"/>
              <w:jc w:val="center"/>
              <w:rPr>
                <w:rFonts w:ascii="Palatino Linotype" w:eastAsia="黑体" w:hAnsi="Palatino Linotype" w:cs="Times New Roman"/>
                <w:b/>
                <w:color w:val="000000"/>
                <w:kern w:val="0"/>
                <w:szCs w:val="21"/>
              </w:rPr>
            </w:pPr>
            <w:r w:rsidRPr="00DD634B">
              <w:rPr>
                <w:rFonts w:ascii="Palatino Linotype" w:eastAsia="黑体" w:hAnsi="Palatino Linotype" w:cs="Times New Roman"/>
                <w:b/>
                <w:color w:val="000000"/>
                <w:kern w:val="0"/>
                <w:szCs w:val="21"/>
              </w:rPr>
              <w:t>proportion</w:t>
            </w:r>
            <w:r w:rsidR="00693910" w:rsidRPr="00DD634B">
              <w:rPr>
                <w:rFonts w:ascii="Palatino Linotype" w:eastAsia="黑体" w:hAnsi="Palatino Linotype" w:cs="Times New Roman"/>
                <w:b/>
                <w:color w:val="000000"/>
                <w:kern w:val="0"/>
                <w:szCs w:val="21"/>
              </w:rPr>
              <w:t>（</w:t>
            </w:r>
            <w:r w:rsidR="00693910" w:rsidRPr="00DD634B">
              <w:rPr>
                <w:rFonts w:ascii="Palatino Linotype" w:eastAsia="黑体" w:hAnsi="Palatino Linotype" w:cs="Times New Roman"/>
                <w:b/>
                <w:color w:val="000000"/>
                <w:kern w:val="0"/>
                <w:szCs w:val="21"/>
              </w:rPr>
              <w:t>%</w:t>
            </w:r>
            <w:r w:rsidR="00693910" w:rsidRPr="00DD634B">
              <w:rPr>
                <w:rFonts w:ascii="Palatino Linotype" w:eastAsia="黑体" w:hAnsi="Palatino Linotype" w:cs="Times New Roman"/>
                <w:b/>
                <w:color w:val="000000"/>
                <w:kern w:val="0"/>
                <w:szCs w:val="21"/>
              </w:rPr>
              <w:t>）</w:t>
            </w:r>
          </w:p>
        </w:tc>
      </w:tr>
      <w:tr w:rsidR="00693910" w:rsidRPr="00DD634B" w14:paraId="0AC8A154" w14:textId="77777777" w:rsidTr="00472B47">
        <w:trPr>
          <w:trHeight w:val="277"/>
          <w:jc w:val="center"/>
        </w:trPr>
        <w:tc>
          <w:tcPr>
            <w:tcW w:w="962" w:type="pct"/>
            <w:gridSpan w:val="2"/>
            <w:tcBorders>
              <w:top w:val="nil"/>
              <w:left w:val="nil"/>
              <w:bottom w:val="nil"/>
              <w:right w:val="nil"/>
            </w:tcBorders>
            <w:shd w:val="clear" w:color="auto" w:fill="auto"/>
            <w:noWrap/>
            <w:vAlign w:val="center"/>
          </w:tcPr>
          <w:p w14:paraId="66D953A4"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0.25</w:t>
            </w:r>
          </w:p>
        </w:tc>
        <w:tc>
          <w:tcPr>
            <w:tcW w:w="576" w:type="pct"/>
            <w:tcBorders>
              <w:top w:val="nil"/>
              <w:left w:val="nil"/>
              <w:bottom w:val="nil"/>
              <w:right w:val="nil"/>
            </w:tcBorders>
            <w:shd w:val="clear" w:color="auto" w:fill="auto"/>
            <w:noWrap/>
            <w:vAlign w:val="center"/>
          </w:tcPr>
          <w:p w14:paraId="3A6AA919"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1</w:t>
            </w:r>
          </w:p>
        </w:tc>
        <w:tc>
          <w:tcPr>
            <w:tcW w:w="770" w:type="pct"/>
            <w:tcBorders>
              <w:top w:val="nil"/>
              <w:left w:val="nil"/>
              <w:bottom w:val="nil"/>
              <w:right w:val="nil"/>
            </w:tcBorders>
            <w:shd w:val="clear" w:color="auto" w:fill="auto"/>
            <w:noWrap/>
            <w:vAlign w:val="center"/>
          </w:tcPr>
          <w:p w14:paraId="28E5FADA"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 xml:space="preserve">3.85 </w:t>
            </w:r>
          </w:p>
        </w:tc>
        <w:tc>
          <w:tcPr>
            <w:tcW w:w="576" w:type="pct"/>
            <w:tcBorders>
              <w:top w:val="nil"/>
              <w:left w:val="nil"/>
              <w:bottom w:val="nil"/>
              <w:right w:val="nil"/>
            </w:tcBorders>
            <w:shd w:val="clear" w:color="auto" w:fill="auto"/>
            <w:noWrap/>
            <w:vAlign w:val="center"/>
          </w:tcPr>
          <w:p w14:paraId="19D53DB6"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0</w:t>
            </w:r>
          </w:p>
        </w:tc>
        <w:tc>
          <w:tcPr>
            <w:tcW w:w="770" w:type="pct"/>
            <w:tcBorders>
              <w:top w:val="nil"/>
              <w:left w:val="nil"/>
              <w:bottom w:val="nil"/>
              <w:right w:val="nil"/>
            </w:tcBorders>
            <w:shd w:val="clear" w:color="auto" w:fill="auto"/>
            <w:noWrap/>
            <w:vAlign w:val="center"/>
          </w:tcPr>
          <w:p w14:paraId="24AD31A8"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 xml:space="preserve">0.00 </w:t>
            </w:r>
          </w:p>
        </w:tc>
        <w:tc>
          <w:tcPr>
            <w:tcW w:w="576" w:type="pct"/>
            <w:tcBorders>
              <w:top w:val="nil"/>
              <w:left w:val="nil"/>
              <w:bottom w:val="nil"/>
              <w:right w:val="nil"/>
            </w:tcBorders>
            <w:shd w:val="clear" w:color="auto" w:fill="auto"/>
            <w:noWrap/>
            <w:vAlign w:val="center"/>
          </w:tcPr>
          <w:p w14:paraId="2356B8E6"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0</w:t>
            </w:r>
          </w:p>
        </w:tc>
        <w:tc>
          <w:tcPr>
            <w:tcW w:w="770" w:type="pct"/>
            <w:tcBorders>
              <w:top w:val="nil"/>
              <w:left w:val="nil"/>
              <w:bottom w:val="nil"/>
              <w:right w:val="nil"/>
            </w:tcBorders>
            <w:shd w:val="clear" w:color="auto" w:fill="auto"/>
            <w:noWrap/>
            <w:vAlign w:val="center"/>
          </w:tcPr>
          <w:p w14:paraId="5100123D"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 xml:space="preserve">0.00 </w:t>
            </w:r>
          </w:p>
        </w:tc>
      </w:tr>
      <w:tr w:rsidR="00693910" w:rsidRPr="00DD634B" w14:paraId="5B8FB417" w14:textId="77777777" w:rsidTr="00472B47">
        <w:trPr>
          <w:trHeight w:val="277"/>
          <w:jc w:val="center"/>
        </w:trPr>
        <w:tc>
          <w:tcPr>
            <w:tcW w:w="962" w:type="pct"/>
            <w:gridSpan w:val="2"/>
            <w:tcBorders>
              <w:top w:val="nil"/>
              <w:left w:val="nil"/>
              <w:bottom w:val="nil"/>
              <w:right w:val="nil"/>
            </w:tcBorders>
            <w:shd w:val="clear" w:color="auto" w:fill="auto"/>
            <w:noWrap/>
            <w:vAlign w:val="center"/>
          </w:tcPr>
          <w:p w14:paraId="4DE1CDF6"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0.4</w:t>
            </w:r>
          </w:p>
        </w:tc>
        <w:tc>
          <w:tcPr>
            <w:tcW w:w="576" w:type="pct"/>
            <w:tcBorders>
              <w:top w:val="nil"/>
              <w:left w:val="nil"/>
              <w:bottom w:val="nil"/>
              <w:right w:val="nil"/>
            </w:tcBorders>
            <w:shd w:val="clear" w:color="auto" w:fill="auto"/>
            <w:noWrap/>
            <w:vAlign w:val="center"/>
          </w:tcPr>
          <w:p w14:paraId="6AA723EA"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0</w:t>
            </w:r>
          </w:p>
        </w:tc>
        <w:tc>
          <w:tcPr>
            <w:tcW w:w="770" w:type="pct"/>
            <w:tcBorders>
              <w:top w:val="nil"/>
              <w:left w:val="nil"/>
              <w:bottom w:val="nil"/>
              <w:right w:val="nil"/>
            </w:tcBorders>
            <w:shd w:val="clear" w:color="auto" w:fill="auto"/>
            <w:noWrap/>
            <w:vAlign w:val="center"/>
          </w:tcPr>
          <w:p w14:paraId="2919C823"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 xml:space="preserve">0.00 </w:t>
            </w:r>
          </w:p>
        </w:tc>
        <w:tc>
          <w:tcPr>
            <w:tcW w:w="576" w:type="pct"/>
            <w:tcBorders>
              <w:top w:val="nil"/>
              <w:left w:val="nil"/>
              <w:bottom w:val="nil"/>
              <w:right w:val="nil"/>
            </w:tcBorders>
            <w:shd w:val="clear" w:color="auto" w:fill="auto"/>
            <w:noWrap/>
            <w:vAlign w:val="center"/>
          </w:tcPr>
          <w:p w14:paraId="5D1FB16B"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2</w:t>
            </w:r>
          </w:p>
        </w:tc>
        <w:tc>
          <w:tcPr>
            <w:tcW w:w="770" w:type="pct"/>
            <w:tcBorders>
              <w:top w:val="nil"/>
              <w:left w:val="nil"/>
              <w:bottom w:val="nil"/>
              <w:right w:val="nil"/>
            </w:tcBorders>
            <w:shd w:val="clear" w:color="auto" w:fill="auto"/>
            <w:noWrap/>
            <w:vAlign w:val="center"/>
          </w:tcPr>
          <w:p w14:paraId="23E63362"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 xml:space="preserve">2.78 </w:t>
            </w:r>
          </w:p>
        </w:tc>
        <w:tc>
          <w:tcPr>
            <w:tcW w:w="576" w:type="pct"/>
            <w:tcBorders>
              <w:top w:val="nil"/>
              <w:left w:val="nil"/>
              <w:bottom w:val="nil"/>
              <w:right w:val="nil"/>
            </w:tcBorders>
            <w:shd w:val="clear" w:color="auto" w:fill="auto"/>
            <w:noWrap/>
            <w:vAlign w:val="center"/>
          </w:tcPr>
          <w:p w14:paraId="514E0474"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1</w:t>
            </w:r>
          </w:p>
        </w:tc>
        <w:tc>
          <w:tcPr>
            <w:tcW w:w="770" w:type="pct"/>
            <w:tcBorders>
              <w:top w:val="nil"/>
              <w:left w:val="nil"/>
              <w:bottom w:val="nil"/>
              <w:right w:val="nil"/>
            </w:tcBorders>
            <w:shd w:val="clear" w:color="auto" w:fill="auto"/>
            <w:noWrap/>
            <w:vAlign w:val="center"/>
          </w:tcPr>
          <w:p w14:paraId="390DA56A"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 xml:space="preserve">0.97 </w:t>
            </w:r>
          </w:p>
        </w:tc>
      </w:tr>
      <w:tr w:rsidR="00693910" w:rsidRPr="00DD634B" w14:paraId="5943AB33" w14:textId="77777777" w:rsidTr="00472B47">
        <w:trPr>
          <w:trHeight w:val="277"/>
          <w:jc w:val="center"/>
        </w:trPr>
        <w:tc>
          <w:tcPr>
            <w:tcW w:w="962" w:type="pct"/>
            <w:gridSpan w:val="2"/>
            <w:tcBorders>
              <w:top w:val="nil"/>
              <w:left w:val="nil"/>
              <w:bottom w:val="nil"/>
              <w:right w:val="nil"/>
            </w:tcBorders>
            <w:shd w:val="clear" w:color="auto" w:fill="auto"/>
            <w:noWrap/>
            <w:vAlign w:val="center"/>
          </w:tcPr>
          <w:p w14:paraId="32FCB55E"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0.45</w:t>
            </w:r>
          </w:p>
        </w:tc>
        <w:tc>
          <w:tcPr>
            <w:tcW w:w="576" w:type="pct"/>
            <w:tcBorders>
              <w:top w:val="nil"/>
              <w:left w:val="nil"/>
              <w:bottom w:val="nil"/>
              <w:right w:val="nil"/>
            </w:tcBorders>
            <w:shd w:val="clear" w:color="auto" w:fill="auto"/>
            <w:noWrap/>
            <w:vAlign w:val="center"/>
          </w:tcPr>
          <w:p w14:paraId="23C696EA"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1</w:t>
            </w:r>
          </w:p>
        </w:tc>
        <w:tc>
          <w:tcPr>
            <w:tcW w:w="770" w:type="pct"/>
            <w:tcBorders>
              <w:top w:val="nil"/>
              <w:left w:val="nil"/>
              <w:bottom w:val="nil"/>
              <w:right w:val="nil"/>
            </w:tcBorders>
            <w:shd w:val="clear" w:color="auto" w:fill="auto"/>
            <w:noWrap/>
            <w:vAlign w:val="center"/>
          </w:tcPr>
          <w:p w14:paraId="14985897"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 xml:space="preserve">3.85 </w:t>
            </w:r>
          </w:p>
        </w:tc>
        <w:tc>
          <w:tcPr>
            <w:tcW w:w="576" w:type="pct"/>
            <w:tcBorders>
              <w:top w:val="nil"/>
              <w:left w:val="nil"/>
              <w:bottom w:val="nil"/>
              <w:right w:val="nil"/>
            </w:tcBorders>
            <w:shd w:val="clear" w:color="auto" w:fill="auto"/>
            <w:noWrap/>
            <w:vAlign w:val="center"/>
          </w:tcPr>
          <w:p w14:paraId="338B5A92"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0</w:t>
            </w:r>
          </w:p>
        </w:tc>
        <w:tc>
          <w:tcPr>
            <w:tcW w:w="770" w:type="pct"/>
            <w:tcBorders>
              <w:top w:val="nil"/>
              <w:left w:val="nil"/>
              <w:bottom w:val="nil"/>
              <w:right w:val="nil"/>
            </w:tcBorders>
            <w:shd w:val="clear" w:color="auto" w:fill="auto"/>
            <w:noWrap/>
            <w:vAlign w:val="center"/>
          </w:tcPr>
          <w:p w14:paraId="041E51FC"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 xml:space="preserve">0.00 </w:t>
            </w:r>
          </w:p>
        </w:tc>
        <w:tc>
          <w:tcPr>
            <w:tcW w:w="576" w:type="pct"/>
            <w:tcBorders>
              <w:top w:val="nil"/>
              <w:left w:val="nil"/>
              <w:bottom w:val="nil"/>
              <w:right w:val="nil"/>
            </w:tcBorders>
            <w:shd w:val="clear" w:color="auto" w:fill="auto"/>
            <w:noWrap/>
            <w:vAlign w:val="center"/>
          </w:tcPr>
          <w:p w14:paraId="1A3BD3D7"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0</w:t>
            </w:r>
          </w:p>
        </w:tc>
        <w:tc>
          <w:tcPr>
            <w:tcW w:w="770" w:type="pct"/>
            <w:tcBorders>
              <w:top w:val="nil"/>
              <w:left w:val="nil"/>
              <w:bottom w:val="nil"/>
              <w:right w:val="nil"/>
            </w:tcBorders>
            <w:shd w:val="clear" w:color="auto" w:fill="auto"/>
            <w:noWrap/>
            <w:vAlign w:val="center"/>
          </w:tcPr>
          <w:p w14:paraId="043AA7CA"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 xml:space="preserve">0.00 </w:t>
            </w:r>
          </w:p>
        </w:tc>
      </w:tr>
      <w:tr w:rsidR="00693910" w:rsidRPr="00DD634B" w14:paraId="12E269F9" w14:textId="77777777" w:rsidTr="00472B47">
        <w:trPr>
          <w:trHeight w:val="277"/>
          <w:jc w:val="center"/>
        </w:trPr>
        <w:tc>
          <w:tcPr>
            <w:tcW w:w="962" w:type="pct"/>
            <w:gridSpan w:val="2"/>
            <w:tcBorders>
              <w:top w:val="nil"/>
              <w:left w:val="nil"/>
              <w:bottom w:val="nil"/>
              <w:right w:val="nil"/>
            </w:tcBorders>
            <w:shd w:val="clear" w:color="auto" w:fill="auto"/>
            <w:noWrap/>
            <w:vAlign w:val="center"/>
          </w:tcPr>
          <w:p w14:paraId="140BB3EC"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0.5</w:t>
            </w:r>
          </w:p>
        </w:tc>
        <w:tc>
          <w:tcPr>
            <w:tcW w:w="576" w:type="pct"/>
            <w:tcBorders>
              <w:top w:val="nil"/>
              <w:left w:val="nil"/>
              <w:bottom w:val="nil"/>
              <w:right w:val="nil"/>
            </w:tcBorders>
            <w:shd w:val="clear" w:color="auto" w:fill="auto"/>
            <w:noWrap/>
            <w:vAlign w:val="center"/>
          </w:tcPr>
          <w:p w14:paraId="200229E5"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15</w:t>
            </w:r>
          </w:p>
        </w:tc>
        <w:tc>
          <w:tcPr>
            <w:tcW w:w="770" w:type="pct"/>
            <w:tcBorders>
              <w:top w:val="nil"/>
              <w:left w:val="nil"/>
              <w:bottom w:val="nil"/>
              <w:right w:val="nil"/>
            </w:tcBorders>
            <w:shd w:val="clear" w:color="auto" w:fill="auto"/>
            <w:noWrap/>
            <w:vAlign w:val="center"/>
          </w:tcPr>
          <w:p w14:paraId="0E0E02C6"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 xml:space="preserve">57.69 </w:t>
            </w:r>
          </w:p>
        </w:tc>
        <w:tc>
          <w:tcPr>
            <w:tcW w:w="576" w:type="pct"/>
            <w:tcBorders>
              <w:top w:val="nil"/>
              <w:left w:val="nil"/>
              <w:bottom w:val="nil"/>
              <w:right w:val="nil"/>
            </w:tcBorders>
            <w:shd w:val="clear" w:color="auto" w:fill="auto"/>
            <w:noWrap/>
            <w:vAlign w:val="center"/>
          </w:tcPr>
          <w:p w14:paraId="4A8D0B78"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31</w:t>
            </w:r>
          </w:p>
        </w:tc>
        <w:tc>
          <w:tcPr>
            <w:tcW w:w="770" w:type="pct"/>
            <w:tcBorders>
              <w:top w:val="nil"/>
              <w:left w:val="nil"/>
              <w:bottom w:val="nil"/>
              <w:right w:val="nil"/>
            </w:tcBorders>
            <w:shd w:val="clear" w:color="auto" w:fill="auto"/>
            <w:noWrap/>
            <w:vAlign w:val="center"/>
          </w:tcPr>
          <w:p w14:paraId="1FFDD483"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 xml:space="preserve">43.06 </w:t>
            </w:r>
          </w:p>
        </w:tc>
        <w:tc>
          <w:tcPr>
            <w:tcW w:w="576" w:type="pct"/>
            <w:tcBorders>
              <w:top w:val="nil"/>
              <w:left w:val="nil"/>
              <w:bottom w:val="nil"/>
              <w:right w:val="nil"/>
            </w:tcBorders>
            <w:shd w:val="clear" w:color="auto" w:fill="auto"/>
            <w:noWrap/>
            <w:vAlign w:val="center"/>
          </w:tcPr>
          <w:p w14:paraId="67CE57DD"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40</w:t>
            </w:r>
          </w:p>
        </w:tc>
        <w:tc>
          <w:tcPr>
            <w:tcW w:w="770" w:type="pct"/>
            <w:tcBorders>
              <w:top w:val="nil"/>
              <w:left w:val="nil"/>
              <w:bottom w:val="nil"/>
              <w:right w:val="nil"/>
            </w:tcBorders>
            <w:shd w:val="clear" w:color="auto" w:fill="auto"/>
            <w:noWrap/>
            <w:vAlign w:val="center"/>
          </w:tcPr>
          <w:p w14:paraId="720DB4EA"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 xml:space="preserve">38.83 </w:t>
            </w:r>
          </w:p>
        </w:tc>
      </w:tr>
      <w:tr w:rsidR="00693910" w:rsidRPr="00DD634B" w14:paraId="2FC312A3" w14:textId="77777777" w:rsidTr="00472B47">
        <w:trPr>
          <w:trHeight w:val="277"/>
          <w:jc w:val="center"/>
        </w:trPr>
        <w:tc>
          <w:tcPr>
            <w:tcW w:w="962" w:type="pct"/>
            <w:gridSpan w:val="2"/>
            <w:tcBorders>
              <w:top w:val="nil"/>
              <w:left w:val="nil"/>
              <w:bottom w:val="nil"/>
              <w:right w:val="nil"/>
            </w:tcBorders>
            <w:shd w:val="clear" w:color="auto" w:fill="auto"/>
            <w:noWrap/>
            <w:vAlign w:val="center"/>
          </w:tcPr>
          <w:p w14:paraId="13083DC4"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0.55</w:t>
            </w:r>
          </w:p>
        </w:tc>
        <w:tc>
          <w:tcPr>
            <w:tcW w:w="576" w:type="pct"/>
            <w:tcBorders>
              <w:top w:val="nil"/>
              <w:left w:val="nil"/>
              <w:bottom w:val="nil"/>
              <w:right w:val="nil"/>
            </w:tcBorders>
            <w:shd w:val="clear" w:color="auto" w:fill="auto"/>
            <w:noWrap/>
            <w:vAlign w:val="center"/>
          </w:tcPr>
          <w:p w14:paraId="3E36468B"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2</w:t>
            </w:r>
          </w:p>
        </w:tc>
        <w:tc>
          <w:tcPr>
            <w:tcW w:w="770" w:type="pct"/>
            <w:tcBorders>
              <w:top w:val="nil"/>
              <w:left w:val="nil"/>
              <w:bottom w:val="nil"/>
              <w:right w:val="nil"/>
            </w:tcBorders>
            <w:shd w:val="clear" w:color="auto" w:fill="auto"/>
            <w:noWrap/>
            <w:vAlign w:val="center"/>
          </w:tcPr>
          <w:p w14:paraId="433D2121"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 xml:space="preserve">7.69 </w:t>
            </w:r>
          </w:p>
        </w:tc>
        <w:tc>
          <w:tcPr>
            <w:tcW w:w="576" w:type="pct"/>
            <w:tcBorders>
              <w:top w:val="nil"/>
              <w:left w:val="nil"/>
              <w:bottom w:val="nil"/>
              <w:right w:val="nil"/>
            </w:tcBorders>
            <w:shd w:val="clear" w:color="auto" w:fill="auto"/>
            <w:noWrap/>
            <w:vAlign w:val="center"/>
          </w:tcPr>
          <w:p w14:paraId="1B2CD8A4"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3</w:t>
            </w:r>
          </w:p>
        </w:tc>
        <w:tc>
          <w:tcPr>
            <w:tcW w:w="770" w:type="pct"/>
            <w:tcBorders>
              <w:top w:val="nil"/>
              <w:left w:val="nil"/>
              <w:bottom w:val="nil"/>
              <w:right w:val="nil"/>
            </w:tcBorders>
            <w:shd w:val="clear" w:color="auto" w:fill="auto"/>
            <w:noWrap/>
            <w:vAlign w:val="center"/>
          </w:tcPr>
          <w:p w14:paraId="227FC367"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 xml:space="preserve">4.17 </w:t>
            </w:r>
          </w:p>
        </w:tc>
        <w:tc>
          <w:tcPr>
            <w:tcW w:w="576" w:type="pct"/>
            <w:tcBorders>
              <w:top w:val="nil"/>
              <w:left w:val="nil"/>
              <w:bottom w:val="nil"/>
              <w:right w:val="nil"/>
            </w:tcBorders>
            <w:shd w:val="clear" w:color="auto" w:fill="auto"/>
            <w:noWrap/>
            <w:vAlign w:val="center"/>
          </w:tcPr>
          <w:p w14:paraId="1A780642"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8</w:t>
            </w:r>
          </w:p>
        </w:tc>
        <w:tc>
          <w:tcPr>
            <w:tcW w:w="770" w:type="pct"/>
            <w:tcBorders>
              <w:top w:val="nil"/>
              <w:left w:val="nil"/>
              <w:bottom w:val="nil"/>
              <w:right w:val="nil"/>
            </w:tcBorders>
            <w:shd w:val="clear" w:color="auto" w:fill="auto"/>
            <w:noWrap/>
            <w:vAlign w:val="center"/>
          </w:tcPr>
          <w:p w14:paraId="0994E287"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 xml:space="preserve">7.77 </w:t>
            </w:r>
          </w:p>
        </w:tc>
      </w:tr>
      <w:tr w:rsidR="00693910" w:rsidRPr="00DD634B" w14:paraId="77BE5E24" w14:textId="77777777" w:rsidTr="00472B47">
        <w:trPr>
          <w:trHeight w:val="277"/>
          <w:jc w:val="center"/>
        </w:trPr>
        <w:tc>
          <w:tcPr>
            <w:tcW w:w="962" w:type="pct"/>
            <w:gridSpan w:val="2"/>
            <w:tcBorders>
              <w:top w:val="nil"/>
              <w:left w:val="nil"/>
              <w:bottom w:val="nil"/>
              <w:right w:val="nil"/>
            </w:tcBorders>
            <w:shd w:val="clear" w:color="auto" w:fill="auto"/>
            <w:noWrap/>
            <w:vAlign w:val="center"/>
          </w:tcPr>
          <w:p w14:paraId="69AEB687"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0.6</w:t>
            </w:r>
          </w:p>
        </w:tc>
        <w:tc>
          <w:tcPr>
            <w:tcW w:w="576" w:type="pct"/>
            <w:tcBorders>
              <w:top w:val="nil"/>
              <w:left w:val="nil"/>
              <w:bottom w:val="nil"/>
              <w:right w:val="nil"/>
            </w:tcBorders>
            <w:shd w:val="clear" w:color="auto" w:fill="auto"/>
            <w:noWrap/>
            <w:vAlign w:val="center"/>
          </w:tcPr>
          <w:p w14:paraId="6E9D4589"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6</w:t>
            </w:r>
          </w:p>
        </w:tc>
        <w:tc>
          <w:tcPr>
            <w:tcW w:w="770" w:type="pct"/>
            <w:tcBorders>
              <w:top w:val="nil"/>
              <w:left w:val="nil"/>
              <w:bottom w:val="nil"/>
              <w:right w:val="nil"/>
            </w:tcBorders>
            <w:shd w:val="clear" w:color="auto" w:fill="auto"/>
            <w:noWrap/>
            <w:vAlign w:val="center"/>
          </w:tcPr>
          <w:p w14:paraId="22819993"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 xml:space="preserve">23.08 </w:t>
            </w:r>
          </w:p>
        </w:tc>
        <w:tc>
          <w:tcPr>
            <w:tcW w:w="576" w:type="pct"/>
            <w:tcBorders>
              <w:top w:val="nil"/>
              <w:left w:val="nil"/>
              <w:bottom w:val="nil"/>
              <w:right w:val="nil"/>
            </w:tcBorders>
            <w:shd w:val="clear" w:color="auto" w:fill="auto"/>
            <w:noWrap/>
            <w:vAlign w:val="center"/>
          </w:tcPr>
          <w:p w14:paraId="60ED592B"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13</w:t>
            </w:r>
          </w:p>
        </w:tc>
        <w:tc>
          <w:tcPr>
            <w:tcW w:w="770" w:type="pct"/>
            <w:tcBorders>
              <w:top w:val="nil"/>
              <w:left w:val="nil"/>
              <w:bottom w:val="nil"/>
              <w:right w:val="nil"/>
            </w:tcBorders>
            <w:shd w:val="clear" w:color="auto" w:fill="auto"/>
            <w:noWrap/>
            <w:vAlign w:val="center"/>
          </w:tcPr>
          <w:p w14:paraId="0C82AC61"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 xml:space="preserve">18.06 </w:t>
            </w:r>
          </w:p>
        </w:tc>
        <w:tc>
          <w:tcPr>
            <w:tcW w:w="576" w:type="pct"/>
            <w:tcBorders>
              <w:top w:val="nil"/>
              <w:left w:val="nil"/>
              <w:bottom w:val="nil"/>
              <w:right w:val="nil"/>
            </w:tcBorders>
            <w:shd w:val="clear" w:color="auto" w:fill="auto"/>
            <w:noWrap/>
            <w:vAlign w:val="center"/>
          </w:tcPr>
          <w:p w14:paraId="0C1BABFB"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25</w:t>
            </w:r>
          </w:p>
        </w:tc>
        <w:tc>
          <w:tcPr>
            <w:tcW w:w="770" w:type="pct"/>
            <w:tcBorders>
              <w:top w:val="nil"/>
              <w:left w:val="nil"/>
              <w:bottom w:val="nil"/>
              <w:right w:val="nil"/>
            </w:tcBorders>
            <w:shd w:val="clear" w:color="auto" w:fill="auto"/>
            <w:noWrap/>
            <w:vAlign w:val="center"/>
          </w:tcPr>
          <w:p w14:paraId="1CA16C24"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 xml:space="preserve">24.27 </w:t>
            </w:r>
          </w:p>
        </w:tc>
      </w:tr>
      <w:tr w:rsidR="00693910" w:rsidRPr="00DD634B" w14:paraId="1010282A" w14:textId="77777777" w:rsidTr="00472B47">
        <w:trPr>
          <w:trHeight w:val="277"/>
          <w:jc w:val="center"/>
        </w:trPr>
        <w:tc>
          <w:tcPr>
            <w:tcW w:w="962" w:type="pct"/>
            <w:gridSpan w:val="2"/>
            <w:tcBorders>
              <w:top w:val="nil"/>
              <w:left w:val="nil"/>
              <w:bottom w:val="nil"/>
              <w:right w:val="nil"/>
            </w:tcBorders>
            <w:shd w:val="clear" w:color="auto" w:fill="auto"/>
            <w:noWrap/>
            <w:vAlign w:val="center"/>
          </w:tcPr>
          <w:p w14:paraId="5D2E8CB4"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0.65</w:t>
            </w:r>
          </w:p>
        </w:tc>
        <w:tc>
          <w:tcPr>
            <w:tcW w:w="576" w:type="pct"/>
            <w:tcBorders>
              <w:top w:val="nil"/>
              <w:left w:val="nil"/>
              <w:bottom w:val="nil"/>
              <w:right w:val="nil"/>
            </w:tcBorders>
            <w:shd w:val="clear" w:color="auto" w:fill="auto"/>
            <w:noWrap/>
            <w:vAlign w:val="center"/>
          </w:tcPr>
          <w:p w14:paraId="5DD8B885"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0</w:t>
            </w:r>
          </w:p>
        </w:tc>
        <w:tc>
          <w:tcPr>
            <w:tcW w:w="770" w:type="pct"/>
            <w:tcBorders>
              <w:top w:val="nil"/>
              <w:left w:val="nil"/>
              <w:bottom w:val="nil"/>
              <w:right w:val="nil"/>
            </w:tcBorders>
            <w:shd w:val="clear" w:color="auto" w:fill="auto"/>
            <w:noWrap/>
            <w:vAlign w:val="center"/>
          </w:tcPr>
          <w:p w14:paraId="5E2BAC11"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 xml:space="preserve">0.00 </w:t>
            </w:r>
          </w:p>
        </w:tc>
        <w:tc>
          <w:tcPr>
            <w:tcW w:w="576" w:type="pct"/>
            <w:tcBorders>
              <w:top w:val="nil"/>
              <w:left w:val="nil"/>
              <w:bottom w:val="nil"/>
              <w:right w:val="nil"/>
            </w:tcBorders>
            <w:shd w:val="clear" w:color="auto" w:fill="auto"/>
            <w:noWrap/>
            <w:vAlign w:val="center"/>
          </w:tcPr>
          <w:p w14:paraId="4C74FBA4"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4</w:t>
            </w:r>
          </w:p>
        </w:tc>
        <w:tc>
          <w:tcPr>
            <w:tcW w:w="770" w:type="pct"/>
            <w:tcBorders>
              <w:top w:val="nil"/>
              <w:left w:val="nil"/>
              <w:bottom w:val="nil"/>
              <w:right w:val="nil"/>
            </w:tcBorders>
            <w:shd w:val="clear" w:color="auto" w:fill="auto"/>
            <w:noWrap/>
            <w:vAlign w:val="center"/>
          </w:tcPr>
          <w:p w14:paraId="3EE698E5"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 xml:space="preserve">5.56 </w:t>
            </w:r>
          </w:p>
        </w:tc>
        <w:tc>
          <w:tcPr>
            <w:tcW w:w="576" w:type="pct"/>
            <w:tcBorders>
              <w:top w:val="nil"/>
              <w:left w:val="nil"/>
              <w:bottom w:val="nil"/>
              <w:right w:val="nil"/>
            </w:tcBorders>
            <w:shd w:val="clear" w:color="auto" w:fill="auto"/>
            <w:noWrap/>
            <w:vAlign w:val="center"/>
          </w:tcPr>
          <w:p w14:paraId="2F846C9F"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5</w:t>
            </w:r>
          </w:p>
        </w:tc>
        <w:tc>
          <w:tcPr>
            <w:tcW w:w="770" w:type="pct"/>
            <w:tcBorders>
              <w:top w:val="nil"/>
              <w:left w:val="nil"/>
              <w:bottom w:val="nil"/>
              <w:right w:val="nil"/>
            </w:tcBorders>
            <w:shd w:val="clear" w:color="auto" w:fill="auto"/>
            <w:noWrap/>
            <w:vAlign w:val="center"/>
          </w:tcPr>
          <w:p w14:paraId="0647EB07"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 xml:space="preserve">4.85 </w:t>
            </w:r>
          </w:p>
        </w:tc>
      </w:tr>
      <w:tr w:rsidR="00693910" w:rsidRPr="00DD634B" w14:paraId="225FE1C7" w14:textId="77777777" w:rsidTr="00472B47">
        <w:trPr>
          <w:trHeight w:val="277"/>
          <w:jc w:val="center"/>
        </w:trPr>
        <w:tc>
          <w:tcPr>
            <w:tcW w:w="962" w:type="pct"/>
            <w:gridSpan w:val="2"/>
            <w:tcBorders>
              <w:top w:val="nil"/>
              <w:left w:val="nil"/>
              <w:bottom w:val="nil"/>
              <w:right w:val="nil"/>
            </w:tcBorders>
            <w:shd w:val="clear" w:color="auto" w:fill="auto"/>
            <w:noWrap/>
            <w:vAlign w:val="center"/>
          </w:tcPr>
          <w:p w14:paraId="56E184B6"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0.7</w:t>
            </w:r>
          </w:p>
        </w:tc>
        <w:tc>
          <w:tcPr>
            <w:tcW w:w="576" w:type="pct"/>
            <w:tcBorders>
              <w:top w:val="nil"/>
              <w:left w:val="nil"/>
              <w:bottom w:val="nil"/>
              <w:right w:val="nil"/>
            </w:tcBorders>
            <w:shd w:val="clear" w:color="auto" w:fill="auto"/>
            <w:noWrap/>
            <w:vAlign w:val="center"/>
          </w:tcPr>
          <w:p w14:paraId="24AD0F76"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0</w:t>
            </w:r>
          </w:p>
        </w:tc>
        <w:tc>
          <w:tcPr>
            <w:tcW w:w="770" w:type="pct"/>
            <w:tcBorders>
              <w:top w:val="nil"/>
              <w:left w:val="nil"/>
              <w:bottom w:val="nil"/>
              <w:right w:val="nil"/>
            </w:tcBorders>
            <w:shd w:val="clear" w:color="auto" w:fill="auto"/>
            <w:noWrap/>
            <w:vAlign w:val="center"/>
          </w:tcPr>
          <w:p w14:paraId="1E36F770"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 xml:space="preserve">0.00 </w:t>
            </w:r>
          </w:p>
        </w:tc>
        <w:tc>
          <w:tcPr>
            <w:tcW w:w="576" w:type="pct"/>
            <w:tcBorders>
              <w:top w:val="nil"/>
              <w:left w:val="nil"/>
              <w:bottom w:val="nil"/>
              <w:right w:val="nil"/>
            </w:tcBorders>
            <w:shd w:val="clear" w:color="auto" w:fill="auto"/>
            <w:noWrap/>
            <w:vAlign w:val="center"/>
          </w:tcPr>
          <w:p w14:paraId="3DBF47CC"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10</w:t>
            </w:r>
          </w:p>
        </w:tc>
        <w:tc>
          <w:tcPr>
            <w:tcW w:w="770" w:type="pct"/>
            <w:tcBorders>
              <w:top w:val="nil"/>
              <w:left w:val="nil"/>
              <w:bottom w:val="nil"/>
              <w:right w:val="nil"/>
            </w:tcBorders>
            <w:shd w:val="clear" w:color="auto" w:fill="auto"/>
            <w:noWrap/>
            <w:vAlign w:val="center"/>
          </w:tcPr>
          <w:p w14:paraId="6E323B38"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 xml:space="preserve">13.89 </w:t>
            </w:r>
          </w:p>
        </w:tc>
        <w:tc>
          <w:tcPr>
            <w:tcW w:w="576" w:type="pct"/>
            <w:tcBorders>
              <w:top w:val="nil"/>
              <w:left w:val="nil"/>
              <w:bottom w:val="nil"/>
              <w:right w:val="nil"/>
            </w:tcBorders>
            <w:shd w:val="clear" w:color="auto" w:fill="auto"/>
            <w:noWrap/>
            <w:vAlign w:val="center"/>
          </w:tcPr>
          <w:p w14:paraId="1816B295"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15</w:t>
            </w:r>
          </w:p>
        </w:tc>
        <w:tc>
          <w:tcPr>
            <w:tcW w:w="770" w:type="pct"/>
            <w:tcBorders>
              <w:top w:val="nil"/>
              <w:left w:val="nil"/>
              <w:bottom w:val="nil"/>
              <w:right w:val="nil"/>
            </w:tcBorders>
            <w:shd w:val="clear" w:color="auto" w:fill="auto"/>
            <w:noWrap/>
            <w:vAlign w:val="center"/>
          </w:tcPr>
          <w:p w14:paraId="39CDAC83"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 xml:space="preserve">14.56 </w:t>
            </w:r>
          </w:p>
        </w:tc>
      </w:tr>
      <w:tr w:rsidR="00693910" w:rsidRPr="00DD634B" w14:paraId="62299C66" w14:textId="77777777" w:rsidTr="00472B47">
        <w:trPr>
          <w:trHeight w:val="277"/>
          <w:jc w:val="center"/>
        </w:trPr>
        <w:tc>
          <w:tcPr>
            <w:tcW w:w="962" w:type="pct"/>
            <w:gridSpan w:val="2"/>
            <w:tcBorders>
              <w:top w:val="nil"/>
              <w:left w:val="nil"/>
              <w:bottom w:val="nil"/>
              <w:right w:val="nil"/>
            </w:tcBorders>
            <w:shd w:val="clear" w:color="auto" w:fill="auto"/>
            <w:noWrap/>
            <w:vAlign w:val="center"/>
          </w:tcPr>
          <w:p w14:paraId="53654E02"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0.75</w:t>
            </w:r>
          </w:p>
        </w:tc>
        <w:tc>
          <w:tcPr>
            <w:tcW w:w="576" w:type="pct"/>
            <w:tcBorders>
              <w:top w:val="nil"/>
              <w:left w:val="nil"/>
              <w:bottom w:val="nil"/>
              <w:right w:val="nil"/>
            </w:tcBorders>
            <w:shd w:val="clear" w:color="auto" w:fill="auto"/>
            <w:noWrap/>
            <w:vAlign w:val="center"/>
          </w:tcPr>
          <w:p w14:paraId="706E7DD6"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0</w:t>
            </w:r>
          </w:p>
        </w:tc>
        <w:tc>
          <w:tcPr>
            <w:tcW w:w="770" w:type="pct"/>
            <w:tcBorders>
              <w:top w:val="nil"/>
              <w:left w:val="nil"/>
              <w:bottom w:val="nil"/>
              <w:right w:val="nil"/>
            </w:tcBorders>
            <w:shd w:val="clear" w:color="auto" w:fill="auto"/>
            <w:noWrap/>
            <w:vAlign w:val="center"/>
          </w:tcPr>
          <w:p w14:paraId="59DE7626"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 xml:space="preserve">0.00 </w:t>
            </w:r>
          </w:p>
        </w:tc>
        <w:tc>
          <w:tcPr>
            <w:tcW w:w="576" w:type="pct"/>
            <w:tcBorders>
              <w:top w:val="nil"/>
              <w:left w:val="nil"/>
              <w:bottom w:val="nil"/>
              <w:right w:val="nil"/>
            </w:tcBorders>
            <w:shd w:val="clear" w:color="auto" w:fill="auto"/>
            <w:noWrap/>
            <w:vAlign w:val="center"/>
          </w:tcPr>
          <w:p w14:paraId="46676FF0"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5</w:t>
            </w:r>
          </w:p>
        </w:tc>
        <w:tc>
          <w:tcPr>
            <w:tcW w:w="770" w:type="pct"/>
            <w:tcBorders>
              <w:top w:val="nil"/>
              <w:left w:val="nil"/>
              <w:bottom w:val="nil"/>
              <w:right w:val="nil"/>
            </w:tcBorders>
            <w:shd w:val="clear" w:color="auto" w:fill="auto"/>
            <w:noWrap/>
            <w:vAlign w:val="center"/>
          </w:tcPr>
          <w:p w14:paraId="093E25C1"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 xml:space="preserve">6.94 </w:t>
            </w:r>
          </w:p>
        </w:tc>
        <w:tc>
          <w:tcPr>
            <w:tcW w:w="576" w:type="pct"/>
            <w:tcBorders>
              <w:top w:val="nil"/>
              <w:left w:val="nil"/>
              <w:bottom w:val="nil"/>
              <w:right w:val="nil"/>
            </w:tcBorders>
            <w:shd w:val="clear" w:color="auto" w:fill="auto"/>
            <w:noWrap/>
            <w:vAlign w:val="center"/>
          </w:tcPr>
          <w:p w14:paraId="303B0F3E"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5</w:t>
            </w:r>
          </w:p>
        </w:tc>
        <w:tc>
          <w:tcPr>
            <w:tcW w:w="770" w:type="pct"/>
            <w:tcBorders>
              <w:top w:val="nil"/>
              <w:left w:val="nil"/>
              <w:bottom w:val="nil"/>
              <w:right w:val="nil"/>
            </w:tcBorders>
            <w:shd w:val="clear" w:color="auto" w:fill="auto"/>
            <w:noWrap/>
            <w:vAlign w:val="center"/>
          </w:tcPr>
          <w:p w14:paraId="64C484DA"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 xml:space="preserve">4.85 </w:t>
            </w:r>
          </w:p>
        </w:tc>
      </w:tr>
      <w:tr w:rsidR="00693910" w:rsidRPr="00DD634B" w14:paraId="070E6EA5" w14:textId="77777777" w:rsidTr="00472B47">
        <w:trPr>
          <w:trHeight w:val="277"/>
          <w:jc w:val="center"/>
        </w:trPr>
        <w:tc>
          <w:tcPr>
            <w:tcW w:w="962" w:type="pct"/>
            <w:gridSpan w:val="2"/>
            <w:tcBorders>
              <w:top w:val="nil"/>
              <w:left w:val="nil"/>
              <w:bottom w:val="nil"/>
              <w:right w:val="nil"/>
            </w:tcBorders>
            <w:shd w:val="clear" w:color="auto" w:fill="auto"/>
            <w:noWrap/>
            <w:vAlign w:val="center"/>
          </w:tcPr>
          <w:p w14:paraId="7161E2E6"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0.8</w:t>
            </w:r>
          </w:p>
        </w:tc>
        <w:tc>
          <w:tcPr>
            <w:tcW w:w="576" w:type="pct"/>
            <w:tcBorders>
              <w:top w:val="nil"/>
              <w:left w:val="nil"/>
              <w:bottom w:val="nil"/>
              <w:right w:val="nil"/>
            </w:tcBorders>
            <w:shd w:val="clear" w:color="auto" w:fill="auto"/>
            <w:noWrap/>
            <w:vAlign w:val="center"/>
          </w:tcPr>
          <w:p w14:paraId="534A7655"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1</w:t>
            </w:r>
          </w:p>
        </w:tc>
        <w:tc>
          <w:tcPr>
            <w:tcW w:w="770" w:type="pct"/>
            <w:tcBorders>
              <w:top w:val="nil"/>
              <w:left w:val="nil"/>
              <w:bottom w:val="nil"/>
              <w:right w:val="nil"/>
            </w:tcBorders>
            <w:shd w:val="clear" w:color="auto" w:fill="auto"/>
            <w:noWrap/>
            <w:vAlign w:val="center"/>
          </w:tcPr>
          <w:p w14:paraId="6AAA808E"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 xml:space="preserve">3.85 </w:t>
            </w:r>
          </w:p>
        </w:tc>
        <w:tc>
          <w:tcPr>
            <w:tcW w:w="576" w:type="pct"/>
            <w:tcBorders>
              <w:top w:val="nil"/>
              <w:left w:val="nil"/>
              <w:bottom w:val="nil"/>
              <w:right w:val="nil"/>
            </w:tcBorders>
            <w:shd w:val="clear" w:color="auto" w:fill="auto"/>
            <w:noWrap/>
            <w:vAlign w:val="center"/>
          </w:tcPr>
          <w:p w14:paraId="2A12B415"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2</w:t>
            </w:r>
          </w:p>
        </w:tc>
        <w:tc>
          <w:tcPr>
            <w:tcW w:w="770" w:type="pct"/>
            <w:tcBorders>
              <w:top w:val="nil"/>
              <w:left w:val="nil"/>
              <w:bottom w:val="nil"/>
              <w:right w:val="nil"/>
            </w:tcBorders>
            <w:shd w:val="clear" w:color="auto" w:fill="auto"/>
            <w:noWrap/>
            <w:vAlign w:val="center"/>
          </w:tcPr>
          <w:p w14:paraId="2A936412"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 xml:space="preserve">2.78 </w:t>
            </w:r>
          </w:p>
        </w:tc>
        <w:tc>
          <w:tcPr>
            <w:tcW w:w="576" w:type="pct"/>
            <w:tcBorders>
              <w:top w:val="nil"/>
              <w:left w:val="nil"/>
              <w:bottom w:val="nil"/>
              <w:right w:val="nil"/>
            </w:tcBorders>
            <w:shd w:val="clear" w:color="auto" w:fill="auto"/>
            <w:noWrap/>
            <w:vAlign w:val="center"/>
          </w:tcPr>
          <w:p w14:paraId="7372C33A"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2</w:t>
            </w:r>
          </w:p>
        </w:tc>
        <w:tc>
          <w:tcPr>
            <w:tcW w:w="770" w:type="pct"/>
            <w:tcBorders>
              <w:top w:val="nil"/>
              <w:left w:val="nil"/>
              <w:bottom w:val="nil"/>
              <w:right w:val="nil"/>
            </w:tcBorders>
            <w:shd w:val="clear" w:color="auto" w:fill="auto"/>
            <w:noWrap/>
            <w:vAlign w:val="center"/>
          </w:tcPr>
          <w:p w14:paraId="14B88D39"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 xml:space="preserve">1.94 </w:t>
            </w:r>
          </w:p>
        </w:tc>
      </w:tr>
      <w:tr w:rsidR="00693910" w:rsidRPr="00DD634B" w14:paraId="59AC0C07" w14:textId="77777777" w:rsidTr="00472B47">
        <w:trPr>
          <w:trHeight w:val="277"/>
          <w:jc w:val="center"/>
        </w:trPr>
        <w:tc>
          <w:tcPr>
            <w:tcW w:w="962" w:type="pct"/>
            <w:gridSpan w:val="2"/>
            <w:tcBorders>
              <w:top w:val="nil"/>
              <w:left w:val="nil"/>
              <w:bottom w:val="nil"/>
              <w:right w:val="nil"/>
            </w:tcBorders>
            <w:shd w:val="clear" w:color="auto" w:fill="auto"/>
            <w:noWrap/>
            <w:vAlign w:val="center"/>
          </w:tcPr>
          <w:p w14:paraId="4FB7667D"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0.9</w:t>
            </w:r>
          </w:p>
        </w:tc>
        <w:tc>
          <w:tcPr>
            <w:tcW w:w="576" w:type="pct"/>
            <w:tcBorders>
              <w:top w:val="nil"/>
              <w:left w:val="nil"/>
              <w:bottom w:val="nil"/>
              <w:right w:val="nil"/>
            </w:tcBorders>
            <w:shd w:val="clear" w:color="auto" w:fill="auto"/>
            <w:noWrap/>
            <w:vAlign w:val="center"/>
          </w:tcPr>
          <w:p w14:paraId="49E3AC3E"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0</w:t>
            </w:r>
          </w:p>
        </w:tc>
        <w:tc>
          <w:tcPr>
            <w:tcW w:w="770" w:type="pct"/>
            <w:tcBorders>
              <w:top w:val="nil"/>
              <w:left w:val="nil"/>
              <w:bottom w:val="nil"/>
              <w:right w:val="nil"/>
            </w:tcBorders>
            <w:shd w:val="clear" w:color="auto" w:fill="auto"/>
            <w:noWrap/>
            <w:vAlign w:val="center"/>
          </w:tcPr>
          <w:p w14:paraId="3E539067"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 xml:space="preserve">0.00 </w:t>
            </w:r>
          </w:p>
        </w:tc>
        <w:tc>
          <w:tcPr>
            <w:tcW w:w="576" w:type="pct"/>
            <w:tcBorders>
              <w:top w:val="nil"/>
              <w:left w:val="nil"/>
              <w:bottom w:val="nil"/>
              <w:right w:val="nil"/>
            </w:tcBorders>
            <w:shd w:val="clear" w:color="auto" w:fill="auto"/>
            <w:noWrap/>
            <w:vAlign w:val="center"/>
          </w:tcPr>
          <w:p w14:paraId="26D79D01"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2</w:t>
            </w:r>
          </w:p>
        </w:tc>
        <w:tc>
          <w:tcPr>
            <w:tcW w:w="770" w:type="pct"/>
            <w:tcBorders>
              <w:top w:val="nil"/>
              <w:left w:val="nil"/>
              <w:bottom w:val="nil"/>
              <w:right w:val="nil"/>
            </w:tcBorders>
            <w:shd w:val="clear" w:color="auto" w:fill="auto"/>
            <w:noWrap/>
            <w:vAlign w:val="center"/>
          </w:tcPr>
          <w:p w14:paraId="38AF042F"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 xml:space="preserve">2.78 </w:t>
            </w:r>
          </w:p>
        </w:tc>
        <w:tc>
          <w:tcPr>
            <w:tcW w:w="576" w:type="pct"/>
            <w:tcBorders>
              <w:top w:val="nil"/>
              <w:left w:val="nil"/>
              <w:bottom w:val="nil"/>
              <w:right w:val="nil"/>
            </w:tcBorders>
            <w:shd w:val="clear" w:color="auto" w:fill="auto"/>
            <w:noWrap/>
            <w:vAlign w:val="center"/>
          </w:tcPr>
          <w:p w14:paraId="2D404A3B"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2</w:t>
            </w:r>
          </w:p>
        </w:tc>
        <w:tc>
          <w:tcPr>
            <w:tcW w:w="770" w:type="pct"/>
            <w:tcBorders>
              <w:top w:val="nil"/>
              <w:left w:val="nil"/>
              <w:bottom w:val="nil"/>
              <w:right w:val="nil"/>
            </w:tcBorders>
            <w:shd w:val="clear" w:color="auto" w:fill="auto"/>
            <w:noWrap/>
            <w:vAlign w:val="center"/>
          </w:tcPr>
          <w:p w14:paraId="166C7408"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 xml:space="preserve">1.94 </w:t>
            </w:r>
          </w:p>
        </w:tc>
      </w:tr>
      <w:tr w:rsidR="00693910" w:rsidRPr="00DD634B" w14:paraId="115A0BD1" w14:textId="77777777" w:rsidTr="00472B47">
        <w:trPr>
          <w:trHeight w:val="277"/>
          <w:jc w:val="center"/>
        </w:trPr>
        <w:tc>
          <w:tcPr>
            <w:tcW w:w="962" w:type="pct"/>
            <w:gridSpan w:val="2"/>
            <w:tcBorders>
              <w:top w:val="nil"/>
              <w:left w:val="nil"/>
              <w:bottom w:val="single" w:sz="4" w:space="0" w:color="auto"/>
              <w:right w:val="nil"/>
            </w:tcBorders>
            <w:shd w:val="clear" w:color="auto" w:fill="auto"/>
            <w:noWrap/>
            <w:vAlign w:val="center"/>
          </w:tcPr>
          <w:p w14:paraId="3856606E"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Total</w:t>
            </w:r>
          </w:p>
        </w:tc>
        <w:tc>
          <w:tcPr>
            <w:tcW w:w="576" w:type="pct"/>
            <w:tcBorders>
              <w:top w:val="nil"/>
              <w:left w:val="nil"/>
              <w:bottom w:val="single" w:sz="4" w:space="0" w:color="auto"/>
              <w:right w:val="nil"/>
            </w:tcBorders>
            <w:shd w:val="clear" w:color="auto" w:fill="auto"/>
            <w:noWrap/>
            <w:vAlign w:val="center"/>
          </w:tcPr>
          <w:p w14:paraId="64BE2769"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26</w:t>
            </w:r>
          </w:p>
        </w:tc>
        <w:tc>
          <w:tcPr>
            <w:tcW w:w="770" w:type="pct"/>
            <w:tcBorders>
              <w:top w:val="nil"/>
              <w:left w:val="nil"/>
              <w:bottom w:val="single" w:sz="4" w:space="0" w:color="auto"/>
              <w:right w:val="nil"/>
            </w:tcBorders>
            <w:shd w:val="clear" w:color="auto" w:fill="auto"/>
            <w:noWrap/>
            <w:vAlign w:val="center"/>
          </w:tcPr>
          <w:p w14:paraId="6DFAE3F9"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 xml:space="preserve">100.00 </w:t>
            </w:r>
          </w:p>
        </w:tc>
        <w:tc>
          <w:tcPr>
            <w:tcW w:w="576" w:type="pct"/>
            <w:tcBorders>
              <w:top w:val="nil"/>
              <w:left w:val="nil"/>
              <w:bottom w:val="single" w:sz="4" w:space="0" w:color="auto"/>
              <w:right w:val="nil"/>
            </w:tcBorders>
            <w:shd w:val="clear" w:color="auto" w:fill="auto"/>
            <w:noWrap/>
            <w:vAlign w:val="center"/>
          </w:tcPr>
          <w:p w14:paraId="4D08B8D3"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72</w:t>
            </w:r>
          </w:p>
        </w:tc>
        <w:tc>
          <w:tcPr>
            <w:tcW w:w="770" w:type="pct"/>
            <w:tcBorders>
              <w:top w:val="nil"/>
              <w:left w:val="nil"/>
              <w:bottom w:val="single" w:sz="4" w:space="0" w:color="auto"/>
              <w:right w:val="nil"/>
            </w:tcBorders>
            <w:shd w:val="clear" w:color="auto" w:fill="auto"/>
            <w:noWrap/>
            <w:vAlign w:val="center"/>
          </w:tcPr>
          <w:p w14:paraId="62A749BF"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 xml:space="preserve">100.00 </w:t>
            </w:r>
          </w:p>
        </w:tc>
        <w:tc>
          <w:tcPr>
            <w:tcW w:w="576" w:type="pct"/>
            <w:tcBorders>
              <w:top w:val="nil"/>
              <w:left w:val="nil"/>
              <w:bottom w:val="single" w:sz="4" w:space="0" w:color="auto"/>
              <w:right w:val="nil"/>
            </w:tcBorders>
            <w:shd w:val="clear" w:color="auto" w:fill="auto"/>
            <w:noWrap/>
            <w:vAlign w:val="center"/>
          </w:tcPr>
          <w:p w14:paraId="46C50F16"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103</w:t>
            </w:r>
          </w:p>
        </w:tc>
        <w:tc>
          <w:tcPr>
            <w:tcW w:w="770" w:type="pct"/>
            <w:tcBorders>
              <w:top w:val="nil"/>
              <w:left w:val="nil"/>
              <w:bottom w:val="single" w:sz="4" w:space="0" w:color="auto"/>
              <w:right w:val="nil"/>
            </w:tcBorders>
            <w:shd w:val="clear" w:color="auto" w:fill="auto"/>
            <w:noWrap/>
            <w:vAlign w:val="center"/>
          </w:tcPr>
          <w:p w14:paraId="10E08BA6"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 xml:space="preserve">100.00 </w:t>
            </w:r>
          </w:p>
        </w:tc>
      </w:tr>
    </w:tbl>
    <w:p w14:paraId="33BAB6A6" w14:textId="713B7684" w:rsidR="00693910" w:rsidRPr="00DD634B" w:rsidRDefault="00472B47" w:rsidP="00472B47">
      <w:pPr>
        <w:spacing w:line="400" w:lineRule="exact"/>
        <w:jc w:val="left"/>
        <w:rPr>
          <w:rFonts w:ascii="Palatino Linotype" w:eastAsia="黑体" w:hAnsi="Palatino Linotype" w:cs="Times New Roman"/>
          <w:szCs w:val="21"/>
        </w:rPr>
      </w:pPr>
      <w:r w:rsidRPr="00DD634B">
        <w:rPr>
          <w:rFonts w:ascii="Palatino Linotype" w:hAnsi="Palatino Linotype" w:cs="Times New Roman"/>
          <w:sz w:val="15"/>
          <w:szCs w:val="16"/>
        </w:rPr>
        <w:t>Note.</w:t>
      </w:r>
      <w:r w:rsidRPr="00472B47">
        <w:t xml:space="preserve"> </w:t>
      </w:r>
      <w:r>
        <w:rPr>
          <w:rFonts w:ascii="Palatino Linotype" w:hAnsi="Palatino Linotype" w:cs="Times New Roman"/>
          <w:sz w:val="15"/>
          <w:szCs w:val="16"/>
        </w:rPr>
        <w:t>D</w:t>
      </w:r>
      <w:r w:rsidRPr="00472B47">
        <w:rPr>
          <w:rFonts w:ascii="Palatino Linotype" w:hAnsi="Palatino Linotype" w:cs="Times New Roman"/>
          <w:sz w:val="15"/>
          <w:szCs w:val="16"/>
        </w:rPr>
        <w:t>ata on treatment levels were compiled from the official government websites of the 125 cities in the CHARLS sample, mainly the ‘official websites of the municipal people's government’ or ‘official websites of the Bureau of Human Resources and Social Security’ of each city in China’.</w:t>
      </w:r>
    </w:p>
    <w:p w14:paraId="783F8F69" w14:textId="26933282" w:rsidR="00693910" w:rsidRPr="00DD634B" w:rsidRDefault="000219CB" w:rsidP="007238CB">
      <w:pPr>
        <w:widowControl/>
        <w:jc w:val="left"/>
        <w:rPr>
          <w:rFonts w:ascii="Palatino Linotype" w:eastAsia="黑体" w:hAnsi="Palatino Linotype" w:cs="Times New Roman"/>
          <w:sz w:val="24"/>
          <w:szCs w:val="24"/>
        </w:rPr>
      </w:pPr>
      <w:r w:rsidRPr="00DD634B">
        <w:rPr>
          <w:rFonts w:ascii="Palatino Linotype" w:eastAsia="宋体" w:hAnsi="Palatino Linotype" w:cs="Times New Roman"/>
          <w:b/>
          <w:sz w:val="24"/>
          <w:szCs w:val="24"/>
        </w:rPr>
        <w:t>S5 Table</w:t>
      </w:r>
      <w:r w:rsidR="007238CB" w:rsidRPr="00DD634B">
        <w:rPr>
          <w:rFonts w:ascii="Palatino Linotype" w:eastAsia="宋体" w:hAnsi="Palatino Linotype" w:cs="Times New Roman"/>
          <w:b/>
          <w:sz w:val="24"/>
          <w:szCs w:val="24"/>
        </w:rPr>
        <w:t>.</w:t>
      </w:r>
      <w:r w:rsidR="007238CB" w:rsidRPr="00DD634B">
        <w:rPr>
          <w:rFonts w:ascii="Palatino Linotype" w:eastAsia="黑体" w:hAnsi="Palatino Linotype" w:cs="Times New Roman"/>
          <w:sz w:val="24"/>
          <w:szCs w:val="24"/>
        </w:rPr>
        <w:t xml:space="preserve"> Inpatient</w:t>
      </w:r>
      <w:r w:rsidR="00693910" w:rsidRPr="00DD634B">
        <w:rPr>
          <w:rFonts w:ascii="Palatino Linotype" w:eastAsia="黑体" w:hAnsi="Palatino Linotype" w:cs="Times New Roman"/>
          <w:sz w:val="24"/>
          <w:szCs w:val="24"/>
        </w:rPr>
        <w:t xml:space="preserve"> reimbursement rates for </w:t>
      </w:r>
      <w:r w:rsidR="007238CB" w:rsidRPr="00DD634B">
        <w:rPr>
          <w:rFonts w:ascii="Palatino Linotype" w:eastAsia="黑体" w:hAnsi="Palatino Linotype" w:cs="Times New Roman"/>
          <w:sz w:val="24"/>
          <w:szCs w:val="24"/>
        </w:rPr>
        <w:t>URRBMI</w:t>
      </w:r>
      <w:r w:rsidR="00693910" w:rsidRPr="00DD634B">
        <w:rPr>
          <w:rFonts w:ascii="Palatino Linotype" w:eastAsia="黑体" w:hAnsi="Palatino Linotype" w:cs="Times New Roman"/>
          <w:sz w:val="24"/>
          <w:szCs w:val="24"/>
        </w:rPr>
        <w:t>, 2015-2020</w:t>
      </w:r>
    </w:p>
    <w:tbl>
      <w:tblPr>
        <w:tblW w:w="5000" w:type="pct"/>
        <w:jc w:val="center"/>
        <w:tblLook w:val="04A0" w:firstRow="1" w:lastRow="0" w:firstColumn="1" w:lastColumn="0" w:noHBand="0" w:noVBand="1"/>
      </w:tblPr>
      <w:tblGrid>
        <w:gridCol w:w="402"/>
        <w:gridCol w:w="1005"/>
        <w:gridCol w:w="696"/>
        <w:gridCol w:w="933"/>
        <w:gridCol w:w="1006"/>
        <w:gridCol w:w="696"/>
        <w:gridCol w:w="933"/>
        <w:gridCol w:w="1006"/>
        <w:gridCol w:w="696"/>
        <w:gridCol w:w="933"/>
      </w:tblGrid>
      <w:tr w:rsidR="00693910" w:rsidRPr="00DD634B" w14:paraId="159667F5" w14:textId="77777777" w:rsidTr="00472B47">
        <w:trPr>
          <w:trHeight w:val="277"/>
          <w:jc w:val="center"/>
        </w:trPr>
        <w:tc>
          <w:tcPr>
            <w:tcW w:w="242" w:type="pct"/>
            <w:tcBorders>
              <w:top w:val="single" w:sz="12" w:space="0" w:color="auto"/>
              <w:left w:val="nil"/>
              <w:bottom w:val="single" w:sz="4" w:space="0" w:color="auto"/>
              <w:right w:val="nil"/>
            </w:tcBorders>
            <w:shd w:val="clear" w:color="auto" w:fill="auto"/>
            <w:noWrap/>
            <w:vAlign w:val="center"/>
          </w:tcPr>
          <w:p w14:paraId="396D9DF7" w14:textId="77777777" w:rsidR="00693910" w:rsidRPr="00DD634B" w:rsidRDefault="00693910" w:rsidP="001E33CC">
            <w:pPr>
              <w:widowControl/>
              <w:spacing w:line="400" w:lineRule="exact"/>
              <w:jc w:val="left"/>
              <w:rPr>
                <w:rFonts w:ascii="Palatino Linotype" w:eastAsia="黑体" w:hAnsi="Palatino Linotype" w:cs="Times New Roman"/>
                <w:b/>
                <w:color w:val="000000"/>
                <w:kern w:val="0"/>
                <w:sz w:val="16"/>
                <w:szCs w:val="16"/>
              </w:rPr>
            </w:pPr>
            <w:r w:rsidRPr="00DD634B">
              <w:rPr>
                <w:rFonts w:ascii="Palatino Linotype" w:eastAsia="黑体" w:hAnsi="Palatino Linotype" w:cs="Times New Roman"/>
                <w:b/>
                <w:color w:val="000000"/>
                <w:kern w:val="0"/>
                <w:sz w:val="16"/>
                <w:szCs w:val="16"/>
              </w:rPr>
              <w:t xml:space="preserve">　</w:t>
            </w:r>
          </w:p>
        </w:tc>
        <w:tc>
          <w:tcPr>
            <w:tcW w:w="1586" w:type="pct"/>
            <w:gridSpan w:val="3"/>
            <w:tcBorders>
              <w:top w:val="single" w:sz="12" w:space="0" w:color="auto"/>
              <w:left w:val="nil"/>
              <w:bottom w:val="single" w:sz="4" w:space="0" w:color="auto"/>
              <w:right w:val="nil"/>
            </w:tcBorders>
            <w:shd w:val="clear" w:color="auto" w:fill="auto"/>
            <w:noWrap/>
            <w:vAlign w:val="center"/>
          </w:tcPr>
          <w:p w14:paraId="3D51D915" w14:textId="4EC9EC43" w:rsidR="00693910" w:rsidRPr="00DD634B" w:rsidRDefault="007238CB" w:rsidP="001E33CC">
            <w:pPr>
              <w:widowControl/>
              <w:spacing w:line="400" w:lineRule="exact"/>
              <w:jc w:val="center"/>
              <w:rPr>
                <w:rFonts w:ascii="Palatino Linotype" w:eastAsia="黑体" w:hAnsi="Palatino Linotype" w:cs="Times New Roman"/>
                <w:b/>
                <w:color w:val="000000"/>
                <w:kern w:val="0"/>
                <w:sz w:val="16"/>
                <w:szCs w:val="16"/>
              </w:rPr>
            </w:pPr>
            <w:r w:rsidRPr="00DD634B">
              <w:rPr>
                <w:rFonts w:ascii="Palatino Linotype" w:eastAsia="黑体" w:hAnsi="Palatino Linotype" w:cs="Times New Roman"/>
                <w:b/>
                <w:color w:val="000000"/>
                <w:kern w:val="0"/>
                <w:sz w:val="16"/>
                <w:szCs w:val="16"/>
              </w:rPr>
              <w:t>Inpatient level I facility</w:t>
            </w:r>
          </w:p>
        </w:tc>
        <w:tc>
          <w:tcPr>
            <w:tcW w:w="1586" w:type="pct"/>
            <w:gridSpan w:val="3"/>
            <w:tcBorders>
              <w:top w:val="single" w:sz="12" w:space="0" w:color="auto"/>
              <w:left w:val="nil"/>
              <w:bottom w:val="single" w:sz="4" w:space="0" w:color="auto"/>
              <w:right w:val="nil"/>
            </w:tcBorders>
            <w:shd w:val="clear" w:color="auto" w:fill="auto"/>
            <w:noWrap/>
            <w:vAlign w:val="center"/>
          </w:tcPr>
          <w:p w14:paraId="0801D7FE" w14:textId="1F519BAB" w:rsidR="00693910" w:rsidRPr="00DD634B" w:rsidRDefault="007238CB" w:rsidP="001E33CC">
            <w:pPr>
              <w:widowControl/>
              <w:spacing w:line="400" w:lineRule="exact"/>
              <w:jc w:val="center"/>
              <w:rPr>
                <w:rFonts w:ascii="Palatino Linotype" w:eastAsia="黑体" w:hAnsi="Palatino Linotype" w:cs="Times New Roman"/>
                <w:b/>
                <w:color w:val="000000"/>
                <w:kern w:val="0"/>
                <w:sz w:val="16"/>
                <w:szCs w:val="16"/>
              </w:rPr>
            </w:pPr>
            <w:r w:rsidRPr="00DD634B">
              <w:rPr>
                <w:rFonts w:ascii="Palatino Linotype" w:eastAsia="黑体" w:hAnsi="Palatino Linotype" w:cs="Times New Roman"/>
                <w:b/>
                <w:color w:val="000000"/>
                <w:kern w:val="0"/>
                <w:sz w:val="16"/>
                <w:szCs w:val="16"/>
              </w:rPr>
              <w:t>Inpatient level II facility</w:t>
            </w:r>
          </w:p>
        </w:tc>
        <w:tc>
          <w:tcPr>
            <w:tcW w:w="1586" w:type="pct"/>
            <w:gridSpan w:val="3"/>
            <w:tcBorders>
              <w:top w:val="single" w:sz="12" w:space="0" w:color="auto"/>
              <w:left w:val="nil"/>
              <w:bottom w:val="single" w:sz="4" w:space="0" w:color="auto"/>
              <w:right w:val="nil"/>
            </w:tcBorders>
            <w:shd w:val="clear" w:color="auto" w:fill="auto"/>
            <w:noWrap/>
            <w:vAlign w:val="center"/>
          </w:tcPr>
          <w:p w14:paraId="49C7EB30" w14:textId="1C6C765C" w:rsidR="00693910" w:rsidRPr="00DD634B" w:rsidRDefault="007238CB" w:rsidP="001E33CC">
            <w:pPr>
              <w:widowControl/>
              <w:spacing w:line="400" w:lineRule="exact"/>
              <w:jc w:val="center"/>
              <w:rPr>
                <w:rFonts w:ascii="Palatino Linotype" w:eastAsia="黑体" w:hAnsi="Palatino Linotype" w:cs="Times New Roman"/>
                <w:b/>
                <w:color w:val="000000"/>
                <w:kern w:val="0"/>
                <w:sz w:val="16"/>
                <w:szCs w:val="16"/>
              </w:rPr>
            </w:pPr>
            <w:r w:rsidRPr="00DD634B">
              <w:rPr>
                <w:rFonts w:ascii="Palatino Linotype" w:eastAsia="黑体" w:hAnsi="Palatino Linotype" w:cs="Times New Roman"/>
                <w:b/>
                <w:color w:val="000000"/>
                <w:kern w:val="0"/>
                <w:sz w:val="16"/>
                <w:szCs w:val="16"/>
              </w:rPr>
              <w:t>Inpatient level III facility</w:t>
            </w:r>
          </w:p>
        </w:tc>
      </w:tr>
      <w:tr w:rsidR="007238CB" w:rsidRPr="00DD634B" w14:paraId="52006BC7" w14:textId="77777777" w:rsidTr="00472B47">
        <w:trPr>
          <w:trHeight w:val="277"/>
          <w:jc w:val="center"/>
        </w:trPr>
        <w:tc>
          <w:tcPr>
            <w:tcW w:w="242" w:type="pct"/>
            <w:tcBorders>
              <w:top w:val="nil"/>
              <w:left w:val="nil"/>
              <w:bottom w:val="nil"/>
              <w:right w:val="nil"/>
            </w:tcBorders>
            <w:shd w:val="clear" w:color="auto" w:fill="auto"/>
            <w:noWrap/>
            <w:vAlign w:val="center"/>
          </w:tcPr>
          <w:p w14:paraId="461EDB79" w14:textId="77777777" w:rsidR="007238CB" w:rsidRPr="00DD634B" w:rsidRDefault="007238CB" w:rsidP="007238CB">
            <w:pPr>
              <w:widowControl/>
              <w:spacing w:line="400" w:lineRule="exact"/>
              <w:jc w:val="left"/>
              <w:rPr>
                <w:rFonts w:ascii="Palatino Linotype" w:eastAsia="黑体" w:hAnsi="Palatino Linotype" w:cs="Times New Roman"/>
                <w:b/>
                <w:color w:val="000000"/>
                <w:kern w:val="0"/>
                <w:sz w:val="16"/>
                <w:szCs w:val="16"/>
              </w:rPr>
            </w:pPr>
            <w:r w:rsidRPr="00DD634B">
              <w:rPr>
                <w:rFonts w:ascii="Palatino Linotype" w:eastAsia="黑体" w:hAnsi="Palatino Linotype" w:cs="Times New Roman"/>
                <w:b/>
                <w:color w:val="000000"/>
                <w:kern w:val="0"/>
                <w:sz w:val="16"/>
                <w:szCs w:val="16"/>
              </w:rPr>
              <w:t>2015</w:t>
            </w:r>
          </w:p>
        </w:tc>
        <w:tc>
          <w:tcPr>
            <w:tcW w:w="605" w:type="pct"/>
            <w:tcBorders>
              <w:top w:val="single" w:sz="4" w:space="0" w:color="auto"/>
              <w:left w:val="nil"/>
              <w:bottom w:val="single" w:sz="4" w:space="0" w:color="auto"/>
              <w:right w:val="nil"/>
            </w:tcBorders>
            <w:shd w:val="clear" w:color="auto" w:fill="auto"/>
            <w:noWrap/>
            <w:vAlign w:val="center"/>
          </w:tcPr>
          <w:p w14:paraId="28D69703" w14:textId="5965DAAA" w:rsidR="007238CB" w:rsidRPr="00DD634B" w:rsidRDefault="007238CB" w:rsidP="007238CB">
            <w:pPr>
              <w:widowControl/>
              <w:spacing w:line="400" w:lineRule="exact"/>
              <w:jc w:val="center"/>
              <w:rPr>
                <w:rFonts w:ascii="Palatino Linotype" w:eastAsia="黑体" w:hAnsi="Palatino Linotype" w:cs="Times New Roman"/>
                <w:b/>
                <w:color w:val="000000"/>
                <w:kern w:val="0"/>
                <w:sz w:val="15"/>
                <w:szCs w:val="16"/>
              </w:rPr>
            </w:pPr>
            <w:proofErr w:type="spellStart"/>
            <w:r w:rsidRPr="00DD634B">
              <w:rPr>
                <w:rFonts w:ascii="Palatino Linotype" w:eastAsia="黑体" w:hAnsi="Palatino Linotype" w:cs="Times New Roman"/>
                <w:b/>
                <w:color w:val="000000"/>
                <w:kern w:val="0"/>
                <w:sz w:val="15"/>
                <w:szCs w:val="21"/>
              </w:rPr>
              <w:t>Reimbur</w:t>
            </w:r>
            <w:r w:rsidR="008C6F3C">
              <w:rPr>
                <w:rFonts w:ascii="Palatino Linotype" w:eastAsia="黑体" w:hAnsi="Palatino Linotype" w:cs="Times New Roman"/>
                <w:b/>
                <w:color w:val="000000"/>
                <w:kern w:val="0"/>
                <w:sz w:val="15"/>
                <w:szCs w:val="21"/>
              </w:rPr>
              <w:t>-</w:t>
            </w:r>
            <w:r w:rsidRPr="00DD634B">
              <w:rPr>
                <w:rFonts w:ascii="Palatino Linotype" w:eastAsia="黑体" w:hAnsi="Palatino Linotype" w:cs="Times New Roman"/>
                <w:b/>
                <w:color w:val="000000"/>
                <w:kern w:val="0"/>
                <w:sz w:val="15"/>
                <w:szCs w:val="21"/>
              </w:rPr>
              <w:t>semet</w:t>
            </w:r>
            <w:proofErr w:type="spellEnd"/>
            <w:r w:rsidRPr="00DD634B">
              <w:rPr>
                <w:rFonts w:ascii="Palatino Linotype" w:eastAsia="黑体" w:hAnsi="Palatino Linotype" w:cs="Times New Roman"/>
                <w:b/>
                <w:color w:val="000000"/>
                <w:kern w:val="0"/>
                <w:sz w:val="15"/>
                <w:szCs w:val="21"/>
              </w:rPr>
              <w:t xml:space="preserve"> rate</w:t>
            </w:r>
          </w:p>
        </w:tc>
        <w:tc>
          <w:tcPr>
            <w:tcW w:w="419" w:type="pct"/>
            <w:tcBorders>
              <w:top w:val="single" w:sz="4" w:space="0" w:color="auto"/>
              <w:left w:val="nil"/>
              <w:bottom w:val="single" w:sz="4" w:space="0" w:color="auto"/>
              <w:right w:val="nil"/>
            </w:tcBorders>
            <w:shd w:val="clear" w:color="auto" w:fill="auto"/>
            <w:noWrap/>
            <w:vAlign w:val="center"/>
          </w:tcPr>
          <w:p w14:paraId="4B6C10B3" w14:textId="47DFD8F2" w:rsidR="007238CB" w:rsidRPr="00DD634B" w:rsidRDefault="007238CB" w:rsidP="007238CB">
            <w:pPr>
              <w:widowControl/>
              <w:spacing w:line="400" w:lineRule="exact"/>
              <w:jc w:val="center"/>
              <w:rPr>
                <w:rFonts w:ascii="Palatino Linotype" w:eastAsia="黑体" w:hAnsi="Palatino Linotype" w:cs="Times New Roman"/>
                <w:b/>
                <w:color w:val="000000"/>
                <w:kern w:val="0"/>
                <w:sz w:val="15"/>
                <w:szCs w:val="16"/>
              </w:rPr>
            </w:pPr>
            <w:r w:rsidRPr="00DD634B">
              <w:rPr>
                <w:rFonts w:ascii="Palatino Linotype" w:eastAsia="黑体" w:hAnsi="Palatino Linotype" w:cs="Times New Roman"/>
                <w:b/>
                <w:color w:val="000000"/>
                <w:kern w:val="0"/>
                <w:sz w:val="15"/>
                <w:szCs w:val="21"/>
              </w:rPr>
              <w:t>No. of cities</w:t>
            </w:r>
          </w:p>
        </w:tc>
        <w:tc>
          <w:tcPr>
            <w:tcW w:w="562" w:type="pct"/>
            <w:tcBorders>
              <w:top w:val="single" w:sz="4" w:space="0" w:color="auto"/>
              <w:left w:val="nil"/>
              <w:bottom w:val="single" w:sz="4" w:space="0" w:color="auto"/>
              <w:right w:val="nil"/>
            </w:tcBorders>
            <w:shd w:val="clear" w:color="auto" w:fill="auto"/>
            <w:noWrap/>
            <w:vAlign w:val="center"/>
          </w:tcPr>
          <w:p w14:paraId="0BC98F3A" w14:textId="7BB098E9" w:rsidR="007238CB" w:rsidRPr="00DD634B" w:rsidRDefault="008C6F3C" w:rsidP="007238CB">
            <w:pPr>
              <w:widowControl/>
              <w:spacing w:line="400" w:lineRule="exact"/>
              <w:jc w:val="center"/>
              <w:rPr>
                <w:rFonts w:ascii="Palatino Linotype" w:eastAsia="黑体" w:hAnsi="Palatino Linotype" w:cs="Times New Roman"/>
                <w:b/>
                <w:color w:val="000000"/>
                <w:kern w:val="0"/>
                <w:sz w:val="15"/>
                <w:szCs w:val="16"/>
              </w:rPr>
            </w:pPr>
            <w:proofErr w:type="spellStart"/>
            <w:r w:rsidRPr="00DD634B">
              <w:rPr>
                <w:rFonts w:ascii="Palatino Linotype" w:eastAsia="黑体" w:hAnsi="Palatino Linotype" w:cs="Times New Roman"/>
                <w:b/>
                <w:color w:val="000000"/>
                <w:kern w:val="0"/>
                <w:sz w:val="15"/>
                <w:szCs w:val="21"/>
              </w:rPr>
              <w:t>P</w:t>
            </w:r>
            <w:r w:rsidR="007238CB" w:rsidRPr="00DD634B">
              <w:rPr>
                <w:rFonts w:ascii="Palatino Linotype" w:eastAsia="黑体" w:hAnsi="Palatino Linotype" w:cs="Times New Roman"/>
                <w:b/>
                <w:color w:val="000000"/>
                <w:kern w:val="0"/>
                <w:sz w:val="15"/>
                <w:szCs w:val="21"/>
              </w:rPr>
              <w:t>ropor</w:t>
            </w:r>
            <w:r>
              <w:rPr>
                <w:rFonts w:ascii="Palatino Linotype" w:eastAsia="黑体" w:hAnsi="Palatino Linotype" w:cs="Times New Roman"/>
                <w:b/>
                <w:color w:val="000000"/>
                <w:kern w:val="0"/>
                <w:sz w:val="15"/>
                <w:szCs w:val="21"/>
              </w:rPr>
              <w:t>-</w:t>
            </w:r>
            <w:r w:rsidR="007238CB" w:rsidRPr="00DD634B">
              <w:rPr>
                <w:rFonts w:ascii="Palatino Linotype" w:eastAsia="黑体" w:hAnsi="Palatino Linotype" w:cs="Times New Roman"/>
                <w:b/>
                <w:color w:val="000000"/>
                <w:kern w:val="0"/>
                <w:sz w:val="15"/>
                <w:szCs w:val="21"/>
              </w:rPr>
              <w:t>tion</w:t>
            </w:r>
            <w:proofErr w:type="spellEnd"/>
            <w:r w:rsidR="007238CB" w:rsidRPr="00DD634B">
              <w:rPr>
                <w:rFonts w:ascii="Palatino Linotype" w:eastAsia="黑体" w:hAnsi="Palatino Linotype" w:cs="Times New Roman"/>
                <w:b/>
                <w:color w:val="000000"/>
                <w:kern w:val="0"/>
                <w:sz w:val="15"/>
                <w:szCs w:val="21"/>
              </w:rPr>
              <w:t>（</w:t>
            </w:r>
            <w:r w:rsidR="007238CB" w:rsidRPr="00DD634B">
              <w:rPr>
                <w:rFonts w:ascii="Palatino Linotype" w:eastAsia="黑体" w:hAnsi="Palatino Linotype" w:cs="Times New Roman"/>
                <w:b/>
                <w:color w:val="000000"/>
                <w:kern w:val="0"/>
                <w:sz w:val="15"/>
                <w:szCs w:val="21"/>
              </w:rPr>
              <w:t>%</w:t>
            </w:r>
            <w:r w:rsidR="007238CB" w:rsidRPr="00DD634B">
              <w:rPr>
                <w:rFonts w:ascii="Palatino Linotype" w:eastAsia="黑体" w:hAnsi="Palatino Linotype" w:cs="Times New Roman"/>
                <w:b/>
                <w:color w:val="000000"/>
                <w:kern w:val="0"/>
                <w:sz w:val="15"/>
                <w:szCs w:val="21"/>
              </w:rPr>
              <w:t>）</w:t>
            </w:r>
          </w:p>
        </w:tc>
        <w:tc>
          <w:tcPr>
            <w:tcW w:w="606" w:type="pct"/>
            <w:tcBorders>
              <w:top w:val="single" w:sz="4" w:space="0" w:color="auto"/>
              <w:left w:val="nil"/>
              <w:bottom w:val="single" w:sz="4" w:space="0" w:color="auto"/>
              <w:right w:val="nil"/>
            </w:tcBorders>
            <w:shd w:val="clear" w:color="auto" w:fill="auto"/>
            <w:noWrap/>
            <w:vAlign w:val="center"/>
          </w:tcPr>
          <w:p w14:paraId="4E8862A3" w14:textId="33828021" w:rsidR="007238CB" w:rsidRPr="00DD634B" w:rsidRDefault="007238CB" w:rsidP="007238CB">
            <w:pPr>
              <w:widowControl/>
              <w:spacing w:line="400" w:lineRule="exact"/>
              <w:jc w:val="center"/>
              <w:rPr>
                <w:rFonts w:ascii="Palatino Linotype" w:eastAsia="黑体" w:hAnsi="Palatino Linotype" w:cs="Times New Roman"/>
                <w:b/>
                <w:color w:val="000000"/>
                <w:kern w:val="0"/>
                <w:sz w:val="15"/>
                <w:szCs w:val="16"/>
              </w:rPr>
            </w:pPr>
            <w:proofErr w:type="spellStart"/>
            <w:r w:rsidRPr="00DD634B">
              <w:rPr>
                <w:rFonts w:ascii="Palatino Linotype" w:eastAsia="黑体" w:hAnsi="Palatino Linotype" w:cs="Times New Roman"/>
                <w:b/>
                <w:color w:val="000000"/>
                <w:kern w:val="0"/>
                <w:sz w:val="15"/>
                <w:szCs w:val="21"/>
              </w:rPr>
              <w:t>Reimbur</w:t>
            </w:r>
            <w:r w:rsidR="008C6F3C">
              <w:rPr>
                <w:rFonts w:ascii="Palatino Linotype" w:eastAsia="黑体" w:hAnsi="Palatino Linotype" w:cs="Times New Roman"/>
                <w:b/>
                <w:color w:val="000000"/>
                <w:kern w:val="0"/>
                <w:sz w:val="15"/>
                <w:szCs w:val="21"/>
              </w:rPr>
              <w:t>-</w:t>
            </w:r>
            <w:r w:rsidRPr="00DD634B">
              <w:rPr>
                <w:rFonts w:ascii="Palatino Linotype" w:eastAsia="黑体" w:hAnsi="Palatino Linotype" w:cs="Times New Roman"/>
                <w:b/>
                <w:color w:val="000000"/>
                <w:kern w:val="0"/>
                <w:sz w:val="15"/>
                <w:szCs w:val="21"/>
              </w:rPr>
              <w:t>semet</w:t>
            </w:r>
            <w:proofErr w:type="spellEnd"/>
            <w:r w:rsidRPr="00DD634B">
              <w:rPr>
                <w:rFonts w:ascii="Palatino Linotype" w:eastAsia="黑体" w:hAnsi="Palatino Linotype" w:cs="Times New Roman"/>
                <w:b/>
                <w:color w:val="000000"/>
                <w:kern w:val="0"/>
                <w:sz w:val="15"/>
                <w:szCs w:val="21"/>
              </w:rPr>
              <w:t xml:space="preserve"> rate</w:t>
            </w:r>
          </w:p>
        </w:tc>
        <w:tc>
          <w:tcPr>
            <w:tcW w:w="419" w:type="pct"/>
            <w:tcBorders>
              <w:top w:val="single" w:sz="4" w:space="0" w:color="auto"/>
              <w:left w:val="nil"/>
              <w:bottom w:val="single" w:sz="4" w:space="0" w:color="auto"/>
              <w:right w:val="nil"/>
            </w:tcBorders>
            <w:shd w:val="clear" w:color="auto" w:fill="auto"/>
            <w:noWrap/>
            <w:vAlign w:val="center"/>
          </w:tcPr>
          <w:p w14:paraId="613CD464" w14:textId="771AAFD7" w:rsidR="007238CB" w:rsidRPr="00DD634B" w:rsidRDefault="007238CB" w:rsidP="007238CB">
            <w:pPr>
              <w:widowControl/>
              <w:spacing w:line="400" w:lineRule="exact"/>
              <w:jc w:val="center"/>
              <w:rPr>
                <w:rFonts w:ascii="Palatino Linotype" w:eastAsia="黑体" w:hAnsi="Palatino Linotype" w:cs="Times New Roman"/>
                <w:b/>
                <w:color w:val="000000"/>
                <w:kern w:val="0"/>
                <w:sz w:val="15"/>
                <w:szCs w:val="16"/>
              </w:rPr>
            </w:pPr>
            <w:r w:rsidRPr="00DD634B">
              <w:rPr>
                <w:rFonts w:ascii="Palatino Linotype" w:eastAsia="黑体" w:hAnsi="Palatino Linotype" w:cs="Times New Roman"/>
                <w:b/>
                <w:color w:val="000000"/>
                <w:kern w:val="0"/>
                <w:sz w:val="15"/>
                <w:szCs w:val="21"/>
              </w:rPr>
              <w:t>No. of cities</w:t>
            </w:r>
          </w:p>
        </w:tc>
        <w:tc>
          <w:tcPr>
            <w:tcW w:w="562" w:type="pct"/>
            <w:tcBorders>
              <w:top w:val="single" w:sz="4" w:space="0" w:color="auto"/>
              <w:left w:val="nil"/>
              <w:bottom w:val="single" w:sz="4" w:space="0" w:color="auto"/>
              <w:right w:val="nil"/>
            </w:tcBorders>
            <w:shd w:val="clear" w:color="auto" w:fill="auto"/>
            <w:noWrap/>
            <w:vAlign w:val="center"/>
          </w:tcPr>
          <w:p w14:paraId="75ACDD9C" w14:textId="287180CA" w:rsidR="007238CB" w:rsidRPr="00DD634B" w:rsidRDefault="008C6F3C" w:rsidP="007238CB">
            <w:pPr>
              <w:widowControl/>
              <w:spacing w:line="400" w:lineRule="exact"/>
              <w:jc w:val="center"/>
              <w:rPr>
                <w:rFonts w:ascii="Palatino Linotype" w:eastAsia="黑体" w:hAnsi="Palatino Linotype" w:cs="Times New Roman"/>
                <w:b/>
                <w:color w:val="000000"/>
                <w:kern w:val="0"/>
                <w:sz w:val="15"/>
                <w:szCs w:val="16"/>
              </w:rPr>
            </w:pPr>
            <w:proofErr w:type="spellStart"/>
            <w:r w:rsidRPr="00DD634B">
              <w:rPr>
                <w:rFonts w:ascii="Palatino Linotype" w:eastAsia="黑体" w:hAnsi="Palatino Linotype" w:cs="Times New Roman"/>
                <w:b/>
                <w:color w:val="000000"/>
                <w:kern w:val="0"/>
                <w:sz w:val="15"/>
                <w:szCs w:val="21"/>
              </w:rPr>
              <w:t>P</w:t>
            </w:r>
            <w:r w:rsidR="007238CB" w:rsidRPr="00DD634B">
              <w:rPr>
                <w:rFonts w:ascii="Palatino Linotype" w:eastAsia="黑体" w:hAnsi="Palatino Linotype" w:cs="Times New Roman"/>
                <w:b/>
                <w:color w:val="000000"/>
                <w:kern w:val="0"/>
                <w:sz w:val="15"/>
                <w:szCs w:val="21"/>
              </w:rPr>
              <w:t>ropor</w:t>
            </w:r>
            <w:r>
              <w:rPr>
                <w:rFonts w:ascii="Palatino Linotype" w:eastAsia="黑体" w:hAnsi="Palatino Linotype" w:cs="Times New Roman"/>
                <w:b/>
                <w:color w:val="000000"/>
                <w:kern w:val="0"/>
                <w:sz w:val="15"/>
                <w:szCs w:val="21"/>
              </w:rPr>
              <w:t>-</w:t>
            </w:r>
            <w:r w:rsidR="007238CB" w:rsidRPr="00DD634B">
              <w:rPr>
                <w:rFonts w:ascii="Palatino Linotype" w:eastAsia="黑体" w:hAnsi="Palatino Linotype" w:cs="Times New Roman"/>
                <w:b/>
                <w:color w:val="000000"/>
                <w:kern w:val="0"/>
                <w:sz w:val="15"/>
                <w:szCs w:val="21"/>
              </w:rPr>
              <w:t>tion</w:t>
            </w:r>
            <w:proofErr w:type="spellEnd"/>
            <w:r w:rsidR="007238CB" w:rsidRPr="00DD634B">
              <w:rPr>
                <w:rFonts w:ascii="Palatino Linotype" w:eastAsia="黑体" w:hAnsi="Palatino Linotype" w:cs="Times New Roman"/>
                <w:b/>
                <w:color w:val="000000"/>
                <w:kern w:val="0"/>
                <w:sz w:val="15"/>
                <w:szCs w:val="21"/>
              </w:rPr>
              <w:t>（</w:t>
            </w:r>
            <w:r w:rsidR="007238CB" w:rsidRPr="00DD634B">
              <w:rPr>
                <w:rFonts w:ascii="Palatino Linotype" w:eastAsia="黑体" w:hAnsi="Palatino Linotype" w:cs="Times New Roman"/>
                <w:b/>
                <w:color w:val="000000"/>
                <w:kern w:val="0"/>
                <w:sz w:val="15"/>
                <w:szCs w:val="21"/>
              </w:rPr>
              <w:t>%</w:t>
            </w:r>
            <w:r w:rsidR="007238CB" w:rsidRPr="00DD634B">
              <w:rPr>
                <w:rFonts w:ascii="Palatino Linotype" w:eastAsia="黑体" w:hAnsi="Palatino Linotype" w:cs="Times New Roman"/>
                <w:b/>
                <w:color w:val="000000"/>
                <w:kern w:val="0"/>
                <w:sz w:val="15"/>
                <w:szCs w:val="21"/>
              </w:rPr>
              <w:t>）</w:t>
            </w:r>
          </w:p>
        </w:tc>
        <w:tc>
          <w:tcPr>
            <w:tcW w:w="606" w:type="pct"/>
            <w:tcBorders>
              <w:top w:val="single" w:sz="4" w:space="0" w:color="auto"/>
              <w:left w:val="nil"/>
              <w:bottom w:val="single" w:sz="4" w:space="0" w:color="auto"/>
              <w:right w:val="nil"/>
            </w:tcBorders>
            <w:shd w:val="clear" w:color="auto" w:fill="auto"/>
            <w:noWrap/>
            <w:vAlign w:val="center"/>
          </w:tcPr>
          <w:p w14:paraId="03BEAF59" w14:textId="40E70A92" w:rsidR="007238CB" w:rsidRPr="00DD634B" w:rsidRDefault="007238CB" w:rsidP="007238CB">
            <w:pPr>
              <w:widowControl/>
              <w:spacing w:line="400" w:lineRule="exact"/>
              <w:jc w:val="center"/>
              <w:rPr>
                <w:rFonts w:ascii="Palatino Linotype" w:eastAsia="黑体" w:hAnsi="Palatino Linotype" w:cs="Times New Roman"/>
                <w:b/>
                <w:color w:val="000000"/>
                <w:kern w:val="0"/>
                <w:sz w:val="15"/>
                <w:szCs w:val="16"/>
              </w:rPr>
            </w:pPr>
            <w:proofErr w:type="spellStart"/>
            <w:r w:rsidRPr="00DD634B">
              <w:rPr>
                <w:rFonts w:ascii="Palatino Linotype" w:eastAsia="黑体" w:hAnsi="Palatino Linotype" w:cs="Times New Roman"/>
                <w:b/>
                <w:color w:val="000000"/>
                <w:kern w:val="0"/>
                <w:sz w:val="15"/>
                <w:szCs w:val="21"/>
              </w:rPr>
              <w:t>Reimbur</w:t>
            </w:r>
            <w:r w:rsidR="008C6F3C">
              <w:rPr>
                <w:rFonts w:ascii="Palatino Linotype" w:eastAsia="黑体" w:hAnsi="Palatino Linotype" w:cs="Times New Roman"/>
                <w:b/>
                <w:color w:val="000000"/>
                <w:kern w:val="0"/>
                <w:sz w:val="15"/>
                <w:szCs w:val="21"/>
              </w:rPr>
              <w:t>-</w:t>
            </w:r>
            <w:r w:rsidRPr="00DD634B">
              <w:rPr>
                <w:rFonts w:ascii="Palatino Linotype" w:eastAsia="黑体" w:hAnsi="Palatino Linotype" w:cs="Times New Roman"/>
                <w:b/>
                <w:color w:val="000000"/>
                <w:kern w:val="0"/>
                <w:sz w:val="15"/>
                <w:szCs w:val="21"/>
              </w:rPr>
              <w:t>semet</w:t>
            </w:r>
            <w:proofErr w:type="spellEnd"/>
            <w:r w:rsidRPr="00DD634B">
              <w:rPr>
                <w:rFonts w:ascii="Palatino Linotype" w:eastAsia="黑体" w:hAnsi="Palatino Linotype" w:cs="Times New Roman"/>
                <w:b/>
                <w:color w:val="000000"/>
                <w:kern w:val="0"/>
                <w:sz w:val="15"/>
                <w:szCs w:val="21"/>
              </w:rPr>
              <w:t xml:space="preserve"> rate</w:t>
            </w:r>
          </w:p>
        </w:tc>
        <w:tc>
          <w:tcPr>
            <w:tcW w:w="419" w:type="pct"/>
            <w:tcBorders>
              <w:top w:val="single" w:sz="4" w:space="0" w:color="auto"/>
              <w:left w:val="nil"/>
              <w:bottom w:val="single" w:sz="4" w:space="0" w:color="auto"/>
              <w:right w:val="nil"/>
            </w:tcBorders>
            <w:shd w:val="clear" w:color="auto" w:fill="auto"/>
            <w:noWrap/>
            <w:vAlign w:val="center"/>
          </w:tcPr>
          <w:p w14:paraId="45599E9B" w14:textId="699F1979" w:rsidR="007238CB" w:rsidRPr="00DD634B" w:rsidRDefault="007238CB" w:rsidP="007238CB">
            <w:pPr>
              <w:widowControl/>
              <w:spacing w:line="400" w:lineRule="exact"/>
              <w:jc w:val="center"/>
              <w:rPr>
                <w:rFonts w:ascii="Palatino Linotype" w:eastAsia="黑体" w:hAnsi="Palatino Linotype" w:cs="Times New Roman"/>
                <w:b/>
                <w:color w:val="000000"/>
                <w:kern w:val="0"/>
                <w:sz w:val="15"/>
                <w:szCs w:val="16"/>
              </w:rPr>
            </w:pPr>
            <w:r w:rsidRPr="00DD634B">
              <w:rPr>
                <w:rFonts w:ascii="Palatino Linotype" w:eastAsia="黑体" w:hAnsi="Palatino Linotype" w:cs="Times New Roman"/>
                <w:b/>
                <w:color w:val="000000"/>
                <w:kern w:val="0"/>
                <w:sz w:val="15"/>
                <w:szCs w:val="21"/>
              </w:rPr>
              <w:t>No. of cities</w:t>
            </w:r>
          </w:p>
        </w:tc>
        <w:tc>
          <w:tcPr>
            <w:tcW w:w="562" w:type="pct"/>
            <w:tcBorders>
              <w:top w:val="single" w:sz="4" w:space="0" w:color="auto"/>
              <w:left w:val="nil"/>
              <w:bottom w:val="single" w:sz="4" w:space="0" w:color="auto"/>
              <w:right w:val="nil"/>
            </w:tcBorders>
            <w:shd w:val="clear" w:color="auto" w:fill="auto"/>
            <w:noWrap/>
            <w:vAlign w:val="center"/>
          </w:tcPr>
          <w:p w14:paraId="1A267FC5" w14:textId="54765A2F" w:rsidR="007238CB" w:rsidRPr="00DD634B" w:rsidRDefault="008C6F3C" w:rsidP="007238CB">
            <w:pPr>
              <w:widowControl/>
              <w:spacing w:line="400" w:lineRule="exact"/>
              <w:jc w:val="center"/>
              <w:rPr>
                <w:rFonts w:ascii="Palatino Linotype" w:eastAsia="黑体" w:hAnsi="Palatino Linotype" w:cs="Times New Roman"/>
                <w:b/>
                <w:color w:val="000000"/>
                <w:kern w:val="0"/>
                <w:sz w:val="15"/>
                <w:szCs w:val="16"/>
              </w:rPr>
            </w:pPr>
            <w:proofErr w:type="spellStart"/>
            <w:r w:rsidRPr="00DD634B">
              <w:rPr>
                <w:rFonts w:ascii="Palatino Linotype" w:eastAsia="黑体" w:hAnsi="Palatino Linotype" w:cs="Times New Roman"/>
                <w:b/>
                <w:color w:val="000000"/>
                <w:kern w:val="0"/>
                <w:sz w:val="15"/>
                <w:szCs w:val="21"/>
              </w:rPr>
              <w:t>P</w:t>
            </w:r>
            <w:r w:rsidR="007238CB" w:rsidRPr="00DD634B">
              <w:rPr>
                <w:rFonts w:ascii="Palatino Linotype" w:eastAsia="黑体" w:hAnsi="Palatino Linotype" w:cs="Times New Roman"/>
                <w:b/>
                <w:color w:val="000000"/>
                <w:kern w:val="0"/>
                <w:sz w:val="15"/>
                <w:szCs w:val="21"/>
              </w:rPr>
              <w:t>ropor</w:t>
            </w:r>
            <w:r>
              <w:rPr>
                <w:rFonts w:ascii="Palatino Linotype" w:eastAsia="黑体" w:hAnsi="Palatino Linotype" w:cs="Times New Roman"/>
                <w:b/>
                <w:color w:val="000000"/>
                <w:kern w:val="0"/>
                <w:sz w:val="15"/>
                <w:szCs w:val="21"/>
              </w:rPr>
              <w:t>-</w:t>
            </w:r>
            <w:r w:rsidR="007238CB" w:rsidRPr="00DD634B">
              <w:rPr>
                <w:rFonts w:ascii="Palatino Linotype" w:eastAsia="黑体" w:hAnsi="Palatino Linotype" w:cs="Times New Roman"/>
                <w:b/>
                <w:color w:val="000000"/>
                <w:kern w:val="0"/>
                <w:sz w:val="15"/>
                <w:szCs w:val="21"/>
              </w:rPr>
              <w:t>tion</w:t>
            </w:r>
            <w:proofErr w:type="spellEnd"/>
            <w:r w:rsidR="007238CB" w:rsidRPr="00DD634B">
              <w:rPr>
                <w:rFonts w:ascii="Palatino Linotype" w:eastAsia="黑体" w:hAnsi="Palatino Linotype" w:cs="Times New Roman"/>
                <w:b/>
                <w:color w:val="000000"/>
                <w:kern w:val="0"/>
                <w:sz w:val="15"/>
                <w:szCs w:val="21"/>
              </w:rPr>
              <w:t>（</w:t>
            </w:r>
            <w:r w:rsidR="007238CB" w:rsidRPr="00DD634B">
              <w:rPr>
                <w:rFonts w:ascii="Palatino Linotype" w:eastAsia="黑体" w:hAnsi="Palatino Linotype" w:cs="Times New Roman"/>
                <w:b/>
                <w:color w:val="000000"/>
                <w:kern w:val="0"/>
                <w:sz w:val="15"/>
                <w:szCs w:val="21"/>
              </w:rPr>
              <w:t>%</w:t>
            </w:r>
            <w:r w:rsidR="007238CB" w:rsidRPr="00DD634B">
              <w:rPr>
                <w:rFonts w:ascii="Palatino Linotype" w:eastAsia="黑体" w:hAnsi="Palatino Linotype" w:cs="Times New Roman"/>
                <w:b/>
                <w:color w:val="000000"/>
                <w:kern w:val="0"/>
                <w:sz w:val="15"/>
                <w:szCs w:val="21"/>
              </w:rPr>
              <w:t>）</w:t>
            </w:r>
          </w:p>
        </w:tc>
      </w:tr>
      <w:tr w:rsidR="00693910" w:rsidRPr="00DD634B" w14:paraId="02605C5E" w14:textId="77777777" w:rsidTr="00472B47">
        <w:trPr>
          <w:trHeight w:val="277"/>
          <w:jc w:val="center"/>
        </w:trPr>
        <w:tc>
          <w:tcPr>
            <w:tcW w:w="242" w:type="pct"/>
            <w:tcBorders>
              <w:top w:val="nil"/>
              <w:left w:val="nil"/>
              <w:bottom w:val="nil"/>
              <w:right w:val="nil"/>
            </w:tcBorders>
            <w:shd w:val="clear" w:color="auto" w:fill="auto"/>
            <w:noWrap/>
            <w:vAlign w:val="center"/>
          </w:tcPr>
          <w:p w14:paraId="75338882"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p>
        </w:tc>
        <w:tc>
          <w:tcPr>
            <w:tcW w:w="605" w:type="pct"/>
            <w:tcBorders>
              <w:top w:val="single" w:sz="4" w:space="0" w:color="auto"/>
              <w:left w:val="nil"/>
              <w:bottom w:val="nil"/>
              <w:right w:val="nil"/>
            </w:tcBorders>
            <w:shd w:val="clear" w:color="auto" w:fill="auto"/>
            <w:noWrap/>
            <w:vAlign w:val="center"/>
          </w:tcPr>
          <w:p w14:paraId="5508CD8D"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0.6</w:t>
            </w:r>
          </w:p>
        </w:tc>
        <w:tc>
          <w:tcPr>
            <w:tcW w:w="419" w:type="pct"/>
            <w:tcBorders>
              <w:top w:val="single" w:sz="4" w:space="0" w:color="auto"/>
              <w:left w:val="nil"/>
              <w:bottom w:val="nil"/>
              <w:right w:val="nil"/>
            </w:tcBorders>
            <w:shd w:val="clear" w:color="auto" w:fill="auto"/>
            <w:noWrap/>
            <w:vAlign w:val="center"/>
          </w:tcPr>
          <w:p w14:paraId="4DC26A78"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w:t>
            </w:r>
          </w:p>
        </w:tc>
        <w:tc>
          <w:tcPr>
            <w:tcW w:w="562" w:type="pct"/>
            <w:tcBorders>
              <w:top w:val="single" w:sz="4" w:space="0" w:color="auto"/>
              <w:left w:val="nil"/>
              <w:bottom w:val="nil"/>
              <w:right w:val="nil"/>
            </w:tcBorders>
            <w:shd w:val="clear" w:color="auto" w:fill="auto"/>
            <w:noWrap/>
            <w:vAlign w:val="center"/>
          </w:tcPr>
          <w:p w14:paraId="367B6C0A"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3.85</w:t>
            </w:r>
          </w:p>
        </w:tc>
        <w:tc>
          <w:tcPr>
            <w:tcW w:w="606" w:type="pct"/>
            <w:tcBorders>
              <w:top w:val="single" w:sz="4" w:space="0" w:color="auto"/>
              <w:left w:val="nil"/>
              <w:bottom w:val="nil"/>
              <w:right w:val="nil"/>
            </w:tcBorders>
            <w:shd w:val="clear" w:color="auto" w:fill="auto"/>
            <w:noWrap/>
            <w:vAlign w:val="center"/>
          </w:tcPr>
          <w:p w14:paraId="37EC8B6F"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0.6</w:t>
            </w:r>
          </w:p>
        </w:tc>
        <w:tc>
          <w:tcPr>
            <w:tcW w:w="419" w:type="pct"/>
            <w:tcBorders>
              <w:top w:val="single" w:sz="4" w:space="0" w:color="auto"/>
              <w:left w:val="nil"/>
              <w:bottom w:val="nil"/>
              <w:right w:val="nil"/>
            </w:tcBorders>
            <w:shd w:val="clear" w:color="auto" w:fill="auto"/>
            <w:noWrap/>
            <w:vAlign w:val="center"/>
          </w:tcPr>
          <w:p w14:paraId="08ADE5F6"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2</w:t>
            </w:r>
          </w:p>
        </w:tc>
        <w:tc>
          <w:tcPr>
            <w:tcW w:w="562" w:type="pct"/>
            <w:tcBorders>
              <w:top w:val="single" w:sz="4" w:space="0" w:color="auto"/>
              <w:left w:val="nil"/>
              <w:bottom w:val="nil"/>
              <w:right w:val="nil"/>
            </w:tcBorders>
            <w:shd w:val="clear" w:color="auto" w:fill="auto"/>
            <w:noWrap/>
            <w:vAlign w:val="center"/>
          </w:tcPr>
          <w:p w14:paraId="125BD088"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7.69</w:t>
            </w:r>
          </w:p>
        </w:tc>
        <w:tc>
          <w:tcPr>
            <w:tcW w:w="606" w:type="pct"/>
            <w:tcBorders>
              <w:top w:val="single" w:sz="4" w:space="0" w:color="auto"/>
              <w:left w:val="nil"/>
              <w:bottom w:val="nil"/>
              <w:right w:val="nil"/>
            </w:tcBorders>
            <w:shd w:val="clear" w:color="auto" w:fill="auto"/>
            <w:noWrap/>
            <w:vAlign w:val="center"/>
          </w:tcPr>
          <w:p w14:paraId="675BB3CA"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0.4</w:t>
            </w:r>
          </w:p>
        </w:tc>
        <w:tc>
          <w:tcPr>
            <w:tcW w:w="419" w:type="pct"/>
            <w:tcBorders>
              <w:top w:val="single" w:sz="4" w:space="0" w:color="auto"/>
              <w:left w:val="nil"/>
              <w:bottom w:val="nil"/>
              <w:right w:val="nil"/>
            </w:tcBorders>
            <w:shd w:val="clear" w:color="auto" w:fill="auto"/>
            <w:noWrap/>
            <w:vAlign w:val="center"/>
          </w:tcPr>
          <w:p w14:paraId="440D4A0A"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w:t>
            </w:r>
          </w:p>
        </w:tc>
        <w:tc>
          <w:tcPr>
            <w:tcW w:w="562" w:type="pct"/>
            <w:tcBorders>
              <w:top w:val="single" w:sz="4" w:space="0" w:color="auto"/>
              <w:left w:val="nil"/>
              <w:bottom w:val="nil"/>
              <w:right w:val="nil"/>
            </w:tcBorders>
            <w:shd w:val="clear" w:color="auto" w:fill="auto"/>
            <w:noWrap/>
            <w:vAlign w:val="center"/>
          </w:tcPr>
          <w:p w14:paraId="4CDE2C90"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3.85</w:t>
            </w:r>
          </w:p>
        </w:tc>
      </w:tr>
      <w:tr w:rsidR="00693910" w:rsidRPr="00DD634B" w14:paraId="4D3A11BF" w14:textId="77777777" w:rsidTr="00472B47">
        <w:trPr>
          <w:trHeight w:val="277"/>
          <w:jc w:val="center"/>
        </w:trPr>
        <w:tc>
          <w:tcPr>
            <w:tcW w:w="242" w:type="pct"/>
            <w:tcBorders>
              <w:top w:val="nil"/>
              <w:left w:val="nil"/>
              <w:bottom w:val="nil"/>
              <w:right w:val="nil"/>
            </w:tcBorders>
            <w:shd w:val="clear" w:color="auto" w:fill="auto"/>
            <w:noWrap/>
            <w:vAlign w:val="center"/>
          </w:tcPr>
          <w:p w14:paraId="45C443A3"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p>
        </w:tc>
        <w:tc>
          <w:tcPr>
            <w:tcW w:w="605" w:type="pct"/>
            <w:tcBorders>
              <w:top w:val="nil"/>
              <w:left w:val="nil"/>
              <w:bottom w:val="nil"/>
              <w:right w:val="nil"/>
            </w:tcBorders>
            <w:shd w:val="clear" w:color="auto" w:fill="auto"/>
            <w:noWrap/>
            <w:vAlign w:val="center"/>
          </w:tcPr>
          <w:p w14:paraId="1563949E"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0.65</w:t>
            </w:r>
          </w:p>
        </w:tc>
        <w:tc>
          <w:tcPr>
            <w:tcW w:w="419" w:type="pct"/>
            <w:tcBorders>
              <w:top w:val="nil"/>
              <w:left w:val="nil"/>
              <w:bottom w:val="nil"/>
              <w:right w:val="nil"/>
            </w:tcBorders>
            <w:shd w:val="clear" w:color="auto" w:fill="auto"/>
            <w:noWrap/>
            <w:vAlign w:val="center"/>
          </w:tcPr>
          <w:p w14:paraId="2849380F"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2</w:t>
            </w:r>
          </w:p>
        </w:tc>
        <w:tc>
          <w:tcPr>
            <w:tcW w:w="562" w:type="pct"/>
            <w:tcBorders>
              <w:top w:val="nil"/>
              <w:left w:val="nil"/>
              <w:bottom w:val="nil"/>
              <w:right w:val="nil"/>
            </w:tcBorders>
            <w:shd w:val="clear" w:color="auto" w:fill="auto"/>
            <w:noWrap/>
            <w:vAlign w:val="center"/>
          </w:tcPr>
          <w:p w14:paraId="1BF855F1"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7.69</w:t>
            </w:r>
          </w:p>
        </w:tc>
        <w:tc>
          <w:tcPr>
            <w:tcW w:w="606" w:type="pct"/>
            <w:tcBorders>
              <w:top w:val="nil"/>
              <w:left w:val="nil"/>
              <w:bottom w:val="nil"/>
              <w:right w:val="nil"/>
            </w:tcBorders>
            <w:shd w:val="clear" w:color="auto" w:fill="auto"/>
            <w:noWrap/>
            <w:vAlign w:val="center"/>
          </w:tcPr>
          <w:p w14:paraId="2105C4C3"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0.65</w:t>
            </w:r>
          </w:p>
        </w:tc>
        <w:tc>
          <w:tcPr>
            <w:tcW w:w="419" w:type="pct"/>
            <w:tcBorders>
              <w:top w:val="nil"/>
              <w:left w:val="nil"/>
              <w:bottom w:val="nil"/>
              <w:right w:val="nil"/>
            </w:tcBorders>
            <w:shd w:val="clear" w:color="auto" w:fill="auto"/>
            <w:noWrap/>
            <w:vAlign w:val="center"/>
          </w:tcPr>
          <w:p w14:paraId="755A27E1"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5</w:t>
            </w:r>
          </w:p>
        </w:tc>
        <w:tc>
          <w:tcPr>
            <w:tcW w:w="562" w:type="pct"/>
            <w:tcBorders>
              <w:top w:val="nil"/>
              <w:left w:val="nil"/>
              <w:bottom w:val="nil"/>
              <w:right w:val="nil"/>
            </w:tcBorders>
            <w:shd w:val="clear" w:color="auto" w:fill="auto"/>
            <w:noWrap/>
            <w:vAlign w:val="center"/>
          </w:tcPr>
          <w:p w14:paraId="1EB8E80A"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19.23</w:t>
            </w:r>
          </w:p>
        </w:tc>
        <w:tc>
          <w:tcPr>
            <w:tcW w:w="606" w:type="pct"/>
            <w:tcBorders>
              <w:top w:val="nil"/>
              <w:left w:val="nil"/>
              <w:bottom w:val="nil"/>
              <w:right w:val="nil"/>
            </w:tcBorders>
            <w:shd w:val="clear" w:color="auto" w:fill="auto"/>
            <w:noWrap/>
            <w:vAlign w:val="center"/>
          </w:tcPr>
          <w:p w14:paraId="36AA8081"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0.5</w:t>
            </w:r>
          </w:p>
        </w:tc>
        <w:tc>
          <w:tcPr>
            <w:tcW w:w="419" w:type="pct"/>
            <w:tcBorders>
              <w:top w:val="nil"/>
              <w:left w:val="nil"/>
              <w:bottom w:val="nil"/>
              <w:right w:val="nil"/>
            </w:tcBorders>
            <w:shd w:val="clear" w:color="auto" w:fill="auto"/>
            <w:noWrap/>
            <w:vAlign w:val="center"/>
          </w:tcPr>
          <w:p w14:paraId="4610A988"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4</w:t>
            </w:r>
          </w:p>
        </w:tc>
        <w:tc>
          <w:tcPr>
            <w:tcW w:w="562" w:type="pct"/>
            <w:tcBorders>
              <w:top w:val="nil"/>
              <w:left w:val="nil"/>
              <w:bottom w:val="nil"/>
              <w:right w:val="nil"/>
            </w:tcBorders>
            <w:shd w:val="clear" w:color="auto" w:fill="auto"/>
            <w:noWrap/>
            <w:vAlign w:val="center"/>
          </w:tcPr>
          <w:p w14:paraId="0844A9FD"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15.38</w:t>
            </w:r>
          </w:p>
        </w:tc>
      </w:tr>
      <w:tr w:rsidR="00693910" w:rsidRPr="00DD634B" w14:paraId="4F27B2D9" w14:textId="77777777" w:rsidTr="00472B47">
        <w:trPr>
          <w:trHeight w:val="277"/>
          <w:jc w:val="center"/>
        </w:trPr>
        <w:tc>
          <w:tcPr>
            <w:tcW w:w="242" w:type="pct"/>
            <w:tcBorders>
              <w:top w:val="nil"/>
              <w:left w:val="nil"/>
              <w:bottom w:val="nil"/>
              <w:right w:val="nil"/>
            </w:tcBorders>
            <w:shd w:val="clear" w:color="auto" w:fill="auto"/>
            <w:noWrap/>
            <w:vAlign w:val="center"/>
          </w:tcPr>
          <w:p w14:paraId="47C7A720"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p>
        </w:tc>
        <w:tc>
          <w:tcPr>
            <w:tcW w:w="605" w:type="pct"/>
            <w:tcBorders>
              <w:top w:val="nil"/>
              <w:left w:val="nil"/>
              <w:bottom w:val="nil"/>
              <w:right w:val="nil"/>
            </w:tcBorders>
            <w:shd w:val="clear" w:color="auto" w:fill="auto"/>
            <w:noWrap/>
            <w:vAlign w:val="center"/>
          </w:tcPr>
          <w:p w14:paraId="51634F31"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0.75</w:t>
            </w:r>
          </w:p>
        </w:tc>
        <w:tc>
          <w:tcPr>
            <w:tcW w:w="419" w:type="pct"/>
            <w:tcBorders>
              <w:top w:val="nil"/>
              <w:left w:val="nil"/>
              <w:bottom w:val="nil"/>
              <w:right w:val="nil"/>
            </w:tcBorders>
            <w:shd w:val="clear" w:color="auto" w:fill="auto"/>
            <w:noWrap/>
            <w:vAlign w:val="center"/>
          </w:tcPr>
          <w:p w14:paraId="69E1D919"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9</w:t>
            </w:r>
          </w:p>
        </w:tc>
        <w:tc>
          <w:tcPr>
            <w:tcW w:w="562" w:type="pct"/>
            <w:tcBorders>
              <w:top w:val="nil"/>
              <w:left w:val="nil"/>
              <w:bottom w:val="nil"/>
              <w:right w:val="nil"/>
            </w:tcBorders>
            <w:shd w:val="clear" w:color="auto" w:fill="auto"/>
            <w:noWrap/>
            <w:vAlign w:val="center"/>
          </w:tcPr>
          <w:p w14:paraId="18528D2B"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34.62</w:t>
            </w:r>
          </w:p>
        </w:tc>
        <w:tc>
          <w:tcPr>
            <w:tcW w:w="606" w:type="pct"/>
            <w:tcBorders>
              <w:top w:val="nil"/>
              <w:left w:val="nil"/>
              <w:bottom w:val="nil"/>
              <w:right w:val="nil"/>
            </w:tcBorders>
            <w:shd w:val="clear" w:color="auto" w:fill="auto"/>
            <w:noWrap/>
            <w:vAlign w:val="center"/>
          </w:tcPr>
          <w:p w14:paraId="31FE727A"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0.7</w:t>
            </w:r>
          </w:p>
        </w:tc>
        <w:tc>
          <w:tcPr>
            <w:tcW w:w="419" w:type="pct"/>
            <w:tcBorders>
              <w:top w:val="nil"/>
              <w:left w:val="nil"/>
              <w:bottom w:val="nil"/>
              <w:right w:val="nil"/>
            </w:tcBorders>
            <w:shd w:val="clear" w:color="auto" w:fill="auto"/>
            <w:noWrap/>
            <w:vAlign w:val="center"/>
          </w:tcPr>
          <w:p w14:paraId="097A9395"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7</w:t>
            </w:r>
          </w:p>
        </w:tc>
        <w:tc>
          <w:tcPr>
            <w:tcW w:w="562" w:type="pct"/>
            <w:tcBorders>
              <w:top w:val="nil"/>
              <w:left w:val="nil"/>
              <w:bottom w:val="nil"/>
              <w:right w:val="nil"/>
            </w:tcBorders>
            <w:shd w:val="clear" w:color="auto" w:fill="auto"/>
            <w:noWrap/>
            <w:vAlign w:val="center"/>
          </w:tcPr>
          <w:p w14:paraId="3E7C65C3"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26.92</w:t>
            </w:r>
          </w:p>
        </w:tc>
        <w:tc>
          <w:tcPr>
            <w:tcW w:w="606" w:type="pct"/>
            <w:tcBorders>
              <w:top w:val="nil"/>
              <w:left w:val="nil"/>
              <w:bottom w:val="nil"/>
              <w:right w:val="nil"/>
            </w:tcBorders>
            <w:shd w:val="clear" w:color="auto" w:fill="auto"/>
            <w:noWrap/>
            <w:vAlign w:val="center"/>
          </w:tcPr>
          <w:p w14:paraId="4558D13E"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0.55</w:t>
            </w:r>
          </w:p>
        </w:tc>
        <w:tc>
          <w:tcPr>
            <w:tcW w:w="419" w:type="pct"/>
            <w:tcBorders>
              <w:top w:val="nil"/>
              <w:left w:val="nil"/>
              <w:bottom w:val="nil"/>
              <w:right w:val="nil"/>
            </w:tcBorders>
            <w:shd w:val="clear" w:color="auto" w:fill="auto"/>
            <w:noWrap/>
            <w:vAlign w:val="center"/>
          </w:tcPr>
          <w:p w14:paraId="7B600479"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9</w:t>
            </w:r>
          </w:p>
        </w:tc>
        <w:tc>
          <w:tcPr>
            <w:tcW w:w="562" w:type="pct"/>
            <w:tcBorders>
              <w:top w:val="nil"/>
              <w:left w:val="nil"/>
              <w:bottom w:val="nil"/>
              <w:right w:val="nil"/>
            </w:tcBorders>
            <w:shd w:val="clear" w:color="auto" w:fill="auto"/>
            <w:noWrap/>
            <w:vAlign w:val="center"/>
          </w:tcPr>
          <w:p w14:paraId="2D9884B4"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34.62</w:t>
            </w:r>
          </w:p>
        </w:tc>
      </w:tr>
      <w:tr w:rsidR="00693910" w:rsidRPr="00DD634B" w14:paraId="438CFA03" w14:textId="77777777" w:rsidTr="00472B47">
        <w:trPr>
          <w:trHeight w:val="277"/>
          <w:jc w:val="center"/>
        </w:trPr>
        <w:tc>
          <w:tcPr>
            <w:tcW w:w="242" w:type="pct"/>
            <w:tcBorders>
              <w:top w:val="nil"/>
              <w:left w:val="nil"/>
              <w:bottom w:val="nil"/>
              <w:right w:val="nil"/>
            </w:tcBorders>
            <w:shd w:val="clear" w:color="auto" w:fill="auto"/>
            <w:noWrap/>
            <w:vAlign w:val="center"/>
          </w:tcPr>
          <w:p w14:paraId="41051748"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p>
        </w:tc>
        <w:tc>
          <w:tcPr>
            <w:tcW w:w="605" w:type="pct"/>
            <w:tcBorders>
              <w:top w:val="nil"/>
              <w:left w:val="nil"/>
              <w:bottom w:val="nil"/>
              <w:right w:val="nil"/>
            </w:tcBorders>
            <w:shd w:val="clear" w:color="auto" w:fill="auto"/>
            <w:noWrap/>
            <w:vAlign w:val="center"/>
          </w:tcPr>
          <w:p w14:paraId="7B5B06EF"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0.8</w:t>
            </w:r>
          </w:p>
        </w:tc>
        <w:tc>
          <w:tcPr>
            <w:tcW w:w="419" w:type="pct"/>
            <w:tcBorders>
              <w:top w:val="nil"/>
              <w:left w:val="nil"/>
              <w:bottom w:val="nil"/>
              <w:right w:val="nil"/>
            </w:tcBorders>
            <w:shd w:val="clear" w:color="auto" w:fill="auto"/>
            <w:noWrap/>
            <w:vAlign w:val="center"/>
          </w:tcPr>
          <w:p w14:paraId="6E260099"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4</w:t>
            </w:r>
          </w:p>
        </w:tc>
        <w:tc>
          <w:tcPr>
            <w:tcW w:w="562" w:type="pct"/>
            <w:tcBorders>
              <w:top w:val="nil"/>
              <w:left w:val="nil"/>
              <w:bottom w:val="nil"/>
              <w:right w:val="nil"/>
            </w:tcBorders>
            <w:shd w:val="clear" w:color="auto" w:fill="auto"/>
            <w:noWrap/>
            <w:vAlign w:val="center"/>
          </w:tcPr>
          <w:p w14:paraId="42F1DE80"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15.38</w:t>
            </w:r>
          </w:p>
        </w:tc>
        <w:tc>
          <w:tcPr>
            <w:tcW w:w="606" w:type="pct"/>
            <w:tcBorders>
              <w:top w:val="nil"/>
              <w:left w:val="nil"/>
              <w:bottom w:val="nil"/>
              <w:right w:val="nil"/>
            </w:tcBorders>
            <w:shd w:val="clear" w:color="auto" w:fill="auto"/>
            <w:noWrap/>
            <w:vAlign w:val="center"/>
          </w:tcPr>
          <w:p w14:paraId="53F1A426"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0.75</w:t>
            </w:r>
          </w:p>
        </w:tc>
        <w:tc>
          <w:tcPr>
            <w:tcW w:w="419" w:type="pct"/>
            <w:tcBorders>
              <w:top w:val="nil"/>
              <w:left w:val="nil"/>
              <w:bottom w:val="nil"/>
              <w:right w:val="nil"/>
            </w:tcBorders>
            <w:shd w:val="clear" w:color="auto" w:fill="auto"/>
            <w:noWrap/>
            <w:vAlign w:val="center"/>
          </w:tcPr>
          <w:p w14:paraId="783322DD"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7</w:t>
            </w:r>
          </w:p>
        </w:tc>
        <w:tc>
          <w:tcPr>
            <w:tcW w:w="562" w:type="pct"/>
            <w:tcBorders>
              <w:top w:val="nil"/>
              <w:left w:val="nil"/>
              <w:bottom w:val="nil"/>
              <w:right w:val="nil"/>
            </w:tcBorders>
            <w:shd w:val="clear" w:color="auto" w:fill="auto"/>
            <w:noWrap/>
            <w:vAlign w:val="center"/>
          </w:tcPr>
          <w:p w14:paraId="5CCD690D"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26.92</w:t>
            </w:r>
          </w:p>
        </w:tc>
        <w:tc>
          <w:tcPr>
            <w:tcW w:w="606" w:type="pct"/>
            <w:tcBorders>
              <w:top w:val="nil"/>
              <w:left w:val="nil"/>
              <w:bottom w:val="nil"/>
              <w:right w:val="nil"/>
            </w:tcBorders>
            <w:shd w:val="clear" w:color="auto" w:fill="auto"/>
            <w:noWrap/>
            <w:vAlign w:val="center"/>
          </w:tcPr>
          <w:p w14:paraId="4F43FFCC"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0.6</w:t>
            </w:r>
          </w:p>
        </w:tc>
        <w:tc>
          <w:tcPr>
            <w:tcW w:w="419" w:type="pct"/>
            <w:tcBorders>
              <w:top w:val="nil"/>
              <w:left w:val="nil"/>
              <w:bottom w:val="nil"/>
              <w:right w:val="nil"/>
            </w:tcBorders>
            <w:shd w:val="clear" w:color="auto" w:fill="auto"/>
            <w:noWrap/>
            <w:vAlign w:val="center"/>
          </w:tcPr>
          <w:p w14:paraId="7EB91A69"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6</w:t>
            </w:r>
          </w:p>
        </w:tc>
        <w:tc>
          <w:tcPr>
            <w:tcW w:w="562" w:type="pct"/>
            <w:tcBorders>
              <w:top w:val="nil"/>
              <w:left w:val="nil"/>
              <w:bottom w:val="nil"/>
              <w:right w:val="nil"/>
            </w:tcBorders>
            <w:shd w:val="clear" w:color="auto" w:fill="auto"/>
            <w:noWrap/>
            <w:vAlign w:val="center"/>
          </w:tcPr>
          <w:p w14:paraId="1E371E2A"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23.08</w:t>
            </w:r>
          </w:p>
        </w:tc>
      </w:tr>
      <w:tr w:rsidR="00693910" w:rsidRPr="00DD634B" w14:paraId="620B4CA0" w14:textId="77777777" w:rsidTr="00472B47">
        <w:trPr>
          <w:trHeight w:val="277"/>
          <w:jc w:val="center"/>
        </w:trPr>
        <w:tc>
          <w:tcPr>
            <w:tcW w:w="242" w:type="pct"/>
            <w:tcBorders>
              <w:top w:val="nil"/>
              <w:left w:val="nil"/>
              <w:bottom w:val="nil"/>
              <w:right w:val="nil"/>
            </w:tcBorders>
            <w:shd w:val="clear" w:color="auto" w:fill="auto"/>
            <w:noWrap/>
            <w:vAlign w:val="center"/>
          </w:tcPr>
          <w:p w14:paraId="12602D3E"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p>
        </w:tc>
        <w:tc>
          <w:tcPr>
            <w:tcW w:w="605" w:type="pct"/>
            <w:tcBorders>
              <w:top w:val="nil"/>
              <w:left w:val="nil"/>
              <w:bottom w:val="nil"/>
              <w:right w:val="nil"/>
            </w:tcBorders>
            <w:shd w:val="clear" w:color="auto" w:fill="auto"/>
            <w:noWrap/>
            <w:vAlign w:val="center"/>
          </w:tcPr>
          <w:p w14:paraId="0EB4696F"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0.85</w:t>
            </w:r>
          </w:p>
        </w:tc>
        <w:tc>
          <w:tcPr>
            <w:tcW w:w="419" w:type="pct"/>
            <w:tcBorders>
              <w:top w:val="nil"/>
              <w:left w:val="nil"/>
              <w:bottom w:val="nil"/>
              <w:right w:val="nil"/>
            </w:tcBorders>
            <w:shd w:val="clear" w:color="auto" w:fill="auto"/>
            <w:noWrap/>
            <w:vAlign w:val="center"/>
          </w:tcPr>
          <w:p w14:paraId="3A3D8CDC"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10</w:t>
            </w:r>
          </w:p>
        </w:tc>
        <w:tc>
          <w:tcPr>
            <w:tcW w:w="562" w:type="pct"/>
            <w:tcBorders>
              <w:top w:val="nil"/>
              <w:left w:val="nil"/>
              <w:bottom w:val="nil"/>
              <w:right w:val="nil"/>
            </w:tcBorders>
            <w:shd w:val="clear" w:color="auto" w:fill="auto"/>
            <w:noWrap/>
            <w:vAlign w:val="center"/>
          </w:tcPr>
          <w:p w14:paraId="66519CFA"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38.46</w:t>
            </w:r>
          </w:p>
        </w:tc>
        <w:tc>
          <w:tcPr>
            <w:tcW w:w="606" w:type="pct"/>
            <w:tcBorders>
              <w:top w:val="nil"/>
              <w:left w:val="nil"/>
              <w:bottom w:val="nil"/>
              <w:right w:val="nil"/>
            </w:tcBorders>
            <w:shd w:val="clear" w:color="auto" w:fill="auto"/>
            <w:noWrap/>
            <w:vAlign w:val="center"/>
          </w:tcPr>
          <w:p w14:paraId="6400007B"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0.8</w:t>
            </w:r>
          </w:p>
        </w:tc>
        <w:tc>
          <w:tcPr>
            <w:tcW w:w="419" w:type="pct"/>
            <w:tcBorders>
              <w:top w:val="nil"/>
              <w:left w:val="nil"/>
              <w:bottom w:val="nil"/>
              <w:right w:val="nil"/>
            </w:tcBorders>
            <w:shd w:val="clear" w:color="auto" w:fill="auto"/>
            <w:noWrap/>
            <w:vAlign w:val="center"/>
          </w:tcPr>
          <w:p w14:paraId="6F1F4A78"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5</w:t>
            </w:r>
          </w:p>
        </w:tc>
        <w:tc>
          <w:tcPr>
            <w:tcW w:w="562" w:type="pct"/>
            <w:tcBorders>
              <w:top w:val="nil"/>
              <w:left w:val="nil"/>
              <w:bottom w:val="nil"/>
              <w:right w:val="nil"/>
            </w:tcBorders>
            <w:shd w:val="clear" w:color="auto" w:fill="auto"/>
            <w:noWrap/>
            <w:vAlign w:val="center"/>
          </w:tcPr>
          <w:p w14:paraId="1E78CAFE"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19.23</w:t>
            </w:r>
          </w:p>
        </w:tc>
        <w:tc>
          <w:tcPr>
            <w:tcW w:w="606" w:type="pct"/>
            <w:tcBorders>
              <w:top w:val="nil"/>
              <w:left w:val="nil"/>
              <w:bottom w:val="nil"/>
              <w:right w:val="nil"/>
            </w:tcBorders>
            <w:shd w:val="clear" w:color="auto" w:fill="auto"/>
            <w:noWrap/>
            <w:vAlign w:val="center"/>
          </w:tcPr>
          <w:p w14:paraId="1B102D3F"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0.65</w:t>
            </w:r>
          </w:p>
        </w:tc>
        <w:tc>
          <w:tcPr>
            <w:tcW w:w="419" w:type="pct"/>
            <w:tcBorders>
              <w:top w:val="nil"/>
              <w:left w:val="nil"/>
              <w:bottom w:val="nil"/>
              <w:right w:val="nil"/>
            </w:tcBorders>
            <w:shd w:val="clear" w:color="auto" w:fill="auto"/>
            <w:noWrap/>
            <w:vAlign w:val="center"/>
          </w:tcPr>
          <w:p w14:paraId="56A47B7D"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w:t>
            </w:r>
          </w:p>
        </w:tc>
        <w:tc>
          <w:tcPr>
            <w:tcW w:w="562" w:type="pct"/>
            <w:tcBorders>
              <w:top w:val="nil"/>
              <w:left w:val="nil"/>
              <w:bottom w:val="nil"/>
              <w:right w:val="nil"/>
            </w:tcBorders>
            <w:shd w:val="clear" w:color="auto" w:fill="auto"/>
            <w:noWrap/>
            <w:vAlign w:val="center"/>
          </w:tcPr>
          <w:p w14:paraId="7F224DB0"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3.85</w:t>
            </w:r>
          </w:p>
        </w:tc>
      </w:tr>
      <w:tr w:rsidR="00693910" w:rsidRPr="00DD634B" w14:paraId="13B1F706" w14:textId="77777777" w:rsidTr="00472B47">
        <w:trPr>
          <w:trHeight w:val="277"/>
          <w:jc w:val="center"/>
        </w:trPr>
        <w:tc>
          <w:tcPr>
            <w:tcW w:w="242" w:type="pct"/>
            <w:tcBorders>
              <w:top w:val="nil"/>
              <w:left w:val="nil"/>
              <w:bottom w:val="nil"/>
              <w:right w:val="nil"/>
            </w:tcBorders>
            <w:shd w:val="clear" w:color="auto" w:fill="auto"/>
            <w:noWrap/>
            <w:vAlign w:val="center"/>
          </w:tcPr>
          <w:p w14:paraId="66878158"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p>
        </w:tc>
        <w:tc>
          <w:tcPr>
            <w:tcW w:w="605" w:type="pct"/>
            <w:tcBorders>
              <w:top w:val="nil"/>
              <w:left w:val="nil"/>
              <w:bottom w:val="nil"/>
              <w:right w:val="nil"/>
            </w:tcBorders>
            <w:shd w:val="clear" w:color="auto" w:fill="auto"/>
            <w:noWrap/>
            <w:vAlign w:val="center"/>
          </w:tcPr>
          <w:p w14:paraId="777A0A65" w14:textId="77777777" w:rsidR="00693910" w:rsidRPr="00DD634B" w:rsidRDefault="00693910" w:rsidP="001E33CC">
            <w:pPr>
              <w:widowControl/>
              <w:spacing w:line="400" w:lineRule="exact"/>
              <w:jc w:val="center"/>
              <w:rPr>
                <w:rFonts w:ascii="Palatino Linotype" w:eastAsia="黑体" w:hAnsi="Palatino Linotype" w:cs="Times New Roman"/>
                <w:kern w:val="0"/>
                <w:sz w:val="16"/>
                <w:szCs w:val="16"/>
              </w:rPr>
            </w:pPr>
          </w:p>
        </w:tc>
        <w:tc>
          <w:tcPr>
            <w:tcW w:w="419" w:type="pct"/>
            <w:tcBorders>
              <w:top w:val="nil"/>
              <w:left w:val="nil"/>
              <w:bottom w:val="nil"/>
              <w:right w:val="nil"/>
            </w:tcBorders>
            <w:shd w:val="clear" w:color="auto" w:fill="auto"/>
            <w:noWrap/>
            <w:vAlign w:val="center"/>
          </w:tcPr>
          <w:p w14:paraId="1FEDC772" w14:textId="77777777" w:rsidR="00693910" w:rsidRPr="00DD634B" w:rsidRDefault="00693910" w:rsidP="001E33CC">
            <w:pPr>
              <w:widowControl/>
              <w:spacing w:line="400" w:lineRule="exact"/>
              <w:jc w:val="center"/>
              <w:rPr>
                <w:rFonts w:ascii="Palatino Linotype" w:eastAsia="黑体" w:hAnsi="Palatino Linotype" w:cs="Times New Roman"/>
                <w:kern w:val="0"/>
                <w:sz w:val="16"/>
                <w:szCs w:val="16"/>
              </w:rPr>
            </w:pPr>
          </w:p>
        </w:tc>
        <w:tc>
          <w:tcPr>
            <w:tcW w:w="562" w:type="pct"/>
            <w:tcBorders>
              <w:top w:val="nil"/>
              <w:left w:val="nil"/>
              <w:bottom w:val="nil"/>
              <w:right w:val="nil"/>
            </w:tcBorders>
            <w:shd w:val="clear" w:color="auto" w:fill="auto"/>
            <w:noWrap/>
            <w:vAlign w:val="center"/>
          </w:tcPr>
          <w:p w14:paraId="0009128C" w14:textId="77777777" w:rsidR="00693910" w:rsidRPr="00DD634B" w:rsidRDefault="00693910" w:rsidP="001E33CC">
            <w:pPr>
              <w:widowControl/>
              <w:spacing w:line="400" w:lineRule="exact"/>
              <w:jc w:val="center"/>
              <w:rPr>
                <w:rFonts w:ascii="Palatino Linotype" w:eastAsia="黑体" w:hAnsi="Palatino Linotype" w:cs="Times New Roman"/>
                <w:kern w:val="0"/>
                <w:sz w:val="16"/>
                <w:szCs w:val="16"/>
              </w:rPr>
            </w:pPr>
          </w:p>
        </w:tc>
        <w:tc>
          <w:tcPr>
            <w:tcW w:w="606" w:type="pct"/>
            <w:tcBorders>
              <w:top w:val="nil"/>
              <w:left w:val="nil"/>
              <w:bottom w:val="nil"/>
              <w:right w:val="nil"/>
            </w:tcBorders>
            <w:shd w:val="clear" w:color="auto" w:fill="auto"/>
            <w:noWrap/>
            <w:vAlign w:val="center"/>
          </w:tcPr>
          <w:p w14:paraId="771925D3" w14:textId="77777777" w:rsidR="00693910" w:rsidRPr="00DD634B" w:rsidRDefault="00693910" w:rsidP="001E33CC">
            <w:pPr>
              <w:widowControl/>
              <w:spacing w:line="400" w:lineRule="exact"/>
              <w:jc w:val="center"/>
              <w:rPr>
                <w:rFonts w:ascii="Palatino Linotype" w:eastAsia="黑体" w:hAnsi="Palatino Linotype" w:cs="Times New Roman"/>
                <w:kern w:val="0"/>
                <w:sz w:val="16"/>
                <w:szCs w:val="16"/>
              </w:rPr>
            </w:pPr>
          </w:p>
        </w:tc>
        <w:tc>
          <w:tcPr>
            <w:tcW w:w="419" w:type="pct"/>
            <w:tcBorders>
              <w:top w:val="nil"/>
              <w:left w:val="nil"/>
              <w:bottom w:val="nil"/>
              <w:right w:val="nil"/>
            </w:tcBorders>
            <w:shd w:val="clear" w:color="auto" w:fill="auto"/>
            <w:noWrap/>
            <w:vAlign w:val="center"/>
          </w:tcPr>
          <w:p w14:paraId="1ACD0CDD" w14:textId="77777777" w:rsidR="00693910" w:rsidRPr="00DD634B" w:rsidRDefault="00693910" w:rsidP="001E33CC">
            <w:pPr>
              <w:widowControl/>
              <w:spacing w:line="400" w:lineRule="exact"/>
              <w:jc w:val="center"/>
              <w:rPr>
                <w:rFonts w:ascii="Palatino Linotype" w:eastAsia="黑体" w:hAnsi="Palatino Linotype" w:cs="Times New Roman"/>
                <w:kern w:val="0"/>
                <w:sz w:val="16"/>
                <w:szCs w:val="16"/>
              </w:rPr>
            </w:pPr>
          </w:p>
        </w:tc>
        <w:tc>
          <w:tcPr>
            <w:tcW w:w="562" w:type="pct"/>
            <w:tcBorders>
              <w:top w:val="nil"/>
              <w:left w:val="nil"/>
              <w:bottom w:val="nil"/>
              <w:right w:val="nil"/>
            </w:tcBorders>
            <w:shd w:val="clear" w:color="auto" w:fill="auto"/>
            <w:noWrap/>
            <w:vAlign w:val="center"/>
          </w:tcPr>
          <w:p w14:paraId="4773291D" w14:textId="77777777" w:rsidR="00693910" w:rsidRPr="00DD634B" w:rsidRDefault="00693910" w:rsidP="001E33CC">
            <w:pPr>
              <w:widowControl/>
              <w:spacing w:line="400" w:lineRule="exact"/>
              <w:jc w:val="center"/>
              <w:rPr>
                <w:rFonts w:ascii="Palatino Linotype" w:eastAsia="黑体" w:hAnsi="Palatino Linotype" w:cs="Times New Roman"/>
                <w:kern w:val="0"/>
                <w:sz w:val="16"/>
                <w:szCs w:val="16"/>
              </w:rPr>
            </w:pPr>
          </w:p>
        </w:tc>
        <w:tc>
          <w:tcPr>
            <w:tcW w:w="606" w:type="pct"/>
            <w:tcBorders>
              <w:top w:val="nil"/>
              <w:left w:val="nil"/>
              <w:bottom w:val="nil"/>
              <w:right w:val="nil"/>
            </w:tcBorders>
            <w:shd w:val="clear" w:color="auto" w:fill="auto"/>
            <w:noWrap/>
            <w:vAlign w:val="center"/>
          </w:tcPr>
          <w:p w14:paraId="27FD2B88"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0.7</w:t>
            </w:r>
          </w:p>
        </w:tc>
        <w:tc>
          <w:tcPr>
            <w:tcW w:w="419" w:type="pct"/>
            <w:tcBorders>
              <w:top w:val="nil"/>
              <w:left w:val="nil"/>
              <w:bottom w:val="nil"/>
              <w:right w:val="nil"/>
            </w:tcBorders>
            <w:shd w:val="clear" w:color="auto" w:fill="auto"/>
            <w:noWrap/>
            <w:vAlign w:val="center"/>
          </w:tcPr>
          <w:p w14:paraId="367BCCC2"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4</w:t>
            </w:r>
          </w:p>
        </w:tc>
        <w:tc>
          <w:tcPr>
            <w:tcW w:w="562" w:type="pct"/>
            <w:tcBorders>
              <w:top w:val="nil"/>
              <w:left w:val="nil"/>
              <w:bottom w:val="nil"/>
              <w:right w:val="nil"/>
            </w:tcBorders>
            <w:shd w:val="clear" w:color="auto" w:fill="auto"/>
            <w:noWrap/>
            <w:vAlign w:val="center"/>
          </w:tcPr>
          <w:p w14:paraId="466B0BD6"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15.38</w:t>
            </w:r>
          </w:p>
        </w:tc>
      </w:tr>
      <w:tr w:rsidR="00693910" w:rsidRPr="00DD634B" w14:paraId="25D88BEC" w14:textId="77777777" w:rsidTr="00472B47">
        <w:trPr>
          <w:trHeight w:val="277"/>
          <w:jc w:val="center"/>
        </w:trPr>
        <w:tc>
          <w:tcPr>
            <w:tcW w:w="242" w:type="pct"/>
            <w:tcBorders>
              <w:top w:val="nil"/>
              <w:left w:val="nil"/>
              <w:bottom w:val="nil"/>
              <w:right w:val="nil"/>
            </w:tcBorders>
            <w:shd w:val="clear" w:color="auto" w:fill="auto"/>
            <w:noWrap/>
            <w:vAlign w:val="center"/>
          </w:tcPr>
          <w:p w14:paraId="2D5E5256"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p>
        </w:tc>
        <w:tc>
          <w:tcPr>
            <w:tcW w:w="605" w:type="pct"/>
            <w:tcBorders>
              <w:top w:val="nil"/>
              <w:left w:val="nil"/>
              <w:bottom w:val="nil"/>
              <w:right w:val="nil"/>
            </w:tcBorders>
            <w:shd w:val="clear" w:color="auto" w:fill="auto"/>
            <w:noWrap/>
            <w:vAlign w:val="center"/>
          </w:tcPr>
          <w:p w14:paraId="168966B7" w14:textId="77777777" w:rsidR="00693910" w:rsidRPr="00DD634B" w:rsidRDefault="00693910" w:rsidP="001E33CC">
            <w:pPr>
              <w:widowControl/>
              <w:spacing w:line="400" w:lineRule="exact"/>
              <w:jc w:val="center"/>
              <w:rPr>
                <w:rFonts w:ascii="Palatino Linotype" w:eastAsia="黑体" w:hAnsi="Palatino Linotype" w:cs="Times New Roman"/>
                <w:kern w:val="0"/>
                <w:sz w:val="16"/>
                <w:szCs w:val="16"/>
              </w:rPr>
            </w:pPr>
          </w:p>
        </w:tc>
        <w:tc>
          <w:tcPr>
            <w:tcW w:w="419" w:type="pct"/>
            <w:tcBorders>
              <w:top w:val="nil"/>
              <w:left w:val="nil"/>
              <w:bottom w:val="nil"/>
              <w:right w:val="nil"/>
            </w:tcBorders>
            <w:shd w:val="clear" w:color="auto" w:fill="auto"/>
            <w:noWrap/>
            <w:vAlign w:val="center"/>
          </w:tcPr>
          <w:p w14:paraId="30363A2C" w14:textId="77777777" w:rsidR="00693910" w:rsidRPr="00DD634B" w:rsidRDefault="00693910" w:rsidP="001E33CC">
            <w:pPr>
              <w:widowControl/>
              <w:spacing w:line="400" w:lineRule="exact"/>
              <w:jc w:val="center"/>
              <w:rPr>
                <w:rFonts w:ascii="Palatino Linotype" w:eastAsia="黑体" w:hAnsi="Palatino Linotype" w:cs="Times New Roman"/>
                <w:kern w:val="0"/>
                <w:sz w:val="16"/>
                <w:szCs w:val="16"/>
              </w:rPr>
            </w:pPr>
          </w:p>
        </w:tc>
        <w:tc>
          <w:tcPr>
            <w:tcW w:w="562" w:type="pct"/>
            <w:tcBorders>
              <w:top w:val="nil"/>
              <w:left w:val="nil"/>
              <w:bottom w:val="nil"/>
              <w:right w:val="nil"/>
            </w:tcBorders>
            <w:shd w:val="clear" w:color="auto" w:fill="auto"/>
            <w:noWrap/>
            <w:vAlign w:val="center"/>
          </w:tcPr>
          <w:p w14:paraId="2B626C99" w14:textId="77777777" w:rsidR="00693910" w:rsidRPr="00DD634B" w:rsidRDefault="00693910" w:rsidP="001E33CC">
            <w:pPr>
              <w:widowControl/>
              <w:spacing w:line="400" w:lineRule="exact"/>
              <w:jc w:val="center"/>
              <w:rPr>
                <w:rFonts w:ascii="Palatino Linotype" w:eastAsia="黑体" w:hAnsi="Palatino Linotype" w:cs="Times New Roman"/>
                <w:kern w:val="0"/>
                <w:sz w:val="16"/>
                <w:szCs w:val="16"/>
              </w:rPr>
            </w:pPr>
          </w:p>
        </w:tc>
        <w:tc>
          <w:tcPr>
            <w:tcW w:w="606" w:type="pct"/>
            <w:tcBorders>
              <w:top w:val="nil"/>
              <w:left w:val="nil"/>
              <w:bottom w:val="nil"/>
              <w:right w:val="nil"/>
            </w:tcBorders>
            <w:shd w:val="clear" w:color="auto" w:fill="auto"/>
            <w:noWrap/>
            <w:vAlign w:val="center"/>
          </w:tcPr>
          <w:p w14:paraId="79ECEF69" w14:textId="77777777" w:rsidR="00693910" w:rsidRPr="00DD634B" w:rsidRDefault="00693910" w:rsidP="001E33CC">
            <w:pPr>
              <w:widowControl/>
              <w:spacing w:line="400" w:lineRule="exact"/>
              <w:jc w:val="center"/>
              <w:rPr>
                <w:rFonts w:ascii="Palatino Linotype" w:eastAsia="黑体" w:hAnsi="Palatino Linotype" w:cs="Times New Roman"/>
                <w:kern w:val="0"/>
                <w:sz w:val="16"/>
                <w:szCs w:val="16"/>
              </w:rPr>
            </w:pPr>
          </w:p>
        </w:tc>
        <w:tc>
          <w:tcPr>
            <w:tcW w:w="419" w:type="pct"/>
            <w:tcBorders>
              <w:top w:val="nil"/>
              <w:left w:val="nil"/>
              <w:bottom w:val="nil"/>
              <w:right w:val="nil"/>
            </w:tcBorders>
            <w:shd w:val="clear" w:color="auto" w:fill="auto"/>
            <w:noWrap/>
            <w:vAlign w:val="center"/>
          </w:tcPr>
          <w:p w14:paraId="11A99A70" w14:textId="77777777" w:rsidR="00693910" w:rsidRPr="00DD634B" w:rsidRDefault="00693910" w:rsidP="001E33CC">
            <w:pPr>
              <w:widowControl/>
              <w:spacing w:line="400" w:lineRule="exact"/>
              <w:jc w:val="center"/>
              <w:rPr>
                <w:rFonts w:ascii="Palatino Linotype" w:eastAsia="黑体" w:hAnsi="Palatino Linotype" w:cs="Times New Roman"/>
                <w:kern w:val="0"/>
                <w:sz w:val="16"/>
                <w:szCs w:val="16"/>
              </w:rPr>
            </w:pPr>
          </w:p>
        </w:tc>
        <w:tc>
          <w:tcPr>
            <w:tcW w:w="562" w:type="pct"/>
            <w:tcBorders>
              <w:top w:val="nil"/>
              <w:left w:val="nil"/>
              <w:bottom w:val="nil"/>
              <w:right w:val="nil"/>
            </w:tcBorders>
            <w:shd w:val="clear" w:color="auto" w:fill="auto"/>
            <w:noWrap/>
            <w:vAlign w:val="center"/>
          </w:tcPr>
          <w:p w14:paraId="329687F1" w14:textId="77777777" w:rsidR="00693910" w:rsidRPr="00DD634B" w:rsidRDefault="00693910" w:rsidP="001E33CC">
            <w:pPr>
              <w:widowControl/>
              <w:spacing w:line="400" w:lineRule="exact"/>
              <w:jc w:val="center"/>
              <w:rPr>
                <w:rFonts w:ascii="Palatino Linotype" w:eastAsia="黑体" w:hAnsi="Palatino Linotype" w:cs="Times New Roman"/>
                <w:kern w:val="0"/>
                <w:sz w:val="16"/>
                <w:szCs w:val="16"/>
              </w:rPr>
            </w:pPr>
          </w:p>
        </w:tc>
        <w:tc>
          <w:tcPr>
            <w:tcW w:w="606" w:type="pct"/>
            <w:tcBorders>
              <w:top w:val="nil"/>
              <w:left w:val="nil"/>
              <w:bottom w:val="nil"/>
              <w:right w:val="nil"/>
            </w:tcBorders>
            <w:shd w:val="clear" w:color="auto" w:fill="auto"/>
            <w:noWrap/>
            <w:vAlign w:val="center"/>
          </w:tcPr>
          <w:p w14:paraId="53E9E671"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0.9</w:t>
            </w:r>
          </w:p>
        </w:tc>
        <w:tc>
          <w:tcPr>
            <w:tcW w:w="419" w:type="pct"/>
            <w:tcBorders>
              <w:top w:val="nil"/>
              <w:left w:val="nil"/>
              <w:bottom w:val="nil"/>
              <w:right w:val="nil"/>
            </w:tcBorders>
            <w:shd w:val="clear" w:color="auto" w:fill="auto"/>
            <w:noWrap/>
            <w:vAlign w:val="center"/>
          </w:tcPr>
          <w:p w14:paraId="4F3A583D"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w:t>
            </w:r>
          </w:p>
        </w:tc>
        <w:tc>
          <w:tcPr>
            <w:tcW w:w="562" w:type="pct"/>
            <w:tcBorders>
              <w:top w:val="nil"/>
              <w:left w:val="nil"/>
              <w:bottom w:val="nil"/>
              <w:right w:val="nil"/>
            </w:tcBorders>
            <w:shd w:val="clear" w:color="auto" w:fill="auto"/>
            <w:noWrap/>
            <w:vAlign w:val="center"/>
          </w:tcPr>
          <w:p w14:paraId="0C57F82D"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3.85</w:t>
            </w:r>
          </w:p>
        </w:tc>
      </w:tr>
      <w:tr w:rsidR="00693910" w:rsidRPr="00DD634B" w14:paraId="7A5B4FDB" w14:textId="77777777" w:rsidTr="00472B47">
        <w:trPr>
          <w:trHeight w:val="277"/>
          <w:jc w:val="center"/>
        </w:trPr>
        <w:tc>
          <w:tcPr>
            <w:tcW w:w="242" w:type="pct"/>
            <w:tcBorders>
              <w:top w:val="single" w:sz="4" w:space="0" w:color="auto"/>
              <w:left w:val="nil"/>
              <w:bottom w:val="single" w:sz="4" w:space="0" w:color="auto"/>
              <w:right w:val="nil"/>
            </w:tcBorders>
            <w:shd w:val="clear" w:color="auto" w:fill="auto"/>
            <w:noWrap/>
            <w:vAlign w:val="center"/>
          </w:tcPr>
          <w:p w14:paraId="7F7CB1B3" w14:textId="77777777" w:rsidR="00693910" w:rsidRPr="00DD634B" w:rsidRDefault="00693910" w:rsidP="001E33CC">
            <w:pPr>
              <w:widowControl/>
              <w:spacing w:line="400" w:lineRule="exact"/>
              <w:jc w:val="left"/>
              <w:rPr>
                <w:rFonts w:ascii="Palatino Linotype" w:eastAsia="黑体" w:hAnsi="Palatino Linotype" w:cs="Times New Roman"/>
                <w:b/>
                <w:color w:val="000000"/>
                <w:kern w:val="0"/>
                <w:sz w:val="16"/>
                <w:szCs w:val="16"/>
              </w:rPr>
            </w:pPr>
            <w:r w:rsidRPr="00DD634B">
              <w:rPr>
                <w:rFonts w:ascii="Palatino Linotype" w:eastAsia="黑体" w:hAnsi="Palatino Linotype" w:cs="Times New Roman"/>
                <w:b/>
                <w:color w:val="000000"/>
                <w:kern w:val="0"/>
                <w:sz w:val="16"/>
                <w:szCs w:val="16"/>
              </w:rPr>
              <w:t xml:space="preserve">　</w:t>
            </w:r>
          </w:p>
        </w:tc>
        <w:tc>
          <w:tcPr>
            <w:tcW w:w="605" w:type="pct"/>
            <w:tcBorders>
              <w:top w:val="single" w:sz="4" w:space="0" w:color="auto"/>
              <w:left w:val="nil"/>
              <w:bottom w:val="single" w:sz="4" w:space="0" w:color="auto"/>
              <w:right w:val="nil"/>
            </w:tcBorders>
            <w:shd w:val="clear" w:color="auto" w:fill="auto"/>
            <w:noWrap/>
            <w:vAlign w:val="center"/>
          </w:tcPr>
          <w:p w14:paraId="6DBA1F7A"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Total</w:t>
            </w:r>
          </w:p>
        </w:tc>
        <w:tc>
          <w:tcPr>
            <w:tcW w:w="419" w:type="pct"/>
            <w:tcBorders>
              <w:top w:val="single" w:sz="4" w:space="0" w:color="auto"/>
              <w:left w:val="nil"/>
              <w:bottom w:val="single" w:sz="4" w:space="0" w:color="auto"/>
              <w:right w:val="nil"/>
            </w:tcBorders>
            <w:shd w:val="clear" w:color="auto" w:fill="auto"/>
            <w:noWrap/>
            <w:vAlign w:val="center"/>
          </w:tcPr>
          <w:p w14:paraId="18568A7A"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26</w:t>
            </w:r>
          </w:p>
        </w:tc>
        <w:tc>
          <w:tcPr>
            <w:tcW w:w="562" w:type="pct"/>
            <w:tcBorders>
              <w:top w:val="single" w:sz="4" w:space="0" w:color="auto"/>
              <w:left w:val="nil"/>
              <w:bottom w:val="single" w:sz="4" w:space="0" w:color="auto"/>
              <w:right w:val="nil"/>
            </w:tcBorders>
            <w:shd w:val="clear" w:color="auto" w:fill="auto"/>
            <w:noWrap/>
            <w:vAlign w:val="center"/>
          </w:tcPr>
          <w:p w14:paraId="4B0B273D"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100</w:t>
            </w:r>
          </w:p>
        </w:tc>
        <w:tc>
          <w:tcPr>
            <w:tcW w:w="606" w:type="pct"/>
            <w:tcBorders>
              <w:top w:val="single" w:sz="4" w:space="0" w:color="auto"/>
              <w:left w:val="nil"/>
              <w:bottom w:val="single" w:sz="4" w:space="0" w:color="auto"/>
              <w:right w:val="nil"/>
            </w:tcBorders>
            <w:shd w:val="clear" w:color="auto" w:fill="auto"/>
            <w:noWrap/>
            <w:vAlign w:val="center"/>
          </w:tcPr>
          <w:p w14:paraId="05ED1C7D"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p>
        </w:tc>
        <w:tc>
          <w:tcPr>
            <w:tcW w:w="419" w:type="pct"/>
            <w:tcBorders>
              <w:top w:val="single" w:sz="4" w:space="0" w:color="auto"/>
              <w:left w:val="nil"/>
              <w:bottom w:val="single" w:sz="4" w:space="0" w:color="auto"/>
              <w:right w:val="nil"/>
            </w:tcBorders>
            <w:shd w:val="clear" w:color="auto" w:fill="auto"/>
            <w:noWrap/>
            <w:vAlign w:val="center"/>
          </w:tcPr>
          <w:p w14:paraId="746AAC44"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26</w:t>
            </w:r>
          </w:p>
        </w:tc>
        <w:tc>
          <w:tcPr>
            <w:tcW w:w="562" w:type="pct"/>
            <w:tcBorders>
              <w:top w:val="single" w:sz="4" w:space="0" w:color="auto"/>
              <w:left w:val="nil"/>
              <w:bottom w:val="single" w:sz="4" w:space="0" w:color="auto"/>
              <w:right w:val="nil"/>
            </w:tcBorders>
            <w:shd w:val="clear" w:color="auto" w:fill="auto"/>
            <w:noWrap/>
            <w:vAlign w:val="center"/>
          </w:tcPr>
          <w:p w14:paraId="3B5FAA22"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100</w:t>
            </w:r>
          </w:p>
        </w:tc>
        <w:tc>
          <w:tcPr>
            <w:tcW w:w="606" w:type="pct"/>
            <w:tcBorders>
              <w:top w:val="single" w:sz="4" w:space="0" w:color="auto"/>
              <w:left w:val="nil"/>
              <w:bottom w:val="single" w:sz="4" w:space="0" w:color="auto"/>
              <w:right w:val="nil"/>
            </w:tcBorders>
            <w:shd w:val="clear" w:color="auto" w:fill="auto"/>
            <w:noWrap/>
            <w:vAlign w:val="center"/>
          </w:tcPr>
          <w:p w14:paraId="600EB6E3"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p>
        </w:tc>
        <w:tc>
          <w:tcPr>
            <w:tcW w:w="419" w:type="pct"/>
            <w:tcBorders>
              <w:top w:val="single" w:sz="4" w:space="0" w:color="auto"/>
              <w:left w:val="nil"/>
              <w:bottom w:val="single" w:sz="4" w:space="0" w:color="auto"/>
              <w:right w:val="nil"/>
            </w:tcBorders>
            <w:shd w:val="clear" w:color="auto" w:fill="auto"/>
            <w:noWrap/>
            <w:vAlign w:val="center"/>
          </w:tcPr>
          <w:p w14:paraId="2F8B08D1"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26</w:t>
            </w:r>
          </w:p>
        </w:tc>
        <w:tc>
          <w:tcPr>
            <w:tcW w:w="562" w:type="pct"/>
            <w:tcBorders>
              <w:top w:val="single" w:sz="4" w:space="0" w:color="auto"/>
              <w:left w:val="nil"/>
              <w:bottom w:val="single" w:sz="4" w:space="0" w:color="auto"/>
              <w:right w:val="nil"/>
            </w:tcBorders>
            <w:shd w:val="clear" w:color="auto" w:fill="auto"/>
            <w:noWrap/>
            <w:vAlign w:val="center"/>
          </w:tcPr>
          <w:p w14:paraId="03DE186A"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100</w:t>
            </w:r>
          </w:p>
        </w:tc>
      </w:tr>
      <w:tr w:rsidR="007238CB" w:rsidRPr="00DD634B" w14:paraId="6EF27DFC" w14:textId="77777777" w:rsidTr="00472B47">
        <w:trPr>
          <w:trHeight w:val="277"/>
          <w:jc w:val="center"/>
        </w:trPr>
        <w:tc>
          <w:tcPr>
            <w:tcW w:w="242" w:type="pct"/>
            <w:tcBorders>
              <w:top w:val="nil"/>
              <w:left w:val="nil"/>
              <w:bottom w:val="nil"/>
              <w:right w:val="nil"/>
            </w:tcBorders>
            <w:shd w:val="clear" w:color="auto" w:fill="auto"/>
            <w:noWrap/>
            <w:vAlign w:val="center"/>
          </w:tcPr>
          <w:p w14:paraId="1C136AFD" w14:textId="77777777" w:rsidR="007238CB" w:rsidRPr="00DD634B" w:rsidRDefault="007238CB" w:rsidP="007238CB">
            <w:pPr>
              <w:widowControl/>
              <w:spacing w:line="400" w:lineRule="exact"/>
              <w:jc w:val="left"/>
              <w:rPr>
                <w:rFonts w:ascii="Palatino Linotype" w:eastAsia="黑体" w:hAnsi="Palatino Linotype" w:cs="Times New Roman"/>
                <w:b/>
                <w:color w:val="000000"/>
                <w:kern w:val="0"/>
                <w:sz w:val="16"/>
                <w:szCs w:val="16"/>
              </w:rPr>
            </w:pPr>
            <w:r w:rsidRPr="00DD634B">
              <w:rPr>
                <w:rFonts w:ascii="Palatino Linotype" w:eastAsia="黑体" w:hAnsi="Palatino Linotype" w:cs="Times New Roman"/>
                <w:b/>
                <w:color w:val="000000"/>
                <w:kern w:val="0"/>
                <w:sz w:val="16"/>
                <w:szCs w:val="16"/>
              </w:rPr>
              <w:t>2018</w:t>
            </w:r>
          </w:p>
        </w:tc>
        <w:tc>
          <w:tcPr>
            <w:tcW w:w="605" w:type="pct"/>
            <w:tcBorders>
              <w:top w:val="single" w:sz="4" w:space="0" w:color="auto"/>
              <w:left w:val="nil"/>
              <w:bottom w:val="single" w:sz="4" w:space="0" w:color="auto"/>
              <w:right w:val="nil"/>
            </w:tcBorders>
            <w:shd w:val="clear" w:color="auto" w:fill="auto"/>
            <w:noWrap/>
            <w:vAlign w:val="center"/>
          </w:tcPr>
          <w:p w14:paraId="2FFC2B13" w14:textId="5B6E8D3F" w:rsidR="007238CB" w:rsidRPr="00DD634B" w:rsidRDefault="007238CB" w:rsidP="007238CB">
            <w:pPr>
              <w:widowControl/>
              <w:spacing w:line="400" w:lineRule="exact"/>
              <w:jc w:val="center"/>
              <w:rPr>
                <w:rFonts w:ascii="Palatino Linotype" w:eastAsia="黑体" w:hAnsi="Palatino Linotype" w:cs="Times New Roman"/>
                <w:color w:val="000000"/>
                <w:kern w:val="0"/>
                <w:sz w:val="16"/>
                <w:szCs w:val="16"/>
              </w:rPr>
            </w:pPr>
            <w:proofErr w:type="spellStart"/>
            <w:r w:rsidRPr="00DD634B">
              <w:rPr>
                <w:rFonts w:ascii="Palatino Linotype" w:eastAsia="黑体" w:hAnsi="Palatino Linotype" w:cs="Times New Roman"/>
                <w:color w:val="000000"/>
                <w:kern w:val="0"/>
                <w:sz w:val="15"/>
                <w:szCs w:val="21"/>
              </w:rPr>
              <w:t>Reimbur</w:t>
            </w:r>
            <w:r w:rsidR="008C6F3C">
              <w:rPr>
                <w:rFonts w:ascii="Palatino Linotype" w:eastAsia="黑体" w:hAnsi="Palatino Linotype" w:cs="Times New Roman"/>
                <w:color w:val="000000"/>
                <w:kern w:val="0"/>
                <w:sz w:val="15"/>
                <w:szCs w:val="21"/>
              </w:rPr>
              <w:t>-</w:t>
            </w:r>
            <w:r w:rsidRPr="00DD634B">
              <w:rPr>
                <w:rFonts w:ascii="Palatino Linotype" w:eastAsia="黑体" w:hAnsi="Palatino Linotype" w:cs="Times New Roman"/>
                <w:color w:val="000000"/>
                <w:kern w:val="0"/>
                <w:sz w:val="15"/>
                <w:szCs w:val="21"/>
              </w:rPr>
              <w:t>semet</w:t>
            </w:r>
            <w:proofErr w:type="spellEnd"/>
            <w:r w:rsidRPr="00DD634B">
              <w:rPr>
                <w:rFonts w:ascii="Palatino Linotype" w:eastAsia="黑体" w:hAnsi="Palatino Linotype" w:cs="Times New Roman"/>
                <w:color w:val="000000"/>
                <w:kern w:val="0"/>
                <w:sz w:val="15"/>
                <w:szCs w:val="21"/>
              </w:rPr>
              <w:t xml:space="preserve"> rate</w:t>
            </w:r>
          </w:p>
        </w:tc>
        <w:tc>
          <w:tcPr>
            <w:tcW w:w="419" w:type="pct"/>
            <w:tcBorders>
              <w:top w:val="single" w:sz="4" w:space="0" w:color="auto"/>
              <w:left w:val="nil"/>
              <w:bottom w:val="single" w:sz="4" w:space="0" w:color="auto"/>
              <w:right w:val="nil"/>
            </w:tcBorders>
            <w:shd w:val="clear" w:color="auto" w:fill="auto"/>
            <w:noWrap/>
            <w:vAlign w:val="center"/>
          </w:tcPr>
          <w:p w14:paraId="780D5675" w14:textId="53A4BD6D" w:rsidR="007238CB" w:rsidRPr="00DD634B" w:rsidRDefault="007238CB" w:rsidP="007238CB">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5"/>
                <w:szCs w:val="21"/>
              </w:rPr>
              <w:t>No. of cities</w:t>
            </w:r>
          </w:p>
        </w:tc>
        <w:tc>
          <w:tcPr>
            <w:tcW w:w="562" w:type="pct"/>
            <w:tcBorders>
              <w:top w:val="single" w:sz="4" w:space="0" w:color="auto"/>
              <w:left w:val="nil"/>
              <w:bottom w:val="single" w:sz="4" w:space="0" w:color="auto"/>
              <w:right w:val="nil"/>
            </w:tcBorders>
            <w:shd w:val="clear" w:color="auto" w:fill="auto"/>
            <w:noWrap/>
            <w:vAlign w:val="center"/>
          </w:tcPr>
          <w:p w14:paraId="32BACF8D" w14:textId="36A69404" w:rsidR="007238CB" w:rsidRPr="00DD634B" w:rsidRDefault="008C6F3C" w:rsidP="007238CB">
            <w:pPr>
              <w:widowControl/>
              <w:spacing w:line="400" w:lineRule="exact"/>
              <w:jc w:val="center"/>
              <w:rPr>
                <w:rFonts w:ascii="Palatino Linotype" w:eastAsia="黑体" w:hAnsi="Palatino Linotype" w:cs="Times New Roman"/>
                <w:color w:val="000000"/>
                <w:kern w:val="0"/>
                <w:sz w:val="16"/>
                <w:szCs w:val="16"/>
              </w:rPr>
            </w:pPr>
            <w:proofErr w:type="spellStart"/>
            <w:r w:rsidRPr="00DD634B">
              <w:rPr>
                <w:rFonts w:ascii="Palatino Linotype" w:eastAsia="黑体" w:hAnsi="Palatino Linotype" w:cs="Times New Roman"/>
                <w:color w:val="000000"/>
                <w:kern w:val="0"/>
                <w:sz w:val="15"/>
                <w:szCs w:val="21"/>
              </w:rPr>
              <w:t>P</w:t>
            </w:r>
            <w:r w:rsidR="007238CB" w:rsidRPr="00DD634B">
              <w:rPr>
                <w:rFonts w:ascii="Palatino Linotype" w:eastAsia="黑体" w:hAnsi="Palatino Linotype" w:cs="Times New Roman"/>
                <w:color w:val="000000"/>
                <w:kern w:val="0"/>
                <w:sz w:val="15"/>
                <w:szCs w:val="21"/>
              </w:rPr>
              <w:t>ropor</w:t>
            </w:r>
            <w:r>
              <w:rPr>
                <w:rFonts w:ascii="Palatino Linotype" w:eastAsia="黑体" w:hAnsi="Palatino Linotype" w:cs="Times New Roman"/>
                <w:color w:val="000000"/>
                <w:kern w:val="0"/>
                <w:sz w:val="15"/>
                <w:szCs w:val="21"/>
              </w:rPr>
              <w:t>-</w:t>
            </w:r>
            <w:r w:rsidR="007238CB" w:rsidRPr="00DD634B">
              <w:rPr>
                <w:rFonts w:ascii="Palatino Linotype" w:eastAsia="黑体" w:hAnsi="Palatino Linotype" w:cs="Times New Roman"/>
                <w:color w:val="000000"/>
                <w:kern w:val="0"/>
                <w:sz w:val="15"/>
                <w:szCs w:val="21"/>
              </w:rPr>
              <w:t>tion</w:t>
            </w:r>
            <w:proofErr w:type="spellEnd"/>
            <w:r w:rsidR="007238CB" w:rsidRPr="00DD634B">
              <w:rPr>
                <w:rFonts w:ascii="Palatino Linotype" w:eastAsia="黑体" w:hAnsi="Palatino Linotype" w:cs="Times New Roman"/>
                <w:color w:val="000000"/>
                <w:kern w:val="0"/>
                <w:sz w:val="15"/>
                <w:szCs w:val="21"/>
              </w:rPr>
              <w:t>（</w:t>
            </w:r>
            <w:r w:rsidR="007238CB" w:rsidRPr="00DD634B">
              <w:rPr>
                <w:rFonts w:ascii="Palatino Linotype" w:eastAsia="黑体" w:hAnsi="Palatino Linotype" w:cs="Times New Roman"/>
                <w:color w:val="000000"/>
                <w:kern w:val="0"/>
                <w:sz w:val="15"/>
                <w:szCs w:val="21"/>
              </w:rPr>
              <w:t>%</w:t>
            </w:r>
            <w:r w:rsidR="007238CB" w:rsidRPr="00DD634B">
              <w:rPr>
                <w:rFonts w:ascii="Palatino Linotype" w:eastAsia="黑体" w:hAnsi="Palatino Linotype" w:cs="Times New Roman"/>
                <w:color w:val="000000"/>
                <w:kern w:val="0"/>
                <w:sz w:val="15"/>
                <w:szCs w:val="21"/>
              </w:rPr>
              <w:t>）</w:t>
            </w:r>
          </w:p>
        </w:tc>
        <w:tc>
          <w:tcPr>
            <w:tcW w:w="606" w:type="pct"/>
            <w:tcBorders>
              <w:top w:val="single" w:sz="4" w:space="0" w:color="auto"/>
              <w:left w:val="nil"/>
              <w:bottom w:val="single" w:sz="4" w:space="0" w:color="auto"/>
              <w:right w:val="nil"/>
            </w:tcBorders>
            <w:shd w:val="clear" w:color="auto" w:fill="auto"/>
            <w:noWrap/>
            <w:vAlign w:val="center"/>
          </w:tcPr>
          <w:p w14:paraId="43B9103E" w14:textId="2F892323" w:rsidR="007238CB" w:rsidRPr="00DD634B" w:rsidRDefault="007238CB" w:rsidP="007238CB">
            <w:pPr>
              <w:widowControl/>
              <w:spacing w:line="400" w:lineRule="exact"/>
              <w:jc w:val="center"/>
              <w:rPr>
                <w:rFonts w:ascii="Palatino Linotype" w:eastAsia="黑体" w:hAnsi="Palatino Linotype" w:cs="Times New Roman"/>
                <w:color w:val="000000"/>
                <w:kern w:val="0"/>
                <w:sz w:val="16"/>
                <w:szCs w:val="16"/>
              </w:rPr>
            </w:pPr>
            <w:proofErr w:type="spellStart"/>
            <w:r w:rsidRPr="00DD634B">
              <w:rPr>
                <w:rFonts w:ascii="Palatino Linotype" w:eastAsia="黑体" w:hAnsi="Palatino Linotype" w:cs="Times New Roman"/>
                <w:color w:val="000000"/>
                <w:kern w:val="0"/>
                <w:sz w:val="15"/>
                <w:szCs w:val="21"/>
              </w:rPr>
              <w:t>Reimbur</w:t>
            </w:r>
            <w:r w:rsidR="008C6F3C">
              <w:rPr>
                <w:rFonts w:ascii="Palatino Linotype" w:eastAsia="黑体" w:hAnsi="Palatino Linotype" w:cs="Times New Roman"/>
                <w:color w:val="000000"/>
                <w:kern w:val="0"/>
                <w:sz w:val="15"/>
                <w:szCs w:val="21"/>
              </w:rPr>
              <w:t>-</w:t>
            </w:r>
            <w:r w:rsidRPr="00DD634B">
              <w:rPr>
                <w:rFonts w:ascii="Palatino Linotype" w:eastAsia="黑体" w:hAnsi="Palatino Linotype" w:cs="Times New Roman"/>
                <w:color w:val="000000"/>
                <w:kern w:val="0"/>
                <w:sz w:val="15"/>
                <w:szCs w:val="21"/>
              </w:rPr>
              <w:t>semet</w:t>
            </w:r>
            <w:proofErr w:type="spellEnd"/>
            <w:r w:rsidRPr="00DD634B">
              <w:rPr>
                <w:rFonts w:ascii="Palatino Linotype" w:eastAsia="黑体" w:hAnsi="Palatino Linotype" w:cs="Times New Roman"/>
                <w:color w:val="000000"/>
                <w:kern w:val="0"/>
                <w:sz w:val="15"/>
                <w:szCs w:val="21"/>
              </w:rPr>
              <w:t xml:space="preserve"> rate</w:t>
            </w:r>
          </w:p>
        </w:tc>
        <w:tc>
          <w:tcPr>
            <w:tcW w:w="419" w:type="pct"/>
            <w:tcBorders>
              <w:top w:val="single" w:sz="4" w:space="0" w:color="auto"/>
              <w:left w:val="nil"/>
              <w:bottom w:val="single" w:sz="4" w:space="0" w:color="auto"/>
              <w:right w:val="nil"/>
            </w:tcBorders>
            <w:shd w:val="clear" w:color="auto" w:fill="auto"/>
            <w:noWrap/>
            <w:vAlign w:val="center"/>
          </w:tcPr>
          <w:p w14:paraId="2DB0E0F5" w14:textId="75BB3F48" w:rsidR="007238CB" w:rsidRPr="00DD634B" w:rsidRDefault="007238CB" w:rsidP="007238CB">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5"/>
                <w:szCs w:val="21"/>
              </w:rPr>
              <w:t>No. of cities</w:t>
            </w:r>
          </w:p>
        </w:tc>
        <w:tc>
          <w:tcPr>
            <w:tcW w:w="562" w:type="pct"/>
            <w:tcBorders>
              <w:top w:val="single" w:sz="4" w:space="0" w:color="auto"/>
              <w:left w:val="nil"/>
              <w:bottom w:val="single" w:sz="4" w:space="0" w:color="auto"/>
              <w:right w:val="nil"/>
            </w:tcBorders>
            <w:shd w:val="clear" w:color="auto" w:fill="auto"/>
            <w:noWrap/>
            <w:vAlign w:val="center"/>
          </w:tcPr>
          <w:p w14:paraId="75B2E6F3" w14:textId="16AEA186" w:rsidR="007238CB" w:rsidRPr="00DD634B" w:rsidRDefault="008C6F3C" w:rsidP="007238CB">
            <w:pPr>
              <w:widowControl/>
              <w:spacing w:line="400" w:lineRule="exact"/>
              <w:jc w:val="center"/>
              <w:rPr>
                <w:rFonts w:ascii="Palatino Linotype" w:eastAsia="黑体" w:hAnsi="Palatino Linotype" w:cs="Times New Roman"/>
                <w:color w:val="000000"/>
                <w:kern w:val="0"/>
                <w:sz w:val="16"/>
                <w:szCs w:val="16"/>
              </w:rPr>
            </w:pPr>
            <w:proofErr w:type="spellStart"/>
            <w:r w:rsidRPr="00DD634B">
              <w:rPr>
                <w:rFonts w:ascii="Palatino Linotype" w:eastAsia="黑体" w:hAnsi="Palatino Linotype" w:cs="Times New Roman"/>
                <w:color w:val="000000"/>
                <w:kern w:val="0"/>
                <w:sz w:val="15"/>
                <w:szCs w:val="21"/>
              </w:rPr>
              <w:t>P</w:t>
            </w:r>
            <w:r w:rsidR="007238CB" w:rsidRPr="00DD634B">
              <w:rPr>
                <w:rFonts w:ascii="Palatino Linotype" w:eastAsia="黑体" w:hAnsi="Palatino Linotype" w:cs="Times New Roman"/>
                <w:color w:val="000000"/>
                <w:kern w:val="0"/>
                <w:sz w:val="15"/>
                <w:szCs w:val="21"/>
              </w:rPr>
              <w:t>ropor</w:t>
            </w:r>
            <w:r>
              <w:rPr>
                <w:rFonts w:ascii="Palatino Linotype" w:eastAsia="黑体" w:hAnsi="Palatino Linotype" w:cs="Times New Roman"/>
                <w:color w:val="000000"/>
                <w:kern w:val="0"/>
                <w:sz w:val="15"/>
                <w:szCs w:val="21"/>
              </w:rPr>
              <w:t>-</w:t>
            </w:r>
            <w:r w:rsidR="007238CB" w:rsidRPr="00DD634B">
              <w:rPr>
                <w:rFonts w:ascii="Palatino Linotype" w:eastAsia="黑体" w:hAnsi="Palatino Linotype" w:cs="Times New Roman"/>
                <w:color w:val="000000"/>
                <w:kern w:val="0"/>
                <w:sz w:val="15"/>
                <w:szCs w:val="21"/>
              </w:rPr>
              <w:t>tion</w:t>
            </w:r>
            <w:proofErr w:type="spellEnd"/>
            <w:r w:rsidR="007238CB" w:rsidRPr="00DD634B">
              <w:rPr>
                <w:rFonts w:ascii="Palatino Linotype" w:eastAsia="黑体" w:hAnsi="Palatino Linotype" w:cs="Times New Roman"/>
                <w:color w:val="000000"/>
                <w:kern w:val="0"/>
                <w:sz w:val="15"/>
                <w:szCs w:val="21"/>
              </w:rPr>
              <w:t>（</w:t>
            </w:r>
            <w:r w:rsidR="007238CB" w:rsidRPr="00DD634B">
              <w:rPr>
                <w:rFonts w:ascii="Palatino Linotype" w:eastAsia="黑体" w:hAnsi="Palatino Linotype" w:cs="Times New Roman"/>
                <w:color w:val="000000"/>
                <w:kern w:val="0"/>
                <w:sz w:val="15"/>
                <w:szCs w:val="21"/>
              </w:rPr>
              <w:t>%</w:t>
            </w:r>
            <w:r w:rsidR="007238CB" w:rsidRPr="00DD634B">
              <w:rPr>
                <w:rFonts w:ascii="Palatino Linotype" w:eastAsia="黑体" w:hAnsi="Palatino Linotype" w:cs="Times New Roman"/>
                <w:color w:val="000000"/>
                <w:kern w:val="0"/>
                <w:sz w:val="15"/>
                <w:szCs w:val="21"/>
              </w:rPr>
              <w:t>）</w:t>
            </w:r>
          </w:p>
        </w:tc>
        <w:tc>
          <w:tcPr>
            <w:tcW w:w="606" w:type="pct"/>
            <w:tcBorders>
              <w:top w:val="single" w:sz="4" w:space="0" w:color="auto"/>
              <w:left w:val="nil"/>
              <w:bottom w:val="single" w:sz="4" w:space="0" w:color="auto"/>
              <w:right w:val="nil"/>
            </w:tcBorders>
            <w:shd w:val="clear" w:color="auto" w:fill="auto"/>
            <w:noWrap/>
            <w:vAlign w:val="center"/>
          </w:tcPr>
          <w:p w14:paraId="6B52F136" w14:textId="447751AB" w:rsidR="007238CB" w:rsidRPr="00DD634B" w:rsidRDefault="007238CB" w:rsidP="007238CB">
            <w:pPr>
              <w:widowControl/>
              <w:spacing w:line="400" w:lineRule="exact"/>
              <w:jc w:val="center"/>
              <w:rPr>
                <w:rFonts w:ascii="Palatino Linotype" w:eastAsia="黑体" w:hAnsi="Palatino Linotype" w:cs="Times New Roman"/>
                <w:color w:val="000000"/>
                <w:kern w:val="0"/>
                <w:sz w:val="16"/>
                <w:szCs w:val="16"/>
              </w:rPr>
            </w:pPr>
            <w:proofErr w:type="spellStart"/>
            <w:r w:rsidRPr="00DD634B">
              <w:rPr>
                <w:rFonts w:ascii="Palatino Linotype" w:eastAsia="黑体" w:hAnsi="Palatino Linotype" w:cs="Times New Roman"/>
                <w:color w:val="000000"/>
                <w:kern w:val="0"/>
                <w:sz w:val="15"/>
                <w:szCs w:val="21"/>
              </w:rPr>
              <w:t>Reimbur</w:t>
            </w:r>
            <w:r w:rsidR="008C6F3C">
              <w:rPr>
                <w:rFonts w:ascii="Palatino Linotype" w:eastAsia="黑体" w:hAnsi="Palatino Linotype" w:cs="Times New Roman"/>
                <w:color w:val="000000"/>
                <w:kern w:val="0"/>
                <w:sz w:val="15"/>
                <w:szCs w:val="21"/>
              </w:rPr>
              <w:t>-</w:t>
            </w:r>
            <w:r w:rsidRPr="00DD634B">
              <w:rPr>
                <w:rFonts w:ascii="Palatino Linotype" w:eastAsia="黑体" w:hAnsi="Palatino Linotype" w:cs="Times New Roman"/>
                <w:color w:val="000000"/>
                <w:kern w:val="0"/>
                <w:sz w:val="15"/>
                <w:szCs w:val="21"/>
              </w:rPr>
              <w:t>semet</w:t>
            </w:r>
            <w:proofErr w:type="spellEnd"/>
            <w:r w:rsidRPr="00DD634B">
              <w:rPr>
                <w:rFonts w:ascii="Palatino Linotype" w:eastAsia="黑体" w:hAnsi="Palatino Linotype" w:cs="Times New Roman"/>
                <w:color w:val="000000"/>
                <w:kern w:val="0"/>
                <w:sz w:val="15"/>
                <w:szCs w:val="21"/>
              </w:rPr>
              <w:t xml:space="preserve"> rate</w:t>
            </w:r>
          </w:p>
        </w:tc>
        <w:tc>
          <w:tcPr>
            <w:tcW w:w="419" w:type="pct"/>
            <w:tcBorders>
              <w:top w:val="single" w:sz="4" w:space="0" w:color="auto"/>
              <w:left w:val="nil"/>
              <w:bottom w:val="single" w:sz="4" w:space="0" w:color="auto"/>
              <w:right w:val="nil"/>
            </w:tcBorders>
            <w:shd w:val="clear" w:color="auto" w:fill="auto"/>
            <w:noWrap/>
            <w:vAlign w:val="center"/>
          </w:tcPr>
          <w:p w14:paraId="67FC850C" w14:textId="258F3752" w:rsidR="007238CB" w:rsidRPr="00DD634B" w:rsidRDefault="007238CB" w:rsidP="007238CB">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5"/>
                <w:szCs w:val="21"/>
              </w:rPr>
              <w:t>No. of cities</w:t>
            </w:r>
          </w:p>
        </w:tc>
        <w:tc>
          <w:tcPr>
            <w:tcW w:w="562" w:type="pct"/>
            <w:tcBorders>
              <w:top w:val="single" w:sz="4" w:space="0" w:color="auto"/>
              <w:left w:val="nil"/>
              <w:bottom w:val="single" w:sz="4" w:space="0" w:color="auto"/>
              <w:right w:val="nil"/>
            </w:tcBorders>
            <w:shd w:val="clear" w:color="auto" w:fill="auto"/>
            <w:noWrap/>
            <w:vAlign w:val="center"/>
          </w:tcPr>
          <w:p w14:paraId="5D8914DE" w14:textId="6149273E" w:rsidR="007238CB" w:rsidRPr="00DD634B" w:rsidRDefault="008C6F3C" w:rsidP="007238CB">
            <w:pPr>
              <w:widowControl/>
              <w:spacing w:line="400" w:lineRule="exact"/>
              <w:jc w:val="center"/>
              <w:rPr>
                <w:rFonts w:ascii="Palatino Linotype" w:eastAsia="黑体" w:hAnsi="Palatino Linotype" w:cs="Times New Roman"/>
                <w:color w:val="000000"/>
                <w:kern w:val="0"/>
                <w:sz w:val="16"/>
                <w:szCs w:val="16"/>
              </w:rPr>
            </w:pPr>
            <w:proofErr w:type="spellStart"/>
            <w:r w:rsidRPr="00DD634B">
              <w:rPr>
                <w:rFonts w:ascii="Palatino Linotype" w:eastAsia="黑体" w:hAnsi="Palatino Linotype" w:cs="Times New Roman"/>
                <w:color w:val="000000"/>
                <w:kern w:val="0"/>
                <w:sz w:val="15"/>
                <w:szCs w:val="21"/>
              </w:rPr>
              <w:t>P</w:t>
            </w:r>
            <w:r w:rsidR="007238CB" w:rsidRPr="00DD634B">
              <w:rPr>
                <w:rFonts w:ascii="Palatino Linotype" w:eastAsia="黑体" w:hAnsi="Palatino Linotype" w:cs="Times New Roman"/>
                <w:color w:val="000000"/>
                <w:kern w:val="0"/>
                <w:sz w:val="15"/>
                <w:szCs w:val="21"/>
              </w:rPr>
              <w:t>ropor</w:t>
            </w:r>
            <w:r>
              <w:rPr>
                <w:rFonts w:ascii="Palatino Linotype" w:eastAsia="黑体" w:hAnsi="Palatino Linotype" w:cs="Times New Roman"/>
                <w:color w:val="000000"/>
                <w:kern w:val="0"/>
                <w:sz w:val="15"/>
                <w:szCs w:val="21"/>
              </w:rPr>
              <w:t>-</w:t>
            </w:r>
            <w:r w:rsidR="007238CB" w:rsidRPr="00DD634B">
              <w:rPr>
                <w:rFonts w:ascii="Palatino Linotype" w:eastAsia="黑体" w:hAnsi="Palatino Linotype" w:cs="Times New Roman"/>
                <w:color w:val="000000"/>
                <w:kern w:val="0"/>
                <w:sz w:val="15"/>
                <w:szCs w:val="21"/>
              </w:rPr>
              <w:t>tion</w:t>
            </w:r>
            <w:proofErr w:type="spellEnd"/>
            <w:r w:rsidR="007238CB" w:rsidRPr="00DD634B">
              <w:rPr>
                <w:rFonts w:ascii="Palatino Linotype" w:eastAsia="黑体" w:hAnsi="Palatino Linotype" w:cs="Times New Roman"/>
                <w:color w:val="000000"/>
                <w:kern w:val="0"/>
                <w:sz w:val="15"/>
                <w:szCs w:val="21"/>
              </w:rPr>
              <w:t>（</w:t>
            </w:r>
            <w:r w:rsidR="007238CB" w:rsidRPr="00DD634B">
              <w:rPr>
                <w:rFonts w:ascii="Palatino Linotype" w:eastAsia="黑体" w:hAnsi="Palatino Linotype" w:cs="Times New Roman"/>
                <w:color w:val="000000"/>
                <w:kern w:val="0"/>
                <w:sz w:val="15"/>
                <w:szCs w:val="21"/>
              </w:rPr>
              <w:t>%</w:t>
            </w:r>
            <w:r w:rsidR="007238CB" w:rsidRPr="00DD634B">
              <w:rPr>
                <w:rFonts w:ascii="Palatino Linotype" w:eastAsia="黑体" w:hAnsi="Palatino Linotype" w:cs="Times New Roman"/>
                <w:color w:val="000000"/>
                <w:kern w:val="0"/>
                <w:sz w:val="15"/>
                <w:szCs w:val="21"/>
              </w:rPr>
              <w:t>）</w:t>
            </w:r>
          </w:p>
        </w:tc>
      </w:tr>
      <w:tr w:rsidR="00693910" w:rsidRPr="00DD634B" w14:paraId="7EE02C37" w14:textId="77777777" w:rsidTr="00472B47">
        <w:trPr>
          <w:trHeight w:val="277"/>
          <w:jc w:val="center"/>
        </w:trPr>
        <w:tc>
          <w:tcPr>
            <w:tcW w:w="242" w:type="pct"/>
            <w:tcBorders>
              <w:top w:val="nil"/>
              <w:left w:val="nil"/>
              <w:bottom w:val="nil"/>
              <w:right w:val="nil"/>
            </w:tcBorders>
            <w:shd w:val="clear" w:color="auto" w:fill="auto"/>
            <w:noWrap/>
            <w:vAlign w:val="center"/>
          </w:tcPr>
          <w:p w14:paraId="67D8179E"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p>
        </w:tc>
        <w:tc>
          <w:tcPr>
            <w:tcW w:w="605" w:type="pct"/>
            <w:tcBorders>
              <w:top w:val="single" w:sz="4" w:space="0" w:color="auto"/>
              <w:left w:val="nil"/>
              <w:bottom w:val="nil"/>
              <w:right w:val="nil"/>
            </w:tcBorders>
            <w:shd w:val="clear" w:color="auto" w:fill="auto"/>
            <w:noWrap/>
            <w:vAlign w:val="center"/>
          </w:tcPr>
          <w:p w14:paraId="680EF7F7"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0.63</w:t>
            </w:r>
          </w:p>
        </w:tc>
        <w:tc>
          <w:tcPr>
            <w:tcW w:w="419" w:type="pct"/>
            <w:tcBorders>
              <w:top w:val="single" w:sz="4" w:space="0" w:color="auto"/>
              <w:left w:val="nil"/>
              <w:bottom w:val="nil"/>
              <w:right w:val="nil"/>
            </w:tcBorders>
            <w:shd w:val="clear" w:color="auto" w:fill="auto"/>
            <w:noWrap/>
            <w:vAlign w:val="center"/>
          </w:tcPr>
          <w:p w14:paraId="214BAA54"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7</w:t>
            </w:r>
          </w:p>
        </w:tc>
        <w:tc>
          <w:tcPr>
            <w:tcW w:w="562" w:type="pct"/>
            <w:tcBorders>
              <w:top w:val="single" w:sz="4" w:space="0" w:color="auto"/>
              <w:left w:val="nil"/>
              <w:bottom w:val="nil"/>
              <w:right w:val="nil"/>
            </w:tcBorders>
            <w:shd w:val="clear" w:color="auto" w:fill="auto"/>
            <w:noWrap/>
            <w:vAlign w:val="center"/>
          </w:tcPr>
          <w:p w14:paraId="6ED22C0F"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7.53</w:t>
            </w:r>
          </w:p>
        </w:tc>
        <w:tc>
          <w:tcPr>
            <w:tcW w:w="606" w:type="pct"/>
            <w:tcBorders>
              <w:top w:val="single" w:sz="4" w:space="0" w:color="auto"/>
              <w:left w:val="nil"/>
              <w:bottom w:val="nil"/>
              <w:right w:val="nil"/>
            </w:tcBorders>
            <w:shd w:val="clear" w:color="auto" w:fill="auto"/>
            <w:noWrap/>
            <w:vAlign w:val="center"/>
          </w:tcPr>
          <w:p w14:paraId="0FF12999"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0.53</w:t>
            </w:r>
          </w:p>
        </w:tc>
        <w:tc>
          <w:tcPr>
            <w:tcW w:w="419" w:type="pct"/>
            <w:tcBorders>
              <w:top w:val="single" w:sz="4" w:space="0" w:color="auto"/>
              <w:left w:val="nil"/>
              <w:bottom w:val="nil"/>
              <w:right w:val="nil"/>
            </w:tcBorders>
            <w:shd w:val="clear" w:color="auto" w:fill="auto"/>
            <w:noWrap/>
            <w:vAlign w:val="center"/>
          </w:tcPr>
          <w:p w14:paraId="31D586A9"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w:t>
            </w:r>
          </w:p>
        </w:tc>
        <w:tc>
          <w:tcPr>
            <w:tcW w:w="562" w:type="pct"/>
            <w:tcBorders>
              <w:top w:val="single" w:sz="4" w:space="0" w:color="auto"/>
              <w:left w:val="nil"/>
              <w:bottom w:val="nil"/>
              <w:right w:val="nil"/>
            </w:tcBorders>
            <w:shd w:val="clear" w:color="auto" w:fill="auto"/>
            <w:noWrap/>
            <w:vAlign w:val="center"/>
          </w:tcPr>
          <w:p w14:paraId="679BBE16"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1.08</w:t>
            </w:r>
          </w:p>
        </w:tc>
        <w:tc>
          <w:tcPr>
            <w:tcW w:w="606" w:type="pct"/>
            <w:tcBorders>
              <w:top w:val="single" w:sz="4" w:space="0" w:color="auto"/>
              <w:left w:val="nil"/>
              <w:bottom w:val="nil"/>
              <w:right w:val="nil"/>
            </w:tcBorders>
            <w:shd w:val="clear" w:color="auto" w:fill="auto"/>
            <w:noWrap/>
            <w:vAlign w:val="center"/>
          </w:tcPr>
          <w:p w14:paraId="5CD830C6"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0.4</w:t>
            </w:r>
          </w:p>
        </w:tc>
        <w:tc>
          <w:tcPr>
            <w:tcW w:w="419" w:type="pct"/>
            <w:tcBorders>
              <w:top w:val="single" w:sz="4" w:space="0" w:color="auto"/>
              <w:left w:val="nil"/>
              <w:bottom w:val="nil"/>
              <w:right w:val="nil"/>
            </w:tcBorders>
            <w:shd w:val="clear" w:color="auto" w:fill="auto"/>
            <w:noWrap/>
            <w:vAlign w:val="center"/>
          </w:tcPr>
          <w:p w14:paraId="6CD41383"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w:t>
            </w:r>
          </w:p>
        </w:tc>
        <w:tc>
          <w:tcPr>
            <w:tcW w:w="562" w:type="pct"/>
            <w:tcBorders>
              <w:top w:val="single" w:sz="4" w:space="0" w:color="auto"/>
              <w:left w:val="nil"/>
              <w:bottom w:val="nil"/>
              <w:right w:val="nil"/>
            </w:tcBorders>
            <w:shd w:val="clear" w:color="auto" w:fill="auto"/>
            <w:noWrap/>
            <w:vAlign w:val="center"/>
          </w:tcPr>
          <w:p w14:paraId="1EFD84E6"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1.08</w:t>
            </w:r>
          </w:p>
        </w:tc>
      </w:tr>
      <w:tr w:rsidR="00693910" w:rsidRPr="00DD634B" w14:paraId="3A9B1C77" w14:textId="77777777" w:rsidTr="00472B47">
        <w:trPr>
          <w:trHeight w:val="277"/>
          <w:jc w:val="center"/>
        </w:trPr>
        <w:tc>
          <w:tcPr>
            <w:tcW w:w="242" w:type="pct"/>
            <w:tcBorders>
              <w:top w:val="nil"/>
              <w:left w:val="nil"/>
              <w:bottom w:val="nil"/>
              <w:right w:val="nil"/>
            </w:tcBorders>
            <w:shd w:val="clear" w:color="auto" w:fill="auto"/>
            <w:noWrap/>
            <w:vAlign w:val="center"/>
          </w:tcPr>
          <w:p w14:paraId="790D30D0" w14:textId="77777777" w:rsidR="00693910" w:rsidRPr="00DD634B" w:rsidRDefault="00693910" w:rsidP="001E33CC">
            <w:pPr>
              <w:widowControl/>
              <w:spacing w:line="400" w:lineRule="exact"/>
              <w:jc w:val="right"/>
              <w:rPr>
                <w:rFonts w:ascii="Palatino Linotype" w:eastAsia="黑体" w:hAnsi="Palatino Linotype" w:cs="Times New Roman"/>
                <w:color w:val="000000"/>
                <w:kern w:val="0"/>
                <w:sz w:val="16"/>
                <w:szCs w:val="16"/>
              </w:rPr>
            </w:pPr>
          </w:p>
        </w:tc>
        <w:tc>
          <w:tcPr>
            <w:tcW w:w="605" w:type="pct"/>
            <w:tcBorders>
              <w:top w:val="nil"/>
              <w:left w:val="nil"/>
              <w:bottom w:val="nil"/>
              <w:right w:val="nil"/>
            </w:tcBorders>
            <w:shd w:val="clear" w:color="auto" w:fill="auto"/>
            <w:noWrap/>
            <w:vAlign w:val="center"/>
          </w:tcPr>
          <w:p w14:paraId="0A169F11"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0.65</w:t>
            </w:r>
          </w:p>
        </w:tc>
        <w:tc>
          <w:tcPr>
            <w:tcW w:w="419" w:type="pct"/>
            <w:tcBorders>
              <w:top w:val="nil"/>
              <w:left w:val="nil"/>
              <w:bottom w:val="nil"/>
              <w:right w:val="nil"/>
            </w:tcBorders>
            <w:shd w:val="clear" w:color="auto" w:fill="auto"/>
            <w:noWrap/>
            <w:vAlign w:val="center"/>
          </w:tcPr>
          <w:p w14:paraId="20E0FA43"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w:t>
            </w:r>
          </w:p>
        </w:tc>
        <w:tc>
          <w:tcPr>
            <w:tcW w:w="562" w:type="pct"/>
            <w:tcBorders>
              <w:top w:val="nil"/>
              <w:left w:val="nil"/>
              <w:bottom w:val="nil"/>
              <w:right w:val="nil"/>
            </w:tcBorders>
            <w:shd w:val="clear" w:color="auto" w:fill="auto"/>
            <w:noWrap/>
            <w:vAlign w:val="center"/>
          </w:tcPr>
          <w:p w14:paraId="71EDA0D2"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1.08</w:t>
            </w:r>
          </w:p>
        </w:tc>
        <w:tc>
          <w:tcPr>
            <w:tcW w:w="606" w:type="pct"/>
            <w:tcBorders>
              <w:top w:val="nil"/>
              <w:left w:val="nil"/>
              <w:bottom w:val="nil"/>
              <w:right w:val="nil"/>
            </w:tcBorders>
            <w:shd w:val="clear" w:color="auto" w:fill="auto"/>
            <w:noWrap/>
            <w:vAlign w:val="center"/>
          </w:tcPr>
          <w:p w14:paraId="443F993E"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0.55</w:t>
            </w:r>
          </w:p>
        </w:tc>
        <w:tc>
          <w:tcPr>
            <w:tcW w:w="419" w:type="pct"/>
            <w:tcBorders>
              <w:top w:val="nil"/>
              <w:left w:val="nil"/>
              <w:bottom w:val="nil"/>
              <w:right w:val="nil"/>
            </w:tcBorders>
            <w:shd w:val="clear" w:color="auto" w:fill="auto"/>
            <w:noWrap/>
            <w:vAlign w:val="center"/>
          </w:tcPr>
          <w:p w14:paraId="56E6AA3A"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6</w:t>
            </w:r>
          </w:p>
        </w:tc>
        <w:tc>
          <w:tcPr>
            <w:tcW w:w="562" w:type="pct"/>
            <w:tcBorders>
              <w:top w:val="nil"/>
              <w:left w:val="nil"/>
              <w:bottom w:val="nil"/>
              <w:right w:val="nil"/>
            </w:tcBorders>
            <w:shd w:val="clear" w:color="auto" w:fill="auto"/>
            <w:noWrap/>
            <w:vAlign w:val="center"/>
          </w:tcPr>
          <w:p w14:paraId="6A1D5094"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6.45</w:t>
            </w:r>
          </w:p>
        </w:tc>
        <w:tc>
          <w:tcPr>
            <w:tcW w:w="606" w:type="pct"/>
            <w:tcBorders>
              <w:top w:val="nil"/>
              <w:left w:val="nil"/>
              <w:bottom w:val="nil"/>
              <w:right w:val="nil"/>
            </w:tcBorders>
            <w:shd w:val="clear" w:color="auto" w:fill="auto"/>
            <w:noWrap/>
            <w:vAlign w:val="center"/>
          </w:tcPr>
          <w:p w14:paraId="01A931FC"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0.5</w:t>
            </w:r>
          </w:p>
        </w:tc>
        <w:tc>
          <w:tcPr>
            <w:tcW w:w="419" w:type="pct"/>
            <w:tcBorders>
              <w:top w:val="nil"/>
              <w:left w:val="nil"/>
              <w:bottom w:val="nil"/>
              <w:right w:val="nil"/>
            </w:tcBorders>
            <w:shd w:val="clear" w:color="auto" w:fill="auto"/>
            <w:noWrap/>
            <w:vAlign w:val="center"/>
          </w:tcPr>
          <w:p w14:paraId="52EF3975"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7</w:t>
            </w:r>
          </w:p>
        </w:tc>
        <w:tc>
          <w:tcPr>
            <w:tcW w:w="562" w:type="pct"/>
            <w:tcBorders>
              <w:top w:val="nil"/>
              <w:left w:val="nil"/>
              <w:bottom w:val="nil"/>
              <w:right w:val="nil"/>
            </w:tcBorders>
            <w:shd w:val="clear" w:color="auto" w:fill="auto"/>
            <w:noWrap/>
            <w:vAlign w:val="center"/>
          </w:tcPr>
          <w:p w14:paraId="3E7C1E17"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7.53</w:t>
            </w:r>
          </w:p>
        </w:tc>
      </w:tr>
      <w:tr w:rsidR="00693910" w:rsidRPr="00DD634B" w14:paraId="6416C582" w14:textId="77777777" w:rsidTr="00472B47">
        <w:trPr>
          <w:trHeight w:val="277"/>
          <w:jc w:val="center"/>
        </w:trPr>
        <w:tc>
          <w:tcPr>
            <w:tcW w:w="242" w:type="pct"/>
            <w:tcBorders>
              <w:top w:val="nil"/>
              <w:left w:val="nil"/>
              <w:bottom w:val="nil"/>
              <w:right w:val="nil"/>
            </w:tcBorders>
            <w:shd w:val="clear" w:color="auto" w:fill="auto"/>
            <w:noWrap/>
            <w:vAlign w:val="center"/>
          </w:tcPr>
          <w:p w14:paraId="6B9FDF57" w14:textId="77777777" w:rsidR="00693910" w:rsidRPr="00DD634B" w:rsidRDefault="00693910" w:rsidP="001E33CC">
            <w:pPr>
              <w:widowControl/>
              <w:spacing w:line="400" w:lineRule="exact"/>
              <w:jc w:val="right"/>
              <w:rPr>
                <w:rFonts w:ascii="Palatino Linotype" w:eastAsia="黑体" w:hAnsi="Palatino Linotype" w:cs="Times New Roman"/>
                <w:color w:val="000000"/>
                <w:kern w:val="0"/>
                <w:sz w:val="16"/>
                <w:szCs w:val="16"/>
              </w:rPr>
            </w:pPr>
          </w:p>
        </w:tc>
        <w:tc>
          <w:tcPr>
            <w:tcW w:w="605" w:type="pct"/>
            <w:tcBorders>
              <w:top w:val="nil"/>
              <w:left w:val="nil"/>
              <w:bottom w:val="nil"/>
              <w:right w:val="nil"/>
            </w:tcBorders>
            <w:shd w:val="clear" w:color="auto" w:fill="auto"/>
            <w:noWrap/>
            <w:vAlign w:val="center"/>
          </w:tcPr>
          <w:p w14:paraId="6F47EBD6"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0.7</w:t>
            </w:r>
          </w:p>
        </w:tc>
        <w:tc>
          <w:tcPr>
            <w:tcW w:w="419" w:type="pct"/>
            <w:tcBorders>
              <w:top w:val="nil"/>
              <w:left w:val="nil"/>
              <w:bottom w:val="nil"/>
              <w:right w:val="nil"/>
            </w:tcBorders>
            <w:shd w:val="clear" w:color="auto" w:fill="auto"/>
            <w:noWrap/>
            <w:vAlign w:val="center"/>
          </w:tcPr>
          <w:p w14:paraId="352F6BDA"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w:t>
            </w:r>
          </w:p>
        </w:tc>
        <w:tc>
          <w:tcPr>
            <w:tcW w:w="562" w:type="pct"/>
            <w:tcBorders>
              <w:top w:val="nil"/>
              <w:left w:val="nil"/>
              <w:bottom w:val="nil"/>
              <w:right w:val="nil"/>
            </w:tcBorders>
            <w:shd w:val="clear" w:color="auto" w:fill="auto"/>
            <w:noWrap/>
            <w:vAlign w:val="center"/>
          </w:tcPr>
          <w:p w14:paraId="77494E74"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1.08</w:t>
            </w:r>
          </w:p>
        </w:tc>
        <w:tc>
          <w:tcPr>
            <w:tcW w:w="606" w:type="pct"/>
            <w:tcBorders>
              <w:top w:val="nil"/>
              <w:left w:val="nil"/>
              <w:bottom w:val="nil"/>
              <w:right w:val="nil"/>
            </w:tcBorders>
            <w:shd w:val="clear" w:color="auto" w:fill="auto"/>
            <w:noWrap/>
            <w:vAlign w:val="center"/>
          </w:tcPr>
          <w:p w14:paraId="5253A430"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0.6</w:t>
            </w:r>
          </w:p>
        </w:tc>
        <w:tc>
          <w:tcPr>
            <w:tcW w:w="419" w:type="pct"/>
            <w:tcBorders>
              <w:top w:val="nil"/>
              <w:left w:val="nil"/>
              <w:bottom w:val="nil"/>
              <w:right w:val="nil"/>
            </w:tcBorders>
            <w:shd w:val="clear" w:color="auto" w:fill="auto"/>
            <w:noWrap/>
            <w:vAlign w:val="center"/>
          </w:tcPr>
          <w:p w14:paraId="6DCE9C94"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2</w:t>
            </w:r>
          </w:p>
        </w:tc>
        <w:tc>
          <w:tcPr>
            <w:tcW w:w="562" w:type="pct"/>
            <w:tcBorders>
              <w:top w:val="nil"/>
              <w:left w:val="nil"/>
              <w:bottom w:val="nil"/>
              <w:right w:val="nil"/>
            </w:tcBorders>
            <w:shd w:val="clear" w:color="auto" w:fill="auto"/>
            <w:noWrap/>
            <w:vAlign w:val="center"/>
          </w:tcPr>
          <w:p w14:paraId="2A59BD1F"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2.15</w:t>
            </w:r>
          </w:p>
        </w:tc>
        <w:tc>
          <w:tcPr>
            <w:tcW w:w="606" w:type="pct"/>
            <w:tcBorders>
              <w:top w:val="nil"/>
              <w:left w:val="nil"/>
              <w:bottom w:val="nil"/>
              <w:right w:val="nil"/>
            </w:tcBorders>
            <w:shd w:val="clear" w:color="auto" w:fill="auto"/>
            <w:noWrap/>
            <w:vAlign w:val="center"/>
          </w:tcPr>
          <w:p w14:paraId="4FB922B5"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0.53</w:t>
            </w:r>
          </w:p>
        </w:tc>
        <w:tc>
          <w:tcPr>
            <w:tcW w:w="419" w:type="pct"/>
            <w:tcBorders>
              <w:top w:val="nil"/>
              <w:left w:val="nil"/>
              <w:bottom w:val="nil"/>
              <w:right w:val="nil"/>
            </w:tcBorders>
            <w:shd w:val="clear" w:color="auto" w:fill="auto"/>
            <w:noWrap/>
            <w:vAlign w:val="center"/>
          </w:tcPr>
          <w:p w14:paraId="0C75486F"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8</w:t>
            </w:r>
          </w:p>
        </w:tc>
        <w:tc>
          <w:tcPr>
            <w:tcW w:w="562" w:type="pct"/>
            <w:tcBorders>
              <w:top w:val="nil"/>
              <w:left w:val="nil"/>
              <w:bottom w:val="nil"/>
              <w:right w:val="nil"/>
            </w:tcBorders>
            <w:shd w:val="clear" w:color="auto" w:fill="auto"/>
            <w:noWrap/>
            <w:vAlign w:val="center"/>
          </w:tcPr>
          <w:p w14:paraId="0A68732A"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8.6</w:t>
            </w:r>
          </w:p>
        </w:tc>
      </w:tr>
      <w:tr w:rsidR="00693910" w:rsidRPr="00DD634B" w14:paraId="0935E793" w14:textId="77777777" w:rsidTr="00472B47">
        <w:trPr>
          <w:trHeight w:val="277"/>
          <w:jc w:val="center"/>
        </w:trPr>
        <w:tc>
          <w:tcPr>
            <w:tcW w:w="242" w:type="pct"/>
            <w:tcBorders>
              <w:top w:val="nil"/>
              <w:left w:val="nil"/>
              <w:bottom w:val="nil"/>
              <w:right w:val="nil"/>
            </w:tcBorders>
            <w:shd w:val="clear" w:color="auto" w:fill="auto"/>
            <w:noWrap/>
            <w:vAlign w:val="center"/>
          </w:tcPr>
          <w:p w14:paraId="58A3EF5B" w14:textId="77777777" w:rsidR="00693910" w:rsidRPr="00DD634B" w:rsidRDefault="00693910" w:rsidP="001E33CC">
            <w:pPr>
              <w:widowControl/>
              <w:spacing w:line="400" w:lineRule="exact"/>
              <w:jc w:val="right"/>
              <w:rPr>
                <w:rFonts w:ascii="Palatino Linotype" w:eastAsia="黑体" w:hAnsi="Palatino Linotype" w:cs="Times New Roman"/>
                <w:color w:val="000000"/>
                <w:kern w:val="0"/>
                <w:sz w:val="16"/>
                <w:szCs w:val="16"/>
              </w:rPr>
            </w:pPr>
          </w:p>
        </w:tc>
        <w:tc>
          <w:tcPr>
            <w:tcW w:w="605" w:type="pct"/>
            <w:tcBorders>
              <w:top w:val="nil"/>
              <w:left w:val="nil"/>
              <w:bottom w:val="nil"/>
              <w:right w:val="nil"/>
            </w:tcBorders>
            <w:shd w:val="clear" w:color="auto" w:fill="auto"/>
            <w:noWrap/>
            <w:vAlign w:val="center"/>
          </w:tcPr>
          <w:p w14:paraId="24225BD0"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0.75</w:t>
            </w:r>
          </w:p>
        </w:tc>
        <w:tc>
          <w:tcPr>
            <w:tcW w:w="419" w:type="pct"/>
            <w:tcBorders>
              <w:top w:val="nil"/>
              <w:left w:val="nil"/>
              <w:bottom w:val="nil"/>
              <w:right w:val="nil"/>
            </w:tcBorders>
            <w:shd w:val="clear" w:color="auto" w:fill="auto"/>
            <w:noWrap/>
            <w:vAlign w:val="center"/>
          </w:tcPr>
          <w:p w14:paraId="552907AA"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2</w:t>
            </w:r>
          </w:p>
        </w:tc>
        <w:tc>
          <w:tcPr>
            <w:tcW w:w="562" w:type="pct"/>
            <w:tcBorders>
              <w:top w:val="nil"/>
              <w:left w:val="nil"/>
              <w:bottom w:val="nil"/>
              <w:right w:val="nil"/>
            </w:tcBorders>
            <w:shd w:val="clear" w:color="auto" w:fill="auto"/>
            <w:noWrap/>
            <w:vAlign w:val="center"/>
          </w:tcPr>
          <w:p w14:paraId="2217DB14"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2.15</w:t>
            </w:r>
          </w:p>
        </w:tc>
        <w:tc>
          <w:tcPr>
            <w:tcW w:w="606" w:type="pct"/>
            <w:tcBorders>
              <w:top w:val="nil"/>
              <w:left w:val="nil"/>
              <w:bottom w:val="nil"/>
              <w:right w:val="nil"/>
            </w:tcBorders>
            <w:shd w:val="clear" w:color="auto" w:fill="auto"/>
            <w:noWrap/>
            <w:vAlign w:val="center"/>
          </w:tcPr>
          <w:p w14:paraId="083C4B56"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0.65</w:t>
            </w:r>
          </w:p>
        </w:tc>
        <w:tc>
          <w:tcPr>
            <w:tcW w:w="419" w:type="pct"/>
            <w:tcBorders>
              <w:top w:val="nil"/>
              <w:left w:val="nil"/>
              <w:bottom w:val="nil"/>
              <w:right w:val="nil"/>
            </w:tcBorders>
            <w:shd w:val="clear" w:color="auto" w:fill="auto"/>
            <w:noWrap/>
            <w:vAlign w:val="center"/>
          </w:tcPr>
          <w:p w14:paraId="0C22D725"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4</w:t>
            </w:r>
          </w:p>
        </w:tc>
        <w:tc>
          <w:tcPr>
            <w:tcW w:w="562" w:type="pct"/>
            <w:tcBorders>
              <w:top w:val="nil"/>
              <w:left w:val="nil"/>
              <w:bottom w:val="nil"/>
              <w:right w:val="nil"/>
            </w:tcBorders>
            <w:shd w:val="clear" w:color="auto" w:fill="auto"/>
            <w:noWrap/>
            <w:vAlign w:val="center"/>
          </w:tcPr>
          <w:p w14:paraId="2FA4630F"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4.3</w:t>
            </w:r>
          </w:p>
        </w:tc>
        <w:tc>
          <w:tcPr>
            <w:tcW w:w="606" w:type="pct"/>
            <w:tcBorders>
              <w:top w:val="nil"/>
              <w:left w:val="nil"/>
              <w:bottom w:val="nil"/>
              <w:right w:val="nil"/>
            </w:tcBorders>
            <w:shd w:val="clear" w:color="auto" w:fill="auto"/>
            <w:noWrap/>
            <w:vAlign w:val="center"/>
          </w:tcPr>
          <w:p w14:paraId="50790E44"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0.55</w:t>
            </w:r>
          </w:p>
        </w:tc>
        <w:tc>
          <w:tcPr>
            <w:tcW w:w="419" w:type="pct"/>
            <w:tcBorders>
              <w:top w:val="nil"/>
              <w:left w:val="nil"/>
              <w:bottom w:val="nil"/>
              <w:right w:val="nil"/>
            </w:tcBorders>
            <w:shd w:val="clear" w:color="auto" w:fill="auto"/>
            <w:noWrap/>
            <w:vAlign w:val="center"/>
          </w:tcPr>
          <w:p w14:paraId="4F251C0C"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9</w:t>
            </w:r>
          </w:p>
        </w:tc>
        <w:tc>
          <w:tcPr>
            <w:tcW w:w="562" w:type="pct"/>
            <w:tcBorders>
              <w:top w:val="nil"/>
              <w:left w:val="nil"/>
              <w:bottom w:val="nil"/>
              <w:right w:val="nil"/>
            </w:tcBorders>
            <w:shd w:val="clear" w:color="auto" w:fill="auto"/>
            <w:noWrap/>
            <w:vAlign w:val="center"/>
          </w:tcPr>
          <w:p w14:paraId="5DB1CDED"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9.68</w:t>
            </w:r>
          </w:p>
        </w:tc>
      </w:tr>
      <w:tr w:rsidR="00693910" w:rsidRPr="00DD634B" w14:paraId="74384B31" w14:textId="77777777" w:rsidTr="00472B47">
        <w:trPr>
          <w:trHeight w:val="277"/>
          <w:jc w:val="center"/>
        </w:trPr>
        <w:tc>
          <w:tcPr>
            <w:tcW w:w="242" w:type="pct"/>
            <w:tcBorders>
              <w:top w:val="nil"/>
              <w:left w:val="nil"/>
              <w:bottom w:val="nil"/>
              <w:right w:val="nil"/>
            </w:tcBorders>
            <w:shd w:val="clear" w:color="auto" w:fill="auto"/>
            <w:noWrap/>
            <w:vAlign w:val="center"/>
          </w:tcPr>
          <w:p w14:paraId="7401AA25" w14:textId="77777777" w:rsidR="00693910" w:rsidRPr="00DD634B" w:rsidRDefault="00693910" w:rsidP="001E33CC">
            <w:pPr>
              <w:widowControl/>
              <w:spacing w:line="400" w:lineRule="exact"/>
              <w:jc w:val="right"/>
              <w:rPr>
                <w:rFonts w:ascii="Palatino Linotype" w:eastAsia="黑体" w:hAnsi="Palatino Linotype" w:cs="Times New Roman"/>
                <w:color w:val="000000"/>
                <w:kern w:val="0"/>
                <w:sz w:val="16"/>
                <w:szCs w:val="16"/>
              </w:rPr>
            </w:pPr>
          </w:p>
        </w:tc>
        <w:tc>
          <w:tcPr>
            <w:tcW w:w="605" w:type="pct"/>
            <w:tcBorders>
              <w:top w:val="nil"/>
              <w:left w:val="nil"/>
              <w:bottom w:val="nil"/>
              <w:right w:val="nil"/>
            </w:tcBorders>
            <w:shd w:val="clear" w:color="auto" w:fill="auto"/>
            <w:noWrap/>
            <w:vAlign w:val="center"/>
          </w:tcPr>
          <w:p w14:paraId="7EE95309"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0.8</w:t>
            </w:r>
          </w:p>
        </w:tc>
        <w:tc>
          <w:tcPr>
            <w:tcW w:w="419" w:type="pct"/>
            <w:tcBorders>
              <w:top w:val="nil"/>
              <w:left w:val="nil"/>
              <w:bottom w:val="nil"/>
              <w:right w:val="nil"/>
            </w:tcBorders>
            <w:shd w:val="clear" w:color="auto" w:fill="auto"/>
            <w:noWrap/>
            <w:vAlign w:val="center"/>
          </w:tcPr>
          <w:p w14:paraId="58237B60"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14</w:t>
            </w:r>
          </w:p>
        </w:tc>
        <w:tc>
          <w:tcPr>
            <w:tcW w:w="562" w:type="pct"/>
            <w:tcBorders>
              <w:top w:val="nil"/>
              <w:left w:val="nil"/>
              <w:bottom w:val="nil"/>
              <w:right w:val="nil"/>
            </w:tcBorders>
            <w:shd w:val="clear" w:color="auto" w:fill="auto"/>
            <w:noWrap/>
            <w:vAlign w:val="center"/>
          </w:tcPr>
          <w:p w14:paraId="6440FC7F"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15.05</w:t>
            </w:r>
          </w:p>
        </w:tc>
        <w:tc>
          <w:tcPr>
            <w:tcW w:w="606" w:type="pct"/>
            <w:tcBorders>
              <w:top w:val="nil"/>
              <w:left w:val="nil"/>
              <w:bottom w:val="nil"/>
              <w:right w:val="nil"/>
            </w:tcBorders>
            <w:shd w:val="clear" w:color="auto" w:fill="auto"/>
            <w:noWrap/>
            <w:vAlign w:val="center"/>
          </w:tcPr>
          <w:p w14:paraId="2C23802F"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0.68</w:t>
            </w:r>
          </w:p>
        </w:tc>
        <w:tc>
          <w:tcPr>
            <w:tcW w:w="419" w:type="pct"/>
            <w:tcBorders>
              <w:top w:val="nil"/>
              <w:left w:val="nil"/>
              <w:bottom w:val="nil"/>
              <w:right w:val="nil"/>
            </w:tcBorders>
            <w:shd w:val="clear" w:color="auto" w:fill="auto"/>
            <w:noWrap/>
            <w:vAlign w:val="center"/>
          </w:tcPr>
          <w:p w14:paraId="68F96210"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w:t>
            </w:r>
          </w:p>
        </w:tc>
        <w:tc>
          <w:tcPr>
            <w:tcW w:w="562" w:type="pct"/>
            <w:tcBorders>
              <w:top w:val="nil"/>
              <w:left w:val="nil"/>
              <w:bottom w:val="nil"/>
              <w:right w:val="nil"/>
            </w:tcBorders>
            <w:shd w:val="clear" w:color="auto" w:fill="auto"/>
            <w:noWrap/>
            <w:vAlign w:val="center"/>
          </w:tcPr>
          <w:p w14:paraId="4233FB98"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1.08</w:t>
            </w:r>
          </w:p>
        </w:tc>
        <w:tc>
          <w:tcPr>
            <w:tcW w:w="606" w:type="pct"/>
            <w:tcBorders>
              <w:top w:val="nil"/>
              <w:left w:val="nil"/>
              <w:bottom w:val="nil"/>
              <w:right w:val="nil"/>
            </w:tcBorders>
            <w:shd w:val="clear" w:color="auto" w:fill="auto"/>
            <w:noWrap/>
            <w:vAlign w:val="center"/>
          </w:tcPr>
          <w:p w14:paraId="5F47D2C1"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0.6</w:t>
            </w:r>
          </w:p>
        </w:tc>
        <w:tc>
          <w:tcPr>
            <w:tcW w:w="419" w:type="pct"/>
            <w:tcBorders>
              <w:top w:val="nil"/>
              <w:left w:val="nil"/>
              <w:bottom w:val="nil"/>
              <w:right w:val="nil"/>
            </w:tcBorders>
            <w:shd w:val="clear" w:color="auto" w:fill="auto"/>
            <w:noWrap/>
            <w:vAlign w:val="center"/>
          </w:tcPr>
          <w:p w14:paraId="616D1C77"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41</w:t>
            </w:r>
          </w:p>
        </w:tc>
        <w:tc>
          <w:tcPr>
            <w:tcW w:w="562" w:type="pct"/>
            <w:tcBorders>
              <w:top w:val="nil"/>
              <w:left w:val="nil"/>
              <w:bottom w:val="nil"/>
              <w:right w:val="nil"/>
            </w:tcBorders>
            <w:shd w:val="clear" w:color="auto" w:fill="auto"/>
            <w:noWrap/>
            <w:vAlign w:val="center"/>
          </w:tcPr>
          <w:p w14:paraId="31E9DFB7"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44.09</w:t>
            </w:r>
          </w:p>
        </w:tc>
      </w:tr>
      <w:tr w:rsidR="00693910" w:rsidRPr="00DD634B" w14:paraId="50FC5F9C" w14:textId="77777777" w:rsidTr="00472B47">
        <w:trPr>
          <w:trHeight w:val="277"/>
          <w:jc w:val="center"/>
        </w:trPr>
        <w:tc>
          <w:tcPr>
            <w:tcW w:w="242" w:type="pct"/>
            <w:tcBorders>
              <w:top w:val="nil"/>
              <w:left w:val="nil"/>
              <w:bottom w:val="nil"/>
              <w:right w:val="nil"/>
            </w:tcBorders>
            <w:shd w:val="clear" w:color="auto" w:fill="auto"/>
            <w:noWrap/>
            <w:vAlign w:val="center"/>
          </w:tcPr>
          <w:p w14:paraId="2EA97D3B" w14:textId="77777777" w:rsidR="00693910" w:rsidRPr="00DD634B" w:rsidRDefault="00693910" w:rsidP="001E33CC">
            <w:pPr>
              <w:widowControl/>
              <w:spacing w:line="400" w:lineRule="exact"/>
              <w:jc w:val="right"/>
              <w:rPr>
                <w:rFonts w:ascii="Palatino Linotype" w:eastAsia="黑体" w:hAnsi="Palatino Linotype" w:cs="Times New Roman"/>
                <w:color w:val="000000"/>
                <w:kern w:val="0"/>
                <w:sz w:val="16"/>
                <w:szCs w:val="16"/>
              </w:rPr>
            </w:pPr>
          </w:p>
        </w:tc>
        <w:tc>
          <w:tcPr>
            <w:tcW w:w="605" w:type="pct"/>
            <w:tcBorders>
              <w:top w:val="nil"/>
              <w:left w:val="nil"/>
              <w:bottom w:val="nil"/>
              <w:right w:val="nil"/>
            </w:tcBorders>
            <w:shd w:val="clear" w:color="auto" w:fill="auto"/>
            <w:noWrap/>
            <w:vAlign w:val="center"/>
          </w:tcPr>
          <w:p w14:paraId="3735FF99"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0.85</w:t>
            </w:r>
          </w:p>
        </w:tc>
        <w:tc>
          <w:tcPr>
            <w:tcW w:w="419" w:type="pct"/>
            <w:tcBorders>
              <w:top w:val="nil"/>
              <w:left w:val="nil"/>
              <w:bottom w:val="nil"/>
              <w:right w:val="nil"/>
            </w:tcBorders>
            <w:shd w:val="clear" w:color="auto" w:fill="auto"/>
            <w:noWrap/>
            <w:vAlign w:val="center"/>
          </w:tcPr>
          <w:p w14:paraId="2D9B6F25"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23</w:t>
            </w:r>
          </w:p>
        </w:tc>
        <w:tc>
          <w:tcPr>
            <w:tcW w:w="562" w:type="pct"/>
            <w:tcBorders>
              <w:top w:val="nil"/>
              <w:left w:val="nil"/>
              <w:bottom w:val="nil"/>
              <w:right w:val="nil"/>
            </w:tcBorders>
            <w:shd w:val="clear" w:color="auto" w:fill="auto"/>
            <w:noWrap/>
            <w:vAlign w:val="center"/>
          </w:tcPr>
          <w:p w14:paraId="3F039AC2"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24.73</w:t>
            </w:r>
          </w:p>
        </w:tc>
        <w:tc>
          <w:tcPr>
            <w:tcW w:w="606" w:type="pct"/>
            <w:tcBorders>
              <w:top w:val="nil"/>
              <w:left w:val="nil"/>
              <w:bottom w:val="nil"/>
              <w:right w:val="nil"/>
            </w:tcBorders>
            <w:shd w:val="clear" w:color="auto" w:fill="auto"/>
            <w:noWrap/>
            <w:vAlign w:val="center"/>
          </w:tcPr>
          <w:p w14:paraId="0854E6C9"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0.7</w:t>
            </w:r>
          </w:p>
        </w:tc>
        <w:tc>
          <w:tcPr>
            <w:tcW w:w="419" w:type="pct"/>
            <w:tcBorders>
              <w:top w:val="nil"/>
              <w:left w:val="nil"/>
              <w:bottom w:val="nil"/>
              <w:right w:val="nil"/>
            </w:tcBorders>
            <w:shd w:val="clear" w:color="auto" w:fill="auto"/>
            <w:noWrap/>
            <w:vAlign w:val="center"/>
          </w:tcPr>
          <w:p w14:paraId="3C266C7C"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18</w:t>
            </w:r>
          </w:p>
        </w:tc>
        <w:tc>
          <w:tcPr>
            <w:tcW w:w="562" w:type="pct"/>
            <w:tcBorders>
              <w:top w:val="nil"/>
              <w:left w:val="nil"/>
              <w:bottom w:val="nil"/>
              <w:right w:val="nil"/>
            </w:tcBorders>
            <w:shd w:val="clear" w:color="auto" w:fill="auto"/>
            <w:noWrap/>
            <w:vAlign w:val="center"/>
          </w:tcPr>
          <w:p w14:paraId="291CA51E"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19.35</w:t>
            </w:r>
          </w:p>
        </w:tc>
        <w:tc>
          <w:tcPr>
            <w:tcW w:w="606" w:type="pct"/>
            <w:tcBorders>
              <w:top w:val="nil"/>
              <w:left w:val="nil"/>
              <w:bottom w:val="nil"/>
              <w:right w:val="nil"/>
            </w:tcBorders>
            <w:shd w:val="clear" w:color="auto" w:fill="auto"/>
            <w:noWrap/>
            <w:vAlign w:val="center"/>
          </w:tcPr>
          <w:p w14:paraId="4AF74218"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0.65</w:t>
            </w:r>
          </w:p>
        </w:tc>
        <w:tc>
          <w:tcPr>
            <w:tcW w:w="419" w:type="pct"/>
            <w:tcBorders>
              <w:top w:val="nil"/>
              <w:left w:val="nil"/>
              <w:bottom w:val="nil"/>
              <w:right w:val="nil"/>
            </w:tcBorders>
            <w:shd w:val="clear" w:color="auto" w:fill="auto"/>
            <w:noWrap/>
            <w:vAlign w:val="center"/>
          </w:tcPr>
          <w:p w14:paraId="0AAF7687"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11</w:t>
            </w:r>
          </w:p>
        </w:tc>
        <w:tc>
          <w:tcPr>
            <w:tcW w:w="562" w:type="pct"/>
            <w:tcBorders>
              <w:top w:val="nil"/>
              <w:left w:val="nil"/>
              <w:bottom w:val="nil"/>
              <w:right w:val="nil"/>
            </w:tcBorders>
            <w:shd w:val="clear" w:color="auto" w:fill="auto"/>
            <w:noWrap/>
            <w:vAlign w:val="center"/>
          </w:tcPr>
          <w:p w14:paraId="0862CA6D"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11.83</w:t>
            </w:r>
          </w:p>
        </w:tc>
      </w:tr>
      <w:tr w:rsidR="00693910" w:rsidRPr="00DD634B" w14:paraId="2E01AC8E" w14:textId="77777777" w:rsidTr="00472B47">
        <w:trPr>
          <w:trHeight w:val="277"/>
          <w:jc w:val="center"/>
        </w:trPr>
        <w:tc>
          <w:tcPr>
            <w:tcW w:w="242" w:type="pct"/>
            <w:tcBorders>
              <w:top w:val="nil"/>
              <w:left w:val="nil"/>
              <w:bottom w:val="nil"/>
              <w:right w:val="nil"/>
            </w:tcBorders>
            <w:shd w:val="clear" w:color="auto" w:fill="auto"/>
            <w:noWrap/>
            <w:vAlign w:val="center"/>
          </w:tcPr>
          <w:p w14:paraId="7CECBD5C" w14:textId="77777777" w:rsidR="00693910" w:rsidRPr="00DD634B" w:rsidRDefault="00693910" w:rsidP="001E33CC">
            <w:pPr>
              <w:widowControl/>
              <w:spacing w:line="400" w:lineRule="exact"/>
              <w:jc w:val="right"/>
              <w:rPr>
                <w:rFonts w:ascii="Palatino Linotype" w:eastAsia="黑体" w:hAnsi="Palatino Linotype" w:cs="Times New Roman"/>
                <w:color w:val="000000"/>
                <w:kern w:val="0"/>
                <w:sz w:val="16"/>
                <w:szCs w:val="16"/>
              </w:rPr>
            </w:pPr>
          </w:p>
        </w:tc>
        <w:tc>
          <w:tcPr>
            <w:tcW w:w="605" w:type="pct"/>
            <w:tcBorders>
              <w:top w:val="nil"/>
              <w:left w:val="nil"/>
              <w:bottom w:val="nil"/>
              <w:right w:val="nil"/>
            </w:tcBorders>
            <w:shd w:val="clear" w:color="auto" w:fill="auto"/>
            <w:noWrap/>
            <w:vAlign w:val="center"/>
          </w:tcPr>
          <w:p w14:paraId="21295C86"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0.88</w:t>
            </w:r>
          </w:p>
        </w:tc>
        <w:tc>
          <w:tcPr>
            <w:tcW w:w="419" w:type="pct"/>
            <w:tcBorders>
              <w:top w:val="nil"/>
              <w:left w:val="nil"/>
              <w:bottom w:val="nil"/>
              <w:right w:val="nil"/>
            </w:tcBorders>
            <w:shd w:val="clear" w:color="auto" w:fill="auto"/>
            <w:noWrap/>
            <w:vAlign w:val="center"/>
          </w:tcPr>
          <w:p w14:paraId="4ACF3BF3"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2</w:t>
            </w:r>
          </w:p>
        </w:tc>
        <w:tc>
          <w:tcPr>
            <w:tcW w:w="562" w:type="pct"/>
            <w:tcBorders>
              <w:top w:val="nil"/>
              <w:left w:val="nil"/>
              <w:bottom w:val="nil"/>
              <w:right w:val="nil"/>
            </w:tcBorders>
            <w:shd w:val="clear" w:color="auto" w:fill="auto"/>
            <w:noWrap/>
            <w:vAlign w:val="center"/>
          </w:tcPr>
          <w:p w14:paraId="0B3BA6C2"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2.15</w:t>
            </w:r>
          </w:p>
        </w:tc>
        <w:tc>
          <w:tcPr>
            <w:tcW w:w="606" w:type="pct"/>
            <w:tcBorders>
              <w:top w:val="nil"/>
              <w:left w:val="nil"/>
              <w:bottom w:val="nil"/>
              <w:right w:val="nil"/>
            </w:tcBorders>
            <w:shd w:val="clear" w:color="auto" w:fill="auto"/>
            <w:noWrap/>
            <w:vAlign w:val="center"/>
          </w:tcPr>
          <w:p w14:paraId="0A790CEA"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0.73</w:t>
            </w:r>
          </w:p>
        </w:tc>
        <w:tc>
          <w:tcPr>
            <w:tcW w:w="419" w:type="pct"/>
            <w:tcBorders>
              <w:top w:val="nil"/>
              <w:left w:val="nil"/>
              <w:bottom w:val="nil"/>
              <w:right w:val="nil"/>
            </w:tcBorders>
            <w:shd w:val="clear" w:color="auto" w:fill="auto"/>
            <w:noWrap/>
            <w:vAlign w:val="center"/>
          </w:tcPr>
          <w:p w14:paraId="60F11578"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w:t>
            </w:r>
          </w:p>
        </w:tc>
        <w:tc>
          <w:tcPr>
            <w:tcW w:w="562" w:type="pct"/>
            <w:tcBorders>
              <w:top w:val="nil"/>
              <w:left w:val="nil"/>
              <w:bottom w:val="nil"/>
              <w:right w:val="nil"/>
            </w:tcBorders>
            <w:shd w:val="clear" w:color="auto" w:fill="auto"/>
            <w:noWrap/>
            <w:vAlign w:val="center"/>
          </w:tcPr>
          <w:p w14:paraId="1BD179BB"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1.08</w:t>
            </w:r>
          </w:p>
        </w:tc>
        <w:tc>
          <w:tcPr>
            <w:tcW w:w="606" w:type="pct"/>
            <w:tcBorders>
              <w:top w:val="nil"/>
              <w:left w:val="nil"/>
              <w:bottom w:val="nil"/>
              <w:right w:val="nil"/>
            </w:tcBorders>
            <w:shd w:val="clear" w:color="auto" w:fill="auto"/>
            <w:noWrap/>
            <w:vAlign w:val="center"/>
          </w:tcPr>
          <w:p w14:paraId="4E37CC4E"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0.7</w:t>
            </w:r>
          </w:p>
        </w:tc>
        <w:tc>
          <w:tcPr>
            <w:tcW w:w="419" w:type="pct"/>
            <w:tcBorders>
              <w:top w:val="nil"/>
              <w:left w:val="nil"/>
              <w:bottom w:val="nil"/>
              <w:right w:val="nil"/>
            </w:tcBorders>
            <w:shd w:val="clear" w:color="auto" w:fill="auto"/>
            <w:noWrap/>
            <w:vAlign w:val="center"/>
          </w:tcPr>
          <w:p w14:paraId="4DA5B037"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8</w:t>
            </w:r>
          </w:p>
        </w:tc>
        <w:tc>
          <w:tcPr>
            <w:tcW w:w="562" w:type="pct"/>
            <w:tcBorders>
              <w:top w:val="nil"/>
              <w:left w:val="nil"/>
              <w:bottom w:val="nil"/>
              <w:right w:val="nil"/>
            </w:tcBorders>
            <w:shd w:val="clear" w:color="auto" w:fill="auto"/>
            <w:noWrap/>
            <w:vAlign w:val="center"/>
          </w:tcPr>
          <w:p w14:paraId="68660CB0"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8.6</w:t>
            </w:r>
          </w:p>
        </w:tc>
      </w:tr>
      <w:tr w:rsidR="00693910" w:rsidRPr="00DD634B" w14:paraId="1324C1AB" w14:textId="77777777" w:rsidTr="00472B47">
        <w:trPr>
          <w:trHeight w:val="277"/>
          <w:jc w:val="center"/>
        </w:trPr>
        <w:tc>
          <w:tcPr>
            <w:tcW w:w="242" w:type="pct"/>
            <w:tcBorders>
              <w:top w:val="nil"/>
              <w:left w:val="nil"/>
              <w:bottom w:val="nil"/>
              <w:right w:val="nil"/>
            </w:tcBorders>
            <w:shd w:val="clear" w:color="auto" w:fill="auto"/>
            <w:noWrap/>
            <w:vAlign w:val="center"/>
          </w:tcPr>
          <w:p w14:paraId="11459DA7" w14:textId="77777777" w:rsidR="00693910" w:rsidRPr="00DD634B" w:rsidRDefault="00693910" w:rsidP="001E33CC">
            <w:pPr>
              <w:widowControl/>
              <w:spacing w:line="400" w:lineRule="exact"/>
              <w:jc w:val="right"/>
              <w:rPr>
                <w:rFonts w:ascii="Palatino Linotype" w:eastAsia="黑体" w:hAnsi="Palatino Linotype" w:cs="Times New Roman"/>
                <w:color w:val="000000"/>
                <w:kern w:val="0"/>
                <w:sz w:val="16"/>
                <w:szCs w:val="16"/>
              </w:rPr>
            </w:pPr>
          </w:p>
        </w:tc>
        <w:tc>
          <w:tcPr>
            <w:tcW w:w="605" w:type="pct"/>
            <w:tcBorders>
              <w:top w:val="nil"/>
              <w:left w:val="nil"/>
              <w:bottom w:val="nil"/>
              <w:right w:val="nil"/>
            </w:tcBorders>
            <w:shd w:val="clear" w:color="auto" w:fill="auto"/>
            <w:noWrap/>
            <w:vAlign w:val="center"/>
          </w:tcPr>
          <w:p w14:paraId="36BDCFE2"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0.9</w:t>
            </w:r>
          </w:p>
        </w:tc>
        <w:tc>
          <w:tcPr>
            <w:tcW w:w="419" w:type="pct"/>
            <w:tcBorders>
              <w:top w:val="nil"/>
              <w:left w:val="nil"/>
              <w:bottom w:val="nil"/>
              <w:right w:val="nil"/>
            </w:tcBorders>
            <w:shd w:val="clear" w:color="auto" w:fill="auto"/>
            <w:noWrap/>
            <w:vAlign w:val="center"/>
          </w:tcPr>
          <w:p w14:paraId="2ADCDE21"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40</w:t>
            </w:r>
          </w:p>
        </w:tc>
        <w:tc>
          <w:tcPr>
            <w:tcW w:w="562" w:type="pct"/>
            <w:tcBorders>
              <w:top w:val="nil"/>
              <w:left w:val="nil"/>
              <w:bottom w:val="nil"/>
              <w:right w:val="nil"/>
            </w:tcBorders>
            <w:shd w:val="clear" w:color="auto" w:fill="auto"/>
            <w:noWrap/>
            <w:vAlign w:val="center"/>
          </w:tcPr>
          <w:p w14:paraId="76426756"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43.01</w:t>
            </w:r>
          </w:p>
        </w:tc>
        <w:tc>
          <w:tcPr>
            <w:tcW w:w="606" w:type="pct"/>
            <w:tcBorders>
              <w:top w:val="nil"/>
              <w:left w:val="nil"/>
              <w:bottom w:val="nil"/>
              <w:right w:val="nil"/>
            </w:tcBorders>
            <w:shd w:val="clear" w:color="auto" w:fill="auto"/>
            <w:noWrap/>
            <w:vAlign w:val="center"/>
          </w:tcPr>
          <w:p w14:paraId="6C8335CA"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0.75</w:t>
            </w:r>
          </w:p>
        </w:tc>
        <w:tc>
          <w:tcPr>
            <w:tcW w:w="419" w:type="pct"/>
            <w:tcBorders>
              <w:top w:val="nil"/>
              <w:left w:val="nil"/>
              <w:bottom w:val="nil"/>
              <w:right w:val="nil"/>
            </w:tcBorders>
            <w:shd w:val="clear" w:color="auto" w:fill="auto"/>
            <w:noWrap/>
            <w:vAlign w:val="center"/>
          </w:tcPr>
          <w:p w14:paraId="00B387CA"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34</w:t>
            </w:r>
          </w:p>
        </w:tc>
        <w:tc>
          <w:tcPr>
            <w:tcW w:w="562" w:type="pct"/>
            <w:tcBorders>
              <w:top w:val="nil"/>
              <w:left w:val="nil"/>
              <w:bottom w:val="nil"/>
              <w:right w:val="nil"/>
            </w:tcBorders>
            <w:shd w:val="clear" w:color="auto" w:fill="auto"/>
            <w:noWrap/>
            <w:vAlign w:val="center"/>
          </w:tcPr>
          <w:p w14:paraId="026CF82C"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36.56</w:t>
            </w:r>
          </w:p>
        </w:tc>
        <w:tc>
          <w:tcPr>
            <w:tcW w:w="606" w:type="pct"/>
            <w:tcBorders>
              <w:top w:val="nil"/>
              <w:left w:val="nil"/>
              <w:bottom w:val="nil"/>
              <w:right w:val="nil"/>
            </w:tcBorders>
            <w:shd w:val="clear" w:color="auto" w:fill="auto"/>
            <w:noWrap/>
            <w:vAlign w:val="center"/>
          </w:tcPr>
          <w:p w14:paraId="297974C5"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0.73</w:t>
            </w:r>
          </w:p>
        </w:tc>
        <w:tc>
          <w:tcPr>
            <w:tcW w:w="419" w:type="pct"/>
            <w:tcBorders>
              <w:top w:val="nil"/>
              <w:left w:val="nil"/>
              <w:bottom w:val="nil"/>
              <w:right w:val="nil"/>
            </w:tcBorders>
            <w:shd w:val="clear" w:color="auto" w:fill="auto"/>
            <w:noWrap/>
            <w:vAlign w:val="center"/>
          </w:tcPr>
          <w:p w14:paraId="3381852A"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w:t>
            </w:r>
          </w:p>
        </w:tc>
        <w:tc>
          <w:tcPr>
            <w:tcW w:w="562" w:type="pct"/>
            <w:tcBorders>
              <w:top w:val="nil"/>
              <w:left w:val="nil"/>
              <w:bottom w:val="nil"/>
              <w:right w:val="nil"/>
            </w:tcBorders>
            <w:shd w:val="clear" w:color="auto" w:fill="auto"/>
            <w:noWrap/>
            <w:vAlign w:val="center"/>
          </w:tcPr>
          <w:p w14:paraId="0ADE746A"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1.08</w:t>
            </w:r>
          </w:p>
        </w:tc>
      </w:tr>
      <w:tr w:rsidR="00693910" w:rsidRPr="00DD634B" w14:paraId="3F6E2E41" w14:textId="77777777" w:rsidTr="00472B47">
        <w:trPr>
          <w:trHeight w:val="277"/>
          <w:jc w:val="center"/>
        </w:trPr>
        <w:tc>
          <w:tcPr>
            <w:tcW w:w="242" w:type="pct"/>
            <w:tcBorders>
              <w:top w:val="nil"/>
              <w:left w:val="nil"/>
              <w:bottom w:val="nil"/>
              <w:right w:val="nil"/>
            </w:tcBorders>
            <w:shd w:val="clear" w:color="auto" w:fill="auto"/>
            <w:noWrap/>
            <w:vAlign w:val="center"/>
          </w:tcPr>
          <w:p w14:paraId="04266CF7" w14:textId="77777777" w:rsidR="00693910" w:rsidRPr="00DD634B" w:rsidRDefault="00693910" w:rsidP="001E33CC">
            <w:pPr>
              <w:widowControl/>
              <w:spacing w:line="400" w:lineRule="exact"/>
              <w:jc w:val="right"/>
              <w:rPr>
                <w:rFonts w:ascii="Palatino Linotype" w:eastAsia="黑体" w:hAnsi="Palatino Linotype" w:cs="Times New Roman"/>
                <w:color w:val="000000"/>
                <w:kern w:val="0"/>
                <w:sz w:val="16"/>
                <w:szCs w:val="16"/>
              </w:rPr>
            </w:pPr>
          </w:p>
        </w:tc>
        <w:tc>
          <w:tcPr>
            <w:tcW w:w="605" w:type="pct"/>
            <w:tcBorders>
              <w:top w:val="nil"/>
              <w:left w:val="nil"/>
              <w:bottom w:val="nil"/>
              <w:right w:val="nil"/>
            </w:tcBorders>
            <w:shd w:val="clear" w:color="auto" w:fill="auto"/>
            <w:noWrap/>
            <w:vAlign w:val="center"/>
          </w:tcPr>
          <w:p w14:paraId="512F0587"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0.95</w:t>
            </w:r>
          </w:p>
        </w:tc>
        <w:tc>
          <w:tcPr>
            <w:tcW w:w="419" w:type="pct"/>
            <w:tcBorders>
              <w:top w:val="nil"/>
              <w:left w:val="nil"/>
              <w:bottom w:val="nil"/>
              <w:right w:val="nil"/>
            </w:tcBorders>
            <w:shd w:val="clear" w:color="auto" w:fill="auto"/>
            <w:noWrap/>
            <w:vAlign w:val="center"/>
          </w:tcPr>
          <w:p w14:paraId="13F3DA4F"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3</w:t>
            </w:r>
          </w:p>
        </w:tc>
        <w:tc>
          <w:tcPr>
            <w:tcW w:w="562" w:type="pct"/>
            <w:tcBorders>
              <w:top w:val="nil"/>
              <w:left w:val="nil"/>
              <w:bottom w:val="nil"/>
              <w:right w:val="nil"/>
            </w:tcBorders>
            <w:shd w:val="clear" w:color="auto" w:fill="auto"/>
            <w:noWrap/>
            <w:vAlign w:val="center"/>
          </w:tcPr>
          <w:p w14:paraId="0D0AC4CC"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3.23</w:t>
            </w:r>
          </w:p>
        </w:tc>
        <w:tc>
          <w:tcPr>
            <w:tcW w:w="606" w:type="pct"/>
            <w:tcBorders>
              <w:top w:val="nil"/>
              <w:left w:val="nil"/>
              <w:bottom w:val="nil"/>
              <w:right w:val="nil"/>
            </w:tcBorders>
            <w:shd w:val="clear" w:color="auto" w:fill="auto"/>
            <w:noWrap/>
            <w:vAlign w:val="center"/>
          </w:tcPr>
          <w:p w14:paraId="712C6D25"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0.78</w:t>
            </w:r>
          </w:p>
        </w:tc>
        <w:tc>
          <w:tcPr>
            <w:tcW w:w="419" w:type="pct"/>
            <w:tcBorders>
              <w:top w:val="nil"/>
              <w:left w:val="nil"/>
              <w:bottom w:val="nil"/>
              <w:right w:val="nil"/>
            </w:tcBorders>
            <w:shd w:val="clear" w:color="auto" w:fill="auto"/>
            <w:noWrap/>
            <w:vAlign w:val="center"/>
          </w:tcPr>
          <w:p w14:paraId="506416A2"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4</w:t>
            </w:r>
          </w:p>
        </w:tc>
        <w:tc>
          <w:tcPr>
            <w:tcW w:w="562" w:type="pct"/>
            <w:tcBorders>
              <w:top w:val="nil"/>
              <w:left w:val="nil"/>
              <w:bottom w:val="nil"/>
              <w:right w:val="nil"/>
            </w:tcBorders>
            <w:shd w:val="clear" w:color="auto" w:fill="auto"/>
            <w:noWrap/>
            <w:vAlign w:val="center"/>
          </w:tcPr>
          <w:p w14:paraId="2AC517CC"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4.3</w:t>
            </w:r>
          </w:p>
        </w:tc>
        <w:tc>
          <w:tcPr>
            <w:tcW w:w="606" w:type="pct"/>
            <w:tcBorders>
              <w:top w:val="nil"/>
              <w:left w:val="nil"/>
              <w:bottom w:val="nil"/>
              <w:right w:val="nil"/>
            </w:tcBorders>
            <w:shd w:val="clear" w:color="auto" w:fill="auto"/>
            <w:noWrap/>
            <w:vAlign w:val="center"/>
          </w:tcPr>
          <w:p w14:paraId="662EC9DE"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0.75</w:t>
            </w:r>
          </w:p>
        </w:tc>
        <w:tc>
          <w:tcPr>
            <w:tcW w:w="419" w:type="pct"/>
            <w:tcBorders>
              <w:top w:val="nil"/>
              <w:left w:val="nil"/>
              <w:bottom w:val="nil"/>
              <w:right w:val="nil"/>
            </w:tcBorders>
            <w:shd w:val="clear" w:color="auto" w:fill="auto"/>
            <w:noWrap/>
            <w:vAlign w:val="center"/>
          </w:tcPr>
          <w:p w14:paraId="2C0344E8"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4</w:t>
            </w:r>
          </w:p>
        </w:tc>
        <w:tc>
          <w:tcPr>
            <w:tcW w:w="562" w:type="pct"/>
            <w:tcBorders>
              <w:top w:val="nil"/>
              <w:left w:val="nil"/>
              <w:bottom w:val="nil"/>
              <w:right w:val="nil"/>
            </w:tcBorders>
            <w:shd w:val="clear" w:color="auto" w:fill="auto"/>
            <w:noWrap/>
            <w:vAlign w:val="center"/>
          </w:tcPr>
          <w:p w14:paraId="14774A68"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4.3</w:t>
            </w:r>
          </w:p>
        </w:tc>
      </w:tr>
      <w:tr w:rsidR="00693910" w:rsidRPr="00DD634B" w14:paraId="5F5DECE0" w14:textId="77777777" w:rsidTr="00472B47">
        <w:trPr>
          <w:trHeight w:val="277"/>
          <w:jc w:val="center"/>
        </w:trPr>
        <w:tc>
          <w:tcPr>
            <w:tcW w:w="242" w:type="pct"/>
            <w:tcBorders>
              <w:top w:val="nil"/>
              <w:left w:val="nil"/>
              <w:bottom w:val="nil"/>
              <w:right w:val="nil"/>
            </w:tcBorders>
            <w:shd w:val="clear" w:color="auto" w:fill="auto"/>
            <w:noWrap/>
            <w:vAlign w:val="center"/>
          </w:tcPr>
          <w:p w14:paraId="00F14F7B" w14:textId="77777777" w:rsidR="00693910" w:rsidRPr="00DD634B" w:rsidRDefault="00693910" w:rsidP="001E33CC">
            <w:pPr>
              <w:widowControl/>
              <w:spacing w:line="400" w:lineRule="exact"/>
              <w:jc w:val="right"/>
              <w:rPr>
                <w:rFonts w:ascii="Palatino Linotype" w:eastAsia="黑体" w:hAnsi="Palatino Linotype" w:cs="Times New Roman"/>
                <w:color w:val="000000"/>
                <w:kern w:val="0"/>
                <w:sz w:val="16"/>
                <w:szCs w:val="16"/>
              </w:rPr>
            </w:pPr>
          </w:p>
        </w:tc>
        <w:tc>
          <w:tcPr>
            <w:tcW w:w="605" w:type="pct"/>
            <w:tcBorders>
              <w:top w:val="nil"/>
              <w:left w:val="nil"/>
              <w:bottom w:val="nil"/>
              <w:right w:val="nil"/>
            </w:tcBorders>
            <w:shd w:val="clear" w:color="auto" w:fill="auto"/>
            <w:noWrap/>
            <w:vAlign w:val="center"/>
          </w:tcPr>
          <w:p w14:paraId="4482C952" w14:textId="77777777" w:rsidR="00693910" w:rsidRPr="00DD634B" w:rsidRDefault="00693910" w:rsidP="001E33CC">
            <w:pPr>
              <w:widowControl/>
              <w:spacing w:line="400" w:lineRule="exact"/>
              <w:jc w:val="center"/>
              <w:rPr>
                <w:rFonts w:ascii="Palatino Linotype" w:eastAsia="黑体" w:hAnsi="Palatino Linotype" w:cs="Times New Roman"/>
                <w:kern w:val="0"/>
                <w:sz w:val="16"/>
                <w:szCs w:val="16"/>
              </w:rPr>
            </w:pPr>
          </w:p>
        </w:tc>
        <w:tc>
          <w:tcPr>
            <w:tcW w:w="419" w:type="pct"/>
            <w:tcBorders>
              <w:top w:val="nil"/>
              <w:left w:val="nil"/>
              <w:bottom w:val="nil"/>
              <w:right w:val="nil"/>
            </w:tcBorders>
            <w:shd w:val="clear" w:color="auto" w:fill="auto"/>
            <w:noWrap/>
            <w:vAlign w:val="center"/>
          </w:tcPr>
          <w:p w14:paraId="68722C00" w14:textId="77777777" w:rsidR="00693910" w:rsidRPr="00DD634B" w:rsidRDefault="00693910" w:rsidP="001E33CC">
            <w:pPr>
              <w:widowControl/>
              <w:spacing w:line="400" w:lineRule="exact"/>
              <w:jc w:val="center"/>
              <w:rPr>
                <w:rFonts w:ascii="Palatino Linotype" w:eastAsia="黑体" w:hAnsi="Palatino Linotype" w:cs="Times New Roman"/>
                <w:kern w:val="0"/>
                <w:sz w:val="16"/>
                <w:szCs w:val="16"/>
              </w:rPr>
            </w:pPr>
          </w:p>
        </w:tc>
        <w:tc>
          <w:tcPr>
            <w:tcW w:w="562" w:type="pct"/>
            <w:tcBorders>
              <w:top w:val="nil"/>
              <w:left w:val="nil"/>
              <w:bottom w:val="nil"/>
              <w:right w:val="nil"/>
            </w:tcBorders>
            <w:shd w:val="clear" w:color="auto" w:fill="auto"/>
            <w:noWrap/>
            <w:vAlign w:val="center"/>
          </w:tcPr>
          <w:p w14:paraId="7F0EDFCD" w14:textId="77777777" w:rsidR="00693910" w:rsidRPr="00DD634B" w:rsidRDefault="00693910" w:rsidP="001E33CC">
            <w:pPr>
              <w:widowControl/>
              <w:spacing w:line="400" w:lineRule="exact"/>
              <w:jc w:val="center"/>
              <w:rPr>
                <w:rFonts w:ascii="Palatino Linotype" w:eastAsia="黑体" w:hAnsi="Palatino Linotype" w:cs="Times New Roman"/>
                <w:kern w:val="0"/>
                <w:sz w:val="16"/>
                <w:szCs w:val="16"/>
              </w:rPr>
            </w:pPr>
          </w:p>
        </w:tc>
        <w:tc>
          <w:tcPr>
            <w:tcW w:w="606" w:type="pct"/>
            <w:tcBorders>
              <w:top w:val="nil"/>
              <w:left w:val="nil"/>
              <w:bottom w:val="nil"/>
              <w:right w:val="nil"/>
            </w:tcBorders>
            <w:shd w:val="clear" w:color="auto" w:fill="auto"/>
            <w:noWrap/>
            <w:vAlign w:val="center"/>
          </w:tcPr>
          <w:p w14:paraId="78ACB993"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0.8</w:t>
            </w:r>
          </w:p>
        </w:tc>
        <w:tc>
          <w:tcPr>
            <w:tcW w:w="419" w:type="pct"/>
            <w:tcBorders>
              <w:top w:val="nil"/>
              <w:left w:val="nil"/>
              <w:bottom w:val="nil"/>
              <w:right w:val="nil"/>
            </w:tcBorders>
            <w:shd w:val="clear" w:color="auto" w:fill="auto"/>
            <w:noWrap/>
            <w:vAlign w:val="center"/>
          </w:tcPr>
          <w:p w14:paraId="15583138"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18</w:t>
            </w:r>
          </w:p>
        </w:tc>
        <w:tc>
          <w:tcPr>
            <w:tcW w:w="562" w:type="pct"/>
            <w:tcBorders>
              <w:top w:val="nil"/>
              <w:left w:val="nil"/>
              <w:bottom w:val="nil"/>
              <w:right w:val="nil"/>
            </w:tcBorders>
            <w:shd w:val="clear" w:color="auto" w:fill="auto"/>
            <w:noWrap/>
            <w:vAlign w:val="center"/>
          </w:tcPr>
          <w:p w14:paraId="7364EBB6"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19.35</w:t>
            </w:r>
          </w:p>
        </w:tc>
        <w:tc>
          <w:tcPr>
            <w:tcW w:w="606" w:type="pct"/>
            <w:tcBorders>
              <w:top w:val="nil"/>
              <w:left w:val="nil"/>
              <w:bottom w:val="nil"/>
              <w:right w:val="nil"/>
            </w:tcBorders>
            <w:shd w:val="clear" w:color="auto" w:fill="auto"/>
            <w:noWrap/>
            <w:vAlign w:val="center"/>
          </w:tcPr>
          <w:p w14:paraId="01B39211"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0.85</w:t>
            </w:r>
          </w:p>
        </w:tc>
        <w:tc>
          <w:tcPr>
            <w:tcW w:w="419" w:type="pct"/>
            <w:tcBorders>
              <w:top w:val="nil"/>
              <w:left w:val="nil"/>
              <w:bottom w:val="nil"/>
              <w:right w:val="nil"/>
            </w:tcBorders>
            <w:shd w:val="clear" w:color="auto" w:fill="auto"/>
            <w:noWrap/>
            <w:vAlign w:val="center"/>
          </w:tcPr>
          <w:p w14:paraId="60F74DD9"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w:t>
            </w:r>
          </w:p>
        </w:tc>
        <w:tc>
          <w:tcPr>
            <w:tcW w:w="562" w:type="pct"/>
            <w:tcBorders>
              <w:top w:val="nil"/>
              <w:left w:val="nil"/>
              <w:bottom w:val="nil"/>
              <w:right w:val="nil"/>
            </w:tcBorders>
            <w:shd w:val="clear" w:color="auto" w:fill="auto"/>
            <w:noWrap/>
            <w:vAlign w:val="center"/>
          </w:tcPr>
          <w:p w14:paraId="0A72561A"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1.08</w:t>
            </w:r>
          </w:p>
        </w:tc>
      </w:tr>
      <w:tr w:rsidR="00693910" w:rsidRPr="00DD634B" w14:paraId="3080A829" w14:textId="77777777" w:rsidTr="00472B47">
        <w:trPr>
          <w:trHeight w:val="277"/>
          <w:jc w:val="center"/>
        </w:trPr>
        <w:tc>
          <w:tcPr>
            <w:tcW w:w="242" w:type="pct"/>
            <w:tcBorders>
              <w:top w:val="nil"/>
              <w:left w:val="nil"/>
              <w:bottom w:val="nil"/>
              <w:right w:val="nil"/>
            </w:tcBorders>
            <w:shd w:val="clear" w:color="auto" w:fill="auto"/>
            <w:noWrap/>
            <w:vAlign w:val="center"/>
          </w:tcPr>
          <w:p w14:paraId="31552784" w14:textId="77777777" w:rsidR="00693910" w:rsidRPr="00DD634B" w:rsidRDefault="00693910" w:rsidP="001E33CC">
            <w:pPr>
              <w:widowControl/>
              <w:spacing w:line="400" w:lineRule="exact"/>
              <w:jc w:val="right"/>
              <w:rPr>
                <w:rFonts w:ascii="Palatino Linotype" w:eastAsia="黑体" w:hAnsi="Palatino Linotype" w:cs="Times New Roman"/>
                <w:color w:val="000000"/>
                <w:kern w:val="0"/>
                <w:sz w:val="16"/>
                <w:szCs w:val="16"/>
              </w:rPr>
            </w:pPr>
          </w:p>
        </w:tc>
        <w:tc>
          <w:tcPr>
            <w:tcW w:w="605" w:type="pct"/>
            <w:tcBorders>
              <w:top w:val="nil"/>
              <w:left w:val="nil"/>
              <w:bottom w:val="nil"/>
              <w:right w:val="nil"/>
            </w:tcBorders>
            <w:shd w:val="clear" w:color="auto" w:fill="auto"/>
            <w:noWrap/>
            <w:vAlign w:val="center"/>
          </w:tcPr>
          <w:p w14:paraId="2AD9BA23" w14:textId="77777777" w:rsidR="00693910" w:rsidRPr="00DD634B" w:rsidRDefault="00693910" w:rsidP="001E33CC">
            <w:pPr>
              <w:widowControl/>
              <w:spacing w:line="400" w:lineRule="exact"/>
              <w:jc w:val="center"/>
              <w:rPr>
                <w:rFonts w:ascii="Palatino Linotype" w:eastAsia="黑体" w:hAnsi="Palatino Linotype" w:cs="Times New Roman"/>
                <w:kern w:val="0"/>
                <w:sz w:val="16"/>
                <w:szCs w:val="16"/>
              </w:rPr>
            </w:pPr>
          </w:p>
        </w:tc>
        <w:tc>
          <w:tcPr>
            <w:tcW w:w="419" w:type="pct"/>
            <w:tcBorders>
              <w:top w:val="nil"/>
              <w:left w:val="nil"/>
              <w:bottom w:val="nil"/>
              <w:right w:val="nil"/>
            </w:tcBorders>
            <w:shd w:val="clear" w:color="auto" w:fill="auto"/>
            <w:noWrap/>
            <w:vAlign w:val="center"/>
          </w:tcPr>
          <w:p w14:paraId="7DC6999E" w14:textId="77777777" w:rsidR="00693910" w:rsidRPr="00DD634B" w:rsidRDefault="00693910" w:rsidP="001E33CC">
            <w:pPr>
              <w:widowControl/>
              <w:spacing w:line="400" w:lineRule="exact"/>
              <w:jc w:val="center"/>
              <w:rPr>
                <w:rFonts w:ascii="Palatino Linotype" w:eastAsia="黑体" w:hAnsi="Palatino Linotype" w:cs="Times New Roman"/>
                <w:kern w:val="0"/>
                <w:sz w:val="16"/>
                <w:szCs w:val="16"/>
              </w:rPr>
            </w:pPr>
          </w:p>
        </w:tc>
        <w:tc>
          <w:tcPr>
            <w:tcW w:w="562" w:type="pct"/>
            <w:tcBorders>
              <w:top w:val="nil"/>
              <w:left w:val="nil"/>
              <w:bottom w:val="nil"/>
              <w:right w:val="nil"/>
            </w:tcBorders>
            <w:shd w:val="clear" w:color="auto" w:fill="auto"/>
            <w:noWrap/>
            <w:vAlign w:val="center"/>
          </w:tcPr>
          <w:p w14:paraId="4700387C" w14:textId="77777777" w:rsidR="00693910" w:rsidRPr="00DD634B" w:rsidRDefault="00693910" w:rsidP="001E33CC">
            <w:pPr>
              <w:widowControl/>
              <w:spacing w:line="400" w:lineRule="exact"/>
              <w:jc w:val="center"/>
              <w:rPr>
                <w:rFonts w:ascii="Palatino Linotype" w:eastAsia="黑体" w:hAnsi="Palatino Linotype" w:cs="Times New Roman"/>
                <w:kern w:val="0"/>
                <w:sz w:val="16"/>
                <w:szCs w:val="16"/>
              </w:rPr>
            </w:pPr>
          </w:p>
        </w:tc>
        <w:tc>
          <w:tcPr>
            <w:tcW w:w="606" w:type="pct"/>
            <w:tcBorders>
              <w:top w:val="nil"/>
              <w:left w:val="nil"/>
              <w:bottom w:val="nil"/>
              <w:right w:val="nil"/>
            </w:tcBorders>
            <w:shd w:val="clear" w:color="auto" w:fill="auto"/>
            <w:noWrap/>
            <w:vAlign w:val="center"/>
          </w:tcPr>
          <w:p w14:paraId="6E83D113"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0.88</w:t>
            </w:r>
          </w:p>
        </w:tc>
        <w:tc>
          <w:tcPr>
            <w:tcW w:w="419" w:type="pct"/>
            <w:tcBorders>
              <w:top w:val="nil"/>
              <w:left w:val="nil"/>
              <w:bottom w:val="nil"/>
              <w:right w:val="nil"/>
            </w:tcBorders>
            <w:shd w:val="clear" w:color="auto" w:fill="auto"/>
            <w:noWrap/>
            <w:vAlign w:val="center"/>
          </w:tcPr>
          <w:p w14:paraId="51F8B28C"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w:t>
            </w:r>
          </w:p>
        </w:tc>
        <w:tc>
          <w:tcPr>
            <w:tcW w:w="562" w:type="pct"/>
            <w:tcBorders>
              <w:top w:val="nil"/>
              <w:left w:val="nil"/>
              <w:bottom w:val="nil"/>
              <w:right w:val="nil"/>
            </w:tcBorders>
            <w:shd w:val="clear" w:color="auto" w:fill="auto"/>
            <w:noWrap/>
            <w:vAlign w:val="center"/>
          </w:tcPr>
          <w:p w14:paraId="4CE68D62"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1.08</w:t>
            </w:r>
          </w:p>
        </w:tc>
        <w:tc>
          <w:tcPr>
            <w:tcW w:w="606" w:type="pct"/>
            <w:tcBorders>
              <w:top w:val="nil"/>
              <w:left w:val="nil"/>
              <w:bottom w:val="nil"/>
              <w:right w:val="nil"/>
            </w:tcBorders>
            <w:shd w:val="clear" w:color="auto" w:fill="auto"/>
            <w:noWrap/>
            <w:vAlign w:val="center"/>
          </w:tcPr>
          <w:p w14:paraId="43CAD15A"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0.9</w:t>
            </w:r>
          </w:p>
        </w:tc>
        <w:tc>
          <w:tcPr>
            <w:tcW w:w="419" w:type="pct"/>
            <w:tcBorders>
              <w:top w:val="nil"/>
              <w:left w:val="nil"/>
              <w:bottom w:val="nil"/>
              <w:right w:val="nil"/>
            </w:tcBorders>
            <w:shd w:val="clear" w:color="auto" w:fill="auto"/>
            <w:noWrap/>
            <w:vAlign w:val="center"/>
          </w:tcPr>
          <w:p w14:paraId="56CE40FC"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w:t>
            </w:r>
          </w:p>
        </w:tc>
        <w:tc>
          <w:tcPr>
            <w:tcW w:w="562" w:type="pct"/>
            <w:tcBorders>
              <w:top w:val="nil"/>
              <w:left w:val="nil"/>
              <w:bottom w:val="nil"/>
              <w:right w:val="nil"/>
            </w:tcBorders>
            <w:shd w:val="clear" w:color="auto" w:fill="auto"/>
            <w:noWrap/>
            <w:vAlign w:val="center"/>
          </w:tcPr>
          <w:p w14:paraId="419FF4D7"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1.08</w:t>
            </w:r>
          </w:p>
        </w:tc>
      </w:tr>
      <w:tr w:rsidR="00693910" w:rsidRPr="00DD634B" w14:paraId="333A82F3" w14:textId="77777777" w:rsidTr="00472B47">
        <w:trPr>
          <w:trHeight w:val="277"/>
          <w:jc w:val="center"/>
        </w:trPr>
        <w:tc>
          <w:tcPr>
            <w:tcW w:w="242" w:type="pct"/>
            <w:tcBorders>
              <w:top w:val="nil"/>
              <w:left w:val="nil"/>
              <w:bottom w:val="nil"/>
              <w:right w:val="nil"/>
            </w:tcBorders>
            <w:shd w:val="clear" w:color="auto" w:fill="auto"/>
            <w:noWrap/>
            <w:vAlign w:val="center"/>
          </w:tcPr>
          <w:p w14:paraId="52BFEE62" w14:textId="77777777" w:rsidR="00693910" w:rsidRPr="00DD634B" w:rsidRDefault="00693910" w:rsidP="001E33CC">
            <w:pPr>
              <w:widowControl/>
              <w:spacing w:line="400" w:lineRule="exact"/>
              <w:jc w:val="right"/>
              <w:rPr>
                <w:rFonts w:ascii="Palatino Linotype" w:eastAsia="黑体" w:hAnsi="Palatino Linotype" w:cs="Times New Roman"/>
                <w:color w:val="000000"/>
                <w:kern w:val="0"/>
                <w:sz w:val="16"/>
                <w:szCs w:val="16"/>
              </w:rPr>
            </w:pPr>
          </w:p>
        </w:tc>
        <w:tc>
          <w:tcPr>
            <w:tcW w:w="605" w:type="pct"/>
            <w:tcBorders>
              <w:top w:val="nil"/>
              <w:left w:val="nil"/>
              <w:bottom w:val="nil"/>
              <w:right w:val="nil"/>
            </w:tcBorders>
            <w:shd w:val="clear" w:color="auto" w:fill="auto"/>
            <w:noWrap/>
            <w:vAlign w:val="center"/>
          </w:tcPr>
          <w:p w14:paraId="2828F600" w14:textId="77777777" w:rsidR="00693910" w:rsidRPr="00DD634B" w:rsidRDefault="00693910" w:rsidP="001E33CC">
            <w:pPr>
              <w:widowControl/>
              <w:spacing w:line="400" w:lineRule="exact"/>
              <w:jc w:val="center"/>
              <w:rPr>
                <w:rFonts w:ascii="Palatino Linotype" w:eastAsia="黑体" w:hAnsi="Palatino Linotype" w:cs="Times New Roman"/>
                <w:kern w:val="0"/>
                <w:sz w:val="16"/>
                <w:szCs w:val="16"/>
              </w:rPr>
            </w:pPr>
          </w:p>
        </w:tc>
        <w:tc>
          <w:tcPr>
            <w:tcW w:w="419" w:type="pct"/>
            <w:tcBorders>
              <w:top w:val="nil"/>
              <w:left w:val="nil"/>
              <w:bottom w:val="nil"/>
              <w:right w:val="nil"/>
            </w:tcBorders>
            <w:shd w:val="clear" w:color="auto" w:fill="auto"/>
            <w:noWrap/>
            <w:vAlign w:val="center"/>
          </w:tcPr>
          <w:p w14:paraId="46723405" w14:textId="77777777" w:rsidR="00693910" w:rsidRPr="00DD634B" w:rsidRDefault="00693910" w:rsidP="001E33CC">
            <w:pPr>
              <w:widowControl/>
              <w:spacing w:line="400" w:lineRule="exact"/>
              <w:jc w:val="center"/>
              <w:rPr>
                <w:rFonts w:ascii="Palatino Linotype" w:eastAsia="黑体" w:hAnsi="Palatino Linotype" w:cs="Times New Roman"/>
                <w:kern w:val="0"/>
                <w:sz w:val="16"/>
                <w:szCs w:val="16"/>
              </w:rPr>
            </w:pPr>
          </w:p>
        </w:tc>
        <w:tc>
          <w:tcPr>
            <w:tcW w:w="562" w:type="pct"/>
            <w:tcBorders>
              <w:top w:val="nil"/>
              <w:left w:val="nil"/>
              <w:bottom w:val="nil"/>
              <w:right w:val="nil"/>
            </w:tcBorders>
            <w:shd w:val="clear" w:color="auto" w:fill="auto"/>
            <w:noWrap/>
            <w:vAlign w:val="center"/>
          </w:tcPr>
          <w:p w14:paraId="26426B60" w14:textId="77777777" w:rsidR="00693910" w:rsidRPr="00DD634B" w:rsidRDefault="00693910" w:rsidP="001E33CC">
            <w:pPr>
              <w:widowControl/>
              <w:spacing w:line="400" w:lineRule="exact"/>
              <w:jc w:val="center"/>
              <w:rPr>
                <w:rFonts w:ascii="Palatino Linotype" w:eastAsia="黑体" w:hAnsi="Palatino Linotype" w:cs="Times New Roman"/>
                <w:kern w:val="0"/>
                <w:sz w:val="16"/>
                <w:szCs w:val="16"/>
              </w:rPr>
            </w:pPr>
          </w:p>
        </w:tc>
        <w:tc>
          <w:tcPr>
            <w:tcW w:w="606" w:type="pct"/>
            <w:tcBorders>
              <w:top w:val="nil"/>
              <w:left w:val="nil"/>
              <w:bottom w:val="nil"/>
              <w:right w:val="nil"/>
            </w:tcBorders>
            <w:shd w:val="clear" w:color="auto" w:fill="auto"/>
            <w:noWrap/>
            <w:vAlign w:val="center"/>
          </w:tcPr>
          <w:p w14:paraId="5D1E0742"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0.9</w:t>
            </w:r>
          </w:p>
        </w:tc>
        <w:tc>
          <w:tcPr>
            <w:tcW w:w="419" w:type="pct"/>
            <w:tcBorders>
              <w:top w:val="nil"/>
              <w:left w:val="nil"/>
              <w:bottom w:val="nil"/>
              <w:right w:val="nil"/>
            </w:tcBorders>
            <w:shd w:val="clear" w:color="auto" w:fill="auto"/>
            <w:noWrap/>
            <w:vAlign w:val="center"/>
          </w:tcPr>
          <w:p w14:paraId="64095075"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3</w:t>
            </w:r>
          </w:p>
        </w:tc>
        <w:tc>
          <w:tcPr>
            <w:tcW w:w="562" w:type="pct"/>
            <w:tcBorders>
              <w:top w:val="nil"/>
              <w:left w:val="nil"/>
              <w:bottom w:val="nil"/>
              <w:right w:val="nil"/>
            </w:tcBorders>
            <w:shd w:val="clear" w:color="auto" w:fill="auto"/>
            <w:noWrap/>
            <w:vAlign w:val="center"/>
          </w:tcPr>
          <w:p w14:paraId="54607E68"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3.23</w:t>
            </w:r>
          </w:p>
        </w:tc>
        <w:tc>
          <w:tcPr>
            <w:tcW w:w="606" w:type="pct"/>
            <w:tcBorders>
              <w:top w:val="nil"/>
              <w:left w:val="nil"/>
              <w:bottom w:val="nil"/>
              <w:right w:val="nil"/>
            </w:tcBorders>
            <w:shd w:val="clear" w:color="auto" w:fill="auto"/>
            <w:noWrap/>
            <w:vAlign w:val="center"/>
          </w:tcPr>
          <w:p w14:paraId="14DE36D2"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0.95</w:t>
            </w:r>
          </w:p>
        </w:tc>
        <w:tc>
          <w:tcPr>
            <w:tcW w:w="419" w:type="pct"/>
            <w:tcBorders>
              <w:top w:val="nil"/>
              <w:left w:val="nil"/>
              <w:bottom w:val="nil"/>
              <w:right w:val="nil"/>
            </w:tcBorders>
            <w:shd w:val="clear" w:color="auto" w:fill="auto"/>
            <w:noWrap/>
            <w:vAlign w:val="center"/>
          </w:tcPr>
          <w:p w14:paraId="2BE9E45E"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w:t>
            </w:r>
          </w:p>
        </w:tc>
        <w:tc>
          <w:tcPr>
            <w:tcW w:w="562" w:type="pct"/>
            <w:tcBorders>
              <w:top w:val="nil"/>
              <w:left w:val="nil"/>
              <w:bottom w:val="nil"/>
              <w:right w:val="nil"/>
            </w:tcBorders>
            <w:shd w:val="clear" w:color="auto" w:fill="auto"/>
            <w:noWrap/>
            <w:vAlign w:val="center"/>
          </w:tcPr>
          <w:p w14:paraId="46EAA7F7"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1.08</w:t>
            </w:r>
          </w:p>
        </w:tc>
      </w:tr>
      <w:tr w:rsidR="00693910" w:rsidRPr="00DD634B" w14:paraId="5FB41781" w14:textId="77777777" w:rsidTr="00472B47">
        <w:trPr>
          <w:trHeight w:val="277"/>
          <w:jc w:val="center"/>
        </w:trPr>
        <w:tc>
          <w:tcPr>
            <w:tcW w:w="242" w:type="pct"/>
            <w:tcBorders>
              <w:top w:val="single" w:sz="4" w:space="0" w:color="auto"/>
              <w:left w:val="nil"/>
              <w:bottom w:val="single" w:sz="4" w:space="0" w:color="auto"/>
              <w:right w:val="nil"/>
            </w:tcBorders>
            <w:shd w:val="clear" w:color="auto" w:fill="auto"/>
            <w:noWrap/>
            <w:vAlign w:val="center"/>
          </w:tcPr>
          <w:p w14:paraId="66BE8469" w14:textId="77777777" w:rsidR="00693910" w:rsidRPr="00DD634B" w:rsidRDefault="00693910" w:rsidP="001E33CC">
            <w:pPr>
              <w:widowControl/>
              <w:spacing w:line="400" w:lineRule="exact"/>
              <w:jc w:val="left"/>
              <w:rPr>
                <w:rFonts w:ascii="Palatino Linotype" w:eastAsia="黑体" w:hAnsi="Palatino Linotype" w:cs="Times New Roman"/>
                <w:b/>
                <w:color w:val="000000"/>
                <w:kern w:val="0"/>
                <w:sz w:val="16"/>
                <w:szCs w:val="16"/>
              </w:rPr>
            </w:pPr>
            <w:r w:rsidRPr="00DD634B">
              <w:rPr>
                <w:rFonts w:ascii="Palatino Linotype" w:eastAsia="黑体" w:hAnsi="Palatino Linotype" w:cs="Times New Roman"/>
                <w:b/>
                <w:color w:val="000000"/>
                <w:kern w:val="0"/>
                <w:sz w:val="16"/>
                <w:szCs w:val="16"/>
              </w:rPr>
              <w:t xml:space="preserve">　</w:t>
            </w:r>
          </w:p>
        </w:tc>
        <w:tc>
          <w:tcPr>
            <w:tcW w:w="605" w:type="pct"/>
            <w:tcBorders>
              <w:top w:val="single" w:sz="4" w:space="0" w:color="auto"/>
              <w:left w:val="nil"/>
              <w:bottom w:val="single" w:sz="4" w:space="0" w:color="auto"/>
              <w:right w:val="nil"/>
            </w:tcBorders>
            <w:shd w:val="clear" w:color="auto" w:fill="auto"/>
            <w:noWrap/>
            <w:vAlign w:val="center"/>
          </w:tcPr>
          <w:p w14:paraId="35EA8BB5"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Total</w:t>
            </w:r>
          </w:p>
        </w:tc>
        <w:tc>
          <w:tcPr>
            <w:tcW w:w="419" w:type="pct"/>
            <w:tcBorders>
              <w:top w:val="single" w:sz="4" w:space="0" w:color="auto"/>
              <w:left w:val="nil"/>
              <w:bottom w:val="single" w:sz="4" w:space="0" w:color="auto"/>
              <w:right w:val="nil"/>
            </w:tcBorders>
            <w:shd w:val="clear" w:color="auto" w:fill="auto"/>
            <w:noWrap/>
            <w:vAlign w:val="center"/>
          </w:tcPr>
          <w:p w14:paraId="01FE7740"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93</w:t>
            </w:r>
          </w:p>
        </w:tc>
        <w:tc>
          <w:tcPr>
            <w:tcW w:w="562" w:type="pct"/>
            <w:tcBorders>
              <w:top w:val="single" w:sz="4" w:space="0" w:color="auto"/>
              <w:left w:val="nil"/>
              <w:bottom w:val="single" w:sz="4" w:space="0" w:color="auto"/>
              <w:right w:val="nil"/>
            </w:tcBorders>
            <w:shd w:val="clear" w:color="auto" w:fill="auto"/>
            <w:noWrap/>
            <w:vAlign w:val="center"/>
          </w:tcPr>
          <w:p w14:paraId="1A317339"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100</w:t>
            </w:r>
          </w:p>
        </w:tc>
        <w:tc>
          <w:tcPr>
            <w:tcW w:w="606" w:type="pct"/>
            <w:tcBorders>
              <w:top w:val="single" w:sz="4" w:space="0" w:color="auto"/>
              <w:left w:val="nil"/>
              <w:bottom w:val="single" w:sz="4" w:space="0" w:color="auto"/>
              <w:right w:val="nil"/>
            </w:tcBorders>
            <w:shd w:val="clear" w:color="auto" w:fill="auto"/>
            <w:noWrap/>
            <w:vAlign w:val="center"/>
          </w:tcPr>
          <w:p w14:paraId="761E022F"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Total</w:t>
            </w:r>
          </w:p>
        </w:tc>
        <w:tc>
          <w:tcPr>
            <w:tcW w:w="419" w:type="pct"/>
            <w:tcBorders>
              <w:top w:val="single" w:sz="4" w:space="0" w:color="auto"/>
              <w:left w:val="nil"/>
              <w:bottom w:val="single" w:sz="4" w:space="0" w:color="auto"/>
              <w:right w:val="nil"/>
            </w:tcBorders>
            <w:shd w:val="clear" w:color="auto" w:fill="auto"/>
            <w:noWrap/>
            <w:vAlign w:val="center"/>
          </w:tcPr>
          <w:p w14:paraId="7846C9EB"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93</w:t>
            </w:r>
          </w:p>
        </w:tc>
        <w:tc>
          <w:tcPr>
            <w:tcW w:w="562" w:type="pct"/>
            <w:tcBorders>
              <w:top w:val="single" w:sz="4" w:space="0" w:color="auto"/>
              <w:left w:val="nil"/>
              <w:bottom w:val="single" w:sz="4" w:space="0" w:color="auto"/>
              <w:right w:val="nil"/>
            </w:tcBorders>
            <w:shd w:val="clear" w:color="auto" w:fill="auto"/>
            <w:noWrap/>
            <w:vAlign w:val="center"/>
          </w:tcPr>
          <w:p w14:paraId="4EBD3E85"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100</w:t>
            </w:r>
          </w:p>
        </w:tc>
        <w:tc>
          <w:tcPr>
            <w:tcW w:w="606" w:type="pct"/>
            <w:tcBorders>
              <w:top w:val="single" w:sz="4" w:space="0" w:color="auto"/>
              <w:left w:val="nil"/>
              <w:bottom w:val="single" w:sz="4" w:space="0" w:color="auto"/>
              <w:right w:val="nil"/>
            </w:tcBorders>
            <w:shd w:val="clear" w:color="auto" w:fill="auto"/>
            <w:noWrap/>
            <w:vAlign w:val="center"/>
          </w:tcPr>
          <w:p w14:paraId="4D1461C9"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Total</w:t>
            </w:r>
          </w:p>
        </w:tc>
        <w:tc>
          <w:tcPr>
            <w:tcW w:w="419" w:type="pct"/>
            <w:tcBorders>
              <w:top w:val="single" w:sz="4" w:space="0" w:color="auto"/>
              <w:left w:val="nil"/>
              <w:bottom w:val="single" w:sz="4" w:space="0" w:color="auto"/>
              <w:right w:val="nil"/>
            </w:tcBorders>
            <w:shd w:val="clear" w:color="auto" w:fill="auto"/>
            <w:noWrap/>
            <w:vAlign w:val="center"/>
          </w:tcPr>
          <w:p w14:paraId="21F84452"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93</w:t>
            </w:r>
          </w:p>
        </w:tc>
        <w:tc>
          <w:tcPr>
            <w:tcW w:w="562" w:type="pct"/>
            <w:tcBorders>
              <w:top w:val="single" w:sz="4" w:space="0" w:color="auto"/>
              <w:left w:val="nil"/>
              <w:bottom w:val="single" w:sz="4" w:space="0" w:color="auto"/>
              <w:right w:val="nil"/>
            </w:tcBorders>
            <w:shd w:val="clear" w:color="auto" w:fill="auto"/>
            <w:noWrap/>
            <w:vAlign w:val="center"/>
          </w:tcPr>
          <w:p w14:paraId="4C61D1A2"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100</w:t>
            </w:r>
          </w:p>
        </w:tc>
      </w:tr>
      <w:tr w:rsidR="007238CB" w:rsidRPr="00DD634B" w14:paraId="24ECD47D" w14:textId="77777777" w:rsidTr="00472B47">
        <w:trPr>
          <w:trHeight w:val="277"/>
          <w:jc w:val="center"/>
        </w:trPr>
        <w:tc>
          <w:tcPr>
            <w:tcW w:w="242" w:type="pct"/>
            <w:tcBorders>
              <w:top w:val="single" w:sz="4" w:space="0" w:color="auto"/>
              <w:left w:val="nil"/>
              <w:bottom w:val="nil"/>
              <w:right w:val="nil"/>
            </w:tcBorders>
            <w:shd w:val="clear" w:color="auto" w:fill="auto"/>
            <w:noWrap/>
            <w:vAlign w:val="center"/>
          </w:tcPr>
          <w:p w14:paraId="1AF6A009" w14:textId="77777777" w:rsidR="007238CB" w:rsidRPr="00DD634B" w:rsidRDefault="007238CB" w:rsidP="007238CB">
            <w:pPr>
              <w:widowControl/>
              <w:spacing w:line="400" w:lineRule="exact"/>
              <w:jc w:val="center"/>
              <w:rPr>
                <w:rFonts w:ascii="Palatino Linotype" w:eastAsia="黑体" w:hAnsi="Palatino Linotype" w:cs="Times New Roman"/>
                <w:b/>
                <w:color w:val="000000"/>
                <w:kern w:val="0"/>
                <w:sz w:val="16"/>
                <w:szCs w:val="16"/>
              </w:rPr>
            </w:pPr>
            <w:r w:rsidRPr="00DD634B">
              <w:rPr>
                <w:rFonts w:ascii="Palatino Linotype" w:eastAsia="黑体" w:hAnsi="Palatino Linotype" w:cs="Times New Roman"/>
                <w:b/>
                <w:color w:val="000000"/>
                <w:kern w:val="0"/>
                <w:sz w:val="16"/>
                <w:szCs w:val="16"/>
              </w:rPr>
              <w:t>2020</w:t>
            </w:r>
          </w:p>
        </w:tc>
        <w:tc>
          <w:tcPr>
            <w:tcW w:w="605" w:type="pct"/>
            <w:tcBorders>
              <w:top w:val="single" w:sz="4" w:space="0" w:color="auto"/>
              <w:left w:val="nil"/>
              <w:bottom w:val="single" w:sz="4" w:space="0" w:color="auto"/>
              <w:right w:val="nil"/>
            </w:tcBorders>
            <w:shd w:val="clear" w:color="auto" w:fill="auto"/>
            <w:noWrap/>
            <w:vAlign w:val="center"/>
          </w:tcPr>
          <w:p w14:paraId="02662987" w14:textId="4E735B0D" w:rsidR="007238CB" w:rsidRPr="00DD634B" w:rsidRDefault="007238CB" w:rsidP="007238CB">
            <w:pPr>
              <w:widowControl/>
              <w:spacing w:line="400" w:lineRule="exact"/>
              <w:jc w:val="center"/>
              <w:rPr>
                <w:rFonts w:ascii="Palatino Linotype" w:eastAsia="黑体" w:hAnsi="Palatino Linotype" w:cs="Times New Roman"/>
                <w:color w:val="000000"/>
                <w:kern w:val="0"/>
                <w:sz w:val="16"/>
                <w:szCs w:val="16"/>
              </w:rPr>
            </w:pPr>
            <w:proofErr w:type="spellStart"/>
            <w:r w:rsidRPr="00DD634B">
              <w:rPr>
                <w:rFonts w:ascii="Palatino Linotype" w:eastAsia="黑体" w:hAnsi="Palatino Linotype" w:cs="Times New Roman"/>
                <w:color w:val="000000"/>
                <w:kern w:val="0"/>
                <w:sz w:val="15"/>
                <w:szCs w:val="21"/>
              </w:rPr>
              <w:t>Reim</w:t>
            </w:r>
            <w:r w:rsidR="008C6F3C">
              <w:rPr>
                <w:rFonts w:ascii="Palatino Linotype" w:eastAsia="黑体" w:hAnsi="Palatino Linotype" w:cs="Times New Roman"/>
                <w:color w:val="000000"/>
                <w:kern w:val="0"/>
                <w:sz w:val="15"/>
                <w:szCs w:val="21"/>
              </w:rPr>
              <w:t>-</w:t>
            </w:r>
            <w:r w:rsidRPr="00DD634B">
              <w:rPr>
                <w:rFonts w:ascii="Palatino Linotype" w:eastAsia="黑体" w:hAnsi="Palatino Linotype" w:cs="Times New Roman"/>
                <w:color w:val="000000"/>
                <w:kern w:val="0"/>
                <w:sz w:val="15"/>
                <w:szCs w:val="21"/>
              </w:rPr>
              <w:t>bursemet</w:t>
            </w:r>
            <w:proofErr w:type="spellEnd"/>
            <w:r w:rsidRPr="00DD634B">
              <w:rPr>
                <w:rFonts w:ascii="Palatino Linotype" w:eastAsia="黑体" w:hAnsi="Palatino Linotype" w:cs="Times New Roman"/>
                <w:color w:val="000000"/>
                <w:kern w:val="0"/>
                <w:sz w:val="15"/>
                <w:szCs w:val="21"/>
              </w:rPr>
              <w:t xml:space="preserve"> rate</w:t>
            </w:r>
          </w:p>
        </w:tc>
        <w:tc>
          <w:tcPr>
            <w:tcW w:w="419" w:type="pct"/>
            <w:tcBorders>
              <w:top w:val="single" w:sz="4" w:space="0" w:color="auto"/>
              <w:left w:val="nil"/>
              <w:bottom w:val="single" w:sz="4" w:space="0" w:color="auto"/>
              <w:right w:val="nil"/>
            </w:tcBorders>
            <w:shd w:val="clear" w:color="auto" w:fill="auto"/>
            <w:noWrap/>
            <w:vAlign w:val="center"/>
          </w:tcPr>
          <w:p w14:paraId="2453D29F" w14:textId="15E7FC96" w:rsidR="007238CB" w:rsidRPr="00DD634B" w:rsidRDefault="007238CB" w:rsidP="007238CB">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5"/>
                <w:szCs w:val="21"/>
              </w:rPr>
              <w:t>No. of cities</w:t>
            </w:r>
          </w:p>
        </w:tc>
        <w:tc>
          <w:tcPr>
            <w:tcW w:w="562" w:type="pct"/>
            <w:tcBorders>
              <w:top w:val="single" w:sz="4" w:space="0" w:color="auto"/>
              <w:left w:val="nil"/>
              <w:bottom w:val="single" w:sz="4" w:space="0" w:color="auto"/>
              <w:right w:val="nil"/>
            </w:tcBorders>
            <w:shd w:val="clear" w:color="auto" w:fill="auto"/>
            <w:noWrap/>
            <w:vAlign w:val="center"/>
          </w:tcPr>
          <w:p w14:paraId="3EC3E88B" w14:textId="3C96500C" w:rsidR="007238CB" w:rsidRPr="00DD634B" w:rsidRDefault="008C6F3C" w:rsidP="007238CB">
            <w:pPr>
              <w:widowControl/>
              <w:spacing w:line="400" w:lineRule="exact"/>
              <w:jc w:val="center"/>
              <w:rPr>
                <w:rFonts w:ascii="Palatino Linotype" w:eastAsia="黑体" w:hAnsi="Palatino Linotype" w:cs="Times New Roman"/>
                <w:color w:val="000000"/>
                <w:kern w:val="0"/>
                <w:sz w:val="16"/>
                <w:szCs w:val="16"/>
              </w:rPr>
            </w:pPr>
            <w:proofErr w:type="spellStart"/>
            <w:r w:rsidRPr="00DD634B">
              <w:rPr>
                <w:rFonts w:ascii="Palatino Linotype" w:eastAsia="黑体" w:hAnsi="Palatino Linotype" w:cs="Times New Roman"/>
                <w:color w:val="000000"/>
                <w:kern w:val="0"/>
                <w:sz w:val="15"/>
                <w:szCs w:val="21"/>
              </w:rPr>
              <w:t>P</w:t>
            </w:r>
            <w:r w:rsidR="007238CB" w:rsidRPr="00DD634B">
              <w:rPr>
                <w:rFonts w:ascii="Palatino Linotype" w:eastAsia="黑体" w:hAnsi="Palatino Linotype" w:cs="Times New Roman"/>
                <w:color w:val="000000"/>
                <w:kern w:val="0"/>
                <w:sz w:val="15"/>
                <w:szCs w:val="21"/>
              </w:rPr>
              <w:t>ropor</w:t>
            </w:r>
            <w:r>
              <w:rPr>
                <w:rFonts w:ascii="Palatino Linotype" w:eastAsia="黑体" w:hAnsi="Palatino Linotype" w:cs="Times New Roman"/>
                <w:color w:val="000000"/>
                <w:kern w:val="0"/>
                <w:sz w:val="15"/>
                <w:szCs w:val="21"/>
              </w:rPr>
              <w:t>-</w:t>
            </w:r>
            <w:r w:rsidR="007238CB" w:rsidRPr="00DD634B">
              <w:rPr>
                <w:rFonts w:ascii="Palatino Linotype" w:eastAsia="黑体" w:hAnsi="Palatino Linotype" w:cs="Times New Roman"/>
                <w:color w:val="000000"/>
                <w:kern w:val="0"/>
                <w:sz w:val="15"/>
                <w:szCs w:val="21"/>
              </w:rPr>
              <w:t>tion</w:t>
            </w:r>
            <w:proofErr w:type="spellEnd"/>
            <w:r w:rsidR="007238CB" w:rsidRPr="00DD634B">
              <w:rPr>
                <w:rFonts w:ascii="Palatino Linotype" w:eastAsia="黑体" w:hAnsi="Palatino Linotype" w:cs="Times New Roman"/>
                <w:color w:val="000000"/>
                <w:kern w:val="0"/>
                <w:sz w:val="15"/>
                <w:szCs w:val="21"/>
              </w:rPr>
              <w:t>（</w:t>
            </w:r>
            <w:r w:rsidR="007238CB" w:rsidRPr="00DD634B">
              <w:rPr>
                <w:rFonts w:ascii="Palatino Linotype" w:eastAsia="黑体" w:hAnsi="Palatino Linotype" w:cs="Times New Roman"/>
                <w:color w:val="000000"/>
                <w:kern w:val="0"/>
                <w:sz w:val="15"/>
                <w:szCs w:val="21"/>
              </w:rPr>
              <w:t>%</w:t>
            </w:r>
            <w:r w:rsidR="007238CB" w:rsidRPr="00DD634B">
              <w:rPr>
                <w:rFonts w:ascii="Palatino Linotype" w:eastAsia="黑体" w:hAnsi="Palatino Linotype" w:cs="Times New Roman"/>
                <w:color w:val="000000"/>
                <w:kern w:val="0"/>
                <w:sz w:val="15"/>
                <w:szCs w:val="21"/>
              </w:rPr>
              <w:t>）</w:t>
            </w:r>
          </w:p>
        </w:tc>
        <w:tc>
          <w:tcPr>
            <w:tcW w:w="606" w:type="pct"/>
            <w:tcBorders>
              <w:top w:val="single" w:sz="4" w:space="0" w:color="auto"/>
              <w:left w:val="nil"/>
              <w:bottom w:val="single" w:sz="4" w:space="0" w:color="auto"/>
              <w:right w:val="nil"/>
            </w:tcBorders>
            <w:shd w:val="clear" w:color="auto" w:fill="auto"/>
            <w:noWrap/>
            <w:vAlign w:val="center"/>
          </w:tcPr>
          <w:p w14:paraId="7CBCF19C" w14:textId="6D89C22F" w:rsidR="007238CB" w:rsidRPr="00DD634B" w:rsidRDefault="007238CB" w:rsidP="007238CB">
            <w:pPr>
              <w:widowControl/>
              <w:spacing w:line="400" w:lineRule="exact"/>
              <w:jc w:val="center"/>
              <w:rPr>
                <w:rFonts w:ascii="Palatino Linotype" w:eastAsia="黑体" w:hAnsi="Palatino Linotype" w:cs="Times New Roman"/>
                <w:color w:val="000000"/>
                <w:kern w:val="0"/>
                <w:sz w:val="16"/>
                <w:szCs w:val="16"/>
              </w:rPr>
            </w:pPr>
            <w:proofErr w:type="spellStart"/>
            <w:r w:rsidRPr="00DD634B">
              <w:rPr>
                <w:rFonts w:ascii="Palatino Linotype" w:eastAsia="黑体" w:hAnsi="Palatino Linotype" w:cs="Times New Roman"/>
                <w:color w:val="000000"/>
                <w:kern w:val="0"/>
                <w:sz w:val="15"/>
                <w:szCs w:val="21"/>
              </w:rPr>
              <w:t>Reimbur</w:t>
            </w:r>
            <w:r w:rsidR="008C6F3C">
              <w:rPr>
                <w:rFonts w:ascii="Palatino Linotype" w:eastAsia="黑体" w:hAnsi="Palatino Linotype" w:cs="Times New Roman"/>
                <w:color w:val="000000"/>
                <w:kern w:val="0"/>
                <w:sz w:val="15"/>
                <w:szCs w:val="21"/>
              </w:rPr>
              <w:t>-</w:t>
            </w:r>
            <w:r w:rsidRPr="00DD634B">
              <w:rPr>
                <w:rFonts w:ascii="Palatino Linotype" w:eastAsia="黑体" w:hAnsi="Palatino Linotype" w:cs="Times New Roman"/>
                <w:color w:val="000000"/>
                <w:kern w:val="0"/>
                <w:sz w:val="15"/>
                <w:szCs w:val="21"/>
              </w:rPr>
              <w:t>semet</w:t>
            </w:r>
            <w:proofErr w:type="spellEnd"/>
            <w:r w:rsidRPr="00DD634B">
              <w:rPr>
                <w:rFonts w:ascii="Palatino Linotype" w:eastAsia="黑体" w:hAnsi="Palatino Linotype" w:cs="Times New Roman"/>
                <w:color w:val="000000"/>
                <w:kern w:val="0"/>
                <w:sz w:val="15"/>
                <w:szCs w:val="21"/>
              </w:rPr>
              <w:t xml:space="preserve"> rate</w:t>
            </w:r>
          </w:p>
        </w:tc>
        <w:tc>
          <w:tcPr>
            <w:tcW w:w="419" w:type="pct"/>
            <w:tcBorders>
              <w:top w:val="single" w:sz="4" w:space="0" w:color="auto"/>
              <w:left w:val="nil"/>
              <w:bottom w:val="single" w:sz="4" w:space="0" w:color="auto"/>
              <w:right w:val="nil"/>
            </w:tcBorders>
            <w:shd w:val="clear" w:color="auto" w:fill="auto"/>
            <w:noWrap/>
            <w:vAlign w:val="center"/>
          </w:tcPr>
          <w:p w14:paraId="778DFB0F" w14:textId="147B46BC" w:rsidR="007238CB" w:rsidRPr="00DD634B" w:rsidRDefault="007238CB" w:rsidP="007238CB">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5"/>
                <w:szCs w:val="21"/>
              </w:rPr>
              <w:t>No. of cities</w:t>
            </w:r>
          </w:p>
        </w:tc>
        <w:tc>
          <w:tcPr>
            <w:tcW w:w="562" w:type="pct"/>
            <w:tcBorders>
              <w:top w:val="single" w:sz="4" w:space="0" w:color="auto"/>
              <w:left w:val="nil"/>
              <w:bottom w:val="single" w:sz="4" w:space="0" w:color="auto"/>
              <w:right w:val="nil"/>
            </w:tcBorders>
            <w:shd w:val="clear" w:color="auto" w:fill="auto"/>
            <w:noWrap/>
            <w:vAlign w:val="center"/>
          </w:tcPr>
          <w:p w14:paraId="1CE5655D" w14:textId="2FF682C8" w:rsidR="007238CB" w:rsidRPr="00DD634B" w:rsidRDefault="008C6F3C" w:rsidP="007238CB">
            <w:pPr>
              <w:widowControl/>
              <w:spacing w:line="400" w:lineRule="exact"/>
              <w:jc w:val="center"/>
              <w:rPr>
                <w:rFonts w:ascii="Palatino Linotype" w:eastAsia="黑体" w:hAnsi="Palatino Linotype" w:cs="Times New Roman"/>
                <w:color w:val="000000"/>
                <w:kern w:val="0"/>
                <w:sz w:val="16"/>
                <w:szCs w:val="16"/>
              </w:rPr>
            </w:pPr>
            <w:proofErr w:type="spellStart"/>
            <w:r w:rsidRPr="00DD634B">
              <w:rPr>
                <w:rFonts w:ascii="Palatino Linotype" w:eastAsia="黑体" w:hAnsi="Palatino Linotype" w:cs="Times New Roman"/>
                <w:color w:val="000000"/>
                <w:kern w:val="0"/>
                <w:sz w:val="15"/>
                <w:szCs w:val="21"/>
              </w:rPr>
              <w:t>P</w:t>
            </w:r>
            <w:r w:rsidR="007238CB" w:rsidRPr="00DD634B">
              <w:rPr>
                <w:rFonts w:ascii="Palatino Linotype" w:eastAsia="黑体" w:hAnsi="Palatino Linotype" w:cs="Times New Roman"/>
                <w:color w:val="000000"/>
                <w:kern w:val="0"/>
                <w:sz w:val="15"/>
                <w:szCs w:val="21"/>
              </w:rPr>
              <w:t>ropor</w:t>
            </w:r>
            <w:r>
              <w:rPr>
                <w:rFonts w:ascii="Palatino Linotype" w:eastAsia="黑体" w:hAnsi="Palatino Linotype" w:cs="Times New Roman"/>
                <w:color w:val="000000"/>
                <w:kern w:val="0"/>
                <w:sz w:val="15"/>
                <w:szCs w:val="21"/>
              </w:rPr>
              <w:t>-</w:t>
            </w:r>
            <w:r w:rsidR="007238CB" w:rsidRPr="00DD634B">
              <w:rPr>
                <w:rFonts w:ascii="Palatino Linotype" w:eastAsia="黑体" w:hAnsi="Palatino Linotype" w:cs="Times New Roman"/>
                <w:color w:val="000000"/>
                <w:kern w:val="0"/>
                <w:sz w:val="15"/>
                <w:szCs w:val="21"/>
              </w:rPr>
              <w:t>tion</w:t>
            </w:r>
            <w:proofErr w:type="spellEnd"/>
            <w:r w:rsidR="007238CB" w:rsidRPr="00DD634B">
              <w:rPr>
                <w:rFonts w:ascii="Palatino Linotype" w:eastAsia="黑体" w:hAnsi="Palatino Linotype" w:cs="Times New Roman"/>
                <w:color w:val="000000"/>
                <w:kern w:val="0"/>
                <w:sz w:val="15"/>
                <w:szCs w:val="21"/>
              </w:rPr>
              <w:t>（</w:t>
            </w:r>
            <w:r w:rsidR="007238CB" w:rsidRPr="00DD634B">
              <w:rPr>
                <w:rFonts w:ascii="Palatino Linotype" w:eastAsia="黑体" w:hAnsi="Palatino Linotype" w:cs="Times New Roman"/>
                <w:color w:val="000000"/>
                <w:kern w:val="0"/>
                <w:sz w:val="15"/>
                <w:szCs w:val="21"/>
              </w:rPr>
              <w:t>%</w:t>
            </w:r>
            <w:r w:rsidR="007238CB" w:rsidRPr="00DD634B">
              <w:rPr>
                <w:rFonts w:ascii="Palatino Linotype" w:eastAsia="黑体" w:hAnsi="Palatino Linotype" w:cs="Times New Roman"/>
                <w:color w:val="000000"/>
                <w:kern w:val="0"/>
                <w:sz w:val="15"/>
                <w:szCs w:val="21"/>
              </w:rPr>
              <w:t>）</w:t>
            </w:r>
          </w:p>
        </w:tc>
        <w:tc>
          <w:tcPr>
            <w:tcW w:w="606" w:type="pct"/>
            <w:tcBorders>
              <w:top w:val="single" w:sz="4" w:space="0" w:color="auto"/>
              <w:left w:val="nil"/>
              <w:bottom w:val="single" w:sz="4" w:space="0" w:color="auto"/>
              <w:right w:val="nil"/>
            </w:tcBorders>
            <w:shd w:val="clear" w:color="auto" w:fill="auto"/>
            <w:noWrap/>
            <w:vAlign w:val="center"/>
          </w:tcPr>
          <w:p w14:paraId="276E5E74" w14:textId="1F040228" w:rsidR="007238CB" w:rsidRPr="00DD634B" w:rsidRDefault="007238CB" w:rsidP="007238CB">
            <w:pPr>
              <w:widowControl/>
              <w:spacing w:line="400" w:lineRule="exact"/>
              <w:jc w:val="center"/>
              <w:rPr>
                <w:rFonts w:ascii="Palatino Linotype" w:eastAsia="黑体" w:hAnsi="Palatino Linotype" w:cs="Times New Roman"/>
                <w:color w:val="000000"/>
                <w:kern w:val="0"/>
                <w:sz w:val="16"/>
                <w:szCs w:val="16"/>
              </w:rPr>
            </w:pPr>
            <w:proofErr w:type="spellStart"/>
            <w:r w:rsidRPr="00DD634B">
              <w:rPr>
                <w:rFonts w:ascii="Palatino Linotype" w:eastAsia="黑体" w:hAnsi="Palatino Linotype" w:cs="Times New Roman"/>
                <w:color w:val="000000"/>
                <w:kern w:val="0"/>
                <w:sz w:val="15"/>
                <w:szCs w:val="21"/>
              </w:rPr>
              <w:t>Reimbur</w:t>
            </w:r>
            <w:r w:rsidR="008C6F3C">
              <w:rPr>
                <w:rFonts w:ascii="Palatino Linotype" w:eastAsia="黑体" w:hAnsi="Palatino Linotype" w:cs="Times New Roman"/>
                <w:color w:val="000000"/>
                <w:kern w:val="0"/>
                <w:sz w:val="15"/>
                <w:szCs w:val="21"/>
              </w:rPr>
              <w:t>-</w:t>
            </w:r>
            <w:r w:rsidRPr="00DD634B">
              <w:rPr>
                <w:rFonts w:ascii="Palatino Linotype" w:eastAsia="黑体" w:hAnsi="Palatino Linotype" w:cs="Times New Roman"/>
                <w:color w:val="000000"/>
                <w:kern w:val="0"/>
                <w:sz w:val="15"/>
                <w:szCs w:val="21"/>
              </w:rPr>
              <w:t>semet</w:t>
            </w:r>
            <w:proofErr w:type="spellEnd"/>
            <w:r w:rsidRPr="00DD634B">
              <w:rPr>
                <w:rFonts w:ascii="Palatino Linotype" w:eastAsia="黑体" w:hAnsi="Palatino Linotype" w:cs="Times New Roman"/>
                <w:color w:val="000000"/>
                <w:kern w:val="0"/>
                <w:sz w:val="15"/>
                <w:szCs w:val="21"/>
              </w:rPr>
              <w:t xml:space="preserve"> rate</w:t>
            </w:r>
          </w:p>
        </w:tc>
        <w:tc>
          <w:tcPr>
            <w:tcW w:w="419" w:type="pct"/>
            <w:tcBorders>
              <w:top w:val="single" w:sz="4" w:space="0" w:color="auto"/>
              <w:left w:val="nil"/>
              <w:bottom w:val="single" w:sz="4" w:space="0" w:color="auto"/>
              <w:right w:val="nil"/>
            </w:tcBorders>
            <w:shd w:val="clear" w:color="auto" w:fill="auto"/>
            <w:noWrap/>
            <w:vAlign w:val="center"/>
          </w:tcPr>
          <w:p w14:paraId="502A4E6C" w14:textId="7BEAA298" w:rsidR="007238CB" w:rsidRPr="00DD634B" w:rsidRDefault="007238CB" w:rsidP="007238CB">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5"/>
                <w:szCs w:val="21"/>
              </w:rPr>
              <w:t>No. of cities</w:t>
            </w:r>
          </w:p>
        </w:tc>
        <w:tc>
          <w:tcPr>
            <w:tcW w:w="562" w:type="pct"/>
            <w:tcBorders>
              <w:top w:val="single" w:sz="4" w:space="0" w:color="auto"/>
              <w:left w:val="nil"/>
              <w:bottom w:val="single" w:sz="4" w:space="0" w:color="auto"/>
              <w:right w:val="nil"/>
            </w:tcBorders>
            <w:shd w:val="clear" w:color="auto" w:fill="auto"/>
            <w:noWrap/>
            <w:vAlign w:val="center"/>
          </w:tcPr>
          <w:p w14:paraId="020F6D9D" w14:textId="148E762D" w:rsidR="007238CB" w:rsidRPr="00DD634B" w:rsidRDefault="008C6F3C" w:rsidP="007238CB">
            <w:pPr>
              <w:widowControl/>
              <w:spacing w:line="400" w:lineRule="exact"/>
              <w:jc w:val="center"/>
              <w:rPr>
                <w:rFonts w:ascii="Palatino Linotype" w:eastAsia="黑体" w:hAnsi="Palatino Linotype" w:cs="Times New Roman"/>
                <w:color w:val="000000"/>
                <w:kern w:val="0"/>
                <w:sz w:val="16"/>
                <w:szCs w:val="16"/>
              </w:rPr>
            </w:pPr>
            <w:proofErr w:type="spellStart"/>
            <w:r w:rsidRPr="00DD634B">
              <w:rPr>
                <w:rFonts w:ascii="Palatino Linotype" w:eastAsia="黑体" w:hAnsi="Palatino Linotype" w:cs="Times New Roman"/>
                <w:color w:val="000000"/>
                <w:kern w:val="0"/>
                <w:sz w:val="15"/>
                <w:szCs w:val="21"/>
              </w:rPr>
              <w:t>P</w:t>
            </w:r>
            <w:r w:rsidR="007238CB" w:rsidRPr="00DD634B">
              <w:rPr>
                <w:rFonts w:ascii="Palatino Linotype" w:eastAsia="黑体" w:hAnsi="Palatino Linotype" w:cs="Times New Roman"/>
                <w:color w:val="000000"/>
                <w:kern w:val="0"/>
                <w:sz w:val="15"/>
                <w:szCs w:val="21"/>
              </w:rPr>
              <w:t>ropor</w:t>
            </w:r>
            <w:r>
              <w:rPr>
                <w:rFonts w:ascii="Palatino Linotype" w:eastAsia="黑体" w:hAnsi="Palatino Linotype" w:cs="Times New Roman"/>
                <w:color w:val="000000"/>
                <w:kern w:val="0"/>
                <w:sz w:val="15"/>
                <w:szCs w:val="21"/>
              </w:rPr>
              <w:t>-</w:t>
            </w:r>
            <w:r w:rsidR="007238CB" w:rsidRPr="00DD634B">
              <w:rPr>
                <w:rFonts w:ascii="Palatino Linotype" w:eastAsia="黑体" w:hAnsi="Palatino Linotype" w:cs="Times New Roman"/>
                <w:color w:val="000000"/>
                <w:kern w:val="0"/>
                <w:sz w:val="15"/>
                <w:szCs w:val="21"/>
              </w:rPr>
              <w:t>tion</w:t>
            </w:r>
            <w:proofErr w:type="spellEnd"/>
            <w:r w:rsidR="007238CB" w:rsidRPr="00DD634B">
              <w:rPr>
                <w:rFonts w:ascii="Palatino Linotype" w:eastAsia="黑体" w:hAnsi="Palatino Linotype" w:cs="Times New Roman"/>
                <w:color w:val="000000"/>
                <w:kern w:val="0"/>
                <w:sz w:val="15"/>
                <w:szCs w:val="21"/>
              </w:rPr>
              <w:t>（</w:t>
            </w:r>
            <w:r w:rsidR="007238CB" w:rsidRPr="00DD634B">
              <w:rPr>
                <w:rFonts w:ascii="Palatino Linotype" w:eastAsia="黑体" w:hAnsi="Palatino Linotype" w:cs="Times New Roman"/>
                <w:color w:val="000000"/>
                <w:kern w:val="0"/>
                <w:sz w:val="15"/>
                <w:szCs w:val="21"/>
              </w:rPr>
              <w:t>%</w:t>
            </w:r>
            <w:r w:rsidR="007238CB" w:rsidRPr="00DD634B">
              <w:rPr>
                <w:rFonts w:ascii="Palatino Linotype" w:eastAsia="黑体" w:hAnsi="Palatino Linotype" w:cs="Times New Roman"/>
                <w:color w:val="000000"/>
                <w:kern w:val="0"/>
                <w:sz w:val="15"/>
                <w:szCs w:val="21"/>
              </w:rPr>
              <w:t>）</w:t>
            </w:r>
          </w:p>
        </w:tc>
      </w:tr>
      <w:tr w:rsidR="00693910" w:rsidRPr="00DD634B" w14:paraId="171C855D" w14:textId="77777777" w:rsidTr="00472B47">
        <w:trPr>
          <w:trHeight w:val="277"/>
          <w:jc w:val="center"/>
        </w:trPr>
        <w:tc>
          <w:tcPr>
            <w:tcW w:w="242" w:type="pct"/>
            <w:tcBorders>
              <w:top w:val="nil"/>
              <w:left w:val="nil"/>
              <w:bottom w:val="nil"/>
              <w:right w:val="nil"/>
            </w:tcBorders>
            <w:shd w:val="clear" w:color="auto" w:fill="auto"/>
            <w:noWrap/>
            <w:vAlign w:val="center"/>
          </w:tcPr>
          <w:p w14:paraId="2CA07896"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p>
        </w:tc>
        <w:tc>
          <w:tcPr>
            <w:tcW w:w="605" w:type="pct"/>
            <w:tcBorders>
              <w:top w:val="single" w:sz="4" w:space="0" w:color="auto"/>
              <w:left w:val="nil"/>
              <w:bottom w:val="nil"/>
              <w:right w:val="nil"/>
            </w:tcBorders>
            <w:shd w:val="clear" w:color="auto" w:fill="auto"/>
            <w:noWrap/>
            <w:vAlign w:val="center"/>
          </w:tcPr>
          <w:p w14:paraId="233ECD50"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0.6</w:t>
            </w:r>
          </w:p>
        </w:tc>
        <w:tc>
          <w:tcPr>
            <w:tcW w:w="419" w:type="pct"/>
            <w:tcBorders>
              <w:top w:val="single" w:sz="4" w:space="0" w:color="auto"/>
              <w:left w:val="nil"/>
              <w:bottom w:val="nil"/>
              <w:right w:val="nil"/>
            </w:tcBorders>
            <w:shd w:val="clear" w:color="auto" w:fill="auto"/>
            <w:noWrap/>
            <w:vAlign w:val="center"/>
          </w:tcPr>
          <w:p w14:paraId="3B574018"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w:t>
            </w:r>
          </w:p>
        </w:tc>
        <w:tc>
          <w:tcPr>
            <w:tcW w:w="562" w:type="pct"/>
            <w:tcBorders>
              <w:top w:val="single" w:sz="4" w:space="0" w:color="auto"/>
              <w:left w:val="nil"/>
              <w:bottom w:val="nil"/>
              <w:right w:val="nil"/>
            </w:tcBorders>
            <w:shd w:val="clear" w:color="auto" w:fill="auto"/>
            <w:noWrap/>
            <w:vAlign w:val="center"/>
          </w:tcPr>
          <w:p w14:paraId="1D429DE1"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0.91</w:t>
            </w:r>
          </w:p>
        </w:tc>
        <w:tc>
          <w:tcPr>
            <w:tcW w:w="606" w:type="pct"/>
            <w:tcBorders>
              <w:top w:val="single" w:sz="4" w:space="0" w:color="auto"/>
              <w:left w:val="nil"/>
              <w:bottom w:val="nil"/>
              <w:right w:val="nil"/>
            </w:tcBorders>
            <w:shd w:val="clear" w:color="auto" w:fill="auto"/>
            <w:noWrap/>
            <w:vAlign w:val="center"/>
          </w:tcPr>
          <w:p w14:paraId="1FAF8D51"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0.55</w:t>
            </w:r>
          </w:p>
        </w:tc>
        <w:tc>
          <w:tcPr>
            <w:tcW w:w="419" w:type="pct"/>
            <w:tcBorders>
              <w:top w:val="single" w:sz="4" w:space="0" w:color="auto"/>
              <w:left w:val="nil"/>
              <w:bottom w:val="nil"/>
              <w:right w:val="nil"/>
            </w:tcBorders>
            <w:shd w:val="clear" w:color="auto" w:fill="auto"/>
            <w:noWrap/>
            <w:vAlign w:val="center"/>
          </w:tcPr>
          <w:p w14:paraId="2CCD2854"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8</w:t>
            </w:r>
          </w:p>
        </w:tc>
        <w:tc>
          <w:tcPr>
            <w:tcW w:w="562" w:type="pct"/>
            <w:tcBorders>
              <w:top w:val="single" w:sz="4" w:space="0" w:color="auto"/>
              <w:left w:val="nil"/>
              <w:bottom w:val="nil"/>
              <w:right w:val="nil"/>
            </w:tcBorders>
            <w:shd w:val="clear" w:color="auto" w:fill="auto"/>
            <w:noWrap/>
            <w:vAlign w:val="center"/>
          </w:tcPr>
          <w:p w14:paraId="5590F86E"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7.21</w:t>
            </w:r>
          </w:p>
        </w:tc>
        <w:tc>
          <w:tcPr>
            <w:tcW w:w="606" w:type="pct"/>
            <w:tcBorders>
              <w:top w:val="single" w:sz="4" w:space="0" w:color="auto"/>
              <w:left w:val="nil"/>
              <w:bottom w:val="nil"/>
              <w:right w:val="nil"/>
            </w:tcBorders>
            <w:shd w:val="clear" w:color="auto" w:fill="auto"/>
            <w:noWrap/>
            <w:vAlign w:val="center"/>
          </w:tcPr>
          <w:p w14:paraId="35976C9A"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0.5</w:t>
            </w:r>
          </w:p>
        </w:tc>
        <w:tc>
          <w:tcPr>
            <w:tcW w:w="419" w:type="pct"/>
            <w:tcBorders>
              <w:top w:val="single" w:sz="4" w:space="0" w:color="auto"/>
              <w:left w:val="nil"/>
              <w:bottom w:val="nil"/>
              <w:right w:val="nil"/>
            </w:tcBorders>
            <w:shd w:val="clear" w:color="auto" w:fill="auto"/>
            <w:noWrap/>
            <w:vAlign w:val="center"/>
          </w:tcPr>
          <w:p w14:paraId="0D2E2538"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6</w:t>
            </w:r>
          </w:p>
        </w:tc>
        <w:tc>
          <w:tcPr>
            <w:tcW w:w="562" w:type="pct"/>
            <w:tcBorders>
              <w:top w:val="single" w:sz="4" w:space="0" w:color="auto"/>
              <w:left w:val="nil"/>
              <w:bottom w:val="nil"/>
              <w:right w:val="nil"/>
            </w:tcBorders>
            <w:shd w:val="clear" w:color="auto" w:fill="auto"/>
            <w:noWrap/>
            <w:vAlign w:val="center"/>
          </w:tcPr>
          <w:p w14:paraId="3E567D95"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5.45</w:t>
            </w:r>
          </w:p>
        </w:tc>
      </w:tr>
      <w:tr w:rsidR="00693910" w:rsidRPr="00DD634B" w14:paraId="356D27CA" w14:textId="77777777" w:rsidTr="00472B47">
        <w:trPr>
          <w:trHeight w:val="277"/>
          <w:jc w:val="center"/>
        </w:trPr>
        <w:tc>
          <w:tcPr>
            <w:tcW w:w="242" w:type="pct"/>
            <w:tcBorders>
              <w:top w:val="nil"/>
              <w:left w:val="nil"/>
              <w:bottom w:val="nil"/>
              <w:right w:val="nil"/>
            </w:tcBorders>
            <w:shd w:val="clear" w:color="auto" w:fill="auto"/>
            <w:noWrap/>
            <w:vAlign w:val="center"/>
          </w:tcPr>
          <w:p w14:paraId="3C34F828" w14:textId="77777777" w:rsidR="00693910" w:rsidRPr="00DD634B" w:rsidRDefault="00693910" w:rsidP="001E33CC">
            <w:pPr>
              <w:widowControl/>
              <w:spacing w:line="400" w:lineRule="exact"/>
              <w:jc w:val="right"/>
              <w:rPr>
                <w:rFonts w:ascii="Palatino Linotype" w:eastAsia="黑体" w:hAnsi="Palatino Linotype" w:cs="Times New Roman"/>
                <w:color w:val="000000"/>
                <w:kern w:val="0"/>
                <w:sz w:val="16"/>
                <w:szCs w:val="16"/>
              </w:rPr>
            </w:pPr>
          </w:p>
        </w:tc>
        <w:tc>
          <w:tcPr>
            <w:tcW w:w="605" w:type="pct"/>
            <w:tcBorders>
              <w:top w:val="nil"/>
              <w:left w:val="nil"/>
              <w:bottom w:val="nil"/>
              <w:right w:val="nil"/>
            </w:tcBorders>
            <w:shd w:val="clear" w:color="auto" w:fill="auto"/>
            <w:noWrap/>
            <w:vAlign w:val="center"/>
          </w:tcPr>
          <w:p w14:paraId="5720F949"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0.63</w:t>
            </w:r>
          </w:p>
        </w:tc>
        <w:tc>
          <w:tcPr>
            <w:tcW w:w="419" w:type="pct"/>
            <w:tcBorders>
              <w:top w:val="nil"/>
              <w:left w:val="nil"/>
              <w:bottom w:val="nil"/>
              <w:right w:val="nil"/>
            </w:tcBorders>
            <w:shd w:val="clear" w:color="auto" w:fill="auto"/>
            <w:noWrap/>
            <w:vAlign w:val="center"/>
          </w:tcPr>
          <w:p w14:paraId="27084ECC"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7</w:t>
            </w:r>
          </w:p>
        </w:tc>
        <w:tc>
          <w:tcPr>
            <w:tcW w:w="562" w:type="pct"/>
            <w:tcBorders>
              <w:top w:val="nil"/>
              <w:left w:val="nil"/>
              <w:bottom w:val="nil"/>
              <w:right w:val="nil"/>
            </w:tcBorders>
            <w:shd w:val="clear" w:color="auto" w:fill="auto"/>
            <w:noWrap/>
            <w:vAlign w:val="center"/>
          </w:tcPr>
          <w:p w14:paraId="04C3A375"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6.36</w:t>
            </w:r>
          </w:p>
        </w:tc>
        <w:tc>
          <w:tcPr>
            <w:tcW w:w="606" w:type="pct"/>
            <w:tcBorders>
              <w:top w:val="nil"/>
              <w:left w:val="nil"/>
              <w:bottom w:val="nil"/>
              <w:right w:val="nil"/>
            </w:tcBorders>
            <w:shd w:val="clear" w:color="auto" w:fill="auto"/>
            <w:noWrap/>
            <w:vAlign w:val="center"/>
          </w:tcPr>
          <w:p w14:paraId="60626D95"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0.6</w:t>
            </w:r>
          </w:p>
        </w:tc>
        <w:tc>
          <w:tcPr>
            <w:tcW w:w="419" w:type="pct"/>
            <w:tcBorders>
              <w:top w:val="nil"/>
              <w:left w:val="nil"/>
              <w:bottom w:val="nil"/>
              <w:right w:val="nil"/>
            </w:tcBorders>
            <w:shd w:val="clear" w:color="auto" w:fill="auto"/>
            <w:noWrap/>
            <w:vAlign w:val="center"/>
          </w:tcPr>
          <w:p w14:paraId="3B12E22B"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w:t>
            </w:r>
          </w:p>
        </w:tc>
        <w:tc>
          <w:tcPr>
            <w:tcW w:w="562" w:type="pct"/>
            <w:tcBorders>
              <w:top w:val="nil"/>
              <w:left w:val="nil"/>
              <w:bottom w:val="nil"/>
              <w:right w:val="nil"/>
            </w:tcBorders>
            <w:shd w:val="clear" w:color="auto" w:fill="auto"/>
            <w:noWrap/>
            <w:vAlign w:val="center"/>
          </w:tcPr>
          <w:p w14:paraId="5E7B5AD2"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0.9</w:t>
            </w:r>
          </w:p>
        </w:tc>
        <w:tc>
          <w:tcPr>
            <w:tcW w:w="606" w:type="pct"/>
            <w:tcBorders>
              <w:top w:val="nil"/>
              <w:left w:val="nil"/>
              <w:bottom w:val="nil"/>
              <w:right w:val="nil"/>
            </w:tcBorders>
            <w:shd w:val="clear" w:color="auto" w:fill="auto"/>
            <w:noWrap/>
            <w:vAlign w:val="center"/>
          </w:tcPr>
          <w:p w14:paraId="3D5803E7"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0.53</w:t>
            </w:r>
          </w:p>
        </w:tc>
        <w:tc>
          <w:tcPr>
            <w:tcW w:w="419" w:type="pct"/>
            <w:tcBorders>
              <w:top w:val="nil"/>
              <w:left w:val="nil"/>
              <w:bottom w:val="nil"/>
              <w:right w:val="nil"/>
            </w:tcBorders>
            <w:shd w:val="clear" w:color="auto" w:fill="auto"/>
            <w:noWrap/>
            <w:vAlign w:val="center"/>
          </w:tcPr>
          <w:p w14:paraId="749A980C"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8</w:t>
            </w:r>
          </w:p>
        </w:tc>
        <w:tc>
          <w:tcPr>
            <w:tcW w:w="562" w:type="pct"/>
            <w:tcBorders>
              <w:top w:val="nil"/>
              <w:left w:val="nil"/>
              <w:bottom w:val="nil"/>
              <w:right w:val="nil"/>
            </w:tcBorders>
            <w:shd w:val="clear" w:color="auto" w:fill="auto"/>
            <w:noWrap/>
            <w:vAlign w:val="center"/>
          </w:tcPr>
          <w:p w14:paraId="69C7EA1C"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7.27</w:t>
            </w:r>
          </w:p>
        </w:tc>
      </w:tr>
      <w:tr w:rsidR="00693910" w:rsidRPr="00DD634B" w14:paraId="3FD9FF4B" w14:textId="77777777" w:rsidTr="00472B47">
        <w:trPr>
          <w:trHeight w:val="277"/>
          <w:jc w:val="center"/>
        </w:trPr>
        <w:tc>
          <w:tcPr>
            <w:tcW w:w="242" w:type="pct"/>
            <w:tcBorders>
              <w:top w:val="nil"/>
              <w:left w:val="nil"/>
              <w:right w:val="nil"/>
            </w:tcBorders>
            <w:shd w:val="clear" w:color="auto" w:fill="auto"/>
            <w:noWrap/>
            <w:vAlign w:val="center"/>
          </w:tcPr>
          <w:p w14:paraId="379C2E46" w14:textId="77777777" w:rsidR="00693910" w:rsidRPr="00DD634B" w:rsidRDefault="00693910" w:rsidP="001E33CC">
            <w:pPr>
              <w:widowControl/>
              <w:spacing w:line="400" w:lineRule="exact"/>
              <w:jc w:val="right"/>
              <w:rPr>
                <w:rFonts w:ascii="Palatino Linotype" w:eastAsia="黑体" w:hAnsi="Palatino Linotype" w:cs="Times New Roman"/>
                <w:color w:val="000000"/>
                <w:kern w:val="0"/>
                <w:sz w:val="16"/>
                <w:szCs w:val="16"/>
              </w:rPr>
            </w:pPr>
          </w:p>
        </w:tc>
        <w:tc>
          <w:tcPr>
            <w:tcW w:w="605" w:type="pct"/>
            <w:tcBorders>
              <w:top w:val="nil"/>
              <w:left w:val="nil"/>
              <w:right w:val="nil"/>
            </w:tcBorders>
            <w:shd w:val="clear" w:color="auto" w:fill="auto"/>
            <w:noWrap/>
            <w:vAlign w:val="center"/>
          </w:tcPr>
          <w:p w14:paraId="7DA80E9D"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0.65</w:t>
            </w:r>
          </w:p>
        </w:tc>
        <w:tc>
          <w:tcPr>
            <w:tcW w:w="419" w:type="pct"/>
            <w:tcBorders>
              <w:top w:val="nil"/>
              <w:left w:val="nil"/>
              <w:right w:val="nil"/>
            </w:tcBorders>
            <w:shd w:val="clear" w:color="auto" w:fill="auto"/>
            <w:noWrap/>
            <w:vAlign w:val="center"/>
          </w:tcPr>
          <w:p w14:paraId="33459F69"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w:t>
            </w:r>
          </w:p>
        </w:tc>
        <w:tc>
          <w:tcPr>
            <w:tcW w:w="562" w:type="pct"/>
            <w:tcBorders>
              <w:top w:val="nil"/>
              <w:left w:val="nil"/>
              <w:right w:val="nil"/>
            </w:tcBorders>
            <w:shd w:val="clear" w:color="auto" w:fill="auto"/>
            <w:noWrap/>
            <w:vAlign w:val="center"/>
          </w:tcPr>
          <w:p w14:paraId="11015B16"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0.91</w:t>
            </w:r>
          </w:p>
        </w:tc>
        <w:tc>
          <w:tcPr>
            <w:tcW w:w="606" w:type="pct"/>
            <w:tcBorders>
              <w:top w:val="nil"/>
              <w:left w:val="nil"/>
              <w:right w:val="nil"/>
            </w:tcBorders>
            <w:shd w:val="clear" w:color="auto" w:fill="auto"/>
            <w:noWrap/>
            <w:vAlign w:val="center"/>
          </w:tcPr>
          <w:p w14:paraId="7C100998"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0.63</w:t>
            </w:r>
          </w:p>
        </w:tc>
        <w:tc>
          <w:tcPr>
            <w:tcW w:w="419" w:type="pct"/>
            <w:tcBorders>
              <w:top w:val="nil"/>
              <w:left w:val="nil"/>
              <w:right w:val="nil"/>
            </w:tcBorders>
            <w:shd w:val="clear" w:color="auto" w:fill="auto"/>
            <w:noWrap/>
            <w:vAlign w:val="center"/>
          </w:tcPr>
          <w:p w14:paraId="0E4D0BAD"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w:t>
            </w:r>
          </w:p>
        </w:tc>
        <w:tc>
          <w:tcPr>
            <w:tcW w:w="562" w:type="pct"/>
            <w:tcBorders>
              <w:top w:val="nil"/>
              <w:left w:val="nil"/>
              <w:right w:val="nil"/>
            </w:tcBorders>
            <w:shd w:val="clear" w:color="auto" w:fill="auto"/>
            <w:noWrap/>
            <w:vAlign w:val="center"/>
          </w:tcPr>
          <w:p w14:paraId="3CC59E46"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0.9</w:t>
            </w:r>
          </w:p>
        </w:tc>
        <w:tc>
          <w:tcPr>
            <w:tcW w:w="606" w:type="pct"/>
            <w:tcBorders>
              <w:top w:val="nil"/>
              <w:left w:val="nil"/>
              <w:right w:val="nil"/>
            </w:tcBorders>
            <w:shd w:val="clear" w:color="auto" w:fill="auto"/>
            <w:noWrap/>
            <w:vAlign w:val="center"/>
          </w:tcPr>
          <w:p w14:paraId="0455C6A4"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0.55</w:t>
            </w:r>
          </w:p>
        </w:tc>
        <w:tc>
          <w:tcPr>
            <w:tcW w:w="419" w:type="pct"/>
            <w:tcBorders>
              <w:top w:val="nil"/>
              <w:left w:val="nil"/>
              <w:right w:val="nil"/>
            </w:tcBorders>
            <w:shd w:val="clear" w:color="auto" w:fill="auto"/>
            <w:noWrap/>
            <w:vAlign w:val="center"/>
          </w:tcPr>
          <w:p w14:paraId="69B22192"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11</w:t>
            </w:r>
          </w:p>
        </w:tc>
        <w:tc>
          <w:tcPr>
            <w:tcW w:w="562" w:type="pct"/>
            <w:tcBorders>
              <w:top w:val="nil"/>
              <w:left w:val="nil"/>
              <w:right w:val="nil"/>
            </w:tcBorders>
            <w:shd w:val="clear" w:color="auto" w:fill="auto"/>
            <w:noWrap/>
            <w:vAlign w:val="center"/>
          </w:tcPr>
          <w:p w14:paraId="71BECD61"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10</w:t>
            </w:r>
          </w:p>
        </w:tc>
      </w:tr>
      <w:tr w:rsidR="00693910" w:rsidRPr="00DD634B" w14:paraId="6EBC5290" w14:textId="77777777" w:rsidTr="00472B47">
        <w:trPr>
          <w:trHeight w:val="277"/>
          <w:jc w:val="center"/>
        </w:trPr>
        <w:tc>
          <w:tcPr>
            <w:tcW w:w="242" w:type="pct"/>
            <w:tcBorders>
              <w:top w:val="nil"/>
              <w:left w:val="nil"/>
              <w:right w:val="nil"/>
            </w:tcBorders>
            <w:shd w:val="clear" w:color="auto" w:fill="auto"/>
            <w:noWrap/>
            <w:vAlign w:val="center"/>
          </w:tcPr>
          <w:p w14:paraId="2923C03B" w14:textId="77777777" w:rsidR="00693910" w:rsidRPr="00DD634B" w:rsidRDefault="00693910" w:rsidP="001E33CC">
            <w:pPr>
              <w:widowControl/>
              <w:spacing w:line="400" w:lineRule="exact"/>
              <w:jc w:val="right"/>
              <w:rPr>
                <w:rFonts w:ascii="Palatino Linotype" w:eastAsia="黑体" w:hAnsi="Palatino Linotype" w:cs="Times New Roman"/>
                <w:color w:val="000000"/>
                <w:kern w:val="0"/>
                <w:sz w:val="16"/>
                <w:szCs w:val="16"/>
              </w:rPr>
            </w:pPr>
          </w:p>
        </w:tc>
        <w:tc>
          <w:tcPr>
            <w:tcW w:w="605" w:type="pct"/>
            <w:tcBorders>
              <w:top w:val="nil"/>
              <w:left w:val="nil"/>
              <w:right w:val="nil"/>
            </w:tcBorders>
            <w:shd w:val="clear" w:color="auto" w:fill="auto"/>
            <w:noWrap/>
            <w:vAlign w:val="center"/>
          </w:tcPr>
          <w:p w14:paraId="5B92650F"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0.7</w:t>
            </w:r>
          </w:p>
        </w:tc>
        <w:tc>
          <w:tcPr>
            <w:tcW w:w="419" w:type="pct"/>
            <w:tcBorders>
              <w:top w:val="nil"/>
              <w:left w:val="nil"/>
              <w:right w:val="nil"/>
            </w:tcBorders>
            <w:shd w:val="clear" w:color="auto" w:fill="auto"/>
            <w:noWrap/>
            <w:vAlign w:val="center"/>
          </w:tcPr>
          <w:p w14:paraId="1A3BD12F"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w:t>
            </w:r>
          </w:p>
        </w:tc>
        <w:tc>
          <w:tcPr>
            <w:tcW w:w="562" w:type="pct"/>
            <w:tcBorders>
              <w:top w:val="nil"/>
              <w:left w:val="nil"/>
              <w:right w:val="nil"/>
            </w:tcBorders>
            <w:shd w:val="clear" w:color="auto" w:fill="auto"/>
            <w:noWrap/>
            <w:vAlign w:val="center"/>
          </w:tcPr>
          <w:p w14:paraId="03D4BEA9"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0.91</w:t>
            </w:r>
          </w:p>
        </w:tc>
        <w:tc>
          <w:tcPr>
            <w:tcW w:w="606" w:type="pct"/>
            <w:tcBorders>
              <w:top w:val="nil"/>
              <w:left w:val="nil"/>
              <w:right w:val="nil"/>
            </w:tcBorders>
            <w:shd w:val="clear" w:color="auto" w:fill="auto"/>
            <w:noWrap/>
            <w:vAlign w:val="center"/>
          </w:tcPr>
          <w:p w14:paraId="13A310EB"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0.65</w:t>
            </w:r>
          </w:p>
        </w:tc>
        <w:tc>
          <w:tcPr>
            <w:tcW w:w="419" w:type="pct"/>
            <w:tcBorders>
              <w:top w:val="nil"/>
              <w:left w:val="nil"/>
              <w:right w:val="nil"/>
            </w:tcBorders>
            <w:shd w:val="clear" w:color="auto" w:fill="auto"/>
            <w:noWrap/>
            <w:vAlign w:val="center"/>
          </w:tcPr>
          <w:p w14:paraId="71CCD1B2"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3</w:t>
            </w:r>
          </w:p>
        </w:tc>
        <w:tc>
          <w:tcPr>
            <w:tcW w:w="562" w:type="pct"/>
            <w:tcBorders>
              <w:top w:val="nil"/>
              <w:left w:val="nil"/>
              <w:right w:val="nil"/>
            </w:tcBorders>
            <w:shd w:val="clear" w:color="auto" w:fill="auto"/>
            <w:noWrap/>
            <w:vAlign w:val="center"/>
          </w:tcPr>
          <w:p w14:paraId="5995A10F"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2.7</w:t>
            </w:r>
          </w:p>
        </w:tc>
        <w:tc>
          <w:tcPr>
            <w:tcW w:w="606" w:type="pct"/>
            <w:tcBorders>
              <w:top w:val="nil"/>
              <w:left w:val="nil"/>
              <w:right w:val="nil"/>
            </w:tcBorders>
            <w:shd w:val="clear" w:color="auto" w:fill="auto"/>
            <w:noWrap/>
            <w:vAlign w:val="center"/>
          </w:tcPr>
          <w:p w14:paraId="5C509EFB"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0.6</w:t>
            </w:r>
          </w:p>
        </w:tc>
        <w:tc>
          <w:tcPr>
            <w:tcW w:w="419" w:type="pct"/>
            <w:tcBorders>
              <w:top w:val="nil"/>
              <w:left w:val="nil"/>
              <w:right w:val="nil"/>
            </w:tcBorders>
            <w:shd w:val="clear" w:color="auto" w:fill="auto"/>
            <w:noWrap/>
            <w:vAlign w:val="center"/>
          </w:tcPr>
          <w:p w14:paraId="1BEFD78E"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45</w:t>
            </w:r>
          </w:p>
        </w:tc>
        <w:tc>
          <w:tcPr>
            <w:tcW w:w="562" w:type="pct"/>
            <w:tcBorders>
              <w:top w:val="nil"/>
              <w:left w:val="nil"/>
              <w:right w:val="nil"/>
            </w:tcBorders>
            <w:shd w:val="clear" w:color="auto" w:fill="auto"/>
            <w:noWrap/>
            <w:vAlign w:val="center"/>
          </w:tcPr>
          <w:p w14:paraId="5B2D2A4A"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40.91</w:t>
            </w:r>
          </w:p>
        </w:tc>
      </w:tr>
      <w:tr w:rsidR="00693910" w:rsidRPr="00DD634B" w14:paraId="7AAF1F8E" w14:textId="77777777" w:rsidTr="00472B47">
        <w:trPr>
          <w:trHeight w:val="277"/>
          <w:jc w:val="center"/>
        </w:trPr>
        <w:tc>
          <w:tcPr>
            <w:tcW w:w="242" w:type="pct"/>
            <w:tcBorders>
              <w:left w:val="nil"/>
              <w:bottom w:val="single" w:sz="4" w:space="0" w:color="auto"/>
              <w:right w:val="nil"/>
            </w:tcBorders>
            <w:shd w:val="clear" w:color="auto" w:fill="auto"/>
            <w:noWrap/>
            <w:vAlign w:val="center"/>
          </w:tcPr>
          <w:p w14:paraId="49B85DEA" w14:textId="77777777" w:rsidR="00693910" w:rsidRPr="00DD634B" w:rsidRDefault="00693910" w:rsidP="001E33CC">
            <w:pPr>
              <w:widowControl/>
              <w:spacing w:line="400" w:lineRule="exact"/>
              <w:jc w:val="right"/>
              <w:rPr>
                <w:rFonts w:ascii="Palatino Linotype" w:eastAsia="黑体" w:hAnsi="Palatino Linotype" w:cs="Times New Roman"/>
                <w:color w:val="000000"/>
                <w:kern w:val="0"/>
                <w:sz w:val="16"/>
                <w:szCs w:val="16"/>
              </w:rPr>
            </w:pPr>
          </w:p>
        </w:tc>
        <w:tc>
          <w:tcPr>
            <w:tcW w:w="605" w:type="pct"/>
            <w:tcBorders>
              <w:left w:val="nil"/>
              <w:bottom w:val="single" w:sz="4" w:space="0" w:color="auto"/>
              <w:right w:val="nil"/>
            </w:tcBorders>
            <w:shd w:val="clear" w:color="auto" w:fill="auto"/>
            <w:noWrap/>
            <w:vAlign w:val="center"/>
          </w:tcPr>
          <w:p w14:paraId="40F7C0BC"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0.75</w:t>
            </w:r>
          </w:p>
        </w:tc>
        <w:tc>
          <w:tcPr>
            <w:tcW w:w="419" w:type="pct"/>
            <w:tcBorders>
              <w:left w:val="nil"/>
              <w:bottom w:val="single" w:sz="4" w:space="0" w:color="auto"/>
              <w:right w:val="nil"/>
            </w:tcBorders>
            <w:shd w:val="clear" w:color="auto" w:fill="auto"/>
            <w:noWrap/>
            <w:vAlign w:val="center"/>
          </w:tcPr>
          <w:p w14:paraId="7BA9C742"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3</w:t>
            </w:r>
          </w:p>
        </w:tc>
        <w:tc>
          <w:tcPr>
            <w:tcW w:w="562" w:type="pct"/>
            <w:tcBorders>
              <w:left w:val="nil"/>
              <w:bottom w:val="single" w:sz="4" w:space="0" w:color="auto"/>
              <w:right w:val="nil"/>
            </w:tcBorders>
            <w:shd w:val="clear" w:color="auto" w:fill="auto"/>
            <w:noWrap/>
            <w:vAlign w:val="center"/>
          </w:tcPr>
          <w:p w14:paraId="3B4E1C73"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2.73</w:t>
            </w:r>
          </w:p>
        </w:tc>
        <w:tc>
          <w:tcPr>
            <w:tcW w:w="606" w:type="pct"/>
            <w:tcBorders>
              <w:left w:val="nil"/>
              <w:bottom w:val="single" w:sz="4" w:space="0" w:color="auto"/>
              <w:right w:val="nil"/>
            </w:tcBorders>
            <w:shd w:val="clear" w:color="auto" w:fill="auto"/>
            <w:noWrap/>
            <w:vAlign w:val="center"/>
          </w:tcPr>
          <w:p w14:paraId="3EA629CA"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0.7</w:t>
            </w:r>
          </w:p>
        </w:tc>
        <w:tc>
          <w:tcPr>
            <w:tcW w:w="419" w:type="pct"/>
            <w:tcBorders>
              <w:left w:val="nil"/>
              <w:bottom w:val="single" w:sz="4" w:space="0" w:color="auto"/>
              <w:right w:val="nil"/>
            </w:tcBorders>
            <w:shd w:val="clear" w:color="auto" w:fill="auto"/>
            <w:noWrap/>
            <w:vAlign w:val="center"/>
          </w:tcPr>
          <w:p w14:paraId="079E0533"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19</w:t>
            </w:r>
          </w:p>
        </w:tc>
        <w:tc>
          <w:tcPr>
            <w:tcW w:w="562" w:type="pct"/>
            <w:tcBorders>
              <w:left w:val="nil"/>
              <w:bottom w:val="single" w:sz="4" w:space="0" w:color="auto"/>
              <w:right w:val="nil"/>
            </w:tcBorders>
            <w:shd w:val="clear" w:color="auto" w:fill="auto"/>
            <w:noWrap/>
            <w:vAlign w:val="center"/>
          </w:tcPr>
          <w:p w14:paraId="543A2EB2"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17.12</w:t>
            </w:r>
          </w:p>
        </w:tc>
        <w:tc>
          <w:tcPr>
            <w:tcW w:w="606" w:type="pct"/>
            <w:tcBorders>
              <w:left w:val="nil"/>
              <w:bottom w:val="single" w:sz="4" w:space="0" w:color="auto"/>
              <w:right w:val="nil"/>
            </w:tcBorders>
            <w:shd w:val="clear" w:color="auto" w:fill="auto"/>
            <w:noWrap/>
            <w:vAlign w:val="center"/>
          </w:tcPr>
          <w:p w14:paraId="571E5335"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0.62</w:t>
            </w:r>
          </w:p>
        </w:tc>
        <w:tc>
          <w:tcPr>
            <w:tcW w:w="419" w:type="pct"/>
            <w:tcBorders>
              <w:left w:val="nil"/>
              <w:bottom w:val="single" w:sz="4" w:space="0" w:color="auto"/>
              <w:right w:val="nil"/>
            </w:tcBorders>
            <w:shd w:val="clear" w:color="auto" w:fill="auto"/>
            <w:noWrap/>
            <w:vAlign w:val="center"/>
          </w:tcPr>
          <w:p w14:paraId="416AEB5A"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w:t>
            </w:r>
          </w:p>
        </w:tc>
        <w:tc>
          <w:tcPr>
            <w:tcW w:w="562" w:type="pct"/>
            <w:tcBorders>
              <w:left w:val="nil"/>
              <w:bottom w:val="single" w:sz="4" w:space="0" w:color="auto"/>
              <w:right w:val="nil"/>
            </w:tcBorders>
            <w:shd w:val="clear" w:color="auto" w:fill="auto"/>
            <w:noWrap/>
            <w:vAlign w:val="center"/>
          </w:tcPr>
          <w:p w14:paraId="3DD3A008"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0.91</w:t>
            </w:r>
          </w:p>
        </w:tc>
      </w:tr>
      <w:tr w:rsidR="00693910" w:rsidRPr="00DD634B" w14:paraId="6E843911" w14:textId="77777777" w:rsidTr="00472B47">
        <w:trPr>
          <w:trHeight w:val="277"/>
          <w:jc w:val="center"/>
        </w:trPr>
        <w:tc>
          <w:tcPr>
            <w:tcW w:w="242" w:type="pct"/>
            <w:tcBorders>
              <w:top w:val="single" w:sz="4" w:space="0" w:color="auto"/>
              <w:left w:val="nil"/>
              <w:bottom w:val="nil"/>
              <w:right w:val="nil"/>
            </w:tcBorders>
            <w:shd w:val="clear" w:color="auto" w:fill="auto"/>
            <w:noWrap/>
            <w:vAlign w:val="center"/>
          </w:tcPr>
          <w:p w14:paraId="2B5A83D2" w14:textId="77777777" w:rsidR="00693910" w:rsidRPr="00DD634B" w:rsidRDefault="00693910" w:rsidP="001E33CC">
            <w:pPr>
              <w:widowControl/>
              <w:spacing w:line="400" w:lineRule="exact"/>
              <w:jc w:val="right"/>
              <w:rPr>
                <w:rFonts w:ascii="Palatino Linotype" w:eastAsia="黑体" w:hAnsi="Palatino Linotype" w:cs="Times New Roman"/>
                <w:color w:val="000000"/>
                <w:kern w:val="0"/>
                <w:sz w:val="16"/>
                <w:szCs w:val="16"/>
              </w:rPr>
            </w:pPr>
          </w:p>
        </w:tc>
        <w:tc>
          <w:tcPr>
            <w:tcW w:w="605" w:type="pct"/>
            <w:tcBorders>
              <w:top w:val="single" w:sz="4" w:space="0" w:color="auto"/>
              <w:left w:val="nil"/>
              <w:bottom w:val="nil"/>
              <w:right w:val="nil"/>
            </w:tcBorders>
            <w:shd w:val="clear" w:color="auto" w:fill="auto"/>
            <w:noWrap/>
            <w:vAlign w:val="center"/>
          </w:tcPr>
          <w:p w14:paraId="4A7FE53B"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0.8</w:t>
            </w:r>
          </w:p>
        </w:tc>
        <w:tc>
          <w:tcPr>
            <w:tcW w:w="419" w:type="pct"/>
            <w:tcBorders>
              <w:top w:val="single" w:sz="4" w:space="0" w:color="auto"/>
              <w:left w:val="nil"/>
              <w:bottom w:val="nil"/>
              <w:right w:val="nil"/>
            </w:tcBorders>
            <w:shd w:val="clear" w:color="auto" w:fill="auto"/>
            <w:noWrap/>
            <w:vAlign w:val="center"/>
          </w:tcPr>
          <w:p w14:paraId="2789EF63"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16</w:t>
            </w:r>
          </w:p>
        </w:tc>
        <w:tc>
          <w:tcPr>
            <w:tcW w:w="562" w:type="pct"/>
            <w:tcBorders>
              <w:top w:val="single" w:sz="4" w:space="0" w:color="auto"/>
              <w:left w:val="nil"/>
              <w:bottom w:val="nil"/>
              <w:right w:val="nil"/>
            </w:tcBorders>
            <w:shd w:val="clear" w:color="auto" w:fill="auto"/>
            <w:noWrap/>
            <w:vAlign w:val="center"/>
          </w:tcPr>
          <w:p w14:paraId="71B17277"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14.55</w:t>
            </w:r>
          </w:p>
        </w:tc>
        <w:tc>
          <w:tcPr>
            <w:tcW w:w="606" w:type="pct"/>
            <w:tcBorders>
              <w:top w:val="single" w:sz="4" w:space="0" w:color="auto"/>
              <w:left w:val="nil"/>
              <w:bottom w:val="nil"/>
              <w:right w:val="nil"/>
            </w:tcBorders>
            <w:shd w:val="clear" w:color="auto" w:fill="auto"/>
            <w:noWrap/>
            <w:vAlign w:val="center"/>
          </w:tcPr>
          <w:p w14:paraId="3F8146B3"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0.73</w:t>
            </w:r>
          </w:p>
        </w:tc>
        <w:tc>
          <w:tcPr>
            <w:tcW w:w="419" w:type="pct"/>
            <w:tcBorders>
              <w:top w:val="single" w:sz="4" w:space="0" w:color="auto"/>
              <w:left w:val="nil"/>
              <w:bottom w:val="nil"/>
              <w:right w:val="nil"/>
            </w:tcBorders>
            <w:shd w:val="clear" w:color="auto" w:fill="auto"/>
            <w:noWrap/>
            <w:vAlign w:val="center"/>
          </w:tcPr>
          <w:p w14:paraId="5D822A73"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w:t>
            </w:r>
          </w:p>
        </w:tc>
        <w:tc>
          <w:tcPr>
            <w:tcW w:w="562" w:type="pct"/>
            <w:tcBorders>
              <w:top w:val="single" w:sz="4" w:space="0" w:color="auto"/>
              <w:left w:val="nil"/>
              <w:bottom w:val="nil"/>
              <w:right w:val="nil"/>
            </w:tcBorders>
            <w:shd w:val="clear" w:color="auto" w:fill="auto"/>
            <w:noWrap/>
            <w:vAlign w:val="center"/>
          </w:tcPr>
          <w:p w14:paraId="65A36D6B"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0.9</w:t>
            </w:r>
          </w:p>
        </w:tc>
        <w:tc>
          <w:tcPr>
            <w:tcW w:w="606" w:type="pct"/>
            <w:tcBorders>
              <w:top w:val="single" w:sz="4" w:space="0" w:color="auto"/>
              <w:left w:val="nil"/>
              <w:bottom w:val="nil"/>
              <w:right w:val="nil"/>
            </w:tcBorders>
            <w:shd w:val="clear" w:color="auto" w:fill="auto"/>
            <w:noWrap/>
            <w:vAlign w:val="center"/>
          </w:tcPr>
          <w:p w14:paraId="49A99470"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0.63</w:t>
            </w:r>
          </w:p>
        </w:tc>
        <w:tc>
          <w:tcPr>
            <w:tcW w:w="419" w:type="pct"/>
            <w:tcBorders>
              <w:top w:val="single" w:sz="4" w:space="0" w:color="auto"/>
              <w:left w:val="nil"/>
              <w:bottom w:val="nil"/>
              <w:right w:val="nil"/>
            </w:tcBorders>
            <w:shd w:val="clear" w:color="auto" w:fill="auto"/>
            <w:noWrap/>
            <w:vAlign w:val="center"/>
          </w:tcPr>
          <w:p w14:paraId="09B05C1D"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w:t>
            </w:r>
          </w:p>
        </w:tc>
        <w:tc>
          <w:tcPr>
            <w:tcW w:w="562" w:type="pct"/>
            <w:tcBorders>
              <w:top w:val="single" w:sz="4" w:space="0" w:color="auto"/>
              <w:left w:val="nil"/>
              <w:bottom w:val="nil"/>
              <w:right w:val="nil"/>
            </w:tcBorders>
            <w:shd w:val="clear" w:color="auto" w:fill="auto"/>
            <w:noWrap/>
            <w:vAlign w:val="center"/>
          </w:tcPr>
          <w:p w14:paraId="4DCA8CB1"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0.91</w:t>
            </w:r>
          </w:p>
        </w:tc>
      </w:tr>
      <w:tr w:rsidR="00693910" w:rsidRPr="00DD634B" w14:paraId="72B37705" w14:textId="77777777" w:rsidTr="00472B47">
        <w:trPr>
          <w:trHeight w:val="277"/>
          <w:jc w:val="center"/>
        </w:trPr>
        <w:tc>
          <w:tcPr>
            <w:tcW w:w="242" w:type="pct"/>
            <w:tcBorders>
              <w:top w:val="nil"/>
              <w:left w:val="nil"/>
              <w:bottom w:val="nil"/>
              <w:right w:val="nil"/>
            </w:tcBorders>
            <w:shd w:val="clear" w:color="auto" w:fill="auto"/>
            <w:noWrap/>
            <w:vAlign w:val="center"/>
          </w:tcPr>
          <w:p w14:paraId="618E280D" w14:textId="77777777" w:rsidR="00693910" w:rsidRPr="00DD634B" w:rsidRDefault="00693910" w:rsidP="001E33CC">
            <w:pPr>
              <w:widowControl/>
              <w:spacing w:line="400" w:lineRule="exact"/>
              <w:jc w:val="right"/>
              <w:rPr>
                <w:rFonts w:ascii="Palatino Linotype" w:eastAsia="黑体" w:hAnsi="Palatino Linotype" w:cs="Times New Roman"/>
                <w:color w:val="000000"/>
                <w:kern w:val="0"/>
                <w:sz w:val="16"/>
                <w:szCs w:val="16"/>
              </w:rPr>
            </w:pPr>
          </w:p>
        </w:tc>
        <w:tc>
          <w:tcPr>
            <w:tcW w:w="605" w:type="pct"/>
            <w:tcBorders>
              <w:top w:val="nil"/>
              <w:left w:val="nil"/>
              <w:bottom w:val="nil"/>
              <w:right w:val="nil"/>
            </w:tcBorders>
            <w:shd w:val="clear" w:color="auto" w:fill="auto"/>
            <w:noWrap/>
            <w:vAlign w:val="center"/>
          </w:tcPr>
          <w:p w14:paraId="25A363B3"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0.85</w:t>
            </w:r>
          </w:p>
        </w:tc>
        <w:tc>
          <w:tcPr>
            <w:tcW w:w="419" w:type="pct"/>
            <w:tcBorders>
              <w:top w:val="nil"/>
              <w:left w:val="nil"/>
              <w:bottom w:val="nil"/>
              <w:right w:val="nil"/>
            </w:tcBorders>
            <w:shd w:val="clear" w:color="auto" w:fill="auto"/>
            <w:noWrap/>
            <w:vAlign w:val="center"/>
          </w:tcPr>
          <w:p w14:paraId="08348FDD"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32</w:t>
            </w:r>
          </w:p>
        </w:tc>
        <w:tc>
          <w:tcPr>
            <w:tcW w:w="562" w:type="pct"/>
            <w:tcBorders>
              <w:top w:val="nil"/>
              <w:left w:val="nil"/>
              <w:bottom w:val="nil"/>
              <w:right w:val="nil"/>
            </w:tcBorders>
            <w:shd w:val="clear" w:color="auto" w:fill="auto"/>
            <w:noWrap/>
            <w:vAlign w:val="center"/>
          </w:tcPr>
          <w:p w14:paraId="637FCFD9"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29.09</w:t>
            </w:r>
          </w:p>
        </w:tc>
        <w:tc>
          <w:tcPr>
            <w:tcW w:w="606" w:type="pct"/>
            <w:tcBorders>
              <w:top w:val="nil"/>
              <w:left w:val="nil"/>
              <w:bottom w:val="nil"/>
              <w:right w:val="nil"/>
            </w:tcBorders>
            <w:shd w:val="clear" w:color="auto" w:fill="auto"/>
            <w:noWrap/>
            <w:vAlign w:val="center"/>
          </w:tcPr>
          <w:p w14:paraId="3955AB5F"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0.75</w:t>
            </w:r>
          </w:p>
        </w:tc>
        <w:tc>
          <w:tcPr>
            <w:tcW w:w="419" w:type="pct"/>
            <w:tcBorders>
              <w:top w:val="nil"/>
              <w:left w:val="nil"/>
              <w:bottom w:val="nil"/>
              <w:right w:val="nil"/>
            </w:tcBorders>
            <w:shd w:val="clear" w:color="auto" w:fill="auto"/>
            <w:noWrap/>
            <w:vAlign w:val="center"/>
          </w:tcPr>
          <w:p w14:paraId="269C38CD"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41</w:t>
            </w:r>
          </w:p>
        </w:tc>
        <w:tc>
          <w:tcPr>
            <w:tcW w:w="562" w:type="pct"/>
            <w:tcBorders>
              <w:top w:val="nil"/>
              <w:left w:val="nil"/>
              <w:bottom w:val="nil"/>
              <w:right w:val="nil"/>
            </w:tcBorders>
            <w:shd w:val="clear" w:color="auto" w:fill="auto"/>
            <w:noWrap/>
            <w:vAlign w:val="center"/>
          </w:tcPr>
          <w:p w14:paraId="523BC96B"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36.94</w:t>
            </w:r>
          </w:p>
        </w:tc>
        <w:tc>
          <w:tcPr>
            <w:tcW w:w="606" w:type="pct"/>
            <w:tcBorders>
              <w:top w:val="nil"/>
              <w:left w:val="nil"/>
              <w:bottom w:val="nil"/>
              <w:right w:val="nil"/>
            </w:tcBorders>
            <w:shd w:val="clear" w:color="auto" w:fill="auto"/>
            <w:noWrap/>
            <w:vAlign w:val="center"/>
          </w:tcPr>
          <w:p w14:paraId="5AAAE982"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0.65</w:t>
            </w:r>
          </w:p>
        </w:tc>
        <w:tc>
          <w:tcPr>
            <w:tcW w:w="419" w:type="pct"/>
            <w:tcBorders>
              <w:top w:val="nil"/>
              <w:left w:val="nil"/>
              <w:bottom w:val="nil"/>
              <w:right w:val="nil"/>
            </w:tcBorders>
            <w:shd w:val="clear" w:color="auto" w:fill="auto"/>
            <w:noWrap/>
            <w:vAlign w:val="center"/>
          </w:tcPr>
          <w:p w14:paraId="69CCFFAF"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13</w:t>
            </w:r>
          </w:p>
        </w:tc>
        <w:tc>
          <w:tcPr>
            <w:tcW w:w="562" w:type="pct"/>
            <w:tcBorders>
              <w:top w:val="nil"/>
              <w:left w:val="nil"/>
              <w:bottom w:val="nil"/>
              <w:right w:val="nil"/>
            </w:tcBorders>
            <w:shd w:val="clear" w:color="auto" w:fill="auto"/>
            <w:noWrap/>
            <w:vAlign w:val="center"/>
          </w:tcPr>
          <w:p w14:paraId="7879C625"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11.82</w:t>
            </w:r>
          </w:p>
        </w:tc>
      </w:tr>
      <w:tr w:rsidR="00693910" w:rsidRPr="00DD634B" w14:paraId="233CC665" w14:textId="77777777" w:rsidTr="00472B47">
        <w:trPr>
          <w:trHeight w:val="277"/>
          <w:jc w:val="center"/>
        </w:trPr>
        <w:tc>
          <w:tcPr>
            <w:tcW w:w="242" w:type="pct"/>
            <w:tcBorders>
              <w:top w:val="nil"/>
              <w:left w:val="nil"/>
              <w:bottom w:val="nil"/>
              <w:right w:val="nil"/>
            </w:tcBorders>
            <w:shd w:val="clear" w:color="auto" w:fill="auto"/>
            <w:noWrap/>
            <w:vAlign w:val="center"/>
          </w:tcPr>
          <w:p w14:paraId="69E9E523" w14:textId="77777777" w:rsidR="00693910" w:rsidRPr="00DD634B" w:rsidRDefault="00693910" w:rsidP="001E33CC">
            <w:pPr>
              <w:widowControl/>
              <w:spacing w:line="400" w:lineRule="exact"/>
              <w:jc w:val="right"/>
              <w:rPr>
                <w:rFonts w:ascii="Palatino Linotype" w:eastAsia="黑体" w:hAnsi="Palatino Linotype" w:cs="Times New Roman"/>
                <w:color w:val="000000"/>
                <w:kern w:val="0"/>
                <w:sz w:val="16"/>
                <w:szCs w:val="16"/>
              </w:rPr>
            </w:pPr>
          </w:p>
        </w:tc>
        <w:tc>
          <w:tcPr>
            <w:tcW w:w="605" w:type="pct"/>
            <w:tcBorders>
              <w:top w:val="nil"/>
              <w:left w:val="nil"/>
              <w:bottom w:val="nil"/>
              <w:right w:val="nil"/>
            </w:tcBorders>
            <w:shd w:val="clear" w:color="auto" w:fill="auto"/>
            <w:noWrap/>
            <w:vAlign w:val="center"/>
          </w:tcPr>
          <w:p w14:paraId="4D086653"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0.88</w:t>
            </w:r>
          </w:p>
        </w:tc>
        <w:tc>
          <w:tcPr>
            <w:tcW w:w="419" w:type="pct"/>
            <w:tcBorders>
              <w:top w:val="nil"/>
              <w:left w:val="nil"/>
              <w:bottom w:val="nil"/>
              <w:right w:val="nil"/>
            </w:tcBorders>
            <w:shd w:val="clear" w:color="auto" w:fill="auto"/>
            <w:noWrap/>
            <w:vAlign w:val="center"/>
          </w:tcPr>
          <w:p w14:paraId="564A6C98"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2</w:t>
            </w:r>
          </w:p>
        </w:tc>
        <w:tc>
          <w:tcPr>
            <w:tcW w:w="562" w:type="pct"/>
            <w:tcBorders>
              <w:top w:val="nil"/>
              <w:left w:val="nil"/>
              <w:bottom w:val="nil"/>
              <w:right w:val="nil"/>
            </w:tcBorders>
            <w:shd w:val="clear" w:color="auto" w:fill="auto"/>
            <w:noWrap/>
            <w:vAlign w:val="center"/>
          </w:tcPr>
          <w:p w14:paraId="0034F963"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1.82</w:t>
            </w:r>
          </w:p>
        </w:tc>
        <w:tc>
          <w:tcPr>
            <w:tcW w:w="606" w:type="pct"/>
            <w:tcBorders>
              <w:top w:val="nil"/>
              <w:left w:val="nil"/>
              <w:bottom w:val="nil"/>
              <w:right w:val="nil"/>
            </w:tcBorders>
            <w:shd w:val="clear" w:color="auto" w:fill="auto"/>
            <w:noWrap/>
            <w:vAlign w:val="center"/>
          </w:tcPr>
          <w:p w14:paraId="0B4FE93D"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0.78</w:t>
            </w:r>
          </w:p>
        </w:tc>
        <w:tc>
          <w:tcPr>
            <w:tcW w:w="419" w:type="pct"/>
            <w:tcBorders>
              <w:top w:val="nil"/>
              <w:left w:val="nil"/>
              <w:bottom w:val="nil"/>
              <w:right w:val="nil"/>
            </w:tcBorders>
            <w:shd w:val="clear" w:color="auto" w:fill="auto"/>
            <w:noWrap/>
            <w:vAlign w:val="center"/>
          </w:tcPr>
          <w:p w14:paraId="13B38B54"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5</w:t>
            </w:r>
          </w:p>
        </w:tc>
        <w:tc>
          <w:tcPr>
            <w:tcW w:w="562" w:type="pct"/>
            <w:tcBorders>
              <w:top w:val="nil"/>
              <w:left w:val="nil"/>
              <w:bottom w:val="nil"/>
              <w:right w:val="nil"/>
            </w:tcBorders>
            <w:shd w:val="clear" w:color="auto" w:fill="auto"/>
            <w:noWrap/>
            <w:vAlign w:val="center"/>
          </w:tcPr>
          <w:p w14:paraId="69F4BFEA"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4.5</w:t>
            </w:r>
          </w:p>
        </w:tc>
        <w:tc>
          <w:tcPr>
            <w:tcW w:w="606" w:type="pct"/>
            <w:tcBorders>
              <w:top w:val="nil"/>
              <w:left w:val="nil"/>
              <w:bottom w:val="nil"/>
              <w:right w:val="nil"/>
            </w:tcBorders>
            <w:shd w:val="clear" w:color="auto" w:fill="auto"/>
            <w:noWrap/>
            <w:vAlign w:val="center"/>
          </w:tcPr>
          <w:p w14:paraId="6D735D9E"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0.7</w:t>
            </w:r>
          </w:p>
        </w:tc>
        <w:tc>
          <w:tcPr>
            <w:tcW w:w="419" w:type="pct"/>
            <w:tcBorders>
              <w:top w:val="nil"/>
              <w:left w:val="nil"/>
              <w:bottom w:val="nil"/>
              <w:right w:val="nil"/>
            </w:tcBorders>
            <w:shd w:val="clear" w:color="auto" w:fill="auto"/>
            <w:noWrap/>
            <w:vAlign w:val="center"/>
          </w:tcPr>
          <w:p w14:paraId="7DDB643D"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10</w:t>
            </w:r>
          </w:p>
        </w:tc>
        <w:tc>
          <w:tcPr>
            <w:tcW w:w="562" w:type="pct"/>
            <w:tcBorders>
              <w:top w:val="nil"/>
              <w:left w:val="nil"/>
              <w:bottom w:val="nil"/>
              <w:right w:val="nil"/>
            </w:tcBorders>
            <w:shd w:val="clear" w:color="auto" w:fill="auto"/>
            <w:noWrap/>
            <w:vAlign w:val="center"/>
          </w:tcPr>
          <w:p w14:paraId="64A18373"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9.09</w:t>
            </w:r>
          </w:p>
        </w:tc>
      </w:tr>
      <w:tr w:rsidR="00693910" w:rsidRPr="00DD634B" w14:paraId="293CAAFF" w14:textId="77777777" w:rsidTr="00472B47">
        <w:trPr>
          <w:trHeight w:val="277"/>
          <w:jc w:val="center"/>
        </w:trPr>
        <w:tc>
          <w:tcPr>
            <w:tcW w:w="242" w:type="pct"/>
            <w:tcBorders>
              <w:top w:val="nil"/>
              <w:left w:val="nil"/>
              <w:bottom w:val="nil"/>
              <w:right w:val="nil"/>
            </w:tcBorders>
            <w:shd w:val="clear" w:color="auto" w:fill="auto"/>
            <w:noWrap/>
            <w:vAlign w:val="center"/>
          </w:tcPr>
          <w:p w14:paraId="6D93CE94" w14:textId="77777777" w:rsidR="00693910" w:rsidRPr="00DD634B" w:rsidRDefault="00693910" w:rsidP="001E33CC">
            <w:pPr>
              <w:widowControl/>
              <w:spacing w:line="400" w:lineRule="exact"/>
              <w:jc w:val="right"/>
              <w:rPr>
                <w:rFonts w:ascii="Palatino Linotype" w:eastAsia="黑体" w:hAnsi="Palatino Linotype" w:cs="Times New Roman"/>
                <w:color w:val="000000"/>
                <w:kern w:val="0"/>
                <w:sz w:val="16"/>
                <w:szCs w:val="16"/>
              </w:rPr>
            </w:pPr>
          </w:p>
        </w:tc>
        <w:tc>
          <w:tcPr>
            <w:tcW w:w="605" w:type="pct"/>
            <w:tcBorders>
              <w:top w:val="nil"/>
              <w:left w:val="nil"/>
              <w:bottom w:val="nil"/>
              <w:right w:val="nil"/>
            </w:tcBorders>
            <w:shd w:val="clear" w:color="auto" w:fill="auto"/>
            <w:noWrap/>
            <w:vAlign w:val="center"/>
          </w:tcPr>
          <w:p w14:paraId="5A690551"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0.9</w:t>
            </w:r>
          </w:p>
        </w:tc>
        <w:tc>
          <w:tcPr>
            <w:tcW w:w="419" w:type="pct"/>
            <w:tcBorders>
              <w:top w:val="nil"/>
              <w:left w:val="nil"/>
              <w:bottom w:val="nil"/>
              <w:right w:val="nil"/>
            </w:tcBorders>
            <w:shd w:val="clear" w:color="auto" w:fill="auto"/>
            <w:noWrap/>
            <w:vAlign w:val="center"/>
          </w:tcPr>
          <w:p w14:paraId="09FDD084"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43</w:t>
            </w:r>
          </w:p>
        </w:tc>
        <w:tc>
          <w:tcPr>
            <w:tcW w:w="562" w:type="pct"/>
            <w:tcBorders>
              <w:top w:val="nil"/>
              <w:left w:val="nil"/>
              <w:bottom w:val="nil"/>
              <w:right w:val="nil"/>
            </w:tcBorders>
            <w:shd w:val="clear" w:color="auto" w:fill="auto"/>
            <w:noWrap/>
            <w:vAlign w:val="center"/>
          </w:tcPr>
          <w:p w14:paraId="6935147E"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39.09</w:t>
            </w:r>
          </w:p>
        </w:tc>
        <w:tc>
          <w:tcPr>
            <w:tcW w:w="606" w:type="pct"/>
            <w:tcBorders>
              <w:top w:val="nil"/>
              <w:left w:val="nil"/>
              <w:bottom w:val="nil"/>
              <w:right w:val="nil"/>
            </w:tcBorders>
            <w:shd w:val="clear" w:color="auto" w:fill="auto"/>
            <w:noWrap/>
            <w:vAlign w:val="center"/>
          </w:tcPr>
          <w:p w14:paraId="34601CFC"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0.8</w:t>
            </w:r>
          </w:p>
        </w:tc>
        <w:tc>
          <w:tcPr>
            <w:tcW w:w="419" w:type="pct"/>
            <w:tcBorders>
              <w:top w:val="nil"/>
              <w:left w:val="nil"/>
              <w:bottom w:val="nil"/>
              <w:right w:val="nil"/>
            </w:tcBorders>
            <w:shd w:val="clear" w:color="auto" w:fill="auto"/>
            <w:noWrap/>
            <w:vAlign w:val="center"/>
          </w:tcPr>
          <w:p w14:paraId="6644C902"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27</w:t>
            </w:r>
          </w:p>
        </w:tc>
        <w:tc>
          <w:tcPr>
            <w:tcW w:w="562" w:type="pct"/>
            <w:tcBorders>
              <w:top w:val="nil"/>
              <w:left w:val="nil"/>
              <w:bottom w:val="nil"/>
              <w:right w:val="nil"/>
            </w:tcBorders>
            <w:shd w:val="clear" w:color="auto" w:fill="auto"/>
            <w:noWrap/>
            <w:vAlign w:val="center"/>
          </w:tcPr>
          <w:p w14:paraId="77E04D48"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24.32</w:t>
            </w:r>
          </w:p>
        </w:tc>
        <w:tc>
          <w:tcPr>
            <w:tcW w:w="606" w:type="pct"/>
            <w:tcBorders>
              <w:top w:val="nil"/>
              <w:left w:val="nil"/>
              <w:bottom w:val="nil"/>
              <w:right w:val="nil"/>
            </w:tcBorders>
            <w:shd w:val="clear" w:color="auto" w:fill="auto"/>
            <w:noWrap/>
            <w:vAlign w:val="center"/>
          </w:tcPr>
          <w:p w14:paraId="7301B126"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0.73</w:t>
            </w:r>
          </w:p>
        </w:tc>
        <w:tc>
          <w:tcPr>
            <w:tcW w:w="419" w:type="pct"/>
            <w:tcBorders>
              <w:top w:val="nil"/>
              <w:left w:val="nil"/>
              <w:bottom w:val="nil"/>
              <w:right w:val="nil"/>
            </w:tcBorders>
            <w:shd w:val="clear" w:color="auto" w:fill="auto"/>
            <w:noWrap/>
            <w:vAlign w:val="center"/>
          </w:tcPr>
          <w:p w14:paraId="22F5F186"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w:t>
            </w:r>
          </w:p>
        </w:tc>
        <w:tc>
          <w:tcPr>
            <w:tcW w:w="562" w:type="pct"/>
            <w:tcBorders>
              <w:top w:val="nil"/>
              <w:left w:val="nil"/>
              <w:bottom w:val="nil"/>
              <w:right w:val="nil"/>
            </w:tcBorders>
            <w:shd w:val="clear" w:color="auto" w:fill="auto"/>
            <w:noWrap/>
            <w:vAlign w:val="center"/>
          </w:tcPr>
          <w:p w14:paraId="503F58C0"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0.91</w:t>
            </w:r>
          </w:p>
        </w:tc>
      </w:tr>
      <w:tr w:rsidR="00693910" w:rsidRPr="00DD634B" w14:paraId="302B8659" w14:textId="77777777" w:rsidTr="00472B47">
        <w:trPr>
          <w:trHeight w:val="277"/>
          <w:jc w:val="center"/>
        </w:trPr>
        <w:tc>
          <w:tcPr>
            <w:tcW w:w="242" w:type="pct"/>
            <w:tcBorders>
              <w:top w:val="nil"/>
              <w:left w:val="nil"/>
              <w:bottom w:val="nil"/>
              <w:right w:val="nil"/>
            </w:tcBorders>
            <w:shd w:val="clear" w:color="auto" w:fill="auto"/>
            <w:noWrap/>
            <w:vAlign w:val="center"/>
          </w:tcPr>
          <w:p w14:paraId="1778CC09" w14:textId="77777777" w:rsidR="00693910" w:rsidRPr="00DD634B" w:rsidRDefault="00693910" w:rsidP="001E33CC">
            <w:pPr>
              <w:widowControl/>
              <w:spacing w:line="400" w:lineRule="exact"/>
              <w:jc w:val="right"/>
              <w:rPr>
                <w:rFonts w:ascii="Palatino Linotype" w:eastAsia="黑体" w:hAnsi="Palatino Linotype" w:cs="Times New Roman"/>
                <w:color w:val="000000"/>
                <w:kern w:val="0"/>
                <w:sz w:val="16"/>
                <w:szCs w:val="16"/>
              </w:rPr>
            </w:pPr>
          </w:p>
        </w:tc>
        <w:tc>
          <w:tcPr>
            <w:tcW w:w="605" w:type="pct"/>
            <w:tcBorders>
              <w:top w:val="nil"/>
              <w:left w:val="nil"/>
              <w:bottom w:val="nil"/>
              <w:right w:val="nil"/>
            </w:tcBorders>
            <w:shd w:val="clear" w:color="auto" w:fill="auto"/>
            <w:noWrap/>
            <w:vAlign w:val="center"/>
          </w:tcPr>
          <w:p w14:paraId="10382F1E"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0.92</w:t>
            </w:r>
          </w:p>
        </w:tc>
        <w:tc>
          <w:tcPr>
            <w:tcW w:w="419" w:type="pct"/>
            <w:tcBorders>
              <w:top w:val="nil"/>
              <w:left w:val="nil"/>
              <w:bottom w:val="nil"/>
              <w:right w:val="nil"/>
            </w:tcBorders>
            <w:shd w:val="clear" w:color="auto" w:fill="auto"/>
            <w:noWrap/>
            <w:vAlign w:val="center"/>
          </w:tcPr>
          <w:p w14:paraId="56744E11"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w:t>
            </w:r>
          </w:p>
        </w:tc>
        <w:tc>
          <w:tcPr>
            <w:tcW w:w="562" w:type="pct"/>
            <w:tcBorders>
              <w:top w:val="nil"/>
              <w:left w:val="nil"/>
              <w:bottom w:val="nil"/>
              <w:right w:val="nil"/>
            </w:tcBorders>
            <w:shd w:val="clear" w:color="auto" w:fill="auto"/>
            <w:noWrap/>
            <w:vAlign w:val="center"/>
          </w:tcPr>
          <w:p w14:paraId="46E3B68C"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0.91</w:t>
            </w:r>
          </w:p>
        </w:tc>
        <w:tc>
          <w:tcPr>
            <w:tcW w:w="606" w:type="pct"/>
            <w:tcBorders>
              <w:top w:val="nil"/>
              <w:left w:val="nil"/>
              <w:bottom w:val="nil"/>
              <w:right w:val="nil"/>
            </w:tcBorders>
            <w:shd w:val="clear" w:color="auto" w:fill="auto"/>
            <w:noWrap/>
            <w:vAlign w:val="center"/>
          </w:tcPr>
          <w:p w14:paraId="28DEE091"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0.85</w:t>
            </w:r>
          </w:p>
        </w:tc>
        <w:tc>
          <w:tcPr>
            <w:tcW w:w="419" w:type="pct"/>
            <w:tcBorders>
              <w:top w:val="nil"/>
              <w:left w:val="nil"/>
              <w:bottom w:val="nil"/>
              <w:right w:val="nil"/>
            </w:tcBorders>
            <w:shd w:val="clear" w:color="auto" w:fill="auto"/>
            <w:noWrap/>
            <w:vAlign w:val="center"/>
          </w:tcPr>
          <w:p w14:paraId="0959EE00"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w:t>
            </w:r>
          </w:p>
        </w:tc>
        <w:tc>
          <w:tcPr>
            <w:tcW w:w="562" w:type="pct"/>
            <w:tcBorders>
              <w:top w:val="nil"/>
              <w:left w:val="nil"/>
              <w:bottom w:val="nil"/>
              <w:right w:val="nil"/>
            </w:tcBorders>
            <w:shd w:val="clear" w:color="auto" w:fill="auto"/>
            <w:noWrap/>
            <w:vAlign w:val="center"/>
          </w:tcPr>
          <w:p w14:paraId="5A0C28E0"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0.9</w:t>
            </w:r>
          </w:p>
        </w:tc>
        <w:tc>
          <w:tcPr>
            <w:tcW w:w="606" w:type="pct"/>
            <w:tcBorders>
              <w:top w:val="nil"/>
              <w:left w:val="nil"/>
              <w:bottom w:val="nil"/>
              <w:right w:val="nil"/>
            </w:tcBorders>
            <w:shd w:val="clear" w:color="auto" w:fill="auto"/>
            <w:noWrap/>
            <w:vAlign w:val="center"/>
          </w:tcPr>
          <w:p w14:paraId="1F890007"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0.75</w:t>
            </w:r>
          </w:p>
        </w:tc>
        <w:tc>
          <w:tcPr>
            <w:tcW w:w="419" w:type="pct"/>
            <w:tcBorders>
              <w:top w:val="nil"/>
              <w:left w:val="nil"/>
              <w:bottom w:val="nil"/>
              <w:right w:val="nil"/>
            </w:tcBorders>
            <w:shd w:val="clear" w:color="auto" w:fill="auto"/>
            <w:noWrap/>
            <w:vAlign w:val="center"/>
          </w:tcPr>
          <w:p w14:paraId="65D2E089"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11</w:t>
            </w:r>
          </w:p>
        </w:tc>
        <w:tc>
          <w:tcPr>
            <w:tcW w:w="562" w:type="pct"/>
            <w:tcBorders>
              <w:top w:val="nil"/>
              <w:left w:val="nil"/>
              <w:bottom w:val="nil"/>
              <w:right w:val="nil"/>
            </w:tcBorders>
            <w:shd w:val="clear" w:color="auto" w:fill="auto"/>
            <w:noWrap/>
            <w:vAlign w:val="center"/>
          </w:tcPr>
          <w:p w14:paraId="65FCD95C"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10</w:t>
            </w:r>
          </w:p>
        </w:tc>
      </w:tr>
      <w:tr w:rsidR="00693910" w:rsidRPr="00DD634B" w14:paraId="79D9C609" w14:textId="77777777" w:rsidTr="00472B47">
        <w:trPr>
          <w:trHeight w:val="277"/>
          <w:jc w:val="center"/>
        </w:trPr>
        <w:tc>
          <w:tcPr>
            <w:tcW w:w="242" w:type="pct"/>
            <w:tcBorders>
              <w:top w:val="nil"/>
              <w:left w:val="nil"/>
              <w:bottom w:val="nil"/>
              <w:right w:val="nil"/>
            </w:tcBorders>
            <w:shd w:val="clear" w:color="auto" w:fill="auto"/>
            <w:noWrap/>
            <w:vAlign w:val="center"/>
          </w:tcPr>
          <w:p w14:paraId="10CDDBB4" w14:textId="77777777" w:rsidR="00693910" w:rsidRPr="00DD634B" w:rsidRDefault="00693910" w:rsidP="001E33CC">
            <w:pPr>
              <w:widowControl/>
              <w:spacing w:line="400" w:lineRule="exact"/>
              <w:jc w:val="right"/>
              <w:rPr>
                <w:rFonts w:ascii="Palatino Linotype" w:eastAsia="黑体" w:hAnsi="Palatino Linotype" w:cs="Times New Roman"/>
                <w:color w:val="000000"/>
                <w:kern w:val="0"/>
                <w:sz w:val="16"/>
                <w:szCs w:val="16"/>
              </w:rPr>
            </w:pPr>
          </w:p>
        </w:tc>
        <w:tc>
          <w:tcPr>
            <w:tcW w:w="605" w:type="pct"/>
            <w:tcBorders>
              <w:top w:val="nil"/>
              <w:left w:val="nil"/>
              <w:bottom w:val="nil"/>
              <w:right w:val="nil"/>
            </w:tcBorders>
            <w:shd w:val="clear" w:color="auto" w:fill="auto"/>
            <w:noWrap/>
            <w:vAlign w:val="center"/>
          </w:tcPr>
          <w:p w14:paraId="447233ED"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0.95</w:t>
            </w:r>
          </w:p>
        </w:tc>
        <w:tc>
          <w:tcPr>
            <w:tcW w:w="419" w:type="pct"/>
            <w:tcBorders>
              <w:top w:val="nil"/>
              <w:left w:val="nil"/>
              <w:bottom w:val="nil"/>
              <w:right w:val="nil"/>
            </w:tcBorders>
            <w:shd w:val="clear" w:color="auto" w:fill="auto"/>
            <w:noWrap/>
            <w:vAlign w:val="center"/>
          </w:tcPr>
          <w:p w14:paraId="6C3ED307"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3</w:t>
            </w:r>
          </w:p>
        </w:tc>
        <w:tc>
          <w:tcPr>
            <w:tcW w:w="562" w:type="pct"/>
            <w:tcBorders>
              <w:top w:val="nil"/>
              <w:left w:val="nil"/>
              <w:bottom w:val="nil"/>
              <w:right w:val="nil"/>
            </w:tcBorders>
            <w:shd w:val="clear" w:color="auto" w:fill="auto"/>
            <w:noWrap/>
            <w:vAlign w:val="center"/>
          </w:tcPr>
          <w:p w14:paraId="41329BC5"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2.73</w:t>
            </w:r>
          </w:p>
        </w:tc>
        <w:tc>
          <w:tcPr>
            <w:tcW w:w="606" w:type="pct"/>
            <w:tcBorders>
              <w:top w:val="nil"/>
              <w:left w:val="nil"/>
              <w:bottom w:val="nil"/>
              <w:right w:val="nil"/>
            </w:tcBorders>
            <w:shd w:val="clear" w:color="auto" w:fill="auto"/>
            <w:noWrap/>
            <w:vAlign w:val="center"/>
          </w:tcPr>
          <w:p w14:paraId="4D8EA184"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0.88</w:t>
            </w:r>
          </w:p>
        </w:tc>
        <w:tc>
          <w:tcPr>
            <w:tcW w:w="419" w:type="pct"/>
            <w:tcBorders>
              <w:top w:val="nil"/>
              <w:left w:val="nil"/>
              <w:bottom w:val="nil"/>
              <w:right w:val="nil"/>
            </w:tcBorders>
            <w:shd w:val="clear" w:color="auto" w:fill="auto"/>
            <w:noWrap/>
            <w:vAlign w:val="center"/>
          </w:tcPr>
          <w:p w14:paraId="73D733B2"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w:t>
            </w:r>
          </w:p>
        </w:tc>
        <w:tc>
          <w:tcPr>
            <w:tcW w:w="562" w:type="pct"/>
            <w:tcBorders>
              <w:top w:val="nil"/>
              <w:left w:val="nil"/>
              <w:bottom w:val="nil"/>
              <w:right w:val="nil"/>
            </w:tcBorders>
            <w:shd w:val="clear" w:color="auto" w:fill="auto"/>
            <w:noWrap/>
            <w:vAlign w:val="center"/>
          </w:tcPr>
          <w:p w14:paraId="21E71F57"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0.9</w:t>
            </w:r>
          </w:p>
        </w:tc>
        <w:tc>
          <w:tcPr>
            <w:tcW w:w="606" w:type="pct"/>
            <w:tcBorders>
              <w:top w:val="nil"/>
              <w:left w:val="nil"/>
              <w:bottom w:val="nil"/>
              <w:right w:val="nil"/>
            </w:tcBorders>
            <w:shd w:val="clear" w:color="auto" w:fill="auto"/>
            <w:noWrap/>
            <w:vAlign w:val="center"/>
          </w:tcPr>
          <w:p w14:paraId="3AAA00D5"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0.85</w:t>
            </w:r>
          </w:p>
        </w:tc>
        <w:tc>
          <w:tcPr>
            <w:tcW w:w="419" w:type="pct"/>
            <w:tcBorders>
              <w:top w:val="nil"/>
              <w:left w:val="nil"/>
              <w:bottom w:val="nil"/>
              <w:right w:val="nil"/>
            </w:tcBorders>
            <w:shd w:val="clear" w:color="auto" w:fill="auto"/>
            <w:noWrap/>
            <w:vAlign w:val="center"/>
          </w:tcPr>
          <w:p w14:paraId="26EEB602"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w:t>
            </w:r>
          </w:p>
        </w:tc>
        <w:tc>
          <w:tcPr>
            <w:tcW w:w="562" w:type="pct"/>
            <w:tcBorders>
              <w:top w:val="nil"/>
              <w:left w:val="nil"/>
              <w:bottom w:val="nil"/>
              <w:right w:val="nil"/>
            </w:tcBorders>
            <w:shd w:val="clear" w:color="auto" w:fill="auto"/>
            <w:noWrap/>
            <w:vAlign w:val="center"/>
          </w:tcPr>
          <w:p w14:paraId="2EC94145"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0.91</w:t>
            </w:r>
          </w:p>
        </w:tc>
      </w:tr>
      <w:tr w:rsidR="00693910" w:rsidRPr="00DD634B" w14:paraId="51AA8E6A" w14:textId="77777777" w:rsidTr="00472B47">
        <w:trPr>
          <w:trHeight w:val="277"/>
          <w:jc w:val="center"/>
        </w:trPr>
        <w:tc>
          <w:tcPr>
            <w:tcW w:w="242" w:type="pct"/>
            <w:tcBorders>
              <w:top w:val="nil"/>
              <w:left w:val="nil"/>
              <w:bottom w:val="nil"/>
              <w:right w:val="nil"/>
            </w:tcBorders>
            <w:shd w:val="clear" w:color="auto" w:fill="auto"/>
            <w:noWrap/>
            <w:vAlign w:val="center"/>
          </w:tcPr>
          <w:p w14:paraId="328F3C89" w14:textId="77777777" w:rsidR="00693910" w:rsidRPr="00DD634B" w:rsidRDefault="00693910" w:rsidP="001E33CC">
            <w:pPr>
              <w:widowControl/>
              <w:spacing w:line="400" w:lineRule="exact"/>
              <w:jc w:val="right"/>
              <w:rPr>
                <w:rFonts w:ascii="Palatino Linotype" w:eastAsia="黑体" w:hAnsi="Palatino Linotype" w:cs="Times New Roman"/>
                <w:color w:val="000000"/>
                <w:kern w:val="0"/>
                <w:sz w:val="16"/>
                <w:szCs w:val="16"/>
              </w:rPr>
            </w:pPr>
          </w:p>
        </w:tc>
        <w:tc>
          <w:tcPr>
            <w:tcW w:w="605" w:type="pct"/>
            <w:tcBorders>
              <w:top w:val="nil"/>
              <w:left w:val="nil"/>
              <w:bottom w:val="nil"/>
              <w:right w:val="nil"/>
            </w:tcBorders>
            <w:shd w:val="clear" w:color="auto" w:fill="auto"/>
            <w:noWrap/>
            <w:vAlign w:val="center"/>
          </w:tcPr>
          <w:p w14:paraId="3C121196" w14:textId="77777777" w:rsidR="00693910" w:rsidRPr="00DD634B" w:rsidRDefault="00693910" w:rsidP="001E33CC">
            <w:pPr>
              <w:widowControl/>
              <w:spacing w:line="400" w:lineRule="exact"/>
              <w:jc w:val="center"/>
              <w:rPr>
                <w:rFonts w:ascii="Palatino Linotype" w:eastAsia="黑体" w:hAnsi="Palatino Linotype" w:cs="Times New Roman"/>
                <w:kern w:val="0"/>
                <w:sz w:val="16"/>
                <w:szCs w:val="16"/>
              </w:rPr>
            </w:pPr>
          </w:p>
        </w:tc>
        <w:tc>
          <w:tcPr>
            <w:tcW w:w="419" w:type="pct"/>
            <w:tcBorders>
              <w:top w:val="nil"/>
              <w:left w:val="nil"/>
              <w:bottom w:val="nil"/>
              <w:right w:val="nil"/>
            </w:tcBorders>
            <w:shd w:val="clear" w:color="auto" w:fill="auto"/>
            <w:noWrap/>
            <w:vAlign w:val="center"/>
          </w:tcPr>
          <w:p w14:paraId="1C397BB7" w14:textId="77777777" w:rsidR="00693910" w:rsidRPr="00DD634B" w:rsidRDefault="00693910" w:rsidP="001E33CC">
            <w:pPr>
              <w:widowControl/>
              <w:spacing w:line="400" w:lineRule="exact"/>
              <w:jc w:val="center"/>
              <w:rPr>
                <w:rFonts w:ascii="Palatino Linotype" w:eastAsia="黑体" w:hAnsi="Palatino Linotype" w:cs="Times New Roman"/>
                <w:kern w:val="0"/>
                <w:sz w:val="16"/>
                <w:szCs w:val="16"/>
              </w:rPr>
            </w:pPr>
          </w:p>
        </w:tc>
        <w:tc>
          <w:tcPr>
            <w:tcW w:w="562" w:type="pct"/>
            <w:tcBorders>
              <w:top w:val="nil"/>
              <w:left w:val="nil"/>
              <w:bottom w:val="nil"/>
              <w:right w:val="nil"/>
            </w:tcBorders>
            <w:shd w:val="clear" w:color="auto" w:fill="auto"/>
            <w:noWrap/>
            <w:vAlign w:val="center"/>
          </w:tcPr>
          <w:p w14:paraId="644BD540" w14:textId="77777777" w:rsidR="00693910" w:rsidRPr="00DD634B" w:rsidRDefault="00693910" w:rsidP="001E33CC">
            <w:pPr>
              <w:widowControl/>
              <w:spacing w:line="400" w:lineRule="exact"/>
              <w:jc w:val="center"/>
              <w:rPr>
                <w:rFonts w:ascii="Palatino Linotype" w:eastAsia="黑体" w:hAnsi="Palatino Linotype" w:cs="Times New Roman"/>
                <w:kern w:val="0"/>
                <w:sz w:val="16"/>
                <w:szCs w:val="16"/>
              </w:rPr>
            </w:pPr>
          </w:p>
        </w:tc>
        <w:tc>
          <w:tcPr>
            <w:tcW w:w="606" w:type="pct"/>
            <w:tcBorders>
              <w:top w:val="nil"/>
              <w:left w:val="nil"/>
              <w:bottom w:val="nil"/>
              <w:right w:val="nil"/>
            </w:tcBorders>
            <w:shd w:val="clear" w:color="auto" w:fill="auto"/>
            <w:noWrap/>
            <w:vAlign w:val="center"/>
          </w:tcPr>
          <w:p w14:paraId="4C40D3D0"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0.9</w:t>
            </w:r>
          </w:p>
        </w:tc>
        <w:tc>
          <w:tcPr>
            <w:tcW w:w="419" w:type="pct"/>
            <w:tcBorders>
              <w:top w:val="nil"/>
              <w:left w:val="nil"/>
              <w:bottom w:val="nil"/>
              <w:right w:val="nil"/>
            </w:tcBorders>
            <w:shd w:val="clear" w:color="auto" w:fill="auto"/>
            <w:noWrap/>
            <w:vAlign w:val="center"/>
          </w:tcPr>
          <w:p w14:paraId="6E0AAB0D"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2</w:t>
            </w:r>
          </w:p>
        </w:tc>
        <w:tc>
          <w:tcPr>
            <w:tcW w:w="562" w:type="pct"/>
            <w:tcBorders>
              <w:top w:val="nil"/>
              <w:left w:val="nil"/>
              <w:bottom w:val="nil"/>
              <w:right w:val="nil"/>
            </w:tcBorders>
            <w:shd w:val="clear" w:color="auto" w:fill="auto"/>
            <w:noWrap/>
            <w:vAlign w:val="center"/>
          </w:tcPr>
          <w:p w14:paraId="2A50FF6B"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1.8</w:t>
            </w:r>
          </w:p>
        </w:tc>
        <w:tc>
          <w:tcPr>
            <w:tcW w:w="606" w:type="pct"/>
            <w:tcBorders>
              <w:top w:val="nil"/>
              <w:left w:val="nil"/>
              <w:bottom w:val="nil"/>
              <w:right w:val="nil"/>
            </w:tcBorders>
            <w:shd w:val="clear" w:color="auto" w:fill="auto"/>
            <w:noWrap/>
            <w:vAlign w:val="center"/>
          </w:tcPr>
          <w:p w14:paraId="006382B8"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0.9</w:t>
            </w:r>
          </w:p>
        </w:tc>
        <w:tc>
          <w:tcPr>
            <w:tcW w:w="419" w:type="pct"/>
            <w:tcBorders>
              <w:top w:val="nil"/>
              <w:left w:val="nil"/>
              <w:bottom w:val="nil"/>
              <w:right w:val="nil"/>
            </w:tcBorders>
            <w:shd w:val="clear" w:color="auto" w:fill="auto"/>
            <w:noWrap/>
            <w:vAlign w:val="center"/>
          </w:tcPr>
          <w:p w14:paraId="049A6DF7"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w:t>
            </w:r>
          </w:p>
        </w:tc>
        <w:tc>
          <w:tcPr>
            <w:tcW w:w="562" w:type="pct"/>
            <w:tcBorders>
              <w:top w:val="nil"/>
              <w:left w:val="nil"/>
              <w:bottom w:val="nil"/>
              <w:right w:val="nil"/>
            </w:tcBorders>
            <w:shd w:val="clear" w:color="auto" w:fill="auto"/>
            <w:noWrap/>
            <w:vAlign w:val="center"/>
          </w:tcPr>
          <w:p w14:paraId="33795B26"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0.91</w:t>
            </w:r>
          </w:p>
        </w:tc>
      </w:tr>
      <w:tr w:rsidR="00693910" w:rsidRPr="00DD634B" w14:paraId="22CEEE70" w14:textId="77777777" w:rsidTr="00472B47">
        <w:trPr>
          <w:trHeight w:val="277"/>
          <w:jc w:val="center"/>
        </w:trPr>
        <w:tc>
          <w:tcPr>
            <w:tcW w:w="242" w:type="pct"/>
            <w:tcBorders>
              <w:top w:val="nil"/>
              <w:left w:val="nil"/>
              <w:bottom w:val="nil"/>
              <w:right w:val="nil"/>
            </w:tcBorders>
            <w:shd w:val="clear" w:color="auto" w:fill="auto"/>
            <w:noWrap/>
            <w:vAlign w:val="center"/>
          </w:tcPr>
          <w:p w14:paraId="172668B7" w14:textId="77777777" w:rsidR="00693910" w:rsidRPr="00DD634B" w:rsidRDefault="00693910" w:rsidP="001E33CC">
            <w:pPr>
              <w:widowControl/>
              <w:spacing w:line="400" w:lineRule="exact"/>
              <w:jc w:val="right"/>
              <w:rPr>
                <w:rFonts w:ascii="Palatino Linotype" w:eastAsia="黑体" w:hAnsi="Palatino Linotype" w:cs="Times New Roman"/>
                <w:color w:val="000000"/>
                <w:kern w:val="0"/>
                <w:sz w:val="16"/>
                <w:szCs w:val="16"/>
              </w:rPr>
            </w:pPr>
          </w:p>
        </w:tc>
        <w:tc>
          <w:tcPr>
            <w:tcW w:w="605" w:type="pct"/>
            <w:tcBorders>
              <w:top w:val="nil"/>
              <w:left w:val="nil"/>
              <w:bottom w:val="nil"/>
              <w:right w:val="nil"/>
            </w:tcBorders>
            <w:shd w:val="clear" w:color="auto" w:fill="auto"/>
            <w:noWrap/>
            <w:vAlign w:val="center"/>
          </w:tcPr>
          <w:p w14:paraId="378BFB5D" w14:textId="77777777" w:rsidR="00693910" w:rsidRPr="00DD634B" w:rsidRDefault="00693910" w:rsidP="001E33CC">
            <w:pPr>
              <w:widowControl/>
              <w:spacing w:line="400" w:lineRule="exact"/>
              <w:jc w:val="center"/>
              <w:rPr>
                <w:rFonts w:ascii="Palatino Linotype" w:eastAsia="黑体" w:hAnsi="Palatino Linotype" w:cs="Times New Roman"/>
                <w:kern w:val="0"/>
                <w:sz w:val="16"/>
                <w:szCs w:val="16"/>
              </w:rPr>
            </w:pPr>
          </w:p>
        </w:tc>
        <w:tc>
          <w:tcPr>
            <w:tcW w:w="419" w:type="pct"/>
            <w:tcBorders>
              <w:top w:val="nil"/>
              <w:left w:val="nil"/>
              <w:bottom w:val="nil"/>
              <w:right w:val="nil"/>
            </w:tcBorders>
            <w:shd w:val="clear" w:color="auto" w:fill="auto"/>
            <w:noWrap/>
            <w:vAlign w:val="center"/>
          </w:tcPr>
          <w:p w14:paraId="1036F22F" w14:textId="77777777" w:rsidR="00693910" w:rsidRPr="00DD634B" w:rsidRDefault="00693910" w:rsidP="001E33CC">
            <w:pPr>
              <w:widowControl/>
              <w:spacing w:line="400" w:lineRule="exact"/>
              <w:jc w:val="center"/>
              <w:rPr>
                <w:rFonts w:ascii="Palatino Linotype" w:eastAsia="黑体" w:hAnsi="Palatino Linotype" w:cs="Times New Roman"/>
                <w:kern w:val="0"/>
                <w:sz w:val="16"/>
                <w:szCs w:val="16"/>
              </w:rPr>
            </w:pPr>
          </w:p>
        </w:tc>
        <w:tc>
          <w:tcPr>
            <w:tcW w:w="562" w:type="pct"/>
            <w:tcBorders>
              <w:top w:val="nil"/>
              <w:left w:val="nil"/>
              <w:bottom w:val="nil"/>
              <w:right w:val="nil"/>
            </w:tcBorders>
            <w:shd w:val="clear" w:color="auto" w:fill="auto"/>
            <w:noWrap/>
            <w:vAlign w:val="center"/>
          </w:tcPr>
          <w:p w14:paraId="26F5AEEC" w14:textId="77777777" w:rsidR="00693910" w:rsidRPr="00DD634B" w:rsidRDefault="00693910" w:rsidP="001E33CC">
            <w:pPr>
              <w:widowControl/>
              <w:spacing w:line="400" w:lineRule="exact"/>
              <w:jc w:val="center"/>
              <w:rPr>
                <w:rFonts w:ascii="Palatino Linotype" w:eastAsia="黑体" w:hAnsi="Palatino Linotype" w:cs="Times New Roman"/>
                <w:kern w:val="0"/>
                <w:sz w:val="16"/>
                <w:szCs w:val="16"/>
              </w:rPr>
            </w:pPr>
          </w:p>
        </w:tc>
        <w:tc>
          <w:tcPr>
            <w:tcW w:w="606" w:type="pct"/>
            <w:tcBorders>
              <w:top w:val="nil"/>
              <w:left w:val="nil"/>
              <w:bottom w:val="nil"/>
              <w:right w:val="nil"/>
            </w:tcBorders>
            <w:shd w:val="clear" w:color="auto" w:fill="auto"/>
            <w:noWrap/>
            <w:vAlign w:val="center"/>
          </w:tcPr>
          <w:p w14:paraId="3A444FE7"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0.92</w:t>
            </w:r>
          </w:p>
        </w:tc>
        <w:tc>
          <w:tcPr>
            <w:tcW w:w="419" w:type="pct"/>
            <w:tcBorders>
              <w:top w:val="nil"/>
              <w:left w:val="nil"/>
              <w:bottom w:val="nil"/>
              <w:right w:val="nil"/>
            </w:tcBorders>
            <w:shd w:val="clear" w:color="auto" w:fill="auto"/>
            <w:noWrap/>
            <w:vAlign w:val="center"/>
          </w:tcPr>
          <w:p w14:paraId="69BA2549"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w:t>
            </w:r>
          </w:p>
        </w:tc>
        <w:tc>
          <w:tcPr>
            <w:tcW w:w="562" w:type="pct"/>
            <w:tcBorders>
              <w:top w:val="nil"/>
              <w:left w:val="nil"/>
              <w:bottom w:val="nil"/>
              <w:right w:val="nil"/>
            </w:tcBorders>
            <w:shd w:val="clear" w:color="auto" w:fill="auto"/>
            <w:noWrap/>
            <w:vAlign w:val="center"/>
          </w:tcPr>
          <w:p w14:paraId="25354F97"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0.9</w:t>
            </w:r>
          </w:p>
        </w:tc>
        <w:tc>
          <w:tcPr>
            <w:tcW w:w="606" w:type="pct"/>
            <w:tcBorders>
              <w:top w:val="nil"/>
              <w:left w:val="nil"/>
              <w:bottom w:val="nil"/>
              <w:right w:val="nil"/>
            </w:tcBorders>
            <w:shd w:val="clear" w:color="auto" w:fill="auto"/>
            <w:noWrap/>
            <w:vAlign w:val="center"/>
          </w:tcPr>
          <w:p w14:paraId="093B272E"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0.95</w:t>
            </w:r>
          </w:p>
        </w:tc>
        <w:tc>
          <w:tcPr>
            <w:tcW w:w="419" w:type="pct"/>
            <w:tcBorders>
              <w:top w:val="nil"/>
              <w:left w:val="nil"/>
              <w:bottom w:val="nil"/>
              <w:right w:val="nil"/>
            </w:tcBorders>
            <w:shd w:val="clear" w:color="auto" w:fill="auto"/>
            <w:noWrap/>
            <w:vAlign w:val="center"/>
          </w:tcPr>
          <w:p w14:paraId="3D5AC296"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w:t>
            </w:r>
          </w:p>
        </w:tc>
        <w:tc>
          <w:tcPr>
            <w:tcW w:w="562" w:type="pct"/>
            <w:tcBorders>
              <w:top w:val="nil"/>
              <w:left w:val="nil"/>
              <w:bottom w:val="nil"/>
              <w:right w:val="nil"/>
            </w:tcBorders>
            <w:shd w:val="clear" w:color="auto" w:fill="auto"/>
            <w:noWrap/>
            <w:vAlign w:val="center"/>
          </w:tcPr>
          <w:p w14:paraId="5DE7DB24"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0.91</w:t>
            </w:r>
          </w:p>
        </w:tc>
      </w:tr>
      <w:tr w:rsidR="00693910" w:rsidRPr="00DD634B" w14:paraId="4B2E78AE" w14:textId="77777777" w:rsidTr="00472B47">
        <w:trPr>
          <w:trHeight w:val="277"/>
          <w:jc w:val="center"/>
        </w:trPr>
        <w:tc>
          <w:tcPr>
            <w:tcW w:w="242" w:type="pct"/>
            <w:tcBorders>
              <w:top w:val="single" w:sz="4" w:space="0" w:color="auto"/>
              <w:left w:val="nil"/>
              <w:bottom w:val="single" w:sz="4" w:space="0" w:color="auto"/>
              <w:right w:val="nil"/>
            </w:tcBorders>
            <w:shd w:val="clear" w:color="auto" w:fill="auto"/>
            <w:noWrap/>
            <w:vAlign w:val="center"/>
          </w:tcPr>
          <w:p w14:paraId="779E09EA" w14:textId="77777777" w:rsidR="00693910" w:rsidRPr="00DD634B" w:rsidRDefault="00693910" w:rsidP="001E33CC">
            <w:pPr>
              <w:widowControl/>
              <w:spacing w:line="400" w:lineRule="exact"/>
              <w:jc w:val="left"/>
              <w:rPr>
                <w:rFonts w:ascii="Palatino Linotype" w:eastAsia="黑体" w:hAnsi="Palatino Linotype" w:cs="Times New Roman"/>
                <w:b/>
                <w:color w:val="000000"/>
                <w:kern w:val="0"/>
                <w:sz w:val="16"/>
                <w:szCs w:val="16"/>
              </w:rPr>
            </w:pPr>
            <w:r w:rsidRPr="00DD634B">
              <w:rPr>
                <w:rFonts w:ascii="Palatino Linotype" w:eastAsia="黑体" w:hAnsi="Palatino Linotype" w:cs="Times New Roman"/>
                <w:b/>
                <w:color w:val="000000"/>
                <w:kern w:val="0"/>
                <w:sz w:val="16"/>
                <w:szCs w:val="16"/>
              </w:rPr>
              <w:t xml:space="preserve">　</w:t>
            </w:r>
          </w:p>
        </w:tc>
        <w:tc>
          <w:tcPr>
            <w:tcW w:w="605" w:type="pct"/>
            <w:tcBorders>
              <w:top w:val="single" w:sz="4" w:space="0" w:color="auto"/>
              <w:left w:val="nil"/>
              <w:bottom w:val="single" w:sz="4" w:space="0" w:color="auto"/>
              <w:right w:val="nil"/>
            </w:tcBorders>
            <w:shd w:val="clear" w:color="auto" w:fill="auto"/>
            <w:noWrap/>
            <w:vAlign w:val="center"/>
          </w:tcPr>
          <w:p w14:paraId="04EF3DF0"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Total</w:t>
            </w:r>
          </w:p>
        </w:tc>
        <w:tc>
          <w:tcPr>
            <w:tcW w:w="419" w:type="pct"/>
            <w:tcBorders>
              <w:top w:val="single" w:sz="4" w:space="0" w:color="auto"/>
              <w:left w:val="nil"/>
              <w:bottom w:val="single" w:sz="4" w:space="0" w:color="auto"/>
              <w:right w:val="nil"/>
            </w:tcBorders>
            <w:shd w:val="clear" w:color="auto" w:fill="auto"/>
            <w:noWrap/>
            <w:vAlign w:val="center"/>
          </w:tcPr>
          <w:p w14:paraId="6927D143"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110</w:t>
            </w:r>
          </w:p>
        </w:tc>
        <w:tc>
          <w:tcPr>
            <w:tcW w:w="562" w:type="pct"/>
            <w:tcBorders>
              <w:top w:val="single" w:sz="4" w:space="0" w:color="auto"/>
              <w:left w:val="nil"/>
              <w:bottom w:val="single" w:sz="4" w:space="0" w:color="auto"/>
              <w:right w:val="nil"/>
            </w:tcBorders>
            <w:shd w:val="clear" w:color="auto" w:fill="auto"/>
            <w:noWrap/>
            <w:vAlign w:val="center"/>
          </w:tcPr>
          <w:p w14:paraId="3793F692"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100</w:t>
            </w:r>
          </w:p>
        </w:tc>
        <w:tc>
          <w:tcPr>
            <w:tcW w:w="606" w:type="pct"/>
            <w:tcBorders>
              <w:top w:val="single" w:sz="4" w:space="0" w:color="auto"/>
              <w:left w:val="nil"/>
              <w:bottom w:val="single" w:sz="4" w:space="0" w:color="auto"/>
              <w:right w:val="nil"/>
            </w:tcBorders>
            <w:shd w:val="clear" w:color="auto" w:fill="auto"/>
            <w:noWrap/>
            <w:vAlign w:val="center"/>
          </w:tcPr>
          <w:p w14:paraId="426702D9"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p>
        </w:tc>
        <w:tc>
          <w:tcPr>
            <w:tcW w:w="419" w:type="pct"/>
            <w:tcBorders>
              <w:top w:val="single" w:sz="4" w:space="0" w:color="auto"/>
              <w:left w:val="nil"/>
              <w:bottom w:val="single" w:sz="4" w:space="0" w:color="auto"/>
              <w:right w:val="nil"/>
            </w:tcBorders>
            <w:shd w:val="clear" w:color="auto" w:fill="auto"/>
            <w:noWrap/>
            <w:vAlign w:val="center"/>
          </w:tcPr>
          <w:p w14:paraId="04E52770"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110</w:t>
            </w:r>
          </w:p>
        </w:tc>
        <w:tc>
          <w:tcPr>
            <w:tcW w:w="562" w:type="pct"/>
            <w:tcBorders>
              <w:top w:val="single" w:sz="4" w:space="0" w:color="auto"/>
              <w:left w:val="nil"/>
              <w:bottom w:val="single" w:sz="4" w:space="0" w:color="auto"/>
              <w:right w:val="nil"/>
            </w:tcBorders>
            <w:shd w:val="clear" w:color="auto" w:fill="auto"/>
            <w:noWrap/>
            <w:vAlign w:val="center"/>
          </w:tcPr>
          <w:p w14:paraId="662696AD"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100</w:t>
            </w:r>
          </w:p>
        </w:tc>
        <w:tc>
          <w:tcPr>
            <w:tcW w:w="606" w:type="pct"/>
            <w:tcBorders>
              <w:top w:val="single" w:sz="4" w:space="0" w:color="auto"/>
              <w:left w:val="nil"/>
              <w:bottom w:val="single" w:sz="4" w:space="0" w:color="auto"/>
              <w:right w:val="nil"/>
            </w:tcBorders>
            <w:shd w:val="clear" w:color="auto" w:fill="auto"/>
            <w:noWrap/>
            <w:vAlign w:val="center"/>
          </w:tcPr>
          <w:p w14:paraId="716F6461"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p>
        </w:tc>
        <w:tc>
          <w:tcPr>
            <w:tcW w:w="419" w:type="pct"/>
            <w:tcBorders>
              <w:top w:val="single" w:sz="4" w:space="0" w:color="auto"/>
              <w:left w:val="nil"/>
              <w:bottom w:val="single" w:sz="4" w:space="0" w:color="auto"/>
              <w:right w:val="nil"/>
            </w:tcBorders>
            <w:shd w:val="clear" w:color="auto" w:fill="auto"/>
            <w:noWrap/>
            <w:vAlign w:val="center"/>
          </w:tcPr>
          <w:p w14:paraId="596ACEE7"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110</w:t>
            </w:r>
          </w:p>
        </w:tc>
        <w:tc>
          <w:tcPr>
            <w:tcW w:w="562" w:type="pct"/>
            <w:tcBorders>
              <w:top w:val="single" w:sz="4" w:space="0" w:color="auto"/>
              <w:left w:val="nil"/>
              <w:bottom w:val="single" w:sz="4" w:space="0" w:color="auto"/>
              <w:right w:val="nil"/>
            </w:tcBorders>
            <w:shd w:val="clear" w:color="auto" w:fill="auto"/>
            <w:noWrap/>
            <w:vAlign w:val="center"/>
          </w:tcPr>
          <w:p w14:paraId="719062E2" w14:textId="77777777" w:rsidR="00693910" w:rsidRPr="00DD634B" w:rsidRDefault="00693910" w:rsidP="001E33CC">
            <w:pPr>
              <w:widowControl/>
              <w:spacing w:line="400" w:lineRule="exact"/>
              <w:jc w:val="center"/>
              <w:rPr>
                <w:rFonts w:ascii="Palatino Linotype" w:eastAsia="黑体" w:hAnsi="Palatino Linotype" w:cs="Times New Roman"/>
                <w:color w:val="000000"/>
                <w:kern w:val="0"/>
                <w:sz w:val="16"/>
                <w:szCs w:val="16"/>
              </w:rPr>
            </w:pPr>
            <w:r w:rsidRPr="00DD634B">
              <w:rPr>
                <w:rFonts w:ascii="Palatino Linotype" w:eastAsia="黑体" w:hAnsi="Palatino Linotype" w:cs="Times New Roman"/>
                <w:color w:val="000000"/>
                <w:kern w:val="0"/>
                <w:sz w:val="16"/>
                <w:szCs w:val="16"/>
              </w:rPr>
              <w:t>100</w:t>
            </w:r>
          </w:p>
        </w:tc>
      </w:tr>
    </w:tbl>
    <w:p w14:paraId="2FD5A9D1" w14:textId="77777777" w:rsidR="00472B47" w:rsidRPr="00DD634B" w:rsidRDefault="00472B47" w:rsidP="00472B47">
      <w:pPr>
        <w:spacing w:line="400" w:lineRule="exact"/>
        <w:jc w:val="left"/>
        <w:rPr>
          <w:rFonts w:ascii="Palatino Linotype" w:eastAsia="黑体" w:hAnsi="Palatino Linotype" w:cs="Times New Roman"/>
          <w:szCs w:val="21"/>
        </w:rPr>
      </w:pPr>
      <w:r w:rsidRPr="00DD634B">
        <w:rPr>
          <w:rFonts w:ascii="Palatino Linotype" w:hAnsi="Palatino Linotype" w:cs="Times New Roman"/>
          <w:sz w:val="15"/>
          <w:szCs w:val="16"/>
        </w:rPr>
        <w:t>Note.</w:t>
      </w:r>
      <w:r w:rsidRPr="00472B47">
        <w:t xml:space="preserve"> </w:t>
      </w:r>
      <w:r>
        <w:rPr>
          <w:rFonts w:ascii="Palatino Linotype" w:hAnsi="Palatino Linotype" w:cs="Times New Roman"/>
          <w:sz w:val="15"/>
          <w:szCs w:val="16"/>
        </w:rPr>
        <w:t>D</w:t>
      </w:r>
      <w:r w:rsidRPr="00472B47">
        <w:rPr>
          <w:rFonts w:ascii="Palatino Linotype" w:hAnsi="Palatino Linotype" w:cs="Times New Roman"/>
          <w:sz w:val="15"/>
          <w:szCs w:val="16"/>
        </w:rPr>
        <w:t>ata on treatment levels were compiled from the official government websites of the 125 cities in the CHARLS sample, mainly the ‘official websites of the municipal people's government’ or ‘official websites of the Bureau of Human Resources and Social Security’ of each city in China’.</w:t>
      </w:r>
    </w:p>
    <w:p w14:paraId="678B4D44" w14:textId="50D8795C" w:rsidR="00693910" w:rsidRPr="00472B47" w:rsidRDefault="00693910">
      <w:pPr>
        <w:widowControl/>
        <w:jc w:val="left"/>
        <w:rPr>
          <w:rFonts w:ascii="Palatino Linotype" w:eastAsia="宋体" w:hAnsi="Palatino Linotype" w:cs="Times New Roman"/>
          <w:szCs w:val="21"/>
        </w:rPr>
      </w:pPr>
    </w:p>
    <w:p w14:paraId="0B3886FE" w14:textId="30BD3F20" w:rsidR="002F386E" w:rsidRPr="00DD634B" w:rsidRDefault="002F386E" w:rsidP="007238CB">
      <w:pPr>
        <w:spacing w:line="400" w:lineRule="exact"/>
        <w:jc w:val="left"/>
        <w:rPr>
          <w:rFonts w:ascii="Palatino Linotype" w:eastAsia="黑体" w:hAnsi="Palatino Linotype" w:cs="Times New Roman"/>
          <w:sz w:val="24"/>
          <w:szCs w:val="24"/>
        </w:rPr>
      </w:pPr>
      <w:r w:rsidRPr="00DD634B">
        <w:rPr>
          <w:rFonts w:ascii="Palatino Linotype" w:eastAsia="宋体" w:hAnsi="Palatino Linotype" w:cs="Times New Roman"/>
          <w:b/>
          <w:sz w:val="24"/>
          <w:szCs w:val="24"/>
        </w:rPr>
        <w:t>S6 Table</w:t>
      </w:r>
      <w:r w:rsidR="007238CB" w:rsidRPr="00DD634B">
        <w:rPr>
          <w:rFonts w:ascii="Palatino Linotype" w:eastAsia="黑体" w:hAnsi="Palatino Linotype" w:cs="Times New Roman"/>
          <w:sz w:val="24"/>
          <w:szCs w:val="24"/>
        </w:rPr>
        <w:t>. C</w:t>
      </w:r>
      <w:r w:rsidRPr="00DD634B">
        <w:rPr>
          <w:rFonts w:ascii="Palatino Linotype" w:eastAsia="黑体" w:hAnsi="Palatino Linotype" w:cs="Times New Roman"/>
          <w:sz w:val="24"/>
          <w:szCs w:val="24"/>
        </w:rPr>
        <w:t>apping lines for</w:t>
      </w:r>
      <w:r w:rsidR="007238CB" w:rsidRPr="00DD634B">
        <w:rPr>
          <w:rFonts w:ascii="Palatino Linotype" w:eastAsia="黑体" w:hAnsi="Palatino Linotype" w:cs="Times New Roman"/>
          <w:sz w:val="24"/>
          <w:szCs w:val="24"/>
        </w:rPr>
        <w:t xml:space="preserve"> URRBMI</w:t>
      </w:r>
      <w:r w:rsidRPr="00DD634B">
        <w:rPr>
          <w:rFonts w:ascii="Palatino Linotype" w:eastAsia="黑体" w:hAnsi="Palatino Linotype" w:cs="Times New Roman"/>
          <w:sz w:val="24"/>
          <w:szCs w:val="24"/>
        </w:rPr>
        <w:t>, 2015-2020</w:t>
      </w:r>
    </w:p>
    <w:tbl>
      <w:tblPr>
        <w:tblW w:w="5000" w:type="pct"/>
        <w:tblLook w:val="04A0" w:firstRow="1" w:lastRow="0" w:firstColumn="1" w:lastColumn="0" w:noHBand="0" w:noVBand="1"/>
      </w:tblPr>
      <w:tblGrid>
        <w:gridCol w:w="783"/>
        <w:gridCol w:w="1630"/>
        <w:gridCol w:w="1076"/>
        <w:gridCol w:w="1086"/>
        <w:gridCol w:w="912"/>
        <w:gridCol w:w="2819"/>
      </w:tblGrid>
      <w:tr w:rsidR="007238CB" w:rsidRPr="00DD634B" w14:paraId="2984ADEB" w14:textId="77777777" w:rsidTr="00472B47">
        <w:trPr>
          <w:trHeight w:val="277"/>
        </w:trPr>
        <w:tc>
          <w:tcPr>
            <w:tcW w:w="471" w:type="pct"/>
            <w:vMerge w:val="restart"/>
            <w:tcBorders>
              <w:top w:val="single" w:sz="12" w:space="0" w:color="auto"/>
              <w:left w:val="nil"/>
              <w:right w:val="nil"/>
            </w:tcBorders>
            <w:shd w:val="clear" w:color="auto" w:fill="auto"/>
            <w:noWrap/>
            <w:vAlign w:val="center"/>
          </w:tcPr>
          <w:p w14:paraId="129F811D" w14:textId="17B558D8" w:rsidR="007238CB" w:rsidRPr="00DD634B" w:rsidRDefault="007238CB" w:rsidP="007238CB">
            <w:pPr>
              <w:widowControl/>
              <w:spacing w:line="400" w:lineRule="exact"/>
              <w:jc w:val="center"/>
              <w:rPr>
                <w:rFonts w:ascii="Palatino Linotype" w:eastAsia="黑体" w:hAnsi="Palatino Linotype" w:cs="Times New Roman"/>
                <w:b/>
                <w:color w:val="000000"/>
                <w:kern w:val="0"/>
                <w:sz w:val="18"/>
                <w:szCs w:val="20"/>
              </w:rPr>
            </w:pPr>
            <w:r w:rsidRPr="00DD634B">
              <w:rPr>
                <w:rFonts w:ascii="Palatino Linotype" w:eastAsia="黑体" w:hAnsi="Palatino Linotype" w:cs="Times New Roman"/>
                <w:b/>
                <w:color w:val="000000"/>
                <w:kern w:val="0"/>
                <w:sz w:val="18"/>
                <w:szCs w:val="20"/>
              </w:rPr>
              <w:t xml:space="preserve">　</w:t>
            </w:r>
            <w:r w:rsidRPr="00DD634B">
              <w:rPr>
                <w:rFonts w:ascii="Palatino Linotype" w:eastAsia="黑体" w:hAnsi="Palatino Linotype" w:cs="Times New Roman"/>
                <w:b/>
                <w:color w:val="000000"/>
                <w:kern w:val="0"/>
                <w:sz w:val="18"/>
                <w:szCs w:val="20"/>
              </w:rPr>
              <w:t>Year</w:t>
            </w:r>
          </w:p>
        </w:tc>
        <w:tc>
          <w:tcPr>
            <w:tcW w:w="2832" w:type="pct"/>
            <w:gridSpan w:val="4"/>
            <w:tcBorders>
              <w:top w:val="single" w:sz="12" w:space="0" w:color="auto"/>
              <w:left w:val="nil"/>
              <w:bottom w:val="single" w:sz="4" w:space="0" w:color="auto"/>
              <w:right w:val="nil"/>
            </w:tcBorders>
            <w:shd w:val="clear" w:color="auto" w:fill="auto"/>
            <w:noWrap/>
            <w:vAlign w:val="center"/>
          </w:tcPr>
          <w:p w14:paraId="0C28E9EA" w14:textId="13B8F62B" w:rsidR="007238CB" w:rsidRPr="00DD634B" w:rsidRDefault="007238CB" w:rsidP="001B2E0E">
            <w:pPr>
              <w:widowControl/>
              <w:spacing w:line="400" w:lineRule="exact"/>
              <w:jc w:val="center"/>
              <w:rPr>
                <w:rFonts w:ascii="Palatino Linotype" w:eastAsia="黑体" w:hAnsi="Palatino Linotype" w:cs="Times New Roman"/>
                <w:b/>
                <w:color w:val="000000"/>
                <w:kern w:val="0"/>
                <w:sz w:val="18"/>
                <w:szCs w:val="20"/>
              </w:rPr>
            </w:pPr>
            <w:r w:rsidRPr="00DD634B">
              <w:rPr>
                <w:rFonts w:ascii="Palatino Linotype" w:eastAsia="黑体" w:hAnsi="Palatino Linotype" w:cs="Times New Roman"/>
                <w:b/>
                <w:color w:val="000000"/>
                <w:kern w:val="0"/>
                <w:sz w:val="18"/>
                <w:szCs w:val="20"/>
              </w:rPr>
              <w:t>With outpatient ceiling line</w:t>
            </w:r>
          </w:p>
        </w:tc>
        <w:tc>
          <w:tcPr>
            <w:tcW w:w="1697" w:type="pct"/>
            <w:tcBorders>
              <w:top w:val="single" w:sz="12" w:space="0" w:color="auto"/>
              <w:left w:val="nil"/>
              <w:bottom w:val="nil"/>
              <w:right w:val="nil"/>
            </w:tcBorders>
            <w:shd w:val="clear" w:color="auto" w:fill="auto"/>
            <w:noWrap/>
            <w:vAlign w:val="center"/>
          </w:tcPr>
          <w:p w14:paraId="18A26836" w14:textId="594CA062" w:rsidR="007238CB" w:rsidRPr="00DD634B" w:rsidRDefault="007238CB" w:rsidP="001B2E0E">
            <w:pPr>
              <w:widowControl/>
              <w:spacing w:line="400" w:lineRule="exact"/>
              <w:jc w:val="center"/>
              <w:rPr>
                <w:rFonts w:ascii="Palatino Linotype" w:eastAsia="黑体" w:hAnsi="Palatino Linotype" w:cs="Times New Roman"/>
                <w:b/>
                <w:color w:val="000000"/>
                <w:kern w:val="0"/>
                <w:sz w:val="18"/>
                <w:szCs w:val="20"/>
              </w:rPr>
            </w:pPr>
            <w:r w:rsidRPr="00DD634B">
              <w:rPr>
                <w:rFonts w:ascii="Palatino Linotype" w:eastAsia="黑体" w:hAnsi="Palatino Linotype" w:cs="Times New Roman"/>
                <w:b/>
                <w:color w:val="000000"/>
                <w:kern w:val="0"/>
                <w:sz w:val="18"/>
                <w:szCs w:val="20"/>
              </w:rPr>
              <w:t>Without outpatient ceiling line</w:t>
            </w:r>
          </w:p>
        </w:tc>
      </w:tr>
      <w:tr w:rsidR="007238CB" w:rsidRPr="00DD634B" w14:paraId="072078ED" w14:textId="77777777" w:rsidTr="00472B47">
        <w:trPr>
          <w:trHeight w:val="277"/>
        </w:trPr>
        <w:tc>
          <w:tcPr>
            <w:tcW w:w="471" w:type="pct"/>
            <w:vMerge/>
            <w:tcBorders>
              <w:left w:val="nil"/>
              <w:bottom w:val="single" w:sz="4" w:space="0" w:color="auto"/>
              <w:right w:val="nil"/>
            </w:tcBorders>
            <w:shd w:val="clear" w:color="auto" w:fill="auto"/>
            <w:noWrap/>
            <w:vAlign w:val="center"/>
          </w:tcPr>
          <w:p w14:paraId="6210E317" w14:textId="7E3CEB6D" w:rsidR="007238CB" w:rsidRPr="00DD634B" w:rsidRDefault="007238CB" w:rsidP="001B2E0E">
            <w:pPr>
              <w:widowControl/>
              <w:spacing w:line="400" w:lineRule="exact"/>
              <w:jc w:val="center"/>
              <w:rPr>
                <w:rFonts w:ascii="Palatino Linotype" w:eastAsia="黑体" w:hAnsi="Palatino Linotype" w:cs="Times New Roman"/>
                <w:b/>
                <w:color w:val="000000"/>
                <w:kern w:val="0"/>
                <w:sz w:val="18"/>
                <w:szCs w:val="20"/>
              </w:rPr>
            </w:pPr>
          </w:p>
        </w:tc>
        <w:tc>
          <w:tcPr>
            <w:tcW w:w="981" w:type="pct"/>
            <w:tcBorders>
              <w:top w:val="nil"/>
              <w:left w:val="nil"/>
              <w:bottom w:val="single" w:sz="4" w:space="0" w:color="auto"/>
              <w:right w:val="nil"/>
            </w:tcBorders>
            <w:shd w:val="clear" w:color="auto" w:fill="auto"/>
            <w:noWrap/>
            <w:vAlign w:val="center"/>
          </w:tcPr>
          <w:p w14:paraId="3CE4D793" w14:textId="2EAAE0E9" w:rsidR="007238CB" w:rsidRPr="00DD634B" w:rsidRDefault="007238CB" w:rsidP="001B2E0E">
            <w:pPr>
              <w:widowControl/>
              <w:spacing w:line="400" w:lineRule="exact"/>
              <w:jc w:val="center"/>
              <w:rPr>
                <w:rFonts w:ascii="Palatino Linotype" w:eastAsia="黑体" w:hAnsi="Palatino Linotype" w:cs="Times New Roman"/>
                <w:b/>
                <w:color w:val="000000"/>
                <w:kern w:val="0"/>
                <w:sz w:val="18"/>
                <w:szCs w:val="20"/>
              </w:rPr>
            </w:pPr>
            <w:r w:rsidRPr="00DD634B">
              <w:rPr>
                <w:rFonts w:ascii="Palatino Linotype" w:eastAsia="黑体" w:hAnsi="Palatino Linotype" w:cs="Times New Roman"/>
                <w:b/>
                <w:color w:val="000000"/>
                <w:kern w:val="0"/>
                <w:sz w:val="18"/>
                <w:szCs w:val="20"/>
              </w:rPr>
              <w:t>Number of cities</w:t>
            </w:r>
          </w:p>
        </w:tc>
        <w:tc>
          <w:tcPr>
            <w:tcW w:w="648" w:type="pct"/>
            <w:tcBorders>
              <w:top w:val="nil"/>
              <w:left w:val="nil"/>
              <w:bottom w:val="single" w:sz="4" w:space="0" w:color="auto"/>
              <w:right w:val="nil"/>
            </w:tcBorders>
            <w:shd w:val="clear" w:color="auto" w:fill="auto"/>
            <w:noWrap/>
            <w:vAlign w:val="center"/>
          </w:tcPr>
          <w:p w14:paraId="322F03A9" w14:textId="0E440283" w:rsidR="007238CB" w:rsidRPr="00DD634B" w:rsidRDefault="007238CB" w:rsidP="001B2E0E">
            <w:pPr>
              <w:widowControl/>
              <w:spacing w:line="400" w:lineRule="exact"/>
              <w:jc w:val="center"/>
              <w:rPr>
                <w:rFonts w:ascii="Palatino Linotype" w:eastAsia="黑体" w:hAnsi="Palatino Linotype" w:cs="Times New Roman"/>
                <w:b/>
                <w:color w:val="000000"/>
                <w:kern w:val="0"/>
                <w:sz w:val="18"/>
                <w:szCs w:val="20"/>
              </w:rPr>
            </w:pPr>
            <w:r w:rsidRPr="00DD634B">
              <w:rPr>
                <w:rFonts w:ascii="Palatino Linotype" w:eastAsia="黑体" w:hAnsi="Palatino Linotype" w:cs="Times New Roman"/>
                <w:b/>
                <w:color w:val="000000"/>
                <w:kern w:val="0"/>
                <w:sz w:val="18"/>
                <w:szCs w:val="20"/>
              </w:rPr>
              <w:t>Minimum</w:t>
            </w:r>
          </w:p>
        </w:tc>
        <w:tc>
          <w:tcPr>
            <w:tcW w:w="654" w:type="pct"/>
            <w:tcBorders>
              <w:top w:val="nil"/>
              <w:left w:val="nil"/>
              <w:bottom w:val="single" w:sz="4" w:space="0" w:color="auto"/>
              <w:right w:val="nil"/>
            </w:tcBorders>
            <w:shd w:val="clear" w:color="auto" w:fill="auto"/>
            <w:noWrap/>
            <w:vAlign w:val="center"/>
          </w:tcPr>
          <w:p w14:paraId="50AC3B64" w14:textId="7CEEB7C0" w:rsidR="007238CB" w:rsidRPr="00DD634B" w:rsidRDefault="007238CB" w:rsidP="001B2E0E">
            <w:pPr>
              <w:widowControl/>
              <w:spacing w:line="400" w:lineRule="exact"/>
              <w:jc w:val="center"/>
              <w:rPr>
                <w:rFonts w:ascii="Palatino Linotype" w:eastAsia="黑体" w:hAnsi="Palatino Linotype" w:cs="Times New Roman"/>
                <w:b/>
                <w:color w:val="000000"/>
                <w:kern w:val="0"/>
                <w:sz w:val="18"/>
                <w:szCs w:val="20"/>
              </w:rPr>
            </w:pPr>
            <w:r w:rsidRPr="00DD634B">
              <w:rPr>
                <w:rFonts w:ascii="Palatino Linotype" w:eastAsia="黑体" w:hAnsi="Palatino Linotype" w:cs="Times New Roman"/>
                <w:b/>
                <w:color w:val="000000"/>
                <w:kern w:val="0"/>
                <w:sz w:val="18"/>
                <w:szCs w:val="20"/>
              </w:rPr>
              <w:t>Maximum</w:t>
            </w:r>
          </w:p>
        </w:tc>
        <w:tc>
          <w:tcPr>
            <w:tcW w:w="549" w:type="pct"/>
            <w:tcBorders>
              <w:top w:val="nil"/>
              <w:left w:val="nil"/>
              <w:bottom w:val="single" w:sz="4" w:space="0" w:color="auto"/>
              <w:right w:val="nil"/>
            </w:tcBorders>
            <w:shd w:val="clear" w:color="auto" w:fill="auto"/>
            <w:noWrap/>
            <w:vAlign w:val="center"/>
          </w:tcPr>
          <w:p w14:paraId="7A6F52BA" w14:textId="64E0B087" w:rsidR="007238CB" w:rsidRPr="00DD634B" w:rsidRDefault="007238CB" w:rsidP="001B2E0E">
            <w:pPr>
              <w:widowControl/>
              <w:spacing w:line="400" w:lineRule="exact"/>
              <w:jc w:val="center"/>
              <w:rPr>
                <w:rFonts w:ascii="Palatino Linotype" w:eastAsia="黑体" w:hAnsi="Palatino Linotype" w:cs="Times New Roman"/>
                <w:b/>
                <w:color w:val="000000"/>
                <w:kern w:val="0"/>
                <w:sz w:val="18"/>
                <w:szCs w:val="20"/>
              </w:rPr>
            </w:pPr>
            <w:r w:rsidRPr="00DD634B">
              <w:rPr>
                <w:rFonts w:ascii="Palatino Linotype" w:eastAsia="黑体" w:hAnsi="Palatino Linotype" w:cs="Times New Roman"/>
                <w:b/>
                <w:color w:val="000000"/>
                <w:kern w:val="0"/>
                <w:sz w:val="18"/>
                <w:szCs w:val="20"/>
              </w:rPr>
              <w:t>Average</w:t>
            </w:r>
          </w:p>
        </w:tc>
        <w:tc>
          <w:tcPr>
            <w:tcW w:w="1697" w:type="pct"/>
            <w:tcBorders>
              <w:top w:val="single" w:sz="4" w:space="0" w:color="auto"/>
              <w:left w:val="nil"/>
              <w:bottom w:val="single" w:sz="4" w:space="0" w:color="auto"/>
              <w:right w:val="nil"/>
            </w:tcBorders>
            <w:shd w:val="clear" w:color="auto" w:fill="auto"/>
            <w:noWrap/>
            <w:vAlign w:val="center"/>
          </w:tcPr>
          <w:p w14:paraId="1BC59CE3" w14:textId="2023BEC4" w:rsidR="007238CB" w:rsidRPr="00DD634B" w:rsidRDefault="007238CB" w:rsidP="001B2E0E">
            <w:pPr>
              <w:widowControl/>
              <w:spacing w:line="400" w:lineRule="exact"/>
              <w:jc w:val="center"/>
              <w:rPr>
                <w:rFonts w:ascii="Palatino Linotype" w:eastAsia="黑体" w:hAnsi="Palatino Linotype" w:cs="Times New Roman"/>
                <w:b/>
                <w:color w:val="000000"/>
                <w:kern w:val="0"/>
                <w:sz w:val="18"/>
                <w:szCs w:val="20"/>
              </w:rPr>
            </w:pPr>
            <w:r w:rsidRPr="00DD634B">
              <w:rPr>
                <w:rFonts w:ascii="Palatino Linotype" w:eastAsia="黑体" w:hAnsi="Palatino Linotype" w:cs="Times New Roman"/>
                <w:b/>
                <w:color w:val="000000"/>
                <w:kern w:val="0"/>
                <w:sz w:val="18"/>
                <w:szCs w:val="20"/>
              </w:rPr>
              <w:t>Number of cities</w:t>
            </w:r>
          </w:p>
        </w:tc>
      </w:tr>
      <w:tr w:rsidR="002F386E" w:rsidRPr="00DD634B" w14:paraId="1914E1A6" w14:textId="77777777" w:rsidTr="00472B47">
        <w:trPr>
          <w:trHeight w:val="277"/>
        </w:trPr>
        <w:tc>
          <w:tcPr>
            <w:tcW w:w="471" w:type="pct"/>
            <w:tcBorders>
              <w:top w:val="nil"/>
              <w:left w:val="nil"/>
              <w:bottom w:val="nil"/>
              <w:right w:val="nil"/>
            </w:tcBorders>
            <w:shd w:val="clear" w:color="auto" w:fill="auto"/>
            <w:noWrap/>
            <w:vAlign w:val="center"/>
          </w:tcPr>
          <w:p w14:paraId="03CBC204" w14:textId="77777777" w:rsidR="002F386E" w:rsidRPr="00DD634B" w:rsidRDefault="002F386E" w:rsidP="001B2E0E">
            <w:pPr>
              <w:widowControl/>
              <w:spacing w:line="400" w:lineRule="exact"/>
              <w:jc w:val="center"/>
              <w:rPr>
                <w:rFonts w:ascii="Palatino Linotype" w:eastAsia="黑体" w:hAnsi="Palatino Linotype" w:cs="Times New Roman"/>
                <w:b/>
                <w:color w:val="000000"/>
                <w:kern w:val="0"/>
                <w:sz w:val="18"/>
                <w:szCs w:val="20"/>
              </w:rPr>
            </w:pPr>
            <w:r w:rsidRPr="00DD634B">
              <w:rPr>
                <w:rFonts w:ascii="Palatino Linotype" w:eastAsia="黑体" w:hAnsi="Palatino Linotype" w:cs="Times New Roman"/>
                <w:b/>
                <w:color w:val="000000"/>
                <w:kern w:val="0"/>
                <w:sz w:val="18"/>
                <w:szCs w:val="20"/>
              </w:rPr>
              <w:t>2015</w:t>
            </w:r>
          </w:p>
        </w:tc>
        <w:tc>
          <w:tcPr>
            <w:tcW w:w="981" w:type="pct"/>
            <w:tcBorders>
              <w:top w:val="nil"/>
              <w:left w:val="nil"/>
              <w:bottom w:val="nil"/>
              <w:right w:val="nil"/>
            </w:tcBorders>
            <w:shd w:val="clear" w:color="auto" w:fill="auto"/>
            <w:noWrap/>
            <w:vAlign w:val="center"/>
          </w:tcPr>
          <w:p w14:paraId="3ADEC37C" w14:textId="77777777" w:rsidR="002F386E" w:rsidRPr="00DD634B" w:rsidRDefault="002F386E" w:rsidP="001B2E0E">
            <w:pPr>
              <w:widowControl/>
              <w:spacing w:line="400" w:lineRule="exact"/>
              <w:jc w:val="center"/>
              <w:rPr>
                <w:rFonts w:ascii="Palatino Linotype" w:eastAsia="黑体" w:hAnsi="Palatino Linotype" w:cs="Times New Roman"/>
                <w:color w:val="000000"/>
                <w:kern w:val="0"/>
                <w:sz w:val="18"/>
                <w:szCs w:val="20"/>
              </w:rPr>
            </w:pPr>
            <w:r w:rsidRPr="00DD634B">
              <w:rPr>
                <w:rFonts w:ascii="Palatino Linotype" w:eastAsia="黑体" w:hAnsi="Palatino Linotype" w:cs="Times New Roman"/>
                <w:color w:val="000000"/>
                <w:kern w:val="0"/>
                <w:sz w:val="18"/>
                <w:szCs w:val="20"/>
              </w:rPr>
              <w:t>24</w:t>
            </w:r>
          </w:p>
        </w:tc>
        <w:tc>
          <w:tcPr>
            <w:tcW w:w="648" w:type="pct"/>
            <w:tcBorders>
              <w:top w:val="nil"/>
              <w:left w:val="nil"/>
              <w:bottom w:val="nil"/>
              <w:right w:val="nil"/>
            </w:tcBorders>
            <w:shd w:val="clear" w:color="auto" w:fill="auto"/>
            <w:noWrap/>
            <w:vAlign w:val="center"/>
          </w:tcPr>
          <w:p w14:paraId="0EFE3016" w14:textId="77777777" w:rsidR="002F386E" w:rsidRPr="00DD634B" w:rsidRDefault="002F386E" w:rsidP="001B2E0E">
            <w:pPr>
              <w:widowControl/>
              <w:spacing w:line="400" w:lineRule="exact"/>
              <w:jc w:val="center"/>
              <w:rPr>
                <w:rFonts w:ascii="Palatino Linotype" w:eastAsia="黑体" w:hAnsi="Palatino Linotype" w:cs="Times New Roman"/>
                <w:color w:val="000000"/>
                <w:kern w:val="0"/>
                <w:sz w:val="18"/>
                <w:szCs w:val="20"/>
              </w:rPr>
            </w:pPr>
            <w:r w:rsidRPr="00DD634B">
              <w:rPr>
                <w:rFonts w:ascii="Palatino Linotype" w:eastAsia="黑体" w:hAnsi="Palatino Linotype" w:cs="Times New Roman"/>
                <w:color w:val="000000"/>
                <w:kern w:val="0"/>
                <w:sz w:val="18"/>
                <w:szCs w:val="20"/>
              </w:rPr>
              <w:t>50</w:t>
            </w:r>
          </w:p>
        </w:tc>
        <w:tc>
          <w:tcPr>
            <w:tcW w:w="654" w:type="pct"/>
            <w:tcBorders>
              <w:top w:val="nil"/>
              <w:left w:val="nil"/>
              <w:bottom w:val="nil"/>
              <w:right w:val="nil"/>
            </w:tcBorders>
            <w:shd w:val="clear" w:color="auto" w:fill="auto"/>
            <w:noWrap/>
            <w:vAlign w:val="center"/>
          </w:tcPr>
          <w:p w14:paraId="48876CC5" w14:textId="77777777" w:rsidR="002F386E" w:rsidRPr="00DD634B" w:rsidRDefault="002F386E" w:rsidP="001B2E0E">
            <w:pPr>
              <w:widowControl/>
              <w:spacing w:line="400" w:lineRule="exact"/>
              <w:jc w:val="center"/>
              <w:rPr>
                <w:rFonts w:ascii="Palatino Linotype" w:eastAsia="黑体" w:hAnsi="Palatino Linotype" w:cs="Times New Roman"/>
                <w:color w:val="000000"/>
                <w:kern w:val="0"/>
                <w:sz w:val="18"/>
                <w:szCs w:val="20"/>
              </w:rPr>
            </w:pPr>
            <w:r w:rsidRPr="00DD634B">
              <w:rPr>
                <w:rFonts w:ascii="Palatino Linotype" w:eastAsia="黑体" w:hAnsi="Palatino Linotype" w:cs="Times New Roman"/>
                <w:color w:val="000000"/>
                <w:kern w:val="0"/>
                <w:sz w:val="18"/>
                <w:szCs w:val="20"/>
              </w:rPr>
              <w:t>3000</w:t>
            </w:r>
          </w:p>
        </w:tc>
        <w:tc>
          <w:tcPr>
            <w:tcW w:w="549" w:type="pct"/>
            <w:tcBorders>
              <w:top w:val="nil"/>
              <w:left w:val="nil"/>
              <w:bottom w:val="nil"/>
              <w:right w:val="nil"/>
            </w:tcBorders>
            <w:shd w:val="clear" w:color="auto" w:fill="auto"/>
            <w:noWrap/>
            <w:vAlign w:val="center"/>
          </w:tcPr>
          <w:p w14:paraId="0E64A4ED" w14:textId="77777777" w:rsidR="002F386E" w:rsidRPr="00DD634B" w:rsidRDefault="002F386E" w:rsidP="001B2E0E">
            <w:pPr>
              <w:widowControl/>
              <w:spacing w:line="400" w:lineRule="exact"/>
              <w:jc w:val="center"/>
              <w:rPr>
                <w:rFonts w:ascii="Palatino Linotype" w:eastAsia="黑体" w:hAnsi="Palatino Linotype" w:cs="Times New Roman"/>
                <w:color w:val="000000"/>
                <w:kern w:val="0"/>
                <w:sz w:val="18"/>
                <w:szCs w:val="20"/>
              </w:rPr>
            </w:pPr>
            <w:r w:rsidRPr="00DD634B">
              <w:rPr>
                <w:rFonts w:ascii="Palatino Linotype" w:eastAsia="黑体" w:hAnsi="Palatino Linotype" w:cs="Times New Roman"/>
                <w:color w:val="000000"/>
                <w:kern w:val="0"/>
                <w:sz w:val="18"/>
                <w:szCs w:val="20"/>
              </w:rPr>
              <w:t>554.17</w:t>
            </w:r>
          </w:p>
        </w:tc>
        <w:tc>
          <w:tcPr>
            <w:tcW w:w="1697" w:type="pct"/>
            <w:tcBorders>
              <w:top w:val="nil"/>
              <w:left w:val="nil"/>
              <w:bottom w:val="nil"/>
              <w:right w:val="nil"/>
            </w:tcBorders>
            <w:shd w:val="clear" w:color="auto" w:fill="auto"/>
            <w:noWrap/>
            <w:vAlign w:val="center"/>
          </w:tcPr>
          <w:p w14:paraId="4617C607" w14:textId="77777777" w:rsidR="002F386E" w:rsidRPr="00DD634B" w:rsidRDefault="002F386E" w:rsidP="001B2E0E">
            <w:pPr>
              <w:widowControl/>
              <w:spacing w:line="400" w:lineRule="exact"/>
              <w:jc w:val="center"/>
              <w:rPr>
                <w:rFonts w:ascii="Palatino Linotype" w:eastAsia="黑体" w:hAnsi="Palatino Linotype" w:cs="Times New Roman"/>
                <w:color w:val="000000"/>
                <w:kern w:val="0"/>
                <w:sz w:val="18"/>
                <w:szCs w:val="20"/>
              </w:rPr>
            </w:pPr>
            <w:r w:rsidRPr="00DD634B">
              <w:rPr>
                <w:rFonts w:ascii="Palatino Linotype" w:eastAsia="黑体" w:hAnsi="Palatino Linotype" w:cs="Times New Roman"/>
                <w:color w:val="000000"/>
                <w:kern w:val="0"/>
                <w:sz w:val="18"/>
                <w:szCs w:val="20"/>
              </w:rPr>
              <w:t>2</w:t>
            </w:r>
          </w:p>
        </w:tc>
      </w:tr>
      <w:tr w:rsidR="002F386E" w:rsidRPr="00DD634B" w14:paraId="1F0946B5" w14:textId="77777777" w:rsidTr="00472B47">
        <w:trPr>
          <w:trHeight w:val="277"/>
        </w:trPr>
        <w:tc>
          <w:tcPr>
            <w:tcW w:w="471" w:type="pct"/>
            <w:tcBorders>
              <w:top w:val="nil"/>
              <w:left w:val="nil"/>
              <w:bottom w:val="nil"/>
              <w:right w:val="nil"/>
            </w:tcBorders>
            <w:shd w:val="clear" w:color="auto" w:fill="auto"/>
            <w:noWrap/>
            <w:vAlign w:val="center"/>
          </w:tcPr>
          <w:p w14:paraId="51214E62" w14:textId="77777777" w:rsidR="002F386E" w:rsidRPr="00DD634B" w:rsidRDefault="002F386E" w:rsidP="001B2E0E">
            <w:pPr>
              <w:widowControl/>
              <w:spacing w:line="400" w:lineRule="exact"/>
              <w:jc w:val="center"/>
              <w:rPr>
                <w:rFonts w:ascii="Palatino Linotype" w:eastAsia="黑体" w:hAnsi="Palatino Linotype" w:cs="Times New Roman"/>
                <w:b/>
                <w:color w:val="000000"/>
                <w:kern w:val="0"/>
                <w:sz w:val="18"/>
                <w:szCs w:val="20"/>
              </w:rPr>
            </w:pPr>
            <w:r w:rsidRPr="00DD634B">
              <w:rPr>
                <w:rFonts w:ascii="Palatino Linotype" w:eastAsia="黑体" w:hAnsi="Palatino Linotype" w:cs="Times New Roman"/>
                <w:b/>
                <w:color w:val="000000"/>
                <w:kern w:val="0"/>
                <w:sz w:val="18"/>
                <w:szCs w:val="20"/>
              </w:rPr>
              <w:t>2018</w:t>
            </w:r>
          </w:p>
        </w:tc>
        <w:tc>
          <w:tcPr>
            <w:tcW w:w="981" w:type="pct"/>
            <w:tcBorders>
              <w:top w:val="nil"/>
              <w:left w:val="nil"/>
              <w:bottom w:val="nil"/>
              <w:right w:val="nil"/>
            </w:tcBorders>
            <w:shd w:val="clear" w:color="auto" w:fill="auto"/>
            <w:noWrap/>
            <w:vAlign w:val="center"/>
          </w:tcPr>
          <w:p w14:paraId="05C8DE78" w14:textId="77777777" w:rsidR="002F386E" w:rsidRPr="00DD634B" w:rsidRDefault="002F386E" w:rsidP="001B2E0E">
            <w:pPr>
              <w:widowControl/>
              <w:spacing w:line="400" w:lineRule="exact"/>
              <w:jc w:val="center"/>
              <w:rPr>
                <w:rFonts w:ascii="Palatino Linotype" w:eastAsia="黑体" w:hAnsi="Palatino Linotype" w:cs="Times New Roman"/>
                <w:color w:val="000000"/>
                <w:kern w:val="0"/>
                <w:sz w:val="18"/>
                <w:szCs w:val="20"/>
              </w:rPr>
            </w:pPr>
            <w:r w:rsidRPr="00DD634B">
              <w:rPr>
                <w:rFonts w:ascii="Palatino Linotype" w:eastAsia="黑体" w:hAnsi="Palatino Linotype" w:cs="Times New Roman"/>
                <w:color w:val="000000"/>
                <w:kern w:val="0"/>
                <w:sz w:val="18"/>
                <w:szCs w:val="20"/>
              </w:rPr>
              <w:t>67</w:t>
            </w:r>
          </w:p>
        </w:tc>
        <w:tc>
          <w:tcPr>
            <w:tcW w:w="648" w:type="pct"/>
            <w:tcBorders>
              <w:top w:val="nil"/>
              <w:left w:val="nil"/>
              <w:bottom w:val="nil"/>
              <w:right w:val="nil"/>
            </w:tcBorders>
            <w:shd w:val="clear" w:color="auto" w:fill="auto"/>
            <w:noWrap/>
            <w:vAlign w:val="center"/>
          </w:tcPr>
          <w:p w14:paraId="060B6568" w14:textId="77777777" w:rsidR="002F386E" w:rsidRPr="00DD634B" w:rsidRDefault="002F386E" w:rsidP="001B2E0E">
            <w:pPr>
              <w:widowControl/>
              <w:spacing w:line="400" w:lineRule="exact"/>
              <w:jc w:val="center"/>
              <w:rPr>
                <w:rFonts w:ascii="Palatino Linotype" w:eastAsia="黑体" w:hAnsi="Palatino Linotype" w:cs="Times New Roman"/>
                <w:color w:val="000000"/>
                <w:kern w:val="0"/>
                <w:sz w:val="18"/>
                <w:szCs w:val="20"/>
              </w:rPr>
            </w:pPr>
            <w:r w:rsidRPr="00DD634B">
              <w:rPr>
                <w:rFonts w:ascii="Palatino Linotype" w:eastAsia="黑体" w:hAnsi="Palatino Linotype" w:cs="Times New Roman"/>
                <w:color w:val="000000"/>
                <w:kern w:val="0"/>
                <w:sz w:val="18"/>
                <w:szCs w:val="20"/>
              </w:rPr>
              <w:t>40</w:t>
            </w:r>
          </w:p>
        </w:tc>
        <w:tc>
          <w:tcPr>
            <w:tcW w:w="654" w:type="pct"/>
            <w:tcBorders>
              <w:top w:val="nil"/>
              <w:left w:val="nil"/>
              <w:bottom w:val="nil"/>
              <w:right w:val="nil"/>
            </w:tcBorders>
            <w:shd w:val="clear" w:color="auto" w:fill="auto"/>
            <w:noWrap/>
            <w:vAlign w:val="center"/>
          </w:tcPr>
          <w:p w14:paraId="7E3E0904" w14:textId="77777777" w:rsidR="002F386E" w:rsidRPr="00DD634B" w:rsidRDefault="002F386E" w:rsidP="001B2E0E">
            <w:pPr>
              <w:widowControl/>
              <w:spacing w:line="400" w:lineRule="exact"/>
              <w:jc w:val="center"/>
              <w:rPr>
                <w:rFonts w:ascii="Palatino Linotype" w:eastAsia="黑体" w:hAnsi="Palatino Linotype" w:cs="Times New Roman"/>
                <w:color w:val="000000"/>
                <w:kern w:val="0"/>
                <w:sz w:val="18"/>
                <w:szCs w:val="20"/>
              </w:rPr>
            </w:pPr>
            <w:r w:rsidRPr="00DD634B">
              <w:rPr>
                <w:rFonts w:ascii="Palatino Linotype" w:eastAsia="黑体" w:hAnsi="Palatino Linotype" w:cs="Times New Roman"/>
                <w:color w:val="000000"/>
                <w:kern w:val="0"/>
                <w:sz w:val="18"/>
                <w:szCs w:val="20"/>
              </w:rPr>
              <w:t>3500</w:t>
            </w:r>
          </w:p>
        </w:tc>
        <w:tc>
          <w:tcPr>
            <w:tcW w:w="549" w:type="pct"/>
            <w:tcBorders>
              <w:top w:val="nil"/>
              <w:left w:val="nil"/>
              <w:bottom w:val="nil"/>
              <w:right w:val="nil"/>
            </w:tcBorders>
            <w:shd w:val="clear" w:color="auto" w:fill="auto"/>
            <w:noWrap/>
            <w:vAlign w:val="center"/>
          </w:tcPr>
          <w:p w14:paraId="2CECCE2C" w14:textId="77777777" w:rsidR="002F386E" w:rsidRPr="00DD634B" w:rsidRDefault="002F386E" w:rsidP="001B2E0E">
            <w:pPr>
              <w:widowControl/>
              <w:spacing w:line="400" w:lineRule="exact"/>
              <w:jc w:val="center"/>
              <w:rPr>
                <w:rFonts w:ascii="Palatino Linotype" w:eastAsia="黑体" w:hAnsi="Palatino Linotype" w:cs="Times New Roman"/>
                <w:color w:val="000000"/>
                <w:kern w:val="0"/>
                <w:sz w:val="18"/>
                <w:szCs w:val="20"/>
              </w:rPr>
            </w:pPr>
            <w:r w:rsidRPr="00DD634B">
              <w:rPr>
                <w:rFonts w:ascii="Palatino Linotype" w:eastAsia="黑体" w:hAnsi="Palatino Linotype" w:cs="Times New Roman"/>
                <w:color w:val="000000"/>
                <w:kern w:val="0"/>
                <w:sz w:val="18"/>
                <w:szCs w:val="20"/>
              </w:rPr>
              <w:t>554.33</w:t>
            </w:r>
          </w:p>
        </w:tc>
        <w:tc>
          <w:tcPr>
            <w:tcW w:w="1697" w:type="pct"/>
            <w:tcBorders>
              <w:top w:val="nil"/>
              <w:left w:val="nil"/>
              <w:bottom w:val="nil"/>
              <w:right w:val="nil"/>
            </w:tcBorders>
            <w:shd w:val="clear" w:color="auto" w:fill="auto"/>
            <w:noWrap/>
            <w:vAlign w:val="center"/>
          </w:tcPr>
          <w:p w14:paraId="13AE413C" w14:textId="77777777" w:rsidR="002F386E" w:rsidRPr="00DD634B" w:rsidRDefault="002F386E" w:rsidP="001B2E0E">
            <w:pPr>
              <w:widowControl/>
              <w:spacing w:line="400" w:lineRule="exact"/>
              <w:jc w:val="center"/>
              <w:rPr>
                <w:rFonts w:ascii="Palatino Linotype" w:eastAsia="黑体" w:hAnsi="Palatino Linotype" w:cs="Times New Roman"/>
                <w:color w:val="000000"/>
                <w:kern w:val="0"/>
                <w:sz w:val="18"/>
                <w:szCs w:val="20"/>
              </w:rPr>
            </w:pPr>
            <w:r w:rsidRPr="00DD634B">
              <w:rPr>
                <w:rFonts w:ascii="Palatino Linotype" w:eastAsia="黑体" w:hAnsi="Palatino Linotype" w:cs="Times New Roman"/>
                <w:color w:val="000000"/>
                <w:kern w:val="0"/>
                <w:sz w:val="18"/>
                <w:szCs w:val="20"/>
              </w:rPr>
              <w:t>11</w:t>
            </w:r>
          </w:p>
        </w:tc>
      </w:tr>
      <w:tr w:rsidR="002F386E" w:rsidRPr="00DD634B" w14:paraId="00ABF9EB" w14:textId="77777777" w:rsidTr="00472B47">
        <w:trPr>
          <w:trHeight w:val="277"/>
        </w:trPr>
        <w:tc>
          <w:tcPr>
            <w:tcW w:w="471" w:type="pct"/>
            <w:tcBorders>
              <w:top w:val="nil"/>
              <w:left w:val="nil"/>
              <w:bottom w:val="single" w:sz="4" w:space="0" w:color="auto"/>
              <w:right w:val="nil"/>
            </w:tcBorders>
            <w:shd w:val="clear" w:color="auto" w:fill="auto"/>
            <w:noWrap/>
            <w:vAlign w:val="center"/>
          </w:tcPr>
          <w:p w14:paraId="41EA522A" w14:textId="77777777" w:rsidR="002F386E" w:rsidRPr="00DD634B" w:rsidRDefault="002F386E" w:rsidP="001B2E0E">
            <w:pPr>
              <w:widowControl/>
              <w:spacing w:line="400" w:lineRule="exact"/>
              <w:jc w:val="center"/>
              <w:rPr>
                <w:rFonts w:ascii="Palatino Linotype" w:eastAsia="黑体" w:hAnsi="Palatino Linotype" w:cs="Times New Roman"/>
                <w:b/>
                <w:color w:val="000000"/>
                <w:kern w:val="0"/>
                <w:sz w:val="18"/>
                <w:szCs w:val="20"/>
              </w:rPr>
            </w:pPr>
            <w:r w:rsidRPr="00DD634B">
              <w:rPr>
                <w:rFonts w:ascii="Palatino Linotype" w:eastAsia="黑体" w:hAnsi="Palatino Linotype" w:cs="Times New Roman"/>
                <w:b/>
                <w:color w:val="000000"/>
                <w:kern w:val="0"/>
                <w:sz w:val="18"/>
                <w:szCs w:val="20"/>
              </w:rPr>
              <w:t>2020</w:t>
            </w:r>
          </w:p>
        </w:tc>
        <w:tc>
          <w:tcPr>
            <w:tcW w:w="981" w:type="pct"/>
            <w:tcBorders>
              <w:top w:val="nil"/>
              <w:left w:val="nil"/>
              <w:bottom w:val="single" w:sz="4" w:space="0" w:color="auto"/>
              <w:right w:val="nil"/>
            </w:tcBorders>
            <w:shd w:val="clear" w:color="auto" w:fill="auto"/>
            <w:noWrap/>
            <w:vAlign w:val="center"/>
          </w:tcPr>
          <w:p w14:paraId="555EE8E0" w14:textId="77777777" w:rsidR="002F386E" w:rsidRPr="00DD634B" w:rsidRDefault="002F386E" w:rsidP="001B2E0E">
            <w:pPr>
              <w:widowControl/>
              <w:spacing w:line="400" w:lineRule="exact"/>
              <w:jc w:val="center"/>
              <w:rPr>
                <w:rFonts w:ascii="Palatino Linotype" w:eastAsia="黑体" w:hAnsi="Palatino Linotype" w:cs="Times New Roman"/>
                <w:color w:val="000000"/>
                <w:kern w:val="0"/>
                <w:sz w:val="18"/>
                <w:szCs w:val="20"/>
              </w:rPr>
            </w:pPr>
            <w:r w:rsidRPr="00DD634B">
              <w:rPr>
                <w:rFonts w:ascii="Palatino Linotype" w:eastAsia="黑体" w:hAnsi="Palatino Linotype" w:cs="Times New Roman"/>
                <w:color w:val="000000"/>
                <w:kern w:val="0"/>
                <w:sz w:val="18"/>
                <w:szCs w:val="20"/>
              </w:rPr>
              <w:t>94</w:t>
            </w:r>
          </w:p>
        </w:tc>
        <w:tc>
          <w:tcPr>
            <w:tcW w:w="648" w:type="pct"/>
            <w:tcBorders>
              <w:top w:val="nil"/>
              <w:left w:val="nil"/>
              <w:bottom w:val="single" w:sz="4" w:space="0" w:color="auto"/>
              <w:right w:val="nil"/>
            </w:tcBorders>
            <w:shd w:val="clear" w:color="auto" w:fill="auto"/>
            <w:noWrap/>
            <w:vAlign w:val="center"/>
          </w:tcPr>
          <w:p w14:paraId="3518CE7D" w14:textId="77777777" w:rsidR="002F386E" w:rsidRPr="00DD634B" w:rsidRDefault="002F386E" w:rsidP="001B2E0E">
            <w:pPr>
              <w:widowControl/>
              <w:spacing w:line="400" w:lineRule="exact"/>
              <w:jc w:val="center"/>
              <w:rPr>
                <w:rFonts w:ascii="Palatino Linotype" w:eastAsia="黑体" w:hAnsi="Palatino Linotype" w:cs="Times New Roman"/>
                <w:color w:val="000000"/>
                <w:kern w:val="0"/>
                <w:sz w:val="18"/>
                <w:szCs w:val="20"/>
              </w:rPr>
            </w:pPr>
            <w:r w:rsidRPr="00DD634B">
              <w:rPr>
                <w:rFonts w:ascii="Palatino Linotype" w:eastAsia="黑体" w:hAnsi="Palatino Linotype" w:cs="Times New Roman"/>
                <w:color w:val="000000"/>
                <w:kern w:val="0"/>
                <w:sz w:val="18"/>
                <w:szCs w:val="20"/>
              </w:rPr>
              <w:t>40</w:t>
            </w:r>
          </w:p>
        </w:tc>
        <w:tc>
          <w:tcPr>
            <w:tcW w:w="654" w:type="pct"/>
            <w:tcBorders>
              <w:top w:val="nil"/>
              <w:left w:val="nil"/>
              <w:bottom w:val="single" w:sz="4" w:space="0" w:color="auto"/>
              <w:right w:val="nil"/>
            </w:tcBorders>
            <w:shd w:val="clear" w:color="auto" w:fill="auto"/>
            <w:noWrap/>
            <w:vAlign w:val="center"/>
          </w:tcPr>
          <w:p w14:paraId="13B66795" w14:textId="77777777" w:rsidR="002F386E" w:rsidRPr="00DD634B" w:rsidRDefault="002F386E" w:rsidP="001B2E0E">
            <w:pPr>
              <w:widowControl/>
              <w:spacing w:line="400" w:lineRule="exact"/>
              <w:jc w:val="center"/>
              <w:rPr>
                <w:rFonts w:ascii="Palatino Linotype" w:eastAsia="黑体" w:hAnsi="Palatino Linotype" w:cs="Times New Roman"/>
                <w:color w:val="000000"/>
                <w:kern w:val="0"/>
                <w:sz w:val="18"/>
                <w:szCs w:val="20"/>
              </w:rPr>
            </w:pPr>
            <w:r w:rsidRPr="00DD634B">
              <w:rPr>
                <w:rFonts w:ascii="Palatino Linotype" w:eastAsia="黑体" w:hAnsi="Palatino Linotype" w:cs="Times New Roman"/>
                <w:color w:val="000000"/>
                <w:kern w:val="0"/>
                <w:sz w:val="18"/>
                <w:szCs w:val="20"/>
              </w:rPr>
              <w:t>4000</w:t>
            </w:r>
          </w:p>
        </w:tc>
        <w:tc>
          <w:tcPr>
            <w:tcW w:w="549" w:type="pct"/>
            <w:tcBorders>
              <w:top w:val="nil"/>
              <w:left w:val="nil"/>
              <w:bottom w:val="single" w:sz="4" w:space="0" w:color="auto"/>
              <w:right w:val="nil"/>
            </w:tcBorders>
            <w:shd w:val="clear" w:color="auto" w:fill="auto"/>
            <w:noWrap/>
            <w:vAlign w:val="center"/>
          </w:tcPr>
          <w:p w14:paraId="57B06E42" w14:textId="77777777" w:rsidR="002F386E" w:rsidRPr="00DD634B" w:rsidRDefault="002F386E" w:rsidP="001B2E0E">
            <w:pPr>
              <w:widowControl/>
              <w:spacing w:line="400" w:lineRule="exact"/>
              <w:jc w:val="center"/>
              <w:rPr>
                <w:rFonts w:ascii="Palatino Linotype" w:eastAsia="黑体" w:hAnsi="Palatino Linotype" w:cs="Times New Roman"/>
                <w:color w:val="000000"/>
                <w:kern w:val="0"/>
                <w:sz w:val="18"/>
                <w:szCs w:val="20"/>
              </w:rPr>
            </w:pPr>
            <w:r w:rsidRPr="00DD634B">
              <w:rPr>
                <w:rFonts w:ascii="Palatino Linotype" w:eastAsia="黑体" w:hAnsi="Palatino Linotype" w:cs="Times New Roman"/>
                <w:color w:val="000000"/>
                <w:kern w:val="0"/>
                <w:sz w:val="18"/>
                <w:szCs w:val="20"/>
              </w:rPr>
              <w:t>489.26</w:t>
            </w:r>
          </w:p>
        </w:tc>
        <w:tc>
          <w:tcPr>
            <w:tcW w:w="1697" w:type="pct"/>
            <w:tcBorders>
              <w:top w:val="nil"/>
              <w:left w:val="nil"/>
              <w:bottom w:val="single" w:sz="4" w:space="0" w:color="auto"/>
              <w:right w:val="nil"/>
            </w:tcBorders>
            <w:shd w:val="clear" w:color="auto" w:fill="auto"/>
            <w:noWrap/>
            <w:vAlign w:val="center"/>
          </w:tcPr>
          <w:p w14:paraId="2682BD7C" w14:textId="77777777" w:rsidR="002F386E" w:rsidRPr="00DD634B" w:rsidRDefault="002F386E" w:rsidP="001B2E0E">
            <w:pPr>
              <w:widowControl/>
              <w:spacing w:line="400" w:lineRule="exact"/>
              <w:jc w:val="center"/>
              <w:rPr>
                <w:rFonts w:ascii="Palatino Linotype" w:eastAsia="黑体" w:hAnsi="Palatino Linotype" w:cs="Times New Roman"/>
                <w:color w:val="000000"/>
                <w:kern w:val="0"/>
                <w:sz w:val="18"/>
                <w:szCs w:val="20"/>
              </w:rPr>
            </w:pPr>
            <w:r w:rsidRPr="00DD634B">
              <w:rPr>
                <w:rFonts w:ascii="Palatino Linotype" w:eastAsia="黑体" w:hAnsi="Palatino Linotype" w:cs="Times New Roman"/>
                <w:color w:val="000000"/>
                <w:kern w:val="0"/>
                <w:sz w:val="18"/>
                <w:szCs w:val="20"/>
              </w:rPr>
              <w:t>11</w:t>
            </w:r>
          </w:p>
        </w:tc>
      </w:tr>
      <w:tr w:rsidR="007238CB" w:rsidRPr="00DD634B" w14:paraId="46B76CA3" w14:textId="77777777" w:rsidTr="00472B47">
        <w:trPr>
          <w:trHeight w:val="277"/>
        </w:trPr>
        <w:tc>
          <w:tcPr>
            <w:tcW w:w="471" w:type="pct"/>
            <w:vMerge w:val="restart"/>
            <w:tcBorders>
              <w:top w:val="nil"/>
              <w:left w:val="nil"/>
              <w:right w:val="nil"/>
            </w:tcBorders>
            <w:shd w:val="clear" w:color="auto" w:fill="auto"/>
            <w:noWrap/>
            <w:vAlign w:val="center"/>
          </w:tcPr>
          <w:p w14:paraId="609F64DE" w14:textId="737833E1" w:rsidR="007238CB" w:rsidRPr="00DD634B" w:rsidRDefault="007238CB" w:rsidP="007238CB">
            <w:pPr>
              <w:widowControl/>
              <w:spacing w:line="400" w:lineRule="exact"/>
              <w:jc w:val="center"/>
              <w:rPr>
                <w:rFonts w:ascii="Palatino Linotype" w:eastAsia="黑体" w:hAnsi="Palatino Linotype" w:cs="Times New Roman"/>
                <w:b/>
                <w:color w:val="000000"/>
                <w:kern w:val="0"/>
                <w:sz w:val="18"/>
                <w:szCs w:val="20"/>
              </w:rPr>
            </w:pPr>
            <w:r w:rsidRPr="00DD634B">
              <w:rPr>
                <w:rFonts w:ascii="Palatino Linotype" w:eastAsia="黑体" w:hAnsi="Palatino Linotype" w:cs="Times New Roman"/>
                <w:b/>
                <w:color w:val="000000"/>
                <w:kern w:val="0"/>
                <w:sz w:val="18"/>
                <w:szCs w:val="20"/>
              </w:rPr>
              <w:t xml:space="preserve">　</w:t>
            </w:r>
            <w:r w:rsidRPr="00DD634B">
              <w:rPr>
                <w:rFonts w:ascii="Palatino Linotype" w:eastAsia="黑体" w:hAnsi="Palatino Linotype" w:cs="Times New Roman"/>
                <w:b/>
                <w:color w:val="000000"/>
                <w:kern w:val="0"/>
                <w:sz w:val="18"/>
                <w:szCs w:val="20"/>
              </w:rPr>
              <w:t>Year</w:t>
            </w:r>
          </w:p>
        </w:tc>
        <w:tc>
          <w:tcPr>
            <w:tcW w:w="2832" w:type="pct"/>
            <w:gridSpan w:val="4"/>
            <w:tcBorders>
              <w:top w:val="single" w:sz="4" w:space="0" w:color="auto"/>
              <w:left w:val="nil"/>
              <w:bottom w:val="single" w:sz="4" w:space="0" w:color="auto"/>
              <w:right w:val="nil"/>
            </w:tcBorders>
            <w:shd w:val="clear" w:color="auto" w:fill="auto"/>
            <w:noWrap/>
            <w:vAlign w:val="center"/>
          </w:tcPr>
          <w:p w14:paraId="5DED70D7" w14:textId="3F409E1A" w:rsidR="007238CB" w:rsidRPr="00DD634B" w:rsidRDefault="007238CB" w:rsidP="007238CB">
            <w:pPr>
              <w:widowControl/>
              <w:spacing w:line="400" w:lineRule="exact"/>
              <w:jc w:val="center"/>
              <w:rPr>
                <w:rFonts w:ascii="Palatino Linotype" w:eastAsia="黑体" w:hAnsi="Palatino Linotype" w:cs="Times New Roman"/>
                <w:b/>
                <w:color w:val="000000"/>
                <w:kern w:val="0"/>
                <w:sz w:val="18"/>
                <w:szCs w:val="20"/>
              </w:rPr>
            </w:pPr>
            <w:r w:rsidRPr="00DD634B">
              <w:rPr>
                <w:rFonts w:ascii="Palatino Linotype" w:eastAsia="黑体" w:hAnsi="Palatino Linotype" w:cs="Times New Roman"/>
                <w:b/>
                <w:color w:val="000000"/>
                <w:kern w:val="0"/>
                <w:sz w:val="18"/>
                <w:szCs w:val="20"/>
              </w:rPr>
              <w:t>With outpatient ceiling line</w:t>
            </w:r>
          </w:p>
        </w:tc>
        <w:tc>
          <w:tcPr>
            <w:tcW w:w="1697" w:type="pct"/>
            <w:tcBorders>
              <w:top w:val="single" w:sz="4" w:space="0" w:color="auto"/>
              <w:left w:val="nil"/>
              <w:bottom w:val="nil"/>
              <w:right w:val="nil"/>
            </w:tcBorders>
            <w:shd w:val="clear" w:color="auto" w:fill="auto"/>
            <w:noWrap/>
            <w:vAlign w:val="center"/>
          </w:tcPr>
          <w:p w14:paraId="790EC563" w14:textId="2C25BBFD" w:rsidR="007238CB" w:rsidRPr="00DD634B" w:rsidRDefault="007238CB" w:rsidP="007238CB">
            <w:pPr>
              <w:widowControl/>
              <w:spacing w:line="400" w:lineRule="exact"/>
              <w:jc w:val="center"/>
              <w:rPr>
                <w:rFonts w:ascii="Palatino Linotype" w:eastAsia="黑体" w:hAnsi="Palatino Linotype" w:cs="Times New Roman"/>
                <w:b/>
                <w:color w:val="000000"/>
                <w:kern w:val="0"/>
                <w:sz w:val="18"/>
                <w:szCs w:val="20"/>
              </w:rPr>
            </w:pPr>
            <w:r w:rsidRPr="00DD634B">
              <w:rPr>
                <w:rFonts w:ascii="Palatino Linotype" w:eastAsia="黑体" w:hAnsi="Palatino Linotype" w:cs="Times New Roman"/>
                <w:b/>
                <w:color w:val="000000"/>
                <w:kern w:val="0"/>
                <w:sz w:val="18"/>
                <w:szCs w:val="20"/>
              </w:rPr>
              <w:t>Without outpatient ceiling line</w:t>
            </w:r>
          </w:p>
        </w:tc>
      </w:tr>
      <w:tr w:rsidR="007238CB" w:rsidRPr="00DD634B" w14:paraId="1FCA3852" w14:textId="77777777" w:rsidTr="00472B47">
        <w:trPr>
          <w:trHeight w:val="277"/>
        </w:trPr>
        <w:tc>
          <w:tcPr>
            <w:tcW w:w="471" w:type="pct"/>
            <w:vMerge/>
            <w:tcBorders>
              <w:left w:val="nil"/>
              <w:bottom w:val="single" w:sz="4" w:space="0" w:color="auto"/>
              <w:right w:val="nil"/>
            </w:tcBorders>
            <w:shd w:val="clear" w:color="auto" w:fill="auto"/>
            <w:noWrap/>
            <w:vAlign w:val="center"/>
          </w:tcPr>
          <w:p w14:paraId="05CF84DB" w14:textId="24A4EB26" w:rsidR="007238CB" w:rsidRPr="00DD634B" w:rsidRDefault="007238CB" w:rsidP="007238CB">
            <w:pPr>
              <w:widowControl/>
              <w:spacing w:line="400" w:lineRule="exact"/>
              <w:jc w:val="center"/>
              <w:rPr>
                <w:rFonts w:ascii="Palatino Linotype" w:eastAsia="黑体" w:hAnsi="Palatino Linotype" w:cs="Times New Roman"/>
                <w:color w:val="000000"/>
                <w:kern w:val="0"/>
                <w:sz w:val="18"/>
                <w:szCs w:val="20"/>
              </w:rPr>
            </w:pPr>
          </w:p>
        </w:tc>
        <w:tc>
          <w:tcPr>
            <w:tcW w:w="981" w:type="pct"/>
            <w:tcBorders>
              <w:top w:val="nil"/>
              <w:left w:val="nil"/>
              <w:bottom w:val="single" w:sz="4" w:space="0" w:color="auto"/>
              <w:right w:val="nil"/>
            </w:tcBorders>
            <w:shd w:val="clear" w:color="auto" w:fill="auto"/>
            <w:noWrap/>
            <w:vAlign w:val="center"/>
          </w:tcPr>
          <w:p w14:paraId="05287EA8" w14:textId="27967140" w:rsidR="007238CB" w:rsidRPr="00DD634B" w:rsidRDefault="007238CB" w:rsidP="007238CB">
            <w:pPr>
              <w:widowControl/>
              <w:spacing w:line="400" w:lineRule="exact"/>
              <w:jc w:val="center"/>
              <w:rPr>
                <w:rFonts w:ascii="Palatino Linotype" w:eastAsia="黑体" w:hAnsi="Palatino Linotype" w:cs="Times New Roman"/>
                <w:b/>
                <w:color w:val="000000"/>
                <w:kern w:val="0"/>
                <w:sz w:val="18"/>
                <w:szCs w:val="20"/>
              </w:rPr>
            </w:pPr>
            <w:r w:rsidRPr="00DD634B">
              <w:rPr>
                <w:rFonts w:ascii="Palatino Linotype" w:eastAsia="黑体" w:hAnsi="Palatino Linotype" w:cs="Times New Roman"/>
                <w:b/>
                <w:color w:val="000000"/>
                <w:kern w:val="0"/>
                <w:sz w:val="18"/>
                <w:szCs w:val="20"/>
              </w:rPr>
              <w:t>Number of cities</w:t>
            </w:r>
          </w:p>
        </w:tc>
        <w:tc>
          <w:tcPr>
            <w:tcW w:w="648" w:type="pct"/>
            <w:tcBorders>
              <w:top w:val="nil"/>
              <w:left w:val="nil"/>
              <w:bottom w:val="single" w:sz="4" w:space="0" w:color="auto"/>
              <w:right w:val="nil"/>
            </w:tcBorders>
            <w:shd w:val="clear" w:color="auto" w:fill="auto"/>
            <w:noWrap/>
            <w:vAlign w:val="center"/>
          </w:tcPr>
          <w:p w14:paraId="7D8FB63D" w14:textId="39A92B23" w:rsidR="007238CB" w:rsidRPr="00DD634B" w:rsidRDefault="007238CB" w:rsidP="007238CB">
            <w:pPr>
              <w:widowControl/>
              <w:spacing w:line="400" w:lineRule="exact"/>
              <w:jc w:val="center"/>
              <w:rPr>
                <w:rFonts w:ascii="Palatino Linotype" w:eastAsia="黑体" w:hAnsi="Palatino Linotype" w:cs="Times New Roman"/>
                <w:b/>
                <w:color w:val="000000"/>
                <w:kern w:val="0"/>
                <w:sz w:val="18"/>
                <w:szCs w:val="20"/>
              </w:rPr>
            </w:pPr>
            <w:r w:rsidRPr="00DD634B">
              <w:rPr>
                <w:rFonts w:ascii="Palatino Linotype" w:eastAsia="黑体" w:hAnsi="Palatino Linotype" w:cs="Times New Roman"/>
                <w:b/>
                <w:color w:val="000000"/>
                <w:kern w:val="0"/>
                <w:sz w:val="18"/>
                <w:szCs w:val="20"/>
              </w:rPr>
              <w:t>Minimum</w:t>
            </w:r>
          </w:p>
        </w:tc>
        <w:tc>
          <w:tcPr>
            <w:tcW w:w="654" w:type="pct"/>
            <w:tcBorders>
              <w:top w:val="nil"/>
              <w:left w:val="nil"/>
              <w:bottom w:val="single" w:sz="4" w:space="0" w:color="auto"/>
              <w:right w:val="nil"/>
            </w:tcBorders>
            <w:shd w:val="clear" w:color="auto" w:fill="auto"/>
            <w:noWrap/>
            <w:vAlign w:val="center"/>
          </w:tcPr>
          <w:p w14:paraId="0D4F3FBE" w14:textId="5CE57624" w:rsidR="007238CB" w:rsidRPr="00DD634B" w:rsidRDefault="007238CB" w:rsidP="007238CB">
            <w:pPr>
              <w:widowControl/>
              <w:spacing w:line="400" w:lineRule="exact"/>
              <w:jc w:val="center"/>
              <w:rPr>
                <w:rFonts w:ascii="Palatino Linotype" w:eastAsia="黑体" w:hAnsi="Palatino Linotype" w:cs="Times New Roman"/>
                <w:b/>
                <w:color w:val="000000"/>
                <w:kern w:val="0"/>
                <w:sz w:val="18"/>
                <w:szCs w:val="20"/>
              </w:rPr>
            </w:pPr>
            <w:r w:rsidRPr="00DD634B">
              <w:rPr>
                <w:rFonts w:ascii="Palatino Linotype" w:eastAsia="黑体" w:hAnsi="Palatino Linotype" w:cs="Times New Roman"/>
                <w:b/>
                <w:color w:val="000000"/>
                <w:kern w:val="0"/>
                <w:sz w:val="18"/>
                <w:szCs w:val="20"/>
              </w:rPr>
              <w:t>Maximum</w:t>
            </w:r>
          </w:p>
        </w:tc>
        <w:tc>
          <w:tcPr>
            <w:tcW w:w="549" w:type="pct"/>
            <w:tcBorders>
              <w:top w:val="nil"/>
              <w:left w:val="nil"/>
              <w:bottom w:val="single" w:sz="4" w:space="0" w:color="auto"/>
              <w:right w:val="nil"/>
            </w:tcBorders>
            <w:shd w:val="clear" w:color="auto" w:fill="auto"/>
            <w:noWrap/>
            <w:vAlign w:val="center"/>
          </w:tcPr>
          <w:p w14:paraId="344D1FFC" w14:textId="090FAC41" w:rsidR="007238CB" w:rsidRPr="00DD634B" w:rsidRDefault="007238CB" w:rsidP="007238CB">
            <w:pPr>
              <w:widowControl/>
              <w:spacing w:line="400" w:lineRule="exact"/>
              <w:jc w:val="center"/>
              <w:rPr>
                <w:rFonts w:ascii="Palatino Linotype" w:eastAsia="黑体" w:hAnsi="Palatino Linotype" w:cs="Times New Roman"/>
                <w:b/>
                <w:color w:val="000000"/>
                <w:kern w:val="0"/>
                <w:sz w:val="18"/>
                <w:szCs w:val="20"/>
              </w:rPr>
            </w:pPr>
            <w:r w:rsidRPr="00DD634B">
              <w:rPr>
                <w:rFonts w:ascii="Palatino Linotype" w:eastAsia="黑体" w:hAnsi="Palatino Linotype" w:cs="Times New Roman"/>
                <w:b/>
                <w:color w:val="000000"/>
                <w:kern w:val="0"/>
                <w:sz w:val="18"/>
                <w:szCs w:val="20"/>
              </w:rPr>
              <w:t>Average</w:t>
            </w:r>
          </w:p>
        </w:tc>
        <w:tc>
          <w:tcPr>
            <w:tcW w:w="1697" w:type="pct"/>
            <w:tcBorders>
              <w:top w:val="single" w:sz="4" w:space="0" w:color="auto"/>
              <w:left w:val="nil"/>
              <w:bottom w:val="single" w:sz="4" w:space="0" w:color="auto"/>
              <w:right w:val="nil"/>
            </w:tcBorders>
            <w:shd w:val="clear" w:color="auto" w:fill="auto"/>
            <w:noWrap/>
            <w:vAlign w:val="center"/>
          </w:tcPr>
          <w:p w14:paraId="0DD0D6B9" w14:textId="4875B1FA" w:rsidR="007238CB" w:rsidRPr="00DD634B" w:rsidRDefault="007238CB" w:rsidP="007238CB">
            <w:pPr>
              <w:widowControl/>
              <w:spacing w:line="400" w:lineRule="exact"/>
              <w:jc w:val="center"/>
              <w:rPr>
                <w:rFonts w:ascii="Palatino Linotype" w:eastAsia="黑体" w:hAnsi="Palatino Linotype" w:cs="Times New Roman"/>
                <w:b/>
                <w:color w:val="000000"/>
                <w:kern w:val="0"/>
                <w:sz w:val="18"/>
                <w:szCs w:val="20"/>
              </w:rPr>
            </w:pPr>
            <w:r w:rsidRPr="00DD634B">
              <w:rPr>
                <w:rFonts w:ascii="Palatino Linotype" w:eastAsia="黑体" w:hAnsi="Palatino Linotype" w:cs="Times New Roman"/>
                <w:b/>
                <w:color w:val="000000"/>
                <w:kern w:val="0"/>
                <w:sz w:val="18"/>
                <w:szCs w:val="20"/>
              </w:rPr>
              <w:t>Number of cities</w:t>
            </w:r>
          </w:p>
        </w:tc>
      </w:tr>
      <w:tr w:rsidR="002F386E" w:rsidRPr="00DD634B" w14:paraId="14569EC5" w14:textId="77777777" w:rsidTr="00472B47">
        <w:trPr>
          <w:trHeight w:val="277"/>
        </w:trPr>
        <w:tc>
          <w:tcPr>
            <w:tcW w:w="471" w:type="pct"/>
            <w:tcBorders>
              <w:top w:val="nil"/>
              <w:left w:val="nil"/>
              <w:bottom w:val="nil"/>
              <w:right w:val="nil"/>
            </w:tcBorders>
            <w:shd w:val="clear" w:color="auto" w:fill="auto"/>
            <w:noWrap/>
            <w:vAlign w:val="center"/>
          </w:tcPr>
          <w:p w14:paraId="2BDF75B6" w14:textId="77777777" w:rsidR="002F386E" w:rsidRPr="00DD634B" w:rsidRDefault="002F386E" w:rsidP="001B2E0E">
            <w:pPr>
              <w:widowControl/>
              <w:spacing w:line="400" w:lineRule="exact"/>
              <w:jc w:val="center"/>
              <w:rPr>
                <w:rFonts w:ascii="Palatino Linotype" w:eastAsia="黑体" w:hAnsi="Palatino Linotype" w:cs="Times New Roman"/>
                <w:b/>
                <w:color w:val="000000"/>
                <w:kern w:val="0"/>
                <w:sz w:val="18"/>
                <w:szCs w:val="20"/>
              </w:rPr>
            </w:pPr>
            <w:r w:rsidRPr="00DD634B">
              <w:rPr>
                <w:rFonts w:ascii="Palatino Linotype" w:eastAsia="黑体" w:hAnsi="Palatino Linotype" w:cs="Times New Roman"/>
                <w:b/>
                <w:color w:val="000000"/>
                <w:kern w:val="0"/>
                <w:sz w:val="18"/>
                <w:szCs w:val="20"/>
              </w:rPr>
              <w:t>2015</w:t>
            </w:r>
          </w:p>
        </w:tc>
        <w:tc>
          <w:tcPr>
            <w:tcW w:w="981" w:type="pct"/>
            <w:tcBorders>
              <w:top w:val="nil"/>
              <w:left w:val="nil"/>
              <w:bottom w:val="nil"/>
              <w:right w:val="nil"/>
            </w:tcBorders>
            <w:shd w:val="clear" w:color="auto" w:fill="auto"/>
            <w:noWrap/>
            <w:vAlign w:val="center"/>
          </w:tcPr>
          <w:p w14:paraId="36B38B61" w14:textId="77777777" w:rsidR="002F386E" w:rsidRPr="00DD634B" w:rsidRDefault="002F386E" w:rsidP="001B2E0E">
            <w:pPr>
              <w:widowControl/>
              <w:spacing w:line="400" w:lineRule="exact"/>
              <w:jc w:val="center"/>
              <w:rPr>
                <w:rFonts w:ascii="Palatino Linotype" w:eastAsia="黑体" w:hAnsi="Palatino Linotype" w:cs="Times New Roman"/>
                <w:color w:val="000000"/>
                <w:kern w:val="0"/>
                <w:sz w:val="18"/>
                <w:szCs w:val="20"/>
              </w:rPr>
            </w:pPr>
            <w:r w:rsidRPr="00DD634B">
              <w:rPr>
                <w:rFonts w:ascii="Palatino Linotype" w:eastAsia="黑体" w:hAnsi="Palatino Linotype" w:cs="Times New Roman"/>
                <w:color w:val="000000"/>
                <w:kern w:val="0"/>
                <w:sz w:val="18"/>
                <w:szCs w:val="20"/>
              </w:rPr>
              <w:t>26</w:t>
            </w:r>
          </w:p>
        </w:tc>
        <w:tc>
          <w:tcPr>
            <w:tcW w:w="648" w:type="pct"/>
            <w:tcBorders>
              <w:top w:val="nil"/>
              <w:left w:val="nil"/>
              <w:bottom w:val="nil"/>
              <w:right w:val="nil"/>
            </w:tcBorders>
            <w:shd w:val="clear" w:color="auto" w:fill="auto"/>
            <w:noWrap/>
            <w:vAlign w:val="center"/>
          </w:tcPr>
          <w:p w14:paraId="20F6CDEC" w14:textId="77777777" w:rsidR="002F386E" w:rsidRPr="00DD634B" w:rsidRDefault="002F386E" w:rsidP="001B2E0E">
            <w:pPr>
              <w:widowControl/>
              <w:spacing w:line="400" w:lineRule="exact"/>
              <w:jc w:val="center"/>
              <w:rPr>
                <w:rFonts w:ascii="Palatino Linotype" w:eastAsia="黑体" w:hAnsi="Palatino Linotype" w:cs="Times New Roman"/>
                <w:color w:val="000000"/>
                <w:kern w:val="0"/>
                <w:sz w:val="18"/>
                <w:szCs w:val="20"/>
              </w:rPr>
            </w:pPr>
            <w:r w:rsidRPr="00DD634B">
              <w:rPr>
                <w:rFonts w:ascii="Palatino Linotype" w:eastAsia="黑体" w:hAnsi="Palatino Linotype" w:cs="Times New Roman"/>
                <w:color w:val="000000"/>
                <w:kern w:val="0"/>
                <w:sz w:val="18"/>
                <w:szCs w:val="20"/>
              </w:rPr>
              <w:t>60000</w:t>
            </w:r>
          </w:p>
        </w:tc>
        <w:tc>
          <w:tcPr>
            <w:tcW w:w="654" w:type="pct"/>
            <w:tcBorders>
              <w:top w:val="nil"/>
              <w:left w:val="nil"/>
              <w:bottom w:val="nil"/>
              <w:right w:val="nil"/>
            </w:tcBorders>
            <w:shd w:val="clear" w:color="auto" w:fill="auto"/>
            <w:noWrap/>
            <w:vAlign w:val="center"/>
          </w:tcPr>
          <w:p w14:paraId="3746ADBA" w14:textId="77777777" w:rsidR="002F386E" w:rsidRPr="00DD634B" w:rsidRDefault="002F386E" w:rsidP="001B2E0E">
            <w:pPr>
              <w:widowControl/>
              <w:spacing w:line="400" w:lineRule="exact"/>
              <w:jc w:val="center"/>
              <w:rPr>
                <w:rFonts w:ascii="Palatino Linotype" w:eastAsia="黑体" w:hAnsi="Palatino Linotype" w:cs="Times New Roman"/>
                <w:color w:val="000000"/>
                <w:kern w:val="0"/>
                <w:sz w:val="18"/>
                <w:szCs w:val="20"/>
              </w:rPr>
            </w:pPr>
            <w:r w:rsidRPr="00DD634B">
              <w:rPr>
                <w:rFonts w:ascii="Palatino Linotype" w:eastAsia="黑体" w:hAnsi="Palatino Linotype" w:cs="Times New Roman"/>
                <w:color w:val="000000"/>
                <w:kern w:val="0"/>
                <w:sz w:val="18"/>
                <w:szCs w:val="20"/>
              </w:rPr>
              <w:t>300000</w:t>
            </w:r>
          </w:p>
        </w:tc>
        <w:tc>
          <w:tcPr>
            <w:tcW w:w="549" w:type="pct"/>
            <w:tcBorders>
              <w:top w:val="nil"/>
              <w:left w:val="nil"/>
              <w:bottom w:val="nil"/>
              <w:right w:val="nil"/>
            </w:tcBorders>
            <w:shd w:val="clear" w:color="auto" w:fill="auto"/>
            <w:noWrap/>
            <w:vAlign w:val="center"/>
          </w:tcPr>
          <w:p w14:paraId="2D838DFD" w14:textId="77777777" w:rsidR="002F386E" w:rsidRPr="00DD634B" w:rsidRDefault="002F386E" w:rsidP="001B2E0E">
            <w:pPr>
              <w:widowControl/>
              <w:spacing w:line="400" w:lineRule="exact"/>
              <w:jc w:val="center"/>
              <w:rPr>
                <w:rFonts w:ascii="Palatino Linotype" w:eastAsia="黑体" w:hAnsi="Palatino Linotype" w:cs="Times New Roman"/>
                <w:color w:val="000000"/>
                <w:kern w:val="0"/>
                <w:sz w:val="18"/>
                <w:szCs w:val="20"/>
              </w:rPr>
            </w:pPr>
            <w:r w:rsidRPr="00DD634B">
              <w:rPr>
                <w:rFonts w:ascii="Palatino Linotype" w:eastAsia="黑体" w:hAnsi="Palatino Linotype" w:cs="Times New Roman"/>
                <w:color w:val="000000"/>
                <w:kern w:val="0"/>
                <w:sz w:val="18"/>
                <w:szCs w:val="20"/>
              </w:rPr>
              <w:t>150961.5</w:t>
            </w:r>
          </w:p>
        </w:tc>
        <w:tc>
          <w:tcPr>
            <w:tcW w:w="1697" w:type="pct"/>
            <w:tcBorders>
              <w:top w:val="nil"/>
              <w:left w:val="nil"/>
              <w:bottom w:val="nil"/>
              <w:right w:val="nil"/>
            </w:tcBorders>
            <w:shd w:val="clear" w:color="auto" w:fill="auto"/>
            <w:noWrap/>
            <w:vAlign w:val="center"/>
          </w:tcPr>
          <w:p w14:paraId="2AEAFF73" w14:textId="77777777" w:rsidR="002F386E" w:rsidRPr="00DD634B" w:rsidRDefault="002F386E" w:rsidP="001B2E0E">
            <w:pPr>
              <w:widowControl/>
              <w:spacing w:line="400" w:lineRule="exact"/>
              <w:jc w:val="center"/>
              <w:rPr>
                <w:rFonts w:ascii="Palatino Linotype" w:eastAsia="黑体" w:hAnsi="Palatino Linotype" w:cs="Times New Roman"/>
                <w:color w:val="000000"/>
                <w:kern w:val="0"/>
                <w:sz w:val="18"/>
                <w:szCs w:val="20"/>
              </w:rPr>
            </w:pPr>
            <w:r w:rsidRPr="00DD634B">
              <w:rPr>
                <w:rFonts w:ascii="Palatino Linotype" w:eastAsia="黑体" w:hAnsi="Palatino Linotype" w:cs="Times New Roman"/>
                <w:color w:val="000000"/>
                <w:kern w:val="0"/>
                <w:sz w:val="18"/>
                <w:szCs w:val="20"/>
              </w:rPr>
              <w:t>0</w:t>
            </w:r>
          </w:p>
        </w:tc>
      </w:tr>
      <w:tr w:rsidR="002F386E" w:rsidRPr="00DD634B" w14:paraId="3CE609E6" w14:textId="77777777" w:rsidTr="00472B47">
        <w:trPr>
          <w:trHeight w:val="277"/>
        </w:trPr>
        <w:tc>
          <w:tcPr>
            <w:tcW w:w="471" w:type="pct"/>
            <w:tcBorders>
              <w:top w:val="nil"/>
              <w:left w:val="nil"/>
              <w:bottom w:val="nil"/>
              <w:right w:val="nil"/>
            </w:tcBorders>
            <w:shd w:val="clear" w:color="auto" w:fill="auto"/>
            <w:noWrap/>
            <w:vAlign w:val="center"/>
          </w:tcPr>
          <w:p w14:paraId="5A15A3B0" w14:textId="77777777" w:rsidR="002F386E" w:rsidRPr="00DD634B" w:rsidRDefault="002F386E" w:rsidP="001B2E0E">
            <w:pPr>
              <w:widowControl/>
              <w:spacing w:line="400" w:lineRule="exact"/>
              <w:jc w:val="center"/>
              <w:rPr>
                <w:rFonts w:ascii="Palatino Linotype" w:eastAsia="黑体" w:hAnsi="Palatino Linotype" w:cs="Times New Roman"/>
                <w:b/>
                <w:color w:val="000000"/>
                <w:kern w:val="0"/>
                <w:sz w:val="18"/>
                <w:szCs w:val="20"/>
              </w:rPr>
            </w:pPr>
            <w:r w:rsidRPr="00DD634B">
              <w:rPr>
                <w:rFonts w:ascii="Palatino Linotype" w:eastAsia="黑体" w:hAnsi="Palatino Linotype" w:cs="Times New Roman"/>
                <w:b/>
                <w:color w:val="000000"/>
                <w:kern w:val="0"/>
                <w:sz w:val="18"/>
                <w:szCs w:val="20"/>
              </w:rPr>
              <w:t>2018</w:t>
            </w:r>
          </w:p>
        </w:tc>
        <w:tc>
          <w:tcPr>
            <w:tcW w:w="981" w:type="pct"/>
            <w:tcBorders>
              <w:top w:val="nil"/>
              <w:left w:val="nil"/>
              <w:bottom w:val="nil"/>
              <w:right w:val="nil"/>
            </w:tcBorders>
            <w:shd w:val="clear" w:color="auto" w:fill="auto"/>
            <w:noWrap/>
            <w:vAlign w:val="center"/>
          </w:tcPr>
          <w:p w14:paraId="0B3572A7" w14:textId="77777777" w:rsidR="002F386E" w:rsidRPr="00DD634B" w:rsidRDefault="002F386E" w:rsidP="001B2E0E">
            <w:pPr>
              <w:widowControl/>
              <w:spacing w:line="400" w:lineRule="exact"/>
              <w:jc w:val="center"/>
              <w:rPr>
                <w:rFonts w:ascii="Palatino Linotype" w:eastAsia="黑体" w:hAnsi="Palatino Linotype" w:cs="Times New Roman"/>
                <w:color w:val="000000"/>
                <w:kern w:val="0"/>
                <w:sz w:val="18"/>
                <w:szCs w:val="20"/>
              </w:rPr>
            </w:pPr>
            <w:r w:rsidRPr="00DD634B">
              <w:rPr>
                <w:rFonts w:ascii="Palatino Linotype" w:eastAsia="黑体" w:hAnsi="Palatino Linotype" w:cs="Times New Roman"/>
                <w:color w:val="000000"/>
                <w:kern w:val="0"/>
                <w:sz w:val="18"/>
                <w:szCs w:val="20"/>
              </w:rPr>
              <w:t>90</w:t>
            </w:r>
          </w:p>
        </w:tc>
        <w:tc>
          <w:tcPr>
            <w:tcW w:w="648" w:type="pct"/>
            <w:tcBorders>
              <w:top w:val="nil"/>
              <w:left w:val="nil"/>
              <w:bottom w:val="nil"/>
              <w:right w:val="nil"/>
            </w:tcBorders>
            <w:shd w:val="clear" w:color="auto" w:fill="auto"/>
            <w:noWrap/>
            <w:vAlign w:val="center"/>
          </w:tcPr>
          <w:p w14:paraId="1C7C30BC" w14:textId="77777777" w:rsidR="002F386E" w:rsidRPr="00DD634B" w:rsidRDefault="002F386E" w:rsidP="001B2E0E">
            <w:pPr>
              <w:widowControl/>
              <w:spacing w:line="400" w:lineRule="exact"/>
              <w:jc w:val="center"/>
              <w:rPr>
                <w:rFonts w:ascii="Palatino Linotype" w:eastAsia="黑体" w:hAnsi="Palatino Linotype" w:cs="Times New Roman"/>
                <w:color w:val="000000"/>
                <w:kern w:val="0"/>
                <w:sz w:val="18"/>
                <w:szCs w:val="20"/>
              </w:rPr>
            </w:pPr>
            <w:r w:rsidRPr="00DD634B">
              <w:rPr>
                <w:rFonts w:ascii="Palatino Linotype" w:eastAsia="黑体" w:hAnsi="Palatino Linotype" w:cs="Times New Roman"/>
                <w:color w:val="000000"/>
                <w:kern w:val="0"/>
                <w:sz w:val="18"/>
                <w:szCs w:val="20"/>
              </w:rPr>
              <w:t>40000</w:t>
            </w:r>
          </w:p>
        </w:tc>
        <w:tc>
          <w:tcPr>
            <w:tcW w:w="654" w:type="pct"/>
            <w:tcBorders>
              <w:top w:val="nil"/>
              <w:left w:val="nil"/>
              <w:bottom w:val="nil"/>
              <w:right w:val="nil"/>
            </w:tcBorders>
            <w:shd w:val="clear" w:color="auto" w:fill="auto"/>
            <w:noWrap/>
            <w:vAlign w:val="center"/>
          </w:tcPr>
          <w:p w14:paraId="63665B62" w14:textId="77777777" w:rsidR="002F386E" w:rsidRPr="00DD634B" w:rsidRDefault="002F386E" w:rsidP="001B2E0E">
            <w:pPr>
              <w:widowControl/>
              <w:spacing w:line="400" w:lineRule="exact"/>
              <w:jc w:val="center"/>
              <w:rPr>
                <w:rFonts w:ascii="Palatino Linotype" w:eastAsia="黑体" w:hAnsi="Palatino Linotype" w:cs="Times New Roman"/>
                <w:color w:val="000000"/>
                <w:kern w:val="0"/>
                <w:sz w:val="18"/>
                <w:szCs w:val="20"/>
              </w:rPr>
            </w:pPr>
            <w:r w:rsidRPr="00DD634B">
              <w:rPr>
                <w:rFonts w:ascii="Palatino Linotype" w:eastAsia="黑体" w:hAnsi="Palatino Linotype" w:cs="Times New Roman"/>
                <w:color w:val="000000"/>
                <w:kern w:val="0"/>
                <w:sz w:val="18"/>
                <w:szCs w:val="20"/>
              </w:rPr>
              <w:t>435144</w:t>
            </w:r>
          </w:p>
        </w:tc>
        <w:tc>
          <w:tcPr>
            <w:tcW w:w="549" w:type="pct"/>
            <w:tcBorders>
              <w:top w:val="nil"/>
              <w:left w:val="nil"/>
              <w:bottom w:val="nil"/>
              <w:right w:val="nil"/>
            </w:tcBorders>
            <w:shd w:val="clear" w:color="auto" w:fill="auto"/>
            <w:noWrap/>
            <w:vAlign w:val="center"/>
          </w:tcPr>
          <w:p w14:paraId="68CCBC8E" w14:textId="77777777" w:rsidR="002F386E" w:rsidRPr="00DD634B" w:rsidRDefault="002F386E" w:rsidP="001B2E0E">
            <w:pPr>
              <w:widowControl/>
              <w:spacing w:line="400" w:lineRule="exact"/>
              <w:jc w:val="center"/>
              <w:rPr>
                <w:rFonts w:ascii="Palatino Linotype" w:eastAsia="黑体" w:hAnsi="Palatino Linotype" w:cs="Times New Roman"/>
                <w:color w:val="000000"/>
                <w:kern w:val="0"/>
                <w:sz w:val="18"/>
                <w:szCs w:val="20"/>
              </w:rPr>
            </w:pPr>
            <w:r w:rsidRPr="00DD634B">
              <w:rPr>
                <w:rFonts w:ascii="Palatino Linotype" w:eastAsia="黑体" w:hAnsi="Palatino Linotype" w:cs="Times New Roman"/>
                <w:color w:val="000000"/>
                <w:kern w:val="0"/>
                <w:sz w:val="18"/>
                <w:szCs w:val="20"/>
              </w:rPr>
              <w:t>144629.8</w:t>
            </w:r>
          </w:p>
        </w:tc>
        <w:tc>
          <w:tcPr>
            <w:tcW w:w="1697" w:type="pct"/>
            <w:tcBorders>
              <w:top w:val="nil"/>
              <w:left w:val="nil"/>
              <w:bottom w:val="nil"/>
              <w:right w:val="nil"/>
            </w:tcBorders>
            <w:shd w:val="clear" w:color="auto" w:fill="auto"/>
            <w:noWrap/>
            <w:vAlign w:val="center"/>
          </w:tcPr>
          <w:p w14:paraId="116A7A64" w14:textId="77777777" w:rsidR="002F386E" w:rsidRPr="00DD634B" w:rsidRDefault="002F386E" w:rsidP="001B2E0E">
            <w:pPr>
              <w:widowControl/>
              <w:spacing w:line="400" w:lineRule="exact"/>
              <w:jc w:val="center"/>
              <w:rPr>
                <w:rFonts w:ascii="Palatino Linotype" w:eastAsia="黑体" w:hAnsi="Palatino Linotype" w:cs="Times New Roman"/>
                <w:color w:val="000000"/>
                <w:kern w:val="0"/>
                <w:sz w:val="18"/>
                <w:szCs w:val="20"/>
              </w:rPr>
            </w:pPr>
            <w:r w:rsidRPr="00DD634B">
              <w:rPr>
                <w:rFonts w:ascii="Palatino Linotype" w:eastAsia="黑体" w:hAnsi="Palatino Linotype" w:cs="Times New Roman"/>
                <w:color w:val="000000"/>
                <w:kern w:val="0"/>
                <w:sz w:val="18"/>
                <w:szCs w:val="20"/>
              </w:rPr>
              <w:t>2</w:t>
            </w:r>
          </w:p>
        </w:tc>
      </w:tr>
      <w:tr w:rsidR="002F386E" w:rsidRPr="00DD634B" w14:paraId="62F9D8FF" w14:textId="77777777" w:rsidTr="00472B47">
        <w:trPr>
          <w:trHeight w:val="277"/>
        </w:trPr>
        <w:tc>
          <w:tcPr>
            <w:tcW w:w="471" w:type="pct"/>
            <w:tcBorders>
              <w:top w:val="nil"/>
              <w:left w:val="nil"/>
              <w:bottom w:val="single" w:sz="4" w:space="0" w:color="auto"/>
              <w:right w:val="nil"/>
            </w:tcBorders>
            <w:shd w:val="clear" w:color="auto" w:fill="auto"/>
            <w:noWrap/>
            <w:vAlign w:val="center"/>
          </w:tcPr>
          <w:p w14:paraId="60167F8A" w14:textId="77777777" w:rsidR="002F386E" w:rsidRPr="00DD634B" w:rsidRDefault="002F386E" w:rsidP="001B2E0E">
            <w:pPr>
              <w:widowControl/>
              <w:spacing w:line="400" w:lineRule="exact"/>
              <w:jc w:val="center"/>
              <w:rPr>
                <w:rFonts w:ascii="Palatino Linotype" w:eastAsia="黑体" w:hAnsi="Palatino Linotype" w:cs="Times New Roman"/>
                <w:b/>
                <w:color w:val="000000"/>
                <w:kern w:val="0"/>
                <w:sz w:val="18"/>
                <w:szCs w:val="20"/>
              </w:rPr>
            </w:pPr>
            <w:r w:rsidRPr="00DD634B">
              <w:rPr>
                <w:rFonts w:ascii="Palatino Linotype" w:eastAsia="黑体" w:hAnsi="Palatino Linotype" w:cs="Times New Roman"/>
                <w:b/>
                <w:color w:val="000000"/>
                <w:kern w:val="0"/>
                <w:sz w:val="18"/>
                <w:szCs w:val="20"/>
              </w:rPr>
              <w:t>2020</w:t>
            </w:r>
          </w:p>
        </w:tc>
        <w:tc>
          <w:tcPr>
            <w:tcW w:w="981" w:type="pct"/>
            <w:tcBorders>
              <w:top w:val="nil"/>
              <w:left w:val="nil"/>
              <w:bottom w:val="single" w:sz="4" w:space="0" w:color="auto"/>
              <w:right w:val="nil"/>
            </w:tcBorders>
            <w:shd w:val="clear" w:color="auto" w:fill="auto"/>
            <w:noWrap/>
            <w:vAlign w:val="center"/>
          </w:tcPr>
          <w:p w14:paraId="5A27B9CE" w14:textId="77777777" w:rsidR="002F386E" w:rsidRPr="00DD634B" w:rsidRDefault="002F386E" w:rsidP="001B2E0E">
            <w:pPr>
              <w:widowControl/>
              <w:spacing w:line="400" w:lineRule="exact"/>
              <w:jc w:val="center"/>
              <w:rPr>
                <w:rFonts w:ascii="Palatino Linotype" w:eastAsia="黑体" w:hAnsi="Palatino Linotype" w:cs="Times New Roman"/>
                <w:color w:val="000000"/>
                <w:kern w:val="0"/>
                <w:sz w:val="18"/>
                <w:szCs w:val="20"/>
              </w:rPr>
            </w:pPr>
            <w:r w:rsidRPr="00DD634B">
              <w:rPr>
                <w:rFonts w:ascii="Palatino Linotype" w:eastAsia="黑体" w:hAnsi="Palatino Linotype" w:cs="Times New Roman"/>
                <w:color w:val="000000"/>
                <w:kern w:val="0"/>
                <w:sz w:val="18"/>
                <w:szCs w:val="20"/>
              </w:rPr>
              <w:t>105</w:t>
            </w:r>
          </w:p>
        </w:tc>
        <w:tc>
          <w:tcPr>
            <w:tcW w:w="648" w:type="pct"/>
            <w:tcBorders>
              <w:top w:val="nil"/>
              <w:left w:val="nil"/>
              <w:bottom w:val="single" w:sz="4" w:space="0" w:color="auto"/>
              <w:right w:val="nil"/>
            </w:tcBorders>
            <w:shd w:val="clear" w:color="auto" w:fill="auto"/>
            <w:noWrap/>
            <w:vAlign w:val="center"/>
          </w:tcPr>
          <w:p w14:paraId="41100A86" w14:textId="77777777" w:rsidR="002F386E" w:rsidRPr="00DD634B" w:rsidRDefault="002F386E" w:rsidP="001B2E0E">
            <w:pPr>
              <w:widowControl/>
              <w:spacing w:line="400" w:lineRule="exact"/>
              <w:jc w:val="center"/>
              <w:rPr>
                <w:rFonts w:ascii="Palatino Linotype" w:eastAsia="黑体" w:hAnsi="Palatino Linotype" w:cs="Times New Roman"/>
                <w:color w:val="000000"/>
                <w:kern w:val="0"/>
                <w:sz w:val="18"/>
                <w:szCs w:val="20"/>
              </w:rPr>
            </w:pPr>
            <w:r w:rsidRPr="00DD634B">
              <w:rPr>
                <w:rFonts w:ascii="Palatino Linotype" w:eastAsia="黑体" w:hAnsi="Palatino Linotype" w:cs="Times New Roman"/>
                <w:color w:val="000000"/>
                <w:kern w:val="0"/>
                <w:sz w:val="18"/>
                <w:szCs w:val="20"/>
              </w:rPr>
              <w:t>11178</w:t>
            </w:r>
          </w:p>
        </w:tc>
        <w:tc>
          <w:tcPr>
            <w:tcW w:w="654" w:type="pct"/>
            <w:tcBorders>
              <w:top w:val="nil"/>
              <w:left w:val="nil"/>
              <w:bottom w:val="single" w:sz="4" w:space="0" w:color="auto"/>
              <w:right w:val="nil"/>
            </w:tcBorders>
            <w:shd w:val="clear" w:color="auto" w:fill="auto"/>
            <w:noWrap/>
            <w:vAlign w:val="center"/>
          </w:tcPr>
          <w:p w14:paraId="1F7085BB" w14:textId="77777777" w:rsidR="002F386E" w:rsidRPr="00DD634B" w:rsidRDefault="002F386E" w:rsidP="001B2E0E">
            <w:pPr>
              <w:widowControl/>
              <w:spacing w:line="400" w:lineRule="exact"/>
              <w:jc w:val="center"/>
              <w:rPr>
                <w:rFonts w:ascii="Palatino Linotype" w:eastAsia="黑体" w:hAnsi="Palatino Linotype" w:cs="Times New Roman"/>
                <w:color w:val="000000"/>
                <w:kern w:val="0"/>
                <w:sz w:val="18"/>
                <w:szCs w:val="20"/>
              </w:rPr>
            </w:pPr>
            <w:r w:rsidRPr="00DD634B">
              <w:rPr>
                <w:rFonts w:ascii="Palatino Linotype" w:eastAsia="黑体" w:hAnsi="Palatino Linotype" w:cs="Times New Roman"/>
                <w:color w:val="000000"/>
                <w:kern w:val="0"/>
                <w:sz w:val="18"/>
                <w:szCs w:val="20"/>
              </w:rPr>
              <w:t>414440</w:t>
            </w:r>
          </w:p>
        </w:tc>
        <w:tc>
          <w:tcPr>
            <w:tcW w:w="549" w:type="pct"/>
            <w:tcBorders>
              <w:top w:val="nil"/>
              <w:left w:val="nil"/>
              <w:bottom w:val="single" w:sz="4" w:space="0" w:color="auto"/>
              <w:right w:val="nil"/>
            </w:tcBorders>
            <w:shd w:val="clear" w:color="auto" w:fill="auto"/>
            <w:noWrap/>
            <w:vAlign w:val="center"/>
          </w:tcPr>
          <w:p w14:paraId="3AC7229D" w14:textId="77777777" w:rsidR="002F386E" w:rsidRPr="00DD634B" w:rsidRDefault="002F386E" w:rsidP="001B2E0E">
            <w:pPr>
              <w:widowControl/>
              <w:spacing w:line="400" w:lineRule="exact"/>
              <w:jc w:val="center"/>
              <w:rPr>
                <w:rFonts w:ascii="Palatino Linotype" w:eastAsia="黑体" w:hAnsi="Palatino Linotype" w:cs="Times New Roman"/>
                <w:color w:val="000000"/>
                <w:kern w:val="0"/>
                <w:sz w:val="18"/>
                <w:szCs w:val="20"/>
              </w:rPr>
            </w:pPr>
            <w:r w:rsidRPr="00DD634B">
              <w:rPr>
                <w:rFonts w:ascii="Palatino Linotype" w:eastAsia="黑体" w:hAnsi="Palatino Linotype" w:cs="Times New Roman"/>
                <w:color w:val="000000"/>
                <w:kern w:val="0"/>
                <w:sz w:val="18"/>
                <w:szCs w:val="20"/>
              </w:rPr>
              <w:t>152410.3</w:t>
            </w:r>
          </w:p>
        </w:tc>
        <w:tc>
          <w:tcPr>
            <w:tcW w:w="1697" w:type="pct"/>
            <w:tcBorders>
              <w:top w:val="nil"/>
              <w:left w:val="nil"/>
              <w:bottom w:val="single" w:sz="4" w:space="0" w:color="auto"/>
              <w:right w:val="nil"/>
            </w:tcBorders>
            <w:shd w:val="clear" w:color="auto" w:fill="auto"/>
            <w:noWrap/>
            <w:vAlign w:val="center"/>
          </w:tcPr>
          <w:p w14:paraId="0487A60C" w14:textId="77777777" w:rsidR="002F386E" w:rsidRPr="00DD634B" w:rsidRDefault="002F386E" w:rsidP="001B2E0E">
            <w:pPr>
              <w:widowControl/>
              <w:spacing w:line="400" w:lineRule="exact"/>
              <w:jc w:val="center"/>
              <w:rPr>
                <w:rFonts w:ascii="Palatino Linotype" w:eastAsia="黑体" w:hAnsi="Palatino Linotype" w:cs="Times New Roman"/>
                <w:color w:val="000000"/>
                <w:kern w:val="0"/>
                <w:sz w:val="18"/>
                <w:szCs w:val="20"/>
              </w:rPr>
            </w:pPr>
            <w:r w:rsidRPr="00DD634B">
              <w:rPr>
                <w:rFonts w:ascii="Palatino Linotype" w:eastAsia="黑体" w:hAnsi="Palatino Linotype" w:cs="Times New Roman"/>
                <w:color w:val="000000"/>
                <w:kern w:val="0"/>
                <w:sz w:val="18"/>
                <w:szCs w:val="20"/>
              </w:rPr>
              <w:t>4</w:t>
            </w:r>
          </w:p>
        </w:tc>
      </w:tr>
    </w:tbl>
    <w:p w14:paraId="32E08D3F" w14:textId="77777777" w:rsidR="00472B47" w:rsidRPr="00DD634B" w:rsidRDefault="00472B47" w:rsidP="00472B47">
      <w:pPr>
        <w:spacing w:line="400" w:lineRule="exact"/>
        <w:jc w:val="left"/>
        <w:rPr>
          <w:rFonts w:ascii="Palatino Linotype" w:eastAsia="黑体" w:hAnsi="Palatino Linotype" w:cs="Times New Roman"/>
          <w:szCs w:val="21"/>
        </w:rPr>
      </w:pPr>
      <w:r w:rsidRPr="00DD634B">
        <w:rPr>
          <w:rFonts w:ascii="Palatino Linotype" w:hAnsi="Palatino Linotype" w:cs="Times New Roman"/>
          <w:sz w:val="15"/>
          <w:szCs w:val="16"/>
        </w:rPr>
        <w:t>Note.</w:t>
      </w:r>
      <w:r w:rsidRPr="00472B47">
        <w:t xml:space="preserve"> </w:t>
      </w:r>
      <w:r>
        <w:rPr>
          <w:rFonts w:ascii="Palatino Linotype" w:hAnsi="Palatino Linotype" w:cs="Times New Roman"/>
          <w:sz w:val="15"/>
          <w:szCs w:val="16"/>
        </w:rPr>
        <w:t>D</w:t>
      </w:r>
      <w:r w:rsidRPr="00472B47">
        <w:rPr>
          <w:rFonts w:ascii="Palatino Linotype" w:hAnsi="Palatino Linotype" w:cs="Times New Roman"/>
          <w:sz w:val="15"/>
          <w:szCs w:val="16"/>
        </w:rPr>
        <w:t>ata on treatment levels were compiled from the official government websites of the 125 cities in the CHARLS sample, mainly the ‘official websites of the municipal people's government’ or ‘official websites of the Bureau of Human Resources and Social Security’ of each city in China’.</w:t>
      </w:r>
    </w:p>
    <w:p w14:paraId="1BB4A992" w14:textId="5D12DC80" w:rsidR="00693910" w:rsidRPr="00472B47" w:rsidRDefault="00693910">
      <w:pPr>
        <w:widowControl/>
        <w:jc w:val="left"/>
        <w:rPr>
          <w:rFonts w:ascii="Palatino Linotype" w:eastAsia="宋体" w:hAnsi="Palatino Linotype" w:cs="Times New Roman"/>
          <w:szCs w:val="21"/>
        </w:rPr>
      </w:pPr>
      <w:bookmarkStart w:id="0" w:name="_GoBack"/>
      <w:bookmarkEnd w:id="0"/>
    </w:p>
    <w:p w14:paraId="6F7F04E3" w14:textId="082DB588" w:rsidR="001E33CC" w:rsidRPr="00DD634B" w:rsidRDefault="001E33CC" w:rsidP="001E33CC">
      <w:pPr>
        <w:spacing w:line="360" w:lineRule="auto"/>
        <w:rPr>
          <w:rFonts w:ascii="Palatino Linotype" w:eastAsia="宋体" w:hAnsi="Palatino Linotype" w:cs="Times New Roman"/>
          <w:b/>
        </w:rPr>
      </w:pPr>
      <w:r w:rsidRPr="00DD634B">
        <w:rPr>
          <w:rFonts w:ascii="Palatino Linotype" w:eastAsia="宋体" w:hAnsi="Palatino Linotype" w:cs="Times New Roman"/>
          <w:b/>
          <w:sz w:val="24"/>
        </w:rPr>
        <w:t>S</w:t>
      </w:r>
      <w:r w:rsidR="002F386E" w:rsidRPr="00DD634B">
        <w:rPr>
          <w:rFonts w:ascii="Palatino Linotype" w:eastAsia="宋体" w:hAnsi="Palatino Linotype" w:cs="Times New Roman"/>
          <w:b/>
          <w:sz w:val="24"/>
        </w:rPr>
        <w:t>7</w:t>
      </w:r>
      <w:r w:rsidRPr="00DD634B">
        <w:rPr>
          <w:rFonts w:ascii="Palatino Linotype" w:eastAsia="宋体" w:hAnsi="Palatino Linotype" w:cs="Times New Roman"/>
          <w:b/>
          <w:sz w:val="24"/>
        </w:rPr>
        <w:t xml:space="preserve"> Table.</w:t>
      </w:r>
      <w:r w:rsidRPr="00DD634B">
        <w:rPr>
          <w:rFonts w:ascii="Palatino Linotype" w:hAnsi="Palatino Linotype"/>
        </w:rPr>
        <w:t xml:space="preserve"> </w:t>
      </w:r>
      <w:r w:rsidRPr="00DD634B">
        <w:rPr>
          <w:rFonts w:ascii="Palatino Linotype" w:eastAsia="宋体" w:hAnsi="Palatino Linotype" w:cs="Times New Roman"/>
          <w:sz w:val="24"/>
        </w:rPr>
        <w:t>Meaning of variables</w:t>
      </w:r>
    </w:p>
    <w:tbl>
      <w:tblPr>
        <w:tblW w:w="5000" w:type="pct"/>
        <w:jc w:val="center"/>
        <w:tblLook w:val="04A0" w:firstRow="1" w:lastRow="0" w:firstColumn="1" w:lastColumn="0" w:noHBand="0" w:noVBand="1"/>
      </w:tblPr>
      <w:tblGrid>
        <w:gridCol w:w="1822"/>
        <w:gridCol w:w="6484"/>
      </w:tblGrid>
      <w:tr w:rsidR="001E33CC" w:rsidRPr="00DD634B" w14:paraId="20B04985" w14:textId="77777777" w:rsidTr="001E33CC">
        <w:trPr>
          <w:trHeight w:val="277"/>
          <w:jc w:val="center"/>
        </w:trPr>
        <w:tc>
          <w:tcPr>
            <w:tcW w:w="820" w:type="pct"/>
            <w:tcBorders>
              <w:top w:val="single" w:sz="12" w:space="0" w:color="auto"/>
              <w:left w:val="nil"/>
              <w:bottom w:val="single" w:sz="4" w:space="0" w:color="auto"/>
              <w:right w:val="nil"/>
            </w:tcBorders>
            <w:shd w:val="clear" w:color="auto" w:fill="auto"/>
            <w:noWrap/>
            <w:vAlign w:val="bottom"/>
            <w:hideMark/>
          </w:tcPr>
          <w:p w14:paraId="76EB7392" w14:textId="77777777" w:rsidR="001E33CC" w:rsidRPr="00DD634B" w:rsidRDefault="001E33CC" w:rsidP="001E33CC">
            <w:pPr>
              <w:widowControl/>
              <w:jc w:val="center"/>
              <w:rPr>
                <w:rFonts w:ascii="Palatino Linotype" w:eastAsia="宋体" w:hAnsi="Palatino Linotype" w:cs="Times New Roman"/>
                <w:b/>
                <w:color w:val="000000"/>
                <w:kern w:val="0"/>
                <w:sz w:val="16"/>
                <w:szCs w:val="16"/>
              </w:rPr>
            </w:pPr>
            <w:r w:rsidRPr="00DD634B">
              <w:rPr>
                <w:rFonts w:ascii="Palatino Linotype" w:eastAsia="宋体" w:hAnsi="Palatino Linotype" w:cs="Times New Roman"/>
                <w:b/>
                <w:color w:val="000000"/>
                <w:kern w:val="0"/>
                <w:sz w:val="16"/>
                <w:szCs w:val="16"/>
              </w:rPr>
              <w:t>Variables</w:t>
            </w:r>
          </w:p>
        </w:tc>
        <w:tc>
          <w:tcPr>
            <w:tcW w:w="4180" w:type="pct"/>
            <w:tcBorders>
              <w:top w:val="single" w:sz="12" w:space="0" w:color="auto"/>
              <w:left w:val="nil"/>
              <w:bottom w:val="single" w:sz="4" w:space="0" w:color="auto"/>
              <w:right w:val="nil"/>
            </w:tcBorders>
            <w:shd w:val="clear" w:color="auto" w:fill="auto"/>
            <w:noWrap/>
            <w:vAlign w:val="bottom"/>
            <w:hideMark/>
          </w:tcPr>
          <w:p w14:paraId="41BD92AA" w14:textId="77777777" w:rsidR="001E33CC" w:rsidRPr="00DD634B" w:rsidRDefault="001E33CC" w:rsidP="001E33CC">
            <w:pPr>
              <w:widowControl/>
              <w:jc w:val="center"/>
              <w:rPr>
                <w:rFonts w:ascii="Palatino Linotype" w:eastAsia="宋体" w:hAnsi="Palatino Linotype" w:cs="Times New Roman"/>
                <w:b/>
                <w:color w:val="000000"/>
                <w:kern w:val="0"/>
                <w:sz w:val="16"/>
                <w:szCs w:val="16"/>
              </w:rPr>
            </w:pPr>
            <w:r w:rsidRPr="00DD634B">
              <w:rPr>
                <w:rFonts w:ascii="Palatino Linotype" w:eastAsia="宋体" w:hAnsi="Palatino Linotype" w:cs="Times New Roman"/>
                <w:b/>
                <w:color w:val="000000"/>
                <w:kern w:val="0"/>
                <w:sz w:val="16"/>
                <w:szCs w:val="16"/>
              </w:rPr>
              <w:t>Meaning of variables</w:t>
            </w:r>
          </w:p>
        </w:tc>
      </w:tr>
      <w:tr w:rsidR="001E33CC" w:rsidRPr="00DD634B" w14:paraId="1FF5A140" w14:textId="77777777" w:rsidTr="001E33CC">
        <w:trPr>
          <w:trHeight w:val="277"/>
          <w:jc w:val="center"/>
        </w:trPr>
        <w:tc>
          <w:tcPr>
            <w:tcW w:w="820" w:type="pct"/>
            <w:tcBorders>
              <w:top w:val="nil"/>
              <w:left w:val="nil"/>
              <w:bottom w:val="nil"/>
              <w:right w:val="nil"/>
            </w:tcBorders>
            <w:shd w:val="clear" w:color="auto" w:fill="auto"/>
            <w:noWrap/>
            <w:hideMark/>
          </w:tcPr>
          <w:p w14:paraId="26012AEA" w14:textId="77777777" w:rsidR="001E33CC" w:rsidRPr="00DD634B" w:rsidRDefault="001E33CC" w:rsidP="001E33CC">
            <w:pPr>
              <w:widowControl/>
              <w:jc w:val="left"/>
              <w:rPr>
                <w:rFonts w:ascii="Palatino Linotype" w:eastAsia="宋体" w:hAnsi="Palatino Linotype" w:cs="Times New Roman"/>
                <w:b/>
                <w:color w:val="000000"/>
                <w:kern w:val="0"/>
                <w:sz w:val="16"/>
                <w:szCs w:val="16"/>
              </w:rPr>
            </w:pPr>
            <w:r w:rsidRPr="00DD634B">
              <w:rPr>
                <w:rFonts w:ascii="Palatino Linotype" w:hAnsi="Palatino Linotype" w:cs="Times New Roman"/>
                <w:b/>
                <w:sz w:val="16"/>
                <w:szCs w:val="16"/>
              </w:rPr>
              <w:t>Age</w:t>
            </w:r>
          </w:p>
        </w:tc>
        <w:tc>
          <w:tcPr>
            <w:tcW w:w="4180" w:type="pct"/>
            <w:tcBorders>
              <w:top w:val="nil"/>
              <w:left w:val="nil"/>
              <w:bottom w:val="nil"/>
              <w:right w:val="nil"/>
            </w:tcBorders>
            <w:shd w:val="clear" w:color="auto" w:fill="auto"/>
            <w:noWrap/>
            <w:hideMark/>
          </w:tcPr>
          <w:p w14:paraId="15D8244F" w14:textId="77777777" w:rsidR="001E33CC" w:rsidRPr="00DD634B" w:rsidRDefault="001E33CC" w:rsidP="001E33CC">
            <w:pPr>
              <w:widowControl/>
              <w:jc w:val="left"/>
              <w:rPr>
                <w:rFonts w:ascii="Palatino Linotype" w:eastAsia="宋体" w:hAnsi="Palatino Linotype" w:cs="Times New Roman"/>
                <w:color w:val="000000"/>
                <w:kern w:val="0"/>
                <w:sz w:val="16"/>
                <w:szCs w:val="16"/>
              </w:rPr>
            </w:pPr>
            <w:r w:rsidRPr="00DD634B">
              <w:rPr>
                <w:rFonts w:ascii="Palatino Linotype" w:hAnsi="Palatino Linotype" w:cs="Times New Roman"/>
                <w:sz w:val="16"/>
                <w:szCs w:val="16"/>
              </w:rPr>
              <w:t>Age at time of interview</w:t>
            </w:r>
          </w:p>
        </w:tc>
      </w:tr>
      <w:tr w:rsidR="001E33CC" w:rsidRPr="00DD634B" w14:paraId="5BDC52CB" w14:textId="77777777" w:rsidTr="001E33CC">
        <w:trPr>
          <w:trHeight w:val="277"/>
          <w:jc w:val="center"/>
        </w:trPr>
        <w:tc>
          <w:tcPr>
            <w:tcW w:w="820" w:type="pct"/>
            <w:tcBorders>
              <w:top w:val="nil"/>
              <w:left w:val="nil"/>
              <w:bottom w:val="nil"/>
              <w:right w:val="nil"/>
            </w:tcBorders>
            <w:shd w:val="clear" w:color="auto" w:fill="auto"/>
            <w:noWrap/>
            <w:hideMark/>
          </w:tcPr>
          <w:p w14:paraId="2D37D0B8" w14:textId="77777777" w:rsidR="001E33CC" w:rsidRPr="00DD634B" w:rsidRDefault="001E33CC" w:rsidP="001E33CC">
            <w:pPr>
              <w:widowControl/>
              <w:jc w:val="left"/>
              <w:rPr>
                <w:rFonts w:ascii="Palatino Linotype" w:eastAsia="宋体" w:hAnsi="Palatino Linotype" w:cs="Times New Roman"/>
                <w:b/>
                <w:color w:val="000000"/>
                <w:kern w:val="0"/>
                <w:sz w:val="16"/>
                <w:szCs w:val="16"/>
              </w:rPr>
            </w:pPr>
            <w:r w:rsidRPr="00DD634B">
              <w:rPr>
                <w:rFonts w:ascii="Palatino Linotype" w:hAnsi="Palatino Linotype" w:cs="Times New Roman"/>
                <w:b/>
                <w:sz w:val="16"/>
                <w:szCs w:val="16"/>
              </w:rPr>
              <w:t>Sex</w:t>
            </w:r>
          </w:p>
        </w:tc>
        <w:tc>
          <w:tcPr>
            <w:tcW w:w="4180" w:type="pct"/>
            <w:tcBorders>
              <w:top w:val="nil"/>
              <w:left w:val="nil"/>
              <w:bottom w:val="nil"/>
              <w:right w:val="nil"/>
            </w:tcBorders>
            <w:shd w:val="clear" w:color="auto" w:fill="auto"/>
            <w:noWrap/>
            <w:hideMark/>
          </w:tcPr>
          <w:p w14:paraId="514EECB9" w14:textId="77777777" w:rsidR="001E33CC" w:rsidRPr="00DD634B" w:rsidRDefault="001E33CC" w:rsidP="001E33CC">
            <w:pPr>
              <w:widowControl/>
              <w:jc w:val="left"/>
              <w:rPr>
                <w:rFonts w:ascii="Palatino Linotype" w:eastAsia="宋体" w:hAnsi="Palatino Linotype" w:cs="Times New Roman"/>
                <w:color w:val="000000"/>
                <w:kern w:val="0"/>
                <w:sz w:val="16"/>
                <w:szCs w:val="16"/>
              </w:rPr>
            </w:pPr>
            <w:r w:rsidRPr="00DD634B">
              <w:rPr>
                <w:rFonts w:ascii="Palatino Linotype" w:hAnsi="Palatino Linotype" w:cs="Times New Roman"/>
                <w:sz w:val="16"/>
                <w:szCs w:val="16"/>
              </w:rPr>
              <w:t>Female = 0, Male = 1</w:t>
            </w:r>
          </w:p>
        </w:tc>
      </w:tr>
      <w:tr w:rsidR="001E33CC" w:rsidRPr="00DD634B" w14:paraId="1B07D0FA" w14:textId="77777777" w:rsidTr="001E33CC">
        <w:trPr>
          <w:trHeight w:val="277"/>
          <w:jc w:val="center"/>
        </w:trPr>
        <w:tc>
          <w:tcPr>
            <w:tcW w:w="820" w:type="pct"/>
            <w:tcBorders>
              <w:top w:val="nil"/>
              <w:left w:val="nil"/>
              <w:bottom w:val="nil"/>
              <w:right w:val="nil"/>
            </w:tcBorders>
            <w:shd w:val="clear" w:color="auto" w:fill="auto"/>
            <w:noWrap/>
            <w:hideMark/>
          </w:tcPr>
          <w:p w14:paraId="2E610A91" w14:textId="77777777" w:rsidR="001E33CC" w:rsidRPr="00DD634B" w:rsidRDefault="001E33CC" w:rsidP="001E33CC">
            <w:pPr>
              <w:widowControl/>
              <w:jc w:val="left"/>
              <w:rPr>
                <w:rFonts w:ascii="Palatino Linotype" w:eastAsia="宋体" w:hAnsi="Palatino Linotype" w:cs="Times New Roman"/>
                <w:b/>
                <w:color w:val="000000"/>
                <w:kern w:val="0"/>
                <w:sz w:val="16"/>
                <w:szCs w:val="16"/>
              </w:rPr>
            </w:pPr>
            <w:r w:rsidRPr="00DD634B">
              <w:rPr>
                <w:rFonts w:ascii="Palatino Linotype" w:hAnsi="Palatino Linotype" w:cs="Times New Roman"/>
                <w:b/>
                <w:sz w:val="16"/>
                <w:szCs w:val="16"/>
              </w:rPr>
              <w:t>Location</w:t>
            </w:r>
          </w:p>
        </w:tc>
        <w:tc>
          <w:tcPr>
            <w:tcW w:w="4180" w:type="pct"/>
            <w:tcBorders>
              <w:top w:val="nil"/>
              <w:left w:val="nil"/>
              <w:bottom w:val="nil"/>
              <w:right w:val="nil"/>
            </w:tcBorders>
            <w:shd w:val="clear" w:color="auto" w:fill="auto"/>
            <w:noWrap/>
            <w:hideMark/>
          </w:tcPr>
          <w:p w14:paraId="5BDF27D4" w14:textId="77777777" w:rsidR="001E33CC" w:rsidRPr="00DD634B" w:rsidRDefault="001E33CC" w:rsidP="001E33CC">
            <w:pPr>
              <w:widowControl/>
              <w:jc w:val="left"/>
              <w:rPr>
                <w:rFonts w:ascii="Palatino Linotype" w:eastAsia="宋体" w:hAnsi="Palatino Linotype" w:cs="Times New Roman"/>
                <w:color w:val="000000"/>
                <w:kern w:val="0"/>
                <w:sz w:val="16"/>
                <w:szCs w:val="16"/>
              </w:rPr>
            </w:pPr>
            <w:r w:rsidRPr="00DD634B">
              <w:rPr>
                <w:rFonts w:ascii="Palatino Linotype" w:hAnsi="Palatino Linotype" w:cs="Times New Roman"/>
                <w:sz w:val="16"/>
                <w:szCs w:val="16"/>
              </w:rPr>
              <w:t>Rural=1, Urban=2</w:t>
            </w:r>
          </w:p>
        </w:tc>
      </w:tr>
      <w:tr w:rsidR="001E33CC" w:rsidRPr="00DD634B" w14:paraId="4FDA0824" w14:textId="77777777" w:rsidTr="001E33CC">
        <w:trPr>
          <w:trHeight w:val="277"/>
          <w:jc w:val="center"/>
        </w:trPr>
        <w:tc>
          <w:tcPr>
            <w:tcW w:w="820" w:type="pct"/>
            <w:tcBorders>
              <w:top w:val="nil"/>
              <w:left w:val="nil"/>
              <w:bottom w:val="nil"/>
              <w:right w:val="nil"/>
            </w:tcBorders>
            <w:shd w:val="clear" w:color="auto" w:fill="auto"/>
            <w:noWrap/>
            <w:hideMark/>
          </w:tcPr>
          <w:p w14:paraId="15E8BBF3" w14:textId="77777777" w:rsidR="001E33CC" w:rsidRPr="00DD634B" w:rsidRDefault="001E33CC" w:rsidP="001E33CC">
            <w:pPr>
              <w:widowControl/>
              <w:jc w:val="left"/>
              <w:rPr>
                <w:rFonts w:ascii="Palatino Linotype" w:eastAsia="宋体" w:hAnsi="Palatino Linotype" w:cs="Times New Roman"/>
                <w:b/>
                <w:color w:val="000000"/>
                <w:kern w:val="0"/>
                <w:sz w:val="16"/>
                <w:szCs w:val="16"/>
              </w:rPr>
            </w:pPr>
            <w:r w:rsidRPr="00DD634B">
              <w:rPr>
                <w:rFonts w:ascii="Palatino Linotype" w:hAnsi="Palatino Linotype" w:cs="Times New Roman"/>
                <w:b/>
                <w:sz w:val="16"/>
                <w:szCs w:val="16"/>
              </w:rPr>
              <w:t>Education</w:t>
            </w:r>
          </w:p>
        </w:tc>
        <w:tc>
          <w:tcPr>
            <w:tcW w:w="4180" w:type="pct"/>
            <w:tcBorders>
              <w:top w:val="nil"/>
              <w:left w:val="nil"/>
              <w:bottom w:val="nil"/>
              <w:right w:val="nil"/>
            </w:tcBorders>
            <w:shd w:val="clear" w:color="auto" w:fill="auto"/>
            <w:noWrap/>
            <w:hideMark/>
          </w:tcPr>
          <w:p w14:paraId="1C7F0470" w14:textId="77777777" w:rsidR="001E33CC" w:rsidRPr="00DD634B" w:rsidRDefault="001E33CC" w:rsidP="001E33CC">
            <w:pPr>
              <w:widowControl/>
              <w:jc w:val="left"/>
              <w:rPr>
                <w:rFonts w:ascii="Palatino Linotype" w:eastAsia="宋体" w:hAnsi="Palatino Linotype" w:cs="Times New Roman"/>
                <w:color w:val="000000"/>
                <w:kern w:val="0"/>
                <w:sz w:val="16"/>
                <w:szCs w:val="16"/>
              </w:rPr>
            </w:pPr>
            <w:r w:rsidRPr="00DD634B">
              <w:rPr>
                <w:rFonts w:ascii="Palatino Linotype" w:hAnsi="Palatino Linotype" w:cs="Times New Roman"/>
                <w:sz w:val="16"/>
                <w:szCs w:val="16"/>
              </w:rPr>
              <w:t>Elementary school = 1, Junior high school = 2, Senior high school = 3, University = 4, Postgraduate student = 5</w:t>
            </w:r>
          </w:p>
        </w:tc>
      </w:tr>
      <w:tr w:rsidR="001E33CC" w:rsidRPr="00DD634B" w14:paraId="3311FD62" w14:textId="77777777" w:rsidTr="001E33CC">
        <w:trPr>
          <w:trHeight w:val="277"/>
          <w:jc w:val="center"/>
        </w:trPr>
        <w:tc>
          <w:tcPr>
            <w:tcW w:w="820" w:type="pct"/>
            <w:tcBorders>
              <w:top w:val="nil"/>
              <w:left w:val="nil"/>
              <w:bottom w:val="nil"/>
              <w:right w:val="nil"/>
            </w:tcBorders>
            <w:shd w:val="clear" w:color="auto" w:fill="auto"/>
            <w:noWrap/>
            <w:hideMark/>
          </w:tcPr>
          <w:p w14:paraId="7A77238B" w14:textId="77777777" w:rsidR="001E33CC" w:rsidRPr="00DD634B" w:rsidRDefault="001E33CC" w:rsidP="001E33CC">
            <w:pPr>
              <w:widowControl/>
              <w:jc w:val="left"/>
              <w:rPr>
                <w:rFonts w:ascii="Palatino Linotype" w:eastAsia="宋体" w:hAnsi="Palatino Linotype" w:cs="Times New Roman"/>
                <w:b/>
                <w:color w:val="000000"/>
                <w:kern w:val="0"/>
                <w:sz w:val="16"/>
                <w:szCs w:val="16"/>
              </w:rPr>
            </w:pPr>
            <w:bookmarkStart w:id="1" w:name="_Hlk152065609"/>
            <w:r w:rsidRPr="00DD634B">
              <w:rPr>
                <w:rFonts w:ascii="Palatino Linotype" w:hAnsi="Palatino Linotype" w:cs="Times New Roman"/>
                <w:b/>
                <w:sz w:val="16"/>
                <w:szCs w:val="16"/>
              </w:rPr>
              <w:t>Marriage</w:t>
            </w:r>
            <w:bookmarkEnd w:id="1"/>
          </w:p>
        </w:tc>
        <w:tc>
          <w:tcPr>
            <w:tcW w:w="4180" w:type="pct"/>
            <w:tcBorders>
              <w:top w:val="nil"/>
              <w:left w:val="nil"/>
              <w:bottom w:val="nil"/>
              <w:right w:val="nil"/>
            </w:tcBorders>
            <w:shd w:val="clear" w:color="auto" w:fill="auto"/>
            <w:noWrap/>
            <w:hideMark/>
          </w:tcPr>
          <w:p w14:paraId="479B7CDD" w14:textId="77777777" w:rsidR="001E33CC" w:rsidRPr="00DD634B" w:rsidRDefault="001E33CC" w:rsidP="001E33CC">
            <w:pPr>
              <w:widowControl/>
              <w:jc w:val="left"/>
              <w:rPr>
                <w:rFonts w:ascii="Palatino Linotype" w:eastAsia="宋体" w:hAnsi="Palatino Linotype" w:cs="Times New Roman"/>
                <w:color w:val="000000"/>
                <w:kern w:val="0"/>
                <w:sz w:val="16"/>
                <w:szCs w:val="16"/>
              </w:rPr>
            </w:pPr>
            <w:r w:rsidRPr="00DD634B">
              <w:rPr>
                <w:rFonts w:ascii="Palatino Linotype" w:hAnsi="Palatino Linotype" w:cs="Times New Roman"/>
                <w:sz w:val="16"/>
                <w:szCs w:val="16"/>
              </w:rPr>
              <w:t>Unmarried (including divorced and widowed) = 0, Married = 1</w:t>
            </w:r>
          </w:p>
        </w:tc>
      </w:tr>
      <w:tr w:rsidR="001E33CC" w:rsidRPr="00DD634B" w14:paraId="264C1DFA" w14:textId="77777777" w:rsidTr="001E33CC">
        <w:trPr>
          <w:trHeight w:val="277"/>
          <w:jc w:val="center"/>
        </w:trPr>
        <w:tc>
          <w:tcPr>
            <w:tcW w:w="820" w:type="pct"/>
            <w:tcBorders>
              <w:top w:val="nil"/>
              <w:left w:val="nil"/>
              <w:bottom w:val="nil"/>
              <w:right w:val="nil"/>
            </w:tcBorders>
            <w:shd w:val="clear" w:color="auto" w:fill="auto"/>
            <w:noWrap/>
            <w:hideMark/>
          </w:tcPr>
          <w:p w14:paraId="54325CEF" w14:textId="77777777" w:rsidR="001E33CC" w:rsidRPr="00DD634B" w:rsidRDefault="001E33CC" w:rsidP="001E33CC">
            <w:pPr>
              <w:widowControl/>
              <w:jc w:val="left"/>
              <w:rPr>
                <w:rFonts w:ascii="Palatino Linotype" w:eastAsia="宋体" w:hAnsi="Palatino Linotype" w:cs="Times New Roman"/>
                <w:b/>
                <w:color w:val="000000"/>
                <w:kern w:val="0"/>
                <w:sz w:val="16"/>
                <w:szCs w:val="16"/>
              </w:rPr>
            </w:pPr>
            <w:bookmarkStart w:id="2" w:name="_Hlk152065671"/>
            <w:r w:rsidRPr="00DD634B">
              <w:rPr>
                <w:rFonts w:ascii="Palatino Linotype" w:hAnsi="Palatino Linotype" w:cs="Times New Roman"/>
                <w:b/>
                <w:sz w:val="16"/>
                <w:szCs w:val="16"/>
              </w:rPr>
              <w:t>Health Status</w:t>
            </w:r>
            <w:bookmarkEnd w:id="2"/>
          </w:p>
        </w:tc>
        <w:tc>
          <w:tcPr>
            <w:tcW w:w="4180" w:type="pct"/>
            <w:tcBorders>
              <w:top w:val="nil"/>
              <w:left w:val="nil"/>
              <w:bottom w:val="nil"/>
              <w:right w:val="nil"/>
            </w:tcBorders>
            <w:shd w:val="clear" w:color="auto" w:fill="auto"/>
            <w:noWrap/>
            <w:hideMark/>
          </w:tcPr>
          <w:p w14:paraId="2B242FD7" w14:textId="77777777" w:rsidR="001E33CC" w:rsidRPr="00DD634B" w:rsidRDefault="001E33CC" w:rsidP="001E33CC">
            <w:pPr>
              <w:widowControl/>
              <w:jc w:val="left"/>
              <w:rPr>
                <w:rFonts w:ascii="Palatino Linotype" w:eastAsia="宋体" w:hAnsi="Palatino Linotype" w:cs="Times New Roman"/>
                <w:color w:val="000000"/>
                <w:kern w:val="0"/>
                <w:sz w:val="16"/>
                <w:szCs w:val="16"/>
              </w:rPr>
            </w:pPr>
            <w:r w:rsidRPr="00DD634B">
              <w:rPr>
                <w:rFonts w:ascii="Palatino Linotype" w:hAnsi="Palatino Linotype" w:cs="Times New Roman"/>
                <w:sz w:val="16"/>
                <w:szCs w:val="16"/>
              </w:rPr>
              <w:t>Very unhealthy = 1, Less unhealthy = 2, Fair = 3, Healthy = 4, Very healthy = 5</w:t>
            </w:r>
          </w:p>
        </w:tc>
      </w:tr>
      <w:tr w:rsidR="001E33CC" w:rsidRPr="00DD634B" w14:paraId="2B43E179" w14:textId="77777777" w:rsidTr="001E33CC">
        <w:trPr>
          <w:trHeight w:val="277"/>
          <w:jc w:val="center"/>
        </w:trPr>
        <w:tc>
          <w:tcPr>
            <w:tcW w:w="820" w:type="pct"/>
            <w:tcBorders>
              <w:top w:val="nil"/>
              <w:left w:val="nil"/>
              <w:bottom w:val="nil"/>
              <w:right w:val="nil"/>
            </w:tcBorders>
            <w:shd w:val="clear" w:color="auto" w:fill="auto"/>
            <w:noWrap/>
            <w:hideMark/>
          </w:tcPr>
          <w:p w14:paraId="5126D59D" w14:textId="77777777" w:rsidR="001E33CC" w:rsidRPr="00DD634B" w:rsidRDefault="001E33CC" w:rsidP="001E33CC">
            <w:pPr>
              <w:widowControl/>
              <w:jc w:val="left"/>
              <w:rPr>
                <w:rFonts w:ascii="Palatino Linotype" w:eastAsia="宋体" w:hAnsi="Palatino Linotype" w:cs="Times New Roman"/>
                <w:b/>
                <w:color w:val="000000"/>
                <w:kern w:val="0"/>
                <w:sz w:val="16"/>
                <w:szCs w:val="16"/>
              </w:rPr>
            </w:pPr>
            <w:r w:rsidRPr="00DD634B">
              <w:rPr>
                <w:rFonts w:ascii="Palatino Linotype" w:hAnsi="Palatino Linotype" w:cs="Times New Roman"/>
                <w:b/>
                <w:sz w:val="16"/>
                <w:szCs w:val="16"/>
              </w:rPr>
              <w:t>Disability</w:t>
            </w:r>
          </w:p>
        </w:tc>
        <w:tc>
          <w:tcPr>
            <w:tcW w:w="4180" w:type="pct"/>
            <w:tcBorders>
              <w:top w:val="nil"/>
              <w:left w:val="nil"/>
              <w:bottom w:val="nil"/>
              <w:right w:val="nil"/>
            </w:tcBorders>
            <w:shd w:val="clear" w:color="auto" w:fill="auto"/>
            <w:noWrap/>
            <w:hideMark/>
          </w:tcPr>
          <w:p w14:paraId="59DDC10C" w14:textId="77777777" w:rsidR="001E33CC" w:rsidRPr="00DD634B" w:rsidRDefault="001E33CC" w:rsidP="001E33CC">
            <w:pPr>
              <w:widowControl/>
              <w:jc w:val="left"/>
              <w:rPr>
                <w:rFonts w:ascii="Palatino Linotype" w:eastAsia="宋体" w:hAnsi="Palatino Linotype" w:cs="Times New Roman"/>
                <w:color w:val="000000"/>
                <w:kern w:val="0"/>
                <w:sz w:val="16"/>
                <w:szCs w:val="16"/>
              </w:rPr>
            </w:pPr>
            <w:r w:rsidRPr="00DD634B">
              <w:rPr>
                <w:rFonts w:ascii="Palatino Linotype" w:hAnsi="Palatino Linotype" w:cs="Times New Roman"/>
                <w:sz w:val="16"/>
                <w:szCs w:val="16"/>
              </w:rPr>
              <w:t>No = 0, Yes = 1</w:t>
            </w:r>
          </w:p>
        </w:tc>
      </w:tr>
      <w:tr w:rsidR="001E33CC" w:rsidRPr="00DD634B" w14:paraId="1A777584" w14:textId="77777777" w:rsidTr="001E33CC">
        <w:trPr>
          <w:trHeight w:val="277"/>
          <w:jc w:val="center"/>
        </w:trPr>
        <w:tc>
          <w:tcPr>
            <w:tcW w:w="820" w:type="pct"/>
            <w:tcBorders>
              <w:top w:val="nil"/>
              <w:left w:val="nil"/>
              <w:bottom w:val="nil"/>
              <w:right w:val="nil"/>
            </w:tcBorders>
            <w:shd w:val="clear" w:color="auto" w:fill="auto"/>
            <w:noWrap/>
            <w:hideMark/>
          </w:tcPr>
          <w:p w14:paraId="662D98F3" w14:textId="77777777" w:rsidR="001E33CC" w:rsidRPr="00DD634B" w:rsidRDefault="001E33CC" w:rsidP="001E33CC">
            <w:pPr>
              <w:widowControl/>
              <w:jc w:val="left"/>
              <w:rPr>
                <w:rFonts w:ascii="Palatino Linotype" w:eastAsia="宋体" w:hAnsi="Palatino Linotype" w:cs="Times New Roman"/>
                <w:b/>
                <w:color w:val="000000"/>
                <w:kern w:val="0"/>
                <w:sz w:val="16"/>
                <w:szCs w:val="16"/>
              </w:rPr>
            </w:pPr>
            <w:r w:rsidRPr="00DD634B">
              <w:rPr>
                <w:rFonts w:ascii="Palatino Linotype" w:hAnsi="Palatino Linotype" w:cs="Times New Roman"/>
                <w:b/>
                <w:sz w:val="16"/>
                <w:szCs w:val="16"/>
              </w:rPr>
              <w:t>Physical activity</w:t>
            </w:r>
          </w:p>
        </w:tc>
        <w:tc>
          <w:tcPr>
            <w:tcW w:w="4180" w:type="pct"/>
            <w:tcBorders>
              <w:top w:val="nil"/>
              <w:left w:val="nil"/>
              <w:bottom w:val="nil"/>
              <w:right w:val="nil"/>
            </w:tcBorders>
            <w:shd w:val="clear" w:color="auto" w:fill="auto"/>
            <w:noWrap/>
            <w:hideMark/>
          </w:tcPr>
          <w:p w14:paraId="7E5192BE" w14:textId="77777777" w:rsidR="001E33CC" w:rsidRPr="00DD634B" w:rsidRDefault="001E33CC" w:rsidP="001E33CC">
            <w:pPr>
              <w:widowControl/>
              <w:jc w:val="left"/>
              <w:rPr>
                <w:rFonts w:ascii="Palatino Linotype" w:eastAsia="宋体" w:hAnsi="Palatino Linotype" w:cs="Times New Roman"/>
                <w:color w:val="000000"/>
                <w:kern w:val="0"/>
                <w:sz w:val="16"/>
                <w:szCs w:val="16"/>
              </w:rPr>
            </w:pPr>
            <w:r w:rsidRPr="00DD634B">
              <w:rPr>
                <w:rFonts w:ascii="Palatino Linotype" w:hAnsi="Palatino Linotype" w:cs="Times New Roman"/>
                <w:sz w:val="16"/>
                <w:szCs w:val="16"/>
              </w:rPr>
              <w:t>Whether walking for leisure, sport, exercise or recreation. No=0, Yes=1</w:t>
            </w:r>
          </w:p>
        </w:tc>
      </w:tr>
      <w:tr w:rsidR="001E33CC" w:rsidRPr="00DD634B" w14:paraId="3E48C6C7" w14:textId="77777777" w:rsidTr="001E33CC">
        <w:trPr>
          <w:trHeight w:val="277"/>
          <w:jc w:val="center"/>
        </w:trPr>
        <w:tc>
          <w:tcPr>
            <w:tcW w:w="820" w:type="pct"/>
            <w:tcBorders>
              <w:top w:val="nil"/>
              <w:left w:val="nil"/>
              <w:bottom w:val="nil"/>
              <w:right w:val="nil"/>
            </w:tcBorders>
            <w:shd w:val="clear" w:color="auto" w:fill="auto"/>
            <w:noWrap/>
            <w:hideMark/>
          </w:tcPr>
          <w:p w14:paraId="73E41168" w14:textId="77777777" w:rsidR="001E33CC" w:rsidRPr="00DD634B" w:rsidRDefault="001E33CC" w:rsidP="001E33CC">
            <w:pPr>
              <w:widowControl/>
              <w:jc w:val="left"/>
              <w:rPr>
                <w:rFonts w:ascii="Palatino Linotype" w:eastAsia="宋体" w:hAnsi="Palatino Linotype" w:cs="Times New Roman"/>
                <w:b/>
                <w:color w:val="000000"/>
                <w:kern w:val="0"/>
                <w:sz w:val="16"/>
                <w:szCs w:val="16"/>
              </w:rPr>
            </w:pPr>
            <w:r w:rsidRPr="00DD634B">
              <w:rPr>
                <w:rFonts w:ascii="Palatino Linotype" w:hAnsi="Palatino Linotype" w:cs="Times New Roman"/>
                <w:b/>
                <w:sz w:val="16"/>
                <w:szCs w:val="16"/>
              </w:rPr>
              <w:t>Smoking</w:t>
            </w:r>
          </w:p>
        </w:tc>
        <w:tc>
          <w:tcPr>
            <w:tcW w:w="4180" w:type="pct"/>
            <w:tcBorders>
              <w:top w:val="nil"/>
              <w:left w:val="nil"/>
              <w:bottom w:val="nil"/>
              <w:right w:val="nil"/>
            </w:tcBorders>
            <w:shd w:val="clear" w:color="auto" w:fill="auto"/>
            <w:noWrap/>
            <w:hideMark/>
          </w:tcPr>
          <w:p w14:paraId="0F7CB56D" w14:textId="77777777" w:rsidR="001E33CC" w:rsidRPr="00DD634B" w:rsidRDefault="001E33CC" w:rsidP="001E33CC">
            <w:pPr>
              <w:widowControl/>
              <w:jc w:val="left"/>
              <w:rPr>
                <w:rFonts w:ascii="Palatino Linotype" w:eastAsia="宋体" w:hAnsi="Palatino Linotype" w:cs="Times New Roman"/>
                <w:color w:val="000000"/>
                <w:kern w:val="0"/>
                <w:sz w:val="16"/>
                <w:szCs w:val="16"/>
              </w:rPr>
            </w:pPr>
            <w:r w:rsidRPr="00DD634B">
              <w:rPr>
                <w:rFonts w:ascii="Palatino Linotype" w:hAnsi="Palatino Linotype" w:cs="Times New Roman"/>
                <w:sz w:val="16"/>
                <w:szCs w:val="16"/>
              </w:rPr>
              <w:t>No=0, Yes=1</w:t>
            </w:r>
          </w:p>
        </w:tc>
      </w:tr>
      <w:tr w:rsidR="001E33CC" w:rsidRPr="00DD634B" w14:paraId="4C033D0D" w14:textId="77777777" w:rsidTr="001E33CC">
        <w:trPr>
          <w:trHeight w:val="277"/>
          <w:jc w:val="center"/>
        </w:trPr>
        <w:tc>
          <w:tcPr>
            <w:tcW w:w="820" w:type="pct"/>
            <w:tcBorders>
              <w:top w:val="nil"/>
              <w:left w:val="nil"/>
              <w:bottom w:val="nil"/>
              <w:right w:val="nil"/>
            </w:tcBorders>
            <w:shd w:val="clear" w:color="auto" w:fill="auto"/>
            <w:noWrap/>
            <w:hideMark/>
          </w:tcPr>
          <w:p w14:paraId="08FE9245" w14:textId="77777777" w:rsidR="001E33CC" w:rsidRPr="00DD634B" w:rsidRDefault="001E33CC" w:rsidP="001E33CC">
            <w:pPr>
              <w:widowControl/>
              <w:jc w:val="left"/>
              <w:rPr>
                <w:rFonts w:ascii="Palatino Linotype" w:eastAsia="宋体" w:hAnsi="Palatino Linotype" w:cs="Times New Roman"/>
                <w:b/>
                <w:color w:val="000000"/>
                <w:kern w:val="0"/>
                <w:sz w:val="16"/>
                <w:szCs w:val="16"/>
              </w:rPr>
            </w:pPr>
            <w:r w:rsidRPr="00DD634B">
              <w:rPr>
                <w:rFonts w:ascii="Palatino Linotype" w:hAnsi="Palatino Linotype" w:cs="Times New Roman"/>
                <w:b/>
                <w:sz w:val="16"/>
                <w:szCs w:val="16"/>
              </w:rPr>
              <w:t>Drinking</w:t>
            </w:r>
          </w:p>
        </w:tc>
        <w:tc>
          <w:tcPr>
            <w:tcW w:w="4180" w:type="pct"/>
            <w:tcBorders>
              <w:top w:val="nil"/>
              <w:left w:val="nil"/>
              <w:bottom w:val="nil"/>
              <w:right w:val="nil"/>
            </w:tcBorders>
            <w:shd w:val="clear" w:color="auto" w:fill="auto"/>
            <w:noWrap/>
            <w:hideMark/>
          </w:tcPr>
          <w:p w14:paraId="293E099B" w14:textId="77777777" w:rsidR="001E33CC" w:rsidRPr="00DD634B" w:rsidRDefault="001E33CC" w:rsidP="001E33CC">
            <w:pPr>
              <w:widowControl/>
              <w:jc w:val="left"/>
              <w:rPr>
                <w:rFonts w:ascii="Palatino Linotype" w:eastAsia="宋体" w:hAnsi="Palatino Linotype" w:cs="Times New Roman"/>
                <w:color w:val="000000"/>
                <w:kern w:val="0"/>
                <w:sz w:val="16"/>
                <w:szCs w:val="16"/>
              </w:rPr>
            </w:pPr>
            <w:r w:rsidRPr="00DD634B">
              <w:rPr>
                <w:rFonts w:ascii="Palatino Linotype" w:hAnsi="Palatino Linotype" w:cs="Times New Roman"/>
                <w:sz w:val="16"/>
                <w:szCs w:val="16"/>
              </w:rPr>
              <w:t>No=0, Yes=1</w:t>
            </w:r>
          </w:p>
        </w:tc>
      </w:tr>
      <w:tr w:rsidR="001E33CC" w:rsidRPr="00DD634B" w14:paraId="5D6C2D4E" w14:textId="77777777" w:rsidTr="001E33CC">
        <w:trPr>
          <w:trHeight w:val="277"/>
          <w:jc w:val="center"/>
        </w:trPr>
        <w:tc>
          <w:tcPr>
            <w:tcW w:w="820" w:type="pct"/>
            <w:tcBorders>
              <w:top w:val="nil"/>
              <w:left w:val="nil"/>
              <w:bottom w:val="nil"/>
              <w:right w:val="nil"/>
            </w:tcBorders>
            <w:shd w:val="clear" w:color="auto" w:fill="auto"/>
            <w:noWrap/>
            <w:hideMark/>
          </w:tcPr>
          <w:p w14:paraId="3349E8FA" w14:textId="77777777" w:rsidR="001E33CC" w:rsidRPr="00DD634B" w:rsidRDefault="001E33CC" w:rsidP="001E33CC">
            <w:pPr>
              <w:widowControl/>
              <w:jc w:val="left"/>
              <w:rPr>
                <w:rFonts w:ascii="Palatino Linotype" w:eastAsia="宋体" w:hAnsi="Palatino Linotype" w:cs="Times New Roman"/>
                <w:b/>
                <w:color w:val="000000"/>
                <w:kern w:val="0"/>
                <w:sz w:val="16"/>
                <w:szCs w:val="16"/>
              </w:rPr>
            </w:pPr>
            <w:r w:rsidRPr="00DD634B">
              <w:rPr>
                <w:rFonts w:ascii="Palatino Linotype" w:hAnsi="Palatino Linotype" w:cs="Times New Roman"/>
                <w:b/>
                <w:sz w:val="16"/>
                <w:szCs w:val="16"/>
              </w:rPr>
              <w:lastRenderedPageBreak/>
              <w:t>Medical Insurance</w:t>
            </w:r>
          </w:p>
        </w:tc>
        <w:tc>
          <w:tcPr>
            <w:tcW w:w="4180" w:type="pct"/>
            <w:tcBorders>
              <w:top w:val="nil"/>
              <w:left w:val="nil"/>
              <w:bottom w:val="nil"/>
              <w:right w:val="nil"/>
            </w:tcBorders>
            <w:shd w:val="clear" w:color="auto" w:fill="auto"/>
            <w:noWrap/>
            <w:hideMark/>
          </w:tcPr>
          <w:p w14:paraId="357B7CB6" w14:textId="77777777" w:rsidR="001E33CC" w:rsidRPr="00DD634B" w:rsidRDefault="001E33CC" w:rsidP="001E33CC">
            <w:pPr>
              <w:widowControl/>
              <w:jc w:val="left"/>
              <w:rPr>
                <w:rFonts w:ascii="Palatino Linotype" w:eastAsia="宋体" w:hAnsi="Palatino Linotype" w:cs="Times New Roman"/>
                <w:color w:val="000000"/>
                <w:kern w:val="0"/>
                <w:sz w:val="16"/>
                <w:szCs w:val="16"/>
              </w:rPr>
            </w:pPr>
            <w:r w:rsidRPr="00DD634B">
              <w:rPr>
                <w:rFonts w:ascii="Palatino Linotype" w:hAnsi="Palatino Linotype" w:cs="Times New Roman"/>
                <w:sz w:val="16"/>
                <w:szCs w:val="16"/>
              </w:rPr>
              <w:t>Urban workers' health insurance=1, urban residents' insurance=2, new rural cooperative=3, urban and rural residents=4, commercial insurance=5 Insurance</w:t>
            </w:r>
          </w:p>
        </w:tc>
      </w:tr>
      <w:tr w:rsidR="001E33CC" w:rsidRPr="00DD634B" w14:paraId="1DEE230A" w14:textId="77777777" w:rsidTr="001E33CC">
        <w:trPr>
          <w:trHeight w:val="277"/>
          <w:jc w:val="center"/>
        </w:trPr>
        <w:tc>
          <w:tcPr>
            <w:tcW w:w="820" w:type="pct"/>
            <w:tcBorders>
              <w:top w:val="nil"/>
              <w:left w:val="nil"/>
              <w:bottom w:val="nil"/>
              <w:right w:val="nil"/>
            </w:tcBorders>
            <w:shd w:val="clear" w:color="auto" w:fill="auto"/>
            <w:noWrap/>
            <w:hideMark/>
          </w:tcPr>
          <w:p w14:paraId="1A12E55A" w14:textId="77777777" w:rsidR="001E33CC" w:rsidRPr="00DD634B" w:rsidRDefault="001E33CC" w:rsidP="001E33CC">
            <w:pPr>
              <w:widowControl/>
              <w:jc w:val="left"/>
              <w:rPr>
                <w:rFonts w:ascii="Palatino Linotype" w:eastAsia="宋体" w:hAnsi="Palatino Linotype" w:cs="Times New Roman"/>
                <w:b/>
                <w:color w:val="000000"/>
                <w:kern w:val="0"/>
                <w:sz w:val="16"/>
                <w:szCs w:val="16"/>
              </w:rPr>
            </w:pPr>
            <w:r w:rsidRPr="00DD634B">
              <w:rPr>
                <w:rFonts w:ascii="Palatino Linotype" w:hAnsi="Palatino Linotype" w:cs="Times New Roman"/>
                <w:b/>
                <w:sz w:val="16"/>
                <w:szCs w:val="16"/>
              </w:rPr>
              <w:t xml:space="preserve">Health insurance </w:t>
            </w:r>
          </w:p>
        </w:tc>
        <w:tc>
          <w:tcPr>
            <w:tcW w:w="4180" w:type="pct"/>
            <w:tcBorders>
              <w:top w:val="nil"/>
              <w:left w:val="nil"/>
              <w:bottom w:val="nil"/>
              <w:right w:val="nil"/>
            </w:tcBorders>
            <w:shd w:val="clear" w:color="auto" w:fill="auto"/>
            <w:noWrap/>
            <w:hideMark/>
          </w:tcPr>
          <w:p w14:paraId="61F56344" w14:textId="77777777" w:rsidR="001E33CC" w:rsidRPr="00DD634B" w:rsidRDefault="001E33CC" w:rsidP="001E33CC">
            <w:pPr>
              <w:widowControl/>
              <w:jc w:val="left"/>
              <w:rPr>
                <w:rFonts w:ascii="Palatino Linotype" w:eastAsia="宋体" w:hAnsi="Palatino Linotype" w:cs="Times New Roman"/>
                <w:color w:val="000000"/>
                <w:kern w:val="0"/>
                <w:sz w:val="16"/>
                <w:szCs w:val="16"/>
              </w:rPr>
            </w:pPr>
            <w:r w:rsidRPr="00DD634B">
              <w:rPr>
                <w:rFonts w:ascii="Palatino Linotype" w:hAnsi="Palatino Linotype" w:cs="Times New Roman"/>
                <w:sz w:val="16"/>
                <w:szCs w:val="16"/>
              </w:rPr>
              <w:t>No=0, Yes=1</w:t>
            </w:r>
          </w:p>
        </w:tc>
      </w:tr>
      <w:tr w:rsidR="001E33CC" w:rsidRPr="00DD634B" w14:paraId="68D8E5F3" w14:textId="77777777" w:rsidTr="001E33CC">
        <w:trPr>
          <w:trHeight w:val="277"/>
          <w:jc w:val="center"/>
        </w:trPr>
        <w:tc>
          <w:tcPr>
            <w:tcW w:w="820" w:type="pct"/>
            <w:tcBorders>
              <w:top w:val="nil"/>
              <w:left w:val="nil"/>
              <w:bottom w:val="nil"/>
              <w:right w:val="nil"/>
            </w:tcBorders>
            <w:shd w:val="clear" w:color="auto" w:fill="auto"/>
            <w:noWrap/>
            <w:hideMark/>
          </w:tcPr>
          <w:p w14:paraId="53C2E95C" w14:textId="77777777" w:rsidR="001E33CC" w:rsidRPr="00DD634B" w:rsidRDefault="001E33CC" w:rsidP="001E33CC">
            <w:pPr>
              <w:widowControl/>
              <w:jc w:val="left"/>
              <w:rPr>
                <w:rFonts w:ascii="Palatino Linotype" w:eastAsia="宋体" w:hAnsi="Palatino Linotype" w:cs="Times New Roman"/>
                <w:b/>
                <w:color w:val="000000"/>
                <w:kern w:val="0"/>
                <w:sz w:val="16"/>
                <w:szCs w:val="16"/>
              </w:rPr>
            </w:pPr>
            <w:r w:rsidRPr="00DD634B">
              <w:rPr>
                <w:rFonts w:ascii="Palatino Linotype" w:hAnsi="Palatino Linotype" w:cs="Times New Roman"/>
                <w:b/>
                <w:sz w:val="16"/>
                <w:szCs w:val="16"/>
              </w:rPr>
              <w:t>Satisfaction with medical services</w:t>
            </w:r>
          </w:p>
        </w:tc>
        <w:tc>
          <w:tcPr>
            <w:tcW w:w="4180" w:type="pct"/>
            <w:tcBorders>
              <w:top w:val="nil"/>
              <w:left w:val="nil"/>
              <w:bottom w:val="nil"/>
              <w:right w:val="nil"/>
            </w:tcBorders>
            <w:shd w:val="clear" w:color="auto" w:fill="auto"/>
            <w:noWrap/>
            <w:hideMark/>
          </w:tcPr>
          <w:p w14:paraId="777F4722" w14:textId="77777777" w:rsidR="001E33CC" w:rsidRPr="00DD634B" w:rsidRDefault="001E33CC" w:rsidP="001E33CC">
            <w:pPr>
              <w:widowControl/>
              <w:jc w:val="left"/>
              <w:rPr>
                <w:rFonts w:ascii="Palatino Linotype" w:eastAsia="宋体" w:hAnsi="Palatino Linotype" w:cs="Times New Roman"/>
                <w:color w:val="000000"/>
                <w:kern w:val="0"/>
                <w:sz w:val="16"/>
                <w:szCs w:val="16"/>
              </w:rPr>
            </w:pPr>
            <w:r w:rsidRPr="00DD634B">
              <w:rPr>
                <w:rFonts w:ascii="Palatino Linotype" w:hAnsi="Palatino Linotype" w:cs="Times New Roman"/>
                <w:sz w:val="16"/>
                <w:szCs w:val="16"/>
              </w:rPr>
              <w:t>Satisfaction with local medical services, very dissatisfied=1, quite dissatisfied=2, average=3, quite satisfied=4, very satisfied=5</w:t>
            </w:r>
          </w:p>
        </w:tc>
      </w:tr>
      <w:tr w:rsidR="001E33CC" w:rsidRPr="00DD634B" w14:paraId="620B0DC0" w14:textId="77777777" w:rsidTr="001E33CC">
        <w:trPr>
          <w:trHeight w:val="277"/>
          <w:jc w:val="center"/>
        </w:trPr>
        <w:tc>
          <w:tcPr>
            <w:tcW w:w="820" w:type="pct"/>
            <w:tcBorders>
              <w:top w:val="nil"/>
              <w:left w:val="nil"/>
              <w:bottom w:val="nil"/>
              <w:right w:val="nil"/>
            </w:tcBorders>
            <w:shd w:val="clear" w:color="auto" w:fill="auto"/>
            <w:noWrap/>
            <w:hideMark/>
          </w:tcPr>
          <w:p w14:paraId="63FA8C31" w14:textId="77777777" w:rsidR="001E33CC" w:rsidRPr="00DD634B" w:rsidRDefault="001E33CC" w:rsidP="001E33CC">
            <w:pPr>
              <w:widowControl/>
              <w:jc w:val="left"/>
              <w:rPr>
                <w:rFonts w:ascii="Palatino Linotype" w:eastAsia="宋体" w:hAnsi="Palatino Linotype" w:cs="Times New Roman"/>
                <w:b/>
                <w:color w:val="000000"/>
                <w:kern w:val="0"/>
                <w:sz w:val="16"/>
                <w:szCs w:val="16"/>
              </w:rPr>
            </w:pPr>
            <w:r w:rsidRPr="00DD634B">
              <w:rPr>
                <w:rFonts w:ascii="Palatino Linotype" w:hAnsi="Palatino Linotype" w:cs="Times New Roman"/>
                <w:b/>
                <w:sz w:val="16"/>
                <w:szCs w:val="16"/>
              </w:rPr>
              <w:t xml:space="preserve">Regular medical checkups </w:t>
            </w:r>
          </w:p>
        </w:tc>
        <w:tc>
          <w:tcPr>
            <w:tcW w:w="4180" w:type="pct"/>
            <w:tcBorders>
              <w:top w:val="nil"/>
              <w:left w:val="nil"/>
              <w:bottom w:val="nil"/>
              <w:right w:val="nil"/>
            </w:tcBorders>
            <w:shd w:val="clear" w:color="auto" w:fill="auto"/>
            <w:noWrap/>
            <w:hideMark/>
          </w:tcPr>
          <w:p w14:paraId="1DE129BE" w14:textId="77777777" w:rsidR="001E33CC" w:rsidRPr="00DD634B" w:rsidRDefault="001E33CC" w:rsidP="001E33CC">
            <w:pPr>
              <w:widowControl/>
              <w:jc w:val="left"/>
              <w:rPr>
                <w:rFonts w:ascii="Palatino Linotype" w:eastAsia="宋体" w:hAnsi="Palatino Linotype" w:cs="Times New Roman"/>
                <w:color w:val="000000"/>
                <w:kern w:val="0"/>
                <w:sz w:val="16"/>
                <w:szCs w:val="16"/>
              </w:rPr>
            </w:pPr>
            <w:r w:rsidRPr="00DD634B">
              <w:rPr>
                <w:rFonts w:ascii="Palatino Linotype" w:hAnsi="Palatino Linotype" w:cs="Times New Roman"/>
                <w:sz w:val="16"/>
                <w:szCs w:val="16"/>
              </w:rPr>
              <w:t>No=</w:t>
            </w:r>
            <w:proofErr w:type="gramStart"/>
            <w:r w:rsidRPr="00DD634B">
              <w:rPr>
                <w:rFonts w:ascii="Palatino Linotype" w:hAnsi="Palatino Linotype" w:cs="Times New Roman"/>
                <w:sz w:val="16"/>
                <w:szCs w:val="16"/>
              </w:rPr>
              <w:t>0,Yes</w:t>
            </w:r>
            <w:proofErr w:type="gramEnd"/>
            <w:r w:rsidRPr="00DD634B">
              <w:rPr>
                <w:rFonts w:ascii="Palatino Linotype" w:hAnsi="Palatino Linotype" w:cs="Times New Roman"/>
                <w:sz w:val="16"/>
                <w:szCs w:val="16"/>
              </w:rPr>
              <w:t>1</w:t>
            </w:r>
          </w:p>
        </w:tc>
      </w:tr>
      <w:tr w:rsidR="001E33CC" w:rsidRPr="00DD634B" w14:paraId="2DA8E8F7" w14:textId="77777777" w:rsidTr="001E33CC">
        <w:trPr>
          <w:trHeight w:val="277"/>
          <w:jc w:val="center"/>
        </w:trPr>
        <w:tc>
          <w:tcPr>
            <w:tcW w:w="820" w:type="pct"/>
            <w:tcBorders>
              <w:top w:val="nil"/>
              <w:left w:val="nil"/>
              <w:bottom w:val="nil"/>
              <w:right w:val="nil"/>
            </w:tcBorders>
            <w:shd w:val="clear" w:color="auto" w:fill="auto"/>
            <w:noWrap/>
            <w:hideMark/>
          </w:tcPr>
          <w:p w14:paraId="5D1B73A3" w14:textId="77777777" w:rsidR="001E33CC" w:rsidRPr="00DD634B" w:rsidRDefault="001E33CC" w:rsidP="001E33CC">
            <w:pPr>
              <w:widowControl/>
              <w:jc w:val="left"/>
              <w:rPr>
                <w:rFonts w:ascii="Palatino Linotype" w:eastAsia="宋体" w:hAnsi="Palatino Linotype" w:cs="Times New Roman"/>
                <w:b/>
                <w:color w:val="000000"/>
                <w:kern w:val="0"/>
                <w:sz w:val="16"/>
                <w:szCs w:val="16"/>
              </w:rPr>
            </w:pPr>
            <w:r w:rsidRPr="00DD634B">
              <w:rPr>
                <w:rFonts w:ascii="Palatino Linotype" w:hAnsi="Palatino Linotype" w:cs="Times New Roman"/>
                <w:b/>
                <w:sz w:val="16"/>
                <w:szCs w:val="16"/>
              </w:rPr>
              <w:t>Outpatient visits</w:t>
            </w:r>
          </w:p>
        </w:tc>
        <w:tc>
          <w:tcPr>
            <w:tcW w:w="4180" w:type="pct"/>
            <w:tcBorders>
              <w:top w:val="nil"/>
              <w:left w:val="nil"/>
              <w:bottom w:val="nil"/>
              <w:right w:val="nil"/>
            </w:tcBorders>
            <w:shd w:val="clear" w:color="auto" w:fill="auto"/>
            <w:noWrap/>
            <w:hideMark/>
          </w:tcPr>
          <w:p w14:paraId="01301BD8" w14:textId="77777777" w:rsidR="001E33CC" w:rsidRPr="00DD634B" w:rsidRDefault="001E33CC" w:rsidP="001E33CC">
            <w:pPr>
              <w:widowControl/>
              <w:jc w:val="left"/>
              <w:rPr>
                <w:rFonts w:ascii="Palatino Linotype" w:eastAsia="宋体" w:hAnsi="Palatino Linotype" w:cs="Times New Roman"/>
                <w:color w:val="000000"/>
                <w:kern w:val="0"/>
                <w:sz w:val="16"/>
                <w:szCs w:val="16"/>
              </w:rPr>
            </w:pPr>
            <w:r w:rsidRPr="00DD634B">
              <w:rPr>
                <w:rFonts w:ascii="Palatino Linotype" w:hAnsi="Palatino Linotype" w:cs="Times New Roman"/>
                <w:sz w:val="16"/>
                <w:szCs w:val="16"/>
              </w:rPr>
              <w:t>Whether outpatient visit in the past month. No=0, Yes=1</w:t>
            </w:r>
          </w:p>
        </w:tc>
      </w:tr>
      <w:tr w:rsidR="001E33CC" w:rsidRPr="00DD634B" w14:paraId="02442155" w14:textId="77777777" w:rsidTr="001E33CC">
        <w:trPr>
          <w:trHeight w:val="277"/>
          <w:jc w:val="center"/>
        </w:trPr>
        <w:tc>
          <w:tcPr>
            <w:tcW w:w="820" w:type="pct"/>
            <w:tcBorders>
              <w:top w:val="nil"/>
              <w:left w:val="nil"/>
              <w:bottom w:val="nil"/>
              <w:right w:val="nil"/>
            </w:tcBorders>
            <w:shd w:val="clear" w:color="auto" w:fill="auto"/>
            <w:noWrap/>
            <w:hideMark/>
          </w:tcPr>
          <w:p w14:paraId="36C3487C" w14:textId="77777777" w:rsidR="001E33CC" w:rsidRPr="00DD634B" w:rsidRDefault="001E33CC" w:rsidP="001E33CC">
            <w:pPr>
              <w:widowControl/>
              <w:jc w:val="left"/>
              <w:rPr>
                <w:rFonts w:ascii="Palatino Linotype" w:eastAsia="宋体" w:hAnsi="Palatino Linotype" w:cs="Times New Roman"/>
                <w:b/>
                <w:color w:val="000000"/>
                <w:kern w:val="0"/>
                <w:sz w:val="16"/>
                <w:szCs w:val="16"/>
              </w:rPr>
            </w:pPr>
            <w:bookmarkStart w:id="3" w:name="_Hlk152065416"/>
            <w:r w:rsidRPr="00DD634B">
              <w:rPr>
                <w:rFonts w:ascii="Palatino Linotype" w:hAnsi="Palatino Linotype" w:cs="Times New Roman"/>
                <w:b/>
                <w:sz w:val="16"/>
                <w:szCs w:val="16"/>
              </w:rPr>
              <w:t xml:space="preserve">Outpatient </w:t>
            </w:r>
            <w:bookmarkStart w:id="4" w:name="_Hlk152065913"/>
            <w:r w:rsidRPr="00DD634B">
              <w:rPr>
                <w:rFonts w:ascii="Palatino Linotype" w:hAnsi="Palatino Linotype" w:cs="Times New Roman"/>
                <w:b/>
                <w:sz w:val="16"/>
                <w:szCs w:val="16"/>
              </w:rPr>
              <w:t>OOP Costs</w:t>
            </w:r>
            <w:bookmarkEnd w:id="3"/>
            <w:bookmarkEnd w:id="4"/>
          </w:p>
        </w:tc>
        <w:tc>
          <w:tcPr>
            <w:tcW w:w="4180" w:type="pct"/>
            <w:tcBorders>
              <w:top w:val="nil"/>
              <w:left w:val="nil"/>
              <w:bottom w:val="nil"/>
              <w:right w:val="nil"/>
            </w:tcBorders>
            <w:shd w:val="clear" w:color="auto" w:fill="auto"/>
            <w:noWrap/>
            <w:hideMark/>
          </w:tcPr>
          <w:p w14:paraId="7CC08F3D" w14:textId="77777777" w:rsidR="001E33CC" w:rsidRPr="00DD634B" w:rsidRDefault="001E33CC" w:rsidP="001E33CC">
            <w:pPr>
              <w:widowControl/>
              <w:jc w:val="left"/>
              <w:rPr>
                <w:rFonts w:ascii="Palatino Linotype" w:eastAsia="宋体" w:hAnsi="Palatino Linotype" w:cs="Times New Roman"/>
                <w:color w:val="000000"/>
                <w:kern w:val="0"/>
                <w:sz w:val="16"/>
                <w:szCs w:val="16"/>
              </w:rPr>
            </w:pPr>
            <w:r w:rsidRPr="00DD634B">
              <w:rPr>
                <w:rFonts w:ascii="Palatino Linotype" w:hAnsi="Palatino Linotype" w:cs="Times New Roman"/>
                <w:sz w:val="16"/>
                <w:szCs w:val="16"/>
              </w:rPr>
              <w:t>Out-of-pocket expenses for last outpatient visit (yuan)</w:t>
            </w:r>
          </w:p>
        </w:tc>
      </w:tr>
      <w:tr w:rsidR="001E33CC" w:rsidRPr="00DD634B" w14:paraId="680F1A60" w14:textId="77777777" w:rsidTr="001E33CC">
        <w:trPr>
          <w:trHeight w:val="277"/>
          <w:jc w:val="center"/>
        </w:trPr>
        <w:tc>
          <w:tcPr>
            <w:tcW w:w="820" w:type="pct"/>
            <w:tcBorders>
              <w:top w:val="nil"/>
              <w:left w:val="nil"/>
              <w:bottom w:val="nil"/>
              <w:right w:val="nil"/>
            </w:tcBorders>
            <w:shd w:val="clear" w:color="auto" w:fill="auto"/>
            <w:noWrap/>
            <w:hideMark/>
          </w:tcPr>
          <w:p w14:paraId="0ABF6B43" w14:textId="77777777" w:rsidR="001E33CC" w:rsidRPr="00DD634B" w:rsidRDefault="001E33CC" w:rsidP="001E33CC">
            <w:pPr>
              <w:widowControl/>
              <w:jc w:val="left"/>
              <w:rPr>
                <w:rFonts w:ascii="Palatino Linotype" w:hAnsi="Palatino Linotype" w:cs="Times New Roman"/>
                <w:b/>
                <w:sz w:val="16"/>
                <w:szCs w:val="16"/>
              </w:rPr>
            </w:pPr>
            <w:r w:rsidRPr="00DD634B">
              <w:rPr>
                <w:rFonts w:ascii="Palatino Linotype" w:hAnsi="Palatino Linotype" w:cs="Times New Roman"/>
                <w:b/>
                <w:sz w:val="16"/>
                <w:szCs w:val="16"/>
              </w:rPr>
              <w:t>Inpatient visits</w:t>
            </w:r>
          </w:p>
        </w:tc>
        <w:tc>
          <w:tcPr>
            <w:tcW w:w="4180" w:type="pct"/>
            <w:tcBorders>
              <w:top w:val="nil"/>
              <w:left w:val="nil"/>
              <w:bottom w:val="nil"/>
              <w:right w:val="nil"/>
            </w:tcBorders>
            <w:shd w:val="clear" w:color="auto" w:fill="auto"/>
            <w:noWrap/>
            <w:hideMark/>
          </w:tcPr>
          <w:p w14:paraId="6C82915A" w14:textId="77777777" w:rsidR="001E33CC" w:rsidRPr="00DD634B" w:rsidRDefault="001E33CC" w:rsidP="001E33CC">
            <w:pPr>
              <w:widowControl/>
              <w:jc w:val="left"/>
              <w:rPr>
                <w:rFonts w:ascii="Palatino Linotype" w:eastAsia="宋体" w:hAnsi="Palatino Linotype" w:cs="Times New Roman"/>
                <w:color w:val="000000"/>
                <w:kern w:val="0"/>
                <w:sz w:val="16"/>
                <w:szCs w:val="16"/>
              </w:rPr>
            </w:pPr>
            <w:r w:rsidRPr="00DD634B">
              <w:rPr>
                <w:rFonts w:ascii="Palatino Linotype" w:hAnsi="Palatino Linotype" w:cs="Times New Roman"/>
                <w:sz w:val="16"/>
                <w:szCs w:val="16"/>
              </w:rPr>
              <w:t>Whether hospitalization visit in the past year. No=0, Yes=1</w:t>
            </w:r>
          </w:p>
        </w:tc>
      </w:tr>
      <w:tr w:rsidR="001E33CC" w:rsidRPr="00DD634B" w14:paraId="7453346F" w14:textId="77777777" w:rsidTr="001E33CC">
        <w:trPr>
          <w:trHeight w:val="277"/>
          <w:jc w:val="center"/>
        </w:trPr>
        <w:tc>
          <w:tcPr>
            <w:tcW w:w="820" w:type="pct"/>
            <w:tcBorders>
              <w:top w:val="nil"/>
              <w:left w:val="nil"/>
              <w:bottom w:val="nil"/>
              <w:right w:val="nil"/>
            </w:tcBorders>
            <w:shd w:val="clear" w:color="auto" w:fill="auto"/>
            <w:noWrap/>
            <w:hideMark/>
          </w:tcPr>
          <w:p w14:paraId="46CACF7F" w14:textId="77777777" w:rsidR="001E33CC" w:rsidRPr="00DD634B" w:rsidRDefault="001E33CC" w:rsidP="001E33CC">
            <w:pPr>
              <w:widowControl/>
              <w:jc w:val="left"/>
              <w:rPr>
                <w:rFonts w:ascii="Palatino Linotype" w:eastAsia="宋体" w:hAnsi="Palatino Linotype" w:cs="Times New Roman"/>
                <w:b/>
                <w:color w:val="000000"/>
                <w:kern w:val="0"/>
                <w:sz w:val="16"/>
                <w:szCs w:val="16"/>
              </w:rPr>
            </w:pPr>
            <w:r w:rsidRPr="00DD634B">
              <w:rPr>
                <w:rFonts w:ascii="Palatino Linotype" w:hAnsi="Palatino Linotype" w:cs="Times New Roman"/>
                <w:b/>
                <w:sz w:val="16"/>
                <w:szCs w:val="16"/>
              </w:rPr>
              <w:t>Inpatient OOP Costs</w:t>
            </w:r>
          </w:p>
        </w:tc>
        <w:tc>
          <w:tcPr>
            <w:tcW w:w="4180" w:type="pct"/>
            <w:tcBorders>
              <w:top w:val="nil"/>
              <w:left w:val="nil"/>
              <w:bottom w:val="nil"/>
              <w:right w:val="nil"/>
            </w:tcBorders>
            <w:shd w:val="clear" w:color="auto" w:fill="auto"/>
            <w:noWrap/>
            <w:hideMark/>
          </w:tcPr>
          <w:p w14:paraId="6D8722E9" w14:textId="77777777" w:rsidR="001E33CC" w:rsidRPr="00DD634B" w:rsidRDefault="001E33CC" w:rsidP="001E33CC">
            <w:pPr>
              <w:widowControl/>
              <w:jc w:val="left"/>
              <w:rPr>
                <w:rFonts w:ascii="Palatino Linotype" w:eastAsia="宋体" w:hAnsi="Palatino Linotype" w:cs="Times New Roman"/>
                <w:color w:val="000000"/>
                <w:kern w:val="0"/>
                <w:sz w:val="16"/>
                <w:szCs w:val="16"/>
              </w:rPr>
            </w:pPr>
            <w:r w:rsidRPr="00DD634B">
              <w:rPr>
                <w:rFonts w:ascii="Palatino Linotype" w:hAnsi="Palatino Linotype" w:cs="Times New Roman"/>
                <w:sz w:val="16"/>
                <w:szCs w:val="16"/>
              </w:rPr>
              <w:t>Out-of-pocket expenses spent on last hospitalization (yuan)</w:t>
            </w:r>
          </w:p>
        </w:tc>
      </w:tr>
      <w:tr w:rsidR="001E33CC" w:rsidRPr="00DD634B" w14:paraId="1C8286FB" w14:textId="77777777" w:rsidTr="001E33CC">
        <w:trPr>
          <w:trHeight w:val="277"/>
          <w:jc w:val="center"/>
        </w:trPr>
        <w:tc>
          <w:tcPr>
            <w:tcW w:w="820" w:type="pct"/>
            <w:tcBorders>
              <w:top w:val="nil"/>
              <w:left w:val="nil"/>
              <w:bottom w:val="nil"/>
              <w:right w:val="nil"/>
            </w:tcBorders>
            <w:shd w:val="clear" w:color="auto" w:fill="auto"/>
            <w:noWrap/>
            <w:hideMark/>
          </w:tcPr>
          <w:p w14:paraId="3B50FEF0" w14:textId="77777777" w:rsidR="001E33CC" w:rsidRPr="00DD634B" w:rsidRDefault="001E33CC" w:rsidP="001E33CC">
            <w:pPr>
              <w:widowControl/>
              <w:jc w:val="left"/>
              <w:rPr>
                <w:rFonts w:ascii="Palatino Linotype" w:eastAsia="宋体" w:hAnsi="Palatino Linotype" w:cs="Times New Roman"/>
                <w:b/>
                <w:color w:val="000000"/>
                <w:kern w:val="0"/>
                <w:sz w:val="16"/>
                <w:szCs w:val="16"/>
              </w:rPr>
            </w:pPr>
            <w:r w:rsidRPr="00DD634B">
              <w:rPr>
                <w:rFonts w:ascii="Palatino Linotype" w:hAnsi="Palatino Linotype" w:cs="Times New Roman"/>
                <w:b/>
                <w:sz w:val="16"/>
                <w:szCs w:val="16"/>
              </w:rPr>
              <w:t>Distance to medical institutions</w:t>
            </w:r>
          </w:p>
        </w:tc>
        <w:tc>
          <w:tcPr>
            <w:tcW w:w="4180" w:type="pct"/>
            <w:tcBorders>
              <w:top w:val="nil"/>
              <w:left w:val="nil"/>
              <w:bottom w:val="nil"/>
              <w:right w:val="nil"/>
            </w:tcBorders>
            <w:shd w:val="clear" w:color="auto" w:fill="auto"/>
            <w:noWrap/>
            <w:hideMark/>
          </w:tcPr>
          <w:p w14:paraId="2D512198" w14:textId="77777777" w:rsidR="001E33CC" w:rsidRPr="00DD634B" w:rsidRDefault="001E33CC" w:rsidP="001E33CC">
            <w:pPr>
              <w:widowControl/>
              <w:jc w:val="left"/>
              <w:rPr>
                <w:rFonts w:ascii="Palatino Linotype" w:eastAsia="宋体" w:hAnsi="Palatino Linotype" w:cs="Times New Roman"/>
                <w:color w:val="000000"/>
                <w:kern w:val="0"/>
                <w:sz w:val="16"/>
                <w:szCs w:val="16"/>
              </w:rPr>
            </w:pPr>
            <w:r w:rsidRPr="00DD634B">
              <w:rPr>
                <w:rFonts w:ascii="Palatino Linotype" w:hAnsi="Palatino Linotype" w:cs="Times New Roman"/>
                <w:sz w:val="16"/>
                <w:szCs w:val="16"/>
              </w:rPr>
              <w:t>Distance of last hospitalization. km</w:t>
            </w:r>
          </w:p>
        </w:tc>
      </w:tr>
      <w:tr w:rsidR="001E33CC" w:rsidRPr="00DD634B" w14:paraId="36D23EF2" w14:textId="77777777" w:rsidTr="001E33CC">
        <w:trPr>
          <w:trHeight w:val="277"/>
          <w:jc w:val="center"/>
        </w:trPr>
        <w:tc>
          <w:tcPr>
            <w:tcW w:w="820" w:type="pct"/>
            <w:tcBorders>
              <w:top w:val="nil"/>
              <w:left w:val="nil"/>
              <w:bottom w:val="nil"/>
              <w:right w:val="nil"/>
            </w:tcBorders>
            <w:shd w:val="clear" w:color="auto" w:fill="auto"/>
            <w:noWrap/>
            <w:hideMark/>
          </w:tcPr>
          <w:p w14:paraId="0D582337" w14:textId="77777777" w:rsidR="001E33CC" w:rsidRPr="00DD634B" w:rsidRDefault="001E33CC" w:rsidP="001E33CC">
            <w:pPr>
              <w:widowControl/>
              <w:jc w:val="left"/>
              <w:rPr>
                <w:rFonts w:ascii="Palatino Linotype" w:eastAsia="宋体" w:hAnsi="Palatino Linotype" w:cs="Times New Roman"/>
                <w:b/>
                <w:color w:val="000000"/>
                <w:kern w:val="0"/>
                <w:sz w:val="16"/>
                <w:szCs w:val="16"/>
              </w:rPr>
            </w:pPr>
            <w:r w:rsidRPr="00DD634B">
              <w:rPr>
                <w:rFonts w:ascii="Palatino Linotype" w:hAnsi="Palatino Linotype" w:cs="Times New Roman"/>
                <w:b/>
                <w:sz w:val="16"/>
                <w:szCs w:val="16"/>
              </w:rPr>
              <w:t>Total annual wage income</w:t>
            </w:r>
          </w:p>
        </w:tc>
        <w:tc>
          <w:tcPr>
            <w:tcW w:w="4180" w:type="pct"/>
            <w:tcBorders>
              <w:top w:val="nil"/>
              <w:left w:val="nil"/>
              <w:bottom w:val="nil"/>
              <w:right w:val="nil"/>
            </w:tcBorders>
            <w:shd w:val="clear" w:color="auto" w:fill="auto"/>
            <w:noWrap/>
            <w:hideMark/>
          </w:tcPr>
          <w:p w14:paraId="094BAA55" w14:textId="77777777" w:rsidR="001E33CC" w:rsidRPr="00DD634B" w:rsidRDefault="001E33CC" w:rsidP="001E33CC">
            <w:pPr>
              <w:widowControl/>
              <w:jc w:val="left"/>
              <w:rPr>
                <w:rFonts w:ascii="Palatino Linotype" w:eastAsia="宋体" w:hAnsi="Palatino Linotype" w:cs="Times New Roman"/>
                <w:color w:val="000000"/>
                <w:kern w:val="0"/>
                <w:sz w:val="16"/>
                <w:szCs w:val="16"/>
              </w:rPr>
            </w:pPr>
            <w:r w:rsidRPr="00DD634B">
              <w:rPr>
                <w:rFonts w:ascii="Palatino Linotype" w:hAnsi="Palatino Linotype" w:cs="Times New Roman"/>
                <w:sz w:val="16"/>
                <w:szCs w:val="16"/>
              </w:rPr>
              <w:t>Respondent's wage income in the past year (yuan)</w:t>
            </w:r>
          </w:p>
        </w:tc>
      </w:tr>
      <w:tr w:rsidR="001E33CC" w:rsidRPr="00DD634B" w14:paraId="0EB4F172" w14:textId="77777777" w:rsidTr="001E33CC">
        <w:trPr>
          <w:trHeight w:val="277"/>
          <w:jc w:val="center"/>
        </w:trPr>
        <w:tc>
          <w:tcPr>
            <w:tcW w:w="820" w:type="pct"/>
            <w:tcBorders>
              <w:top w:val="nil"/>
              <w:left w:val="nil"/>
              <w:bottom w:val="nil"/>
              <w:right w:val="nil"/>
            </w:tcBorders>
            <w:shd w:val="clear" w:color="auto" w:fill="auto"/>
            <w:noWrap/>
            <w:hideMark/>
          </w:tcPr>
          <w:p w14:paraId="3AC58901" w14:textId="77777777" w:rsidR="001E33CC" w:rsidRPr="00DD634B" w:rsidRDefault="001E33CC" w:rsidP="001E33CC">
            <w:pPr>
              <w:widowControl/>
              <w:jc w:val="left"/>
              <w:rPr>
                <w:rFonts w:ascii="Palatino Linotype" w:eastAsia="宋体" w:hAnsi="Palatino Linotype" w:cs="Times New Roman"/>
                <w:b/>
                <w:color w:val="000000"/>
                <w:kern w:val="0"/>
                <w:sz w:val="16"/>
                <w:szCs w:val="16"/>
              </w:rPr>
            </w:pPr>
            <w:r w:rsidRPr="00DD634B">
              <w:rPr>
                <w:rFonts w:ascii="Palatino Linotype" w:hAnsi="Palatino Linotype" w:cs="Times New Roman"/>
                <w:b/>
                <w:sz w:val="16"/>
                <w:szCs w:val="16"/>
              </w:rPr>
              <w:t>Annual income from self-employment</w:t>
            </w:r>
          </w:p>
        </w:tc>
        <w:tc>
          <w:tcPr>
            <w:tcW w:w="4180" w:type="pct"/>
            <w:tcBorders>
              <w:top w:val="nil"/>
              <w:left w:val="nil"/>
              <w:bottom w:val="nil"/>
              <w:right w:val="nil"/>
            </w:tcBorders>
            <w:shd w:val="clear" w:color="auto" w:fill="auto"/>
            <w:noWrap/>
            <w:hideMark/>
          </w:tcPr>
          <w:p w14:paraId="4725C2F4" w14:textId="77777777" w:rsidR="001E33CC" w:rsidRPr="00DD634B" w:rsidRDefault="001E33CC" w:rsidP="001E33CC">
            <w:pPr>
              <w:widowControl/>
              <w:jc w:val="left"/>
              <w:rPr>
                <w:rFonts w:ascii="Palatino Linotype" w:eastAsia="宋体" w:hAnsi="Palatino Linotype" w:cs="Times New Roman"/>
                <w:color w:val="000000"/>
                <w:kern w:val="0"/>
                <w:sz w:val="16"/>
                <w:szCs w:val="16"/>
              </w:rPr>
            </w:pPr>
            <w:r w:rsidRPr="00DD634B">
              <w:rPr>
                <w:rFonts w:ascii="Palatino Linotype" w:hAnsi="Palatino Linotype" w:cs="Times New Roman"/>
                <w:sz w:val="16"/>
                <w:szCs w:val="16"/>
              </w:rPr>
              <w:t>Respondent's income from self-employment in the past year (yuan)</w:t>
            </w:r>
          </w:p>
        </w:tc>
      </w:tr>
      <w:tr w:rsidR="001E33CC" w:rsidRPr="00DD634B" w14:paraId="4228FD15" w14:textId="77777777" w:rsidTr="001E33CC">
        <w:trPr>
          <w:trHeight w:val="277"/>
          <w:jc w:val="center"/>
        </w:trPr>
        <w:tc>
          <w:tcPr>
            <w:tcW w:w="820" w:type="pct"/>
            <w:tcBorders>
              <w:top w:val="nil"/>
              <w:left w:val="nil"/>
              <w:bottom w:val="nil"/>
              <w:right w:val="nil"/>
            </w:tcBorders>
            <w:shd w:val="clear" w:color="auto" w:fill="auto"/>
            <w:noWrap/>
            <w:hideMark/>
          </w:tcPr>
          <w:p w14:paraId="4E9F5DFB" w14:textId="77777777" w:rsidR="001E33CC" w:rsidRPr="00DD634B" w:rsidRDefault="001E33CC" w:rsidP="001E33CC">
            <w:pPr>
              <w:widowControl/>
              <w:jc w:val="left"/>
              <w:rPr>
                <w:rFonts w:ascii="Palatino Linotype" w:eastAsia="宋体" w:hAnsi="Palatino Linotype" w:cs="Times New Roman"/>
                <w:b/>
                <w:color w:val="000000"/>
                <w:kern w:val="0"/>
                <w:sz w:val="16"/>
                <w:szCs w:val="16"/>
              </w:rPr>
            </w:pPr>
            <w:r w:rsidRPr="00DD634B">
              <w:rPr>
                <w:rFonts w:ascii="Palatino Linotype" w:hAnsi="Palatino Linotype" w:cs="Times New Roman"/>
                <w:b/>
                <w:sz w:val="16"/>
                <w:szCs w:val="16"/>
              </w:rPr>
              <w:t>Government Pension income</w:t>
            </w:r>
          </w:p>
        </w:tc>
        <w:tc>
          <w:tcPr>
            <w:tcW w:w="4180" w:type="pct"/>
            <w:tcBorders>
              <w:top w:val="nil"/>
              <w:left w:val="nil"/>
              <w:bottom w:val="nil"/>
              <w:right w:val="nil"/>
            </w:tcBorders>
            <w:shd w:val="clear" w:color="auto" w:fill="auto"/>
            <w:noWrap/>
            <w:hideMark/>
          </w:tcPr>
          <w:p w14:paraId="52E54F88" w14:textId="77777777" w:rsidR="001E33CC" w:rsidRPr="00DD634B" w:rsidRDefault="001E33CC" w:rsidP="001E33CC">
            <w:pPr>
              <w:widowControl/>
              <w:jc w:val="left"/>
              <w:rPr>
                <w:rFonts w:ascii="Palatino Linotype" w:eastAsia="宋体" w:hAnsi="Palatino Linotype" w:cs="Times New Roman"/>
                <w:color w:val="000000"/>
                <w:kern w:val="0"/>
                <w:sz w:val="16"/>
                <w:szCs w:val="16"/>
              </w:rPr>
            </w:pPr>
            <w:r w:rsidRPr="00DD634B">
              <w:rPr>
                <w:rFonts w:ascii="Palatino Linotype" w:hAnsi="Palatino Linotype" w:cs="Times New Roman"/>
                <w:sz w:val="16"/>
                <w:szCs w:val="16"/>
              </w:rPr>
              <w:t>Respondent's pension income acquired in the past year (yuan)</w:t>
            </w:r>
          </w:p>
        </w:tc>
      </w:tr>
      <w:tr w:rsidR="001E33CC" w:rsidRPr="00DD634B" w14:paraId="7A0E22FA" w14:textId="77777777" w:rsidTr="001E33CC">
        <w:trPr>
          <w:trHeight w:val="277"/>
          <w:jc w:val="center"/>
        </w:trPr>
        <w:tc>
          <w:tcPr>
            <w:tcW w:w="820" w:type="pct"/>
            <w:tcBorders>
              <w:top w:val="nil"/>
              <w:left w:val="nil"/>
              <w:bottom w:val="nil"/>
              <w:right w:val="nil"/>
            </w:tcBorders>
            <w:shd w:val="clear" w:color="auto" w:fill="auto"/>
            <w:noWrap/>
            <w:hideMark/>
          </w:tcPr>
          <w:p w14:paraId="3981DEF4" w14:textId="77777777" w:rsidR="001E33CC" w:rsidRPr="00DD634B" w:rsidRDefault="001E33CC" w:rsidP="001E33CC">
            <w:pPr>
              <w:widowControl/>
              <w:jc w:val="left"/>
              <w:rPr>
                <w:rFonts w:ascii="Palatino Linotype" w:eastAsia="宋体" w:hAnsi="Palatino Linotype" w:cs="Times New Roman"/>
                <w:b/>
                <w:color w:val="000000"/>
                <w:kern w:val="0"/>
                <w:sz w:val="16"/>
                <w:szCs w:val="16"/>
              </w:rPr>
            </w:pPr>
            <w:r w:rsidRPr="00DD634B">
              <w:rPr>
                <w:rFonts w:ascii="Palatino Linotype" w:hAnsi="Palatino Linotype" w:cs="Times New Roman"/>
                <w:b/>
                <w:sz w:val="16"/>
                <w:szCs w:val="16"/>
              </w:rPr>
              <w:t>Resident pension income</w:t>
            </w:r>
          </w:p>
        </w:tc>
        <w:tc>
          <w:tcPr>
            <w:tcW w:w="4180" w:type="pct"/>
            <w:tcBorders>
              <w:top w:val="nil"/>
              <w:left w:val="nil"/>
              <w:bottom w:val="nil"/>
              <w:right w:val="nil"/>
            </w:tcBorders>
            <w:shd w:val="clear" w:color="auto" w:fill="auto"/>
            <w:noWrap/>
            <w:hideMark/>
          </w:tcPr>
          <w:p w14:paraId="465305B1" w14:textId="77777777" w:rsidR="001E33CC" w:rsidRPr="00DD634B" w:rsidRDefault="001E33CC" w:rsidP="001E33CC">
            <w:pPr>
              <w:widowControl/>
              <w:jc w:val="left"/>
              <w:rPr>
                <w:rFonts w:ascii="Palatino Linotype" w:eastAsia="宋体" w:hAnsi="Palatino Linotype" w:cs="Times New Roman"/>
                <w:color w:val="000000"/>
                <w:kern w:val="0"/>
                <w:sz w:val="16"/>
                <w:szCs w:val="16"/>
              </w:rPr>
            </w:pPr>
            <w:r w:rsidRPr="00DD634B">
              <w:rPr>
                <w:rFonts w:ascii="Palatino Linotype" w:hAnsi="Palatino Linotype" w:cs="Times New Roman"/>
                <w:sz w:val="16"/>
                <w:szCs w:val="16"/>
              </w:rPr>
              <w:t>Respondent's pension income acquired in the past year (yuan)</w:t>
            </w:r>
          </w:p>
        </w:tc>
      </w:tr>
      <w:tr w:rsidR="001E33CC" w:rsidRPr="00DD634B" w14:paraId="102FFADB" w14:textId="77777777" w:rsidTr="001E33CC">
        <w:trPr>
          <w:trHeight w:val="277"/>
          <w:jc w:val="center"/>
        </w:trPr>
        <w:tc>
          <w:tcPr>
            <w:tcW w:w="820" w:type="pct"/>
            <w:tcBorders>
              <w:top w:val="nil"/>
              <w:left w:val="nil"/>
              <w:bottom w:val="nil"/>
              <w:right w:val="nil"/>
            </w:tcBorders>
            <w:shd w:val="clear" w:color="auto" w:fill="auto"/>
            <w:noWrap/>
            <w:hideMark/>
          </w:tcPr>
          <w:p w14:paraId="0B60BC32" w14:textId="77777777" w:rsidR="001E33CC" w:rsidRPr="00DD634B" w:rsidRDefault="001E33CC" w:rsidP="001E33CC">
            <w:pPr>
              <w:widowControl/>
              <w:jc w:val="left"/>
              <w:rPr>
                <w:rFonts w:ascii="Palatino Linotype" w:eastAsia="宋体" w:hAnsi="Palatino Linotype" w:cs="Times New Roman"/>
                <w:b/>
                <w:color w:val="000000"/>
                <w:kern w:val="0"/>
                <w:sz w:val="16"/>
                <w:szCs w:val="16"/>
              </w:rPr>
            </w:pPr>
            <w:r w:rsidRPr="00DD634B">
              <w:rPr>
                <w:rFonts w:ascii="Palatino Linotype" w:hAnsi="Palatino Linotype" w:cs="Times New Roman"/>
                <w:b/>
                <w:sz w:val="16"/>
                <w:szCs w:val="16"/>
              </w:rPr>
              <w:t>Commercial Pension</w:t>
            </w:r>
          </w:p>
        </w:tc>
        <w:tc>
          <w:tcPr>
            <w:tcW w:w="4180" w:type="pct"/>
            <w:tcBorders>
              <w:top w:val="nil"/>
              <w:left w:val="nil"/>
              <w:bottom w:val="nil"/>
              <w:right w:val="nil"/>
            </w:tcBorders>
            <w:shd w:val="clear" w:color="auto" w:fill="auto"/>
            <w:noWrap/>
            <w:hideMark/>
          </w:tcPr>
          <w:p w14:paraId="192088E2" w14:textId="77777777" w:rsidR="001E33CC" w:rsidRPr="00DD634B" w:rsidRDefault="001E33CC" w:rsidP="001E33CC">
            <w:pPr>
              <w:widowControl/>
              <w:jc w:val="left"/>
              <w:rPr>
                <w:rFonts w:ascii="Palatino Linotype" w:eastAsia="宋体" w:hAnsi="Palatino Linotype" w:cs="Times New Roman"/>
                <w:color w:val="000000"/>
                <w:kern w:val="0"/>
                <w:sz w:val="16"/>
                <w:szCs w:val="16"/>
              </w:rPr>
            </w:pPr>
            <w:r w:rsidRPr="00DD634B">
              <w:rPr>
                <w:rFonts w:ascii="Palatino Linotype" w:hAnsi="Palatino Linotype" w:cs="Times New Roman"/>
                <w:sz w:val="16"/>
                <w:szCs w:val="16"/>
              </w:rPr>
              <w:t>Pension income acquired by respondent in past year (yuan)</w:t>
            </w:r>
          </w:p>
        </w:tc>
      </w:tr>
      <w:tr w:rsidR="001E33CC" w:rsidRPr="00DD634B" w14:paraId="7F260EEF" w14:textId="77777777" w:rsidTr="001E33CC">
        <w:trPr>
          <w:trHeight w:val="277"/>
          <w:jc w:val="center"/>
        </w:trPr>
        <w:tc>
          <w:tcPr>
            <w:tcW w:w="820" w:type="pct"/>
            <w:tcBorders>
              <w:top w:val="nil"/>
              <w:left w:val="nil"/>
              <w:bottom w:val="nil"/>
              <w:right w:val="nil"/>
            </w:tcBorders>
            <w:shd w:val="clear" w:color="auto" w:fill="auto"/>
            <w:noWrap/>
            <w:hideMark/>
          </w:tcPr>
          <w:p w14:paraId="1BB7523E" w14:textId="77777777" w:rsidR="001E33CC" w:rsidRPr="00DD634B" w:rsidRDefault="001E33CC" w:rsidP="001E33CC">
            <w:pPr>
              <w:widowControl/>
              <w:jc w:val="left"/>
              <w:rPr>
                <w:rFonts w:ascii="Palatino Linotype" w:eastAsia="宋体" w:hAnsi="Palatino Linotype" w:cs="Times New Roman"/>
                <w:b/>
                <w:color w:val="000000"/>
                <w:kern w:val="0"/>
                <w:sz w:val="16"/>
                <w:szCs w:val="16"/>
              </w:rPr>
            </w:pPr>
            <w:r w:rsidRPr="00DD634B">
              <w:rPr>
                <w:rFonts w:ascii="Palatino Linotype" w:hAnsi="Palatino Linotype" w:cs="Times New Roman"/>
                <w:b/>
                <w:sz w:val="16"/>
                <w:szCs w:val="16"/>
              </w:rPr>
              <w:t>Other pensions</w:t>
            </w:r>
          </w:p>
        </w:tc>
        <w:tc>
          <w:tcPr>
            <w:tcW w:w="4180" w:type="pct"/>
            <w:tcBorders>
              <w:top w:val="nil"/>
              <w:left w:val="nil"/>
              <w:bottom w:val="nil"/>
              <w:right w:val="nil"/>
            </w:tcBorders>
            <w:shd w:val="clear" w:color="auto" w:fill="auto"/>
            <w:noWrap/>
            <w:hideMark/>
          </w:tcPr>
          <w:p w14:paraId="62DACE37" w14:textId="77777777" w:rsidR="001E33CC" w:rsidRPr="00DD634B" w:rsidRDefault="001E33CC" w:rsidP="001E33CC">
            <w:pPr>
              <w:widowControl/>
              <w:jc w:val="left"/>
              <w:rPr>
                <w:rFonts w:ascii="Palatino Linotype" w:eastAsia="宋体" w:hAnsi="Palatino Linotype" w:cs="Times New Roman"/>
                <w:color w:val="000000"/>
                <w:kern w:val="0"/>
                <w:sz w:val="16"/>
                <w:szCs w:val="16"/>
              </w:rPr>
            </w:pPr>
            <w:r w:rsidRPr="00DD634B">
              <w:rPr>
                <w:rFonts w:ascii="Palatino Linotype" w:hAnsi="Palatino Linotype" w:cs="Times New Roman"/>
                <w:sz w:val="16"/>
                <w:szCs w:val="16"/>
              </w:rPr>
              <w:t>Other pension income acquired by the respondent in the past year (yuan)</w:t>
            </w:r>
          </w:p>
        </w:tc>
      </w:tr>
      <w:tr w:rsidR="001E33CC" w:rsidRPr="00DD634B" w14:paraId="018F6A67" w14:textId="77777777" w:rsidTr="001E33CC">
        <w:trPr>
          <w:trHeight w:val="277"/>
          <w:jc w:val="center"/>
        </w:trPr>
        <w:tc>
          <w:tcPr>
            <w:tcW w:w="820" w:type="pct"/>
            <w:tcBorders>
              <w:top w:val="nil"/>
              <w:left w:val="nil"/>
              <w:bottom w:val="nil"/>
              <w:right w:val="nil"/>
            </w:tcBorders>
            <w:shd w:val="clear" w:color="auto" w:fill="auto"/>
            <w:noWrap/>
            <w:hideMark/>
          </w:tcPr>
          <w:p w14:paraId="7217E9CC" w14:textId="77777777" w:rsidR="001E33CC" w:rsidRPr="00DD634B" w:rsidRDefault="001E33CC" w:rsidP="001E33CC">
            <w:pPr>
              <w:widowControl/>
              <w:jc w:val="left"/>
              <w:rPr>
                <w:rFonts w:ascii="Palatino Linotype" w:eastAsia="宋体" w:hAnsi="Palatino Linotype" w:cs="Times New Roman"/>
                <w:b/>
                <w:color w:val="000000"/>
                <w:kern w:val="0"/>
                <w:sz w:val="16"/>
                <w:szCs w:val="16"/>
              </w:rPr>
            </w:pPr>
            <w:r w:rsidRPr="00DD634B">
              <w:rPr>
                <w:rFonts w:ascii="Palatino Linotype" w:hAnsi="Palatino Linotype" w:cs="Times New Roman"/>
                <w:b/>
                <w:sz w:val="16"/>
                <w:szCs w:val="16"/>
              </w:rPr>
              <w:t>Agriculture and forestry income</w:t>
            </w:r>
          </w:p>
        </w:tc>
        <w:tc>
          <w:tcPr>
            <w:tcW w:w="4180" w:type="pct"/>
            <w:tcBorders>
              <w:top w:val="nil"/>
              <w:left w:val="nil"/>
              <w:bottom w:val="nil"/>
              <w:right w:val="nil"/>
            </w:tcBorders>
            <w:shd w:val="clear" w:color="auto" w:fill="auto"/>
            <w:noWrap/>
            <w:hideMark/>
          </w:tcPr>
          <w:p w14:paraId="1A71246F" w14:textId="77777777" w:rsidR="001E33CC" w:rsidRPr="00DD634B" w:rsidRDefault="001E33CC" w:rsidP="001E33CC">
            <w:pPr>
              <w:widowControl/>
              <w:jc w:val="left"/>
              <w:rPr>
                <w:rFonts w:ascii="Palatino Linotype" w:eastAsia="宋体" w:hAnsi="Palatino Linotype" w:cs="Times New Roman"/>
                <w:color w:val="000000"/>
                <w:kern w:val="0"/>
                <w:sz w:val="16"/>
                <w:szCs w:val="16"/>
              </w:rPr>
            </w:pPr>
            <w:r w:rsidRPr="00DD634B">
              <w:rPr>
                <w:rFonts w:ascii="Palatino Linotype" w:hAnsi="Palatino Linotype" w:cs="Times New Roman"/>
                <w:sz w:val="16"/>
                <w:szCs w:val="16"/>
              </w:rPr>
              <w:t>Respondent's income from farming and forestry activities acquired in the past year (yuan)</w:t>
            </w:r>
          </w:p>
        </w:tc>
      </w:tr>
      <w:tr w:rsidR="001E33CC" w:rsidRPr="00DD634B" w14:paraId="52FC01D7" w14:textId="77777777" w:rsidTr="001E33CC">
        <w:trPr>
          <w:trHeight w:val="277"/>
          <w:jc w:val="center"/>
        </w:trPr>
        <w:tc>
          <w:tcPr>
            <w:tcW w:w="820" w:type="pct"/>
            <w:tcBorders>
              <w:top w:val="nil"/>
              <w:left w:val="nil"/>
              <w:bottom w:val="nil"/>
              <w:right w:val="nil"/>
            </w:tcBorders>
            <w:shd w:val="clear" w:color="auto" w:fill="auto"/>
            <w:noWrap/>
            <w:hideMark/>
          </w:tcPr>
          <w:p w14:paraId="75F1AE1B" w14:textId="77777777" w:rsidR="001E33CC" w:rsidRPr="00DD634B" w:rsidRDefault="001E33CC" w:rsidP="001E33CC">
            <w:pPr>
              <w:widowControl/>
              <w:jc w:val="left"/>
              <w:rPr>
                <w:rFonts w:ascii="Palatino Linotype" w:eastAsia="宋体" w:hAnsi="Palatino Linotype" w:cs="Times New Roman"/>
                <w:b/>
                <w:color w:val="000000"/>
                <w:kern w:val="0"/>
                <w:sz w:val="16"/>
                <w:szCs w:val="16"/>
              </w:rPr>
            </w:pPr>
            <w:r w:rsidRPr="00DD634B">
              <w:rPr>
                <w:rFonts w:ascii="Palatino Linotype" w:hAnsi="Palatino Linotype" w:cs="Times New Roman"/>
                <w:b/>
                <w:sz w:val="16"/>
                <w:szCs w:val="16"/>
              </w:rPr>
              <w:t>Livestock Income</w:t>
            </w:r>
          </w:p>
        </w:tc>
        <w:tc>
          <w:tcPr>
            <w:tcW w:w="4180" w:type="pct"/>
            <w:tcBorders>
              <w:top w:val="nil"/>
              <w:left w:val="nil"/>
              <w:bottom w:val="nil"/>
              <w:right w:val="nil"/>
            </w:tcBorders>
            <w:shd w:val="clear" w:color="auto" w:fill="auto"/>
            <w:noWrap/>
            <w:hideMark/>
          </w:tcPr>
          <w:p w14:paraId="53B146F5" w14:textId="77777777" w:rsidR="001E33CC" w:rsidRPr="00DD634B" w:rsidRDefault="001E33CC" w:rsidP="001E33CC">
            <w:pPr>
              <w:widowControl/>
              <w:jc w:val="left"/>
              <w:rPr>
                <w:rFonts w:ascii="Palatino Linotype" w:eastAsia="宋体" w:hAnsi="Palatino Linotype" w:cs="Times New Roman"/>
                <w:color w:val="000000"/>
                <w:kern w:val="0"/>
                <w:sz w:val="16"/>
                <w:szCs w:val="16"/>
              </w:rPr>
            </w:pPr>
            <w:r w:rsidRPr="00DD634B">
              <w:rPr>
                <w:rFonts w:ascii="Palatino Linotype" w:hAnsi="Palatino Linotype" w:cs="Times New Roman"/>
                <w:sz w:val="16"/>
                <w:szCs w:val="16"/>
              </w:rPr>
              <w:t>Respondent's income from livestock activities in the past year (yuan)</w:t>
            </w:r>
          </w:p>
        </w:tc>
      </w:tr>
      <w:tr w:rsidR="001E33CC" w:rsidRPr="00DD634B" w14:paraId="04267DEF" w14:textId="77777777" w:rsidTr="00DD634B">
        <w:trPr>
          <w:trHeight w:val="277"/>
          <w:jc w:val="center"/>
        </w:trPr>
        <w:tc>
          <w:tcPr>
            <w:tcW w:w="820" w:type="pct"/>
            <w:tcBorders>
              <w:top w:val="nil"/>
              <w:left w:val="nil"/>
              <w:right w:val="nil"/>
            </w:tcBorders>
            <w:shd w:val="clear" w:color="auto" w:fill="auto"/>
            <w:noWrap/>
            <w:hideMark/>
          </w:tcPr>
          <w:p w14:paraId="28DF70F8" w14:textId="77777777" w:rsidR="001E33CC" w:rsidRPr="00DD634B" w:rsidRDefault="001E33CC" w:rsidP="001E33CC">
            <w:pPr>
              <w:widowControl/>
              <w:jc w:val="left"/>
              <w:rPr>
                <w:rFonts w:ascii="Palatino Linotype" w:eastAsia="宋体" w:hAnsi="Palatino Linotype" w:cs="Times New Roman"/>
                <w:b/>
                <w:color w:val="000000"/>
                <w:kern w:val="0"/>
                <w:sz w:val="16"/>
                <w:szCs w:val="16"/>
              </w:rPr>
            </w:pPr>
            <w:r w:rsidRPr="00DD634B">
              <w:rPr>
                <w:rFonts w:ascii="Palatino Linotype" w:hAnsi="Palatino Linotype" w:cs="Times New Roman"/>
                <w:b/>
                <w:sz w:val="16"/>
                <w:szCs w:val="16"/>
              </w:rPr>
              <w:t>Agricultural income</w:t>
            </w:r>
          </w:p>
        </w:tc>
        <w:tc>
          <w:tcPr>
            <w:tcW w:w="4180" w:type="pct"/>
            <w:tcBorders>
              <w:top w:val="nil"/>
              <w:left w:val="nil"/>
              <w:right w:val="nil"/>
            </w:tcBorders>
            <w:shd w:val="clear" w:color="auto" w:fill="auto"/>
            <w:noWrap/>
            <w:hideMark/>
          </w:tcPr>
          <w:p w14:paraId="1EFDA819" w14:textId="77777777" w:rsidR="001E33CC" w:rsidRPr="00DD634B" w:rsidRDefault="001E33CC" w:rsidP="001E33CC">
            <w:pPr>
              <w:widowControl/>
              <w:jc w:val="left"/>
              <w:rPr>
                <w:rFonts w:ascii="Palatino Linotype" w:eastAsia="宋体" w:hAnsi="Palatino Linotype" w:cs="Times New Roman"/>
                <w:color w:val="000000"/>
                <w:kern w:val="0"/>
                <w:sz w:val="16"/>
                <w:szCs w:val="16"/>
              </w:rPr>
            </w:pPr>
            <w:r w:rsidRPr="00DD634B">
              <w:rPr>
                <w:rFonts w:ascii="Palatino Linotype" w:hAnsi="Palatino Linotype" w:cs="Times New Roman"/>
                <w:sz w:val="16"/>
                <w:szCs w:val="16"/>
              </w:rPr>
              <w:t>Respondent's income from farming activities in the past year (yuan)</w:t>
            </w:r>
          </w:p>
        </w:tc>
      </w:tr>
      <w:tr w:rsidR="001E33CC" w:rsidRPr="00DD634B" w14:paraId="46F47184" w14:textId="77777777" w:rsidTr="00DD634B">
        <w:trPr>
          <w:trHeight w:val="277"/>
          <w:jc w:val="center"/>
        </w:trPr>
        <w:tc>
          <w:tcPr>
            <w:tcW w:w="820" w:type="pct"/>
            <w:tcBorders>
              <w:top w:val="nil"/>
              <w:left w:val="nil"/>
              <w:bottom w:val="single" w:sz="4" w:space="0" w:color="auto"/>
              <w:right w:val="nil"/>
            </w:tcBorders>
            <w:shd w:val="clear" w:color="auto" w:fill="auto"/>
            <w:noWrap/>
            <w:hideMark/>
          </w:tcPr>
          <w:p w14:paraId="53B9EBCD" w14:textId="77777777" w:rsidR="001E33CC" w:rsidRPr="00DD634B" w:rsidRDefault="001E33CC" w:rsidP="001E33CC">
            <w:pPr>
              <w:widowControl/>
              <w:jc w:val="left"/>
              <w:rPr>
                <w:rFonts w:ascii="Palatino Linotype" w:eastAsia="宋体" w:hAnsi="Palatino Linotype" w:cs="Times New Roman"/>
                <w:b/>
                <w:color w:val="000000"/>
                <w:kern w:val="0"/>
                <w:sz w:val="16"/>
                <w:szCs w:val="16"/>
              </w:rPr>
            </w:pPr>
            <w:r w:rsidRPr="00DD634B">
              <w:rPr>
                <w:rFonts w:ascii="Palatino Linotype" w:hAnsi="Palatino Linotype" w:cs="Times New Roman"/>
                <w:b/>
                <w:sz w:val="16"/>
                <w:szCs w:val="16"/>
              </w:rPr>
              <w:t>Business income</w:t>
            </w:r>
          </w:p>
        </w:tc>
        <w:tc>
          <w:tcPr>
            <w:tcW w:w="4180" w:type="pct"/>
            <w:tcBorders>
              <w:top w:val="nil"/>
              <w:left w:val="nil"/>
              <w:bottom w:val="single" w:sz="4" w:space="0" w:color="auto"/>
              <w:right w:val="nil"/>
            </w:tcBorders>
            <w:shd w:val="clear" w:color="auto" w:fill="auto"/>
            <w:noWrap/>
            <w:hideMark/>
          </w:tcPr>
          <w:p w14:paraId="1E97F73C" w14:textId="77777777" w:rsidR="001E33CC" w:rsidRPr="00DD634B" w:rsidRDefault="001E33CC" w:rsidP="001E33CC">
            <w:pPr>
              <w:widowControl/>
              <w:jc w:val="left"/>
              <w:rPr>
                <w:rFonts w:ascii="Palatino Linotype" w:eastAsia="宋体" w:hAnsi="Palatino Linotype" w:cs="Times New Roman"/>
                <w:color w:val="000000"/>
                <w:kern w:val="0"/>
                <w:sz w:val="16"/>
                <w:szCs w:val="16"/>
              </w:rPr>
            </w:pPr>
            <w:r w:rsidRPr="00DD634B">
              <w:rPr>
                <w:rFonts w:ascii="Palatino Linotype" w:hAnsi="Palatino Linotype" w:cs="Times New Roman"/>
                <w:sz w:val="16"/>
                <w:szCs w:val="16"/>
              </w:rPr>
              <w:t>Respondent's income from self-employment industry in the past year (yuan)</w:t>
            </w:r>
          </w:p>
        </w:tc>
      </w:tr>
    </w:tbl>
    <w:p w14:paraId="6542DB8F" w14:textId="77777777" w:rsidR="002F386E" w:rsidRPr="00DD634B" w:rsidRDefault="002F386E">
      <w:pPr>
        <w:widowControl/>
        <w:jc w:val="left"/>
        <w:rPr>
          <w:rFonts w:ascii="Palatino Linotype" w:hAnsi="Palatino Linotype" w:cs="Times New Roman"/>
          <w:szCs w:val="21"/>
        </w:rPr>
      </w:pPr>
    </w:p>
    <w:p w14:paraId="51CA14A7" w14:textId="0783BF4A" w:rsidR="003A6094" w:rsidRPr="00DD634B" w:rsidRDefault="002F386E" w:rsidP="007238CB">
      <w:pPr>
        <w:widowControl/>
        <w:jc w:val="left"/>
        <w:rPr>
          <w:rFonts w:ascii="Palatino Linotype" w:eastAsia="黑体" w:hAnsi="Palatino Linotype" w:cs="Times New Roman"/>
          <w:sz w:val="24"/>
          <w:szCs w:val="24"/>
        </w:rPr>
      </w:pPr>
      <w:r w:rsidRPr="00DD634B">
        <w:rPr>
          <w:rFonts w:ascii="Palatino Linotype" w:eastAsia="宋体" w:hAnsi="Palatino Linotype" w:cs="Times New Roman"/>
          <w:b/>
          <w:sz w:val="24"/>
          <w:szCs w:val="24"/>
        </w:rPr>
        <w:t>S8 Table.</w:t>
      </w:r>
      <w:r w:rsidR="007238CB" w:rsidRPr="00DD634B">
        <w:rPr>
          <w:rFonts w:ascii="Palatino Linotype" w:eastAsia="黑体" w:hAnsi="Palatino Linotype" w:cs="Times New Roman"/>
          <w:sz w:val="24"/>
          <w:szCs w:val="24"/>
        </w:rPr>
        <w:t xml:space="preserve"> </w:t>
      </w:r>
      <w:r w:rsidR="003A6094" w:rsidRPr="00DD634B">
        <w:rPr>
          <w:rFonts w:ascii="Palatino Linotype" w:eastAsia="黑体" w:hAnsi="Palatino Linotype" w:cs="Times New Roman"/>
          <w:sz w:val="24"/>
          <w:szCs w:val="24"/>
        </w:rPr>
        <w:t xml:space="preserve">Impact of outpatient </w:t>
      </w:r>
      <w:r w:rsidR="007238CB" w:rsidRPr="00DD634B">
        <w:rPr>
          <w:rFonts w:ascii="Palatino Linotype" w:eastAsia="黑体" w:hAnsi="Palatino Linotype" w:cs="Times New Roman"/>
          <w:sz w:val="24"/>
          <w:szCs w:val="24"/>
        </w:rPr>
        <w:t>deductible</w:t>
      </w:r>
      <w:r w:rsidR="003A6094" w:rsidRPr="00DD634B">
        <w:rPr>
          <w:rFonts w:ascii="Palatino Linotype" w:eastAsia="黑体" w:hAnsi="Palatino Linotype" w:cs="Times New Roman"/>
          <w:sz w:val="24"/>
          <w:szCs w:val="24"/>
        </w:rPr>
        <w:t xml:space="preserve"> on rural residents' outpatient visits and outpatient </w:t>
      </w:r>
      <w:r w:rsidR="007238CB" w:rsidRPr="00DD634B">
        <w:rPr>
          <w:rFonts w:ascii="Palatino Linotype" w:eastAsia="黑体" w:hAnsi="Palatino Linotype" w:cs="Times New Roman"/>
          <w:sz w:val="24"/>
          <w:szCs w:val="24"/>
        </w:rPr>
        <w:t>OOP</w:t>
      </w:r>
      <w:r w:rsidR="003A6094" w:rsidRPr="00DD634B">
        <w:rPr>
          <w:rFonts w:ascii="Palatino Linotype" w:eastAsia="黑体" w:hAnsi="Palatino Linotype" w:cs="Times New Roman"/>
          <w:sz w:val="24"/>
          <w:szCs w:val="24"/>
        </w:rPr>
        <w:t xml:space="preserve"> </w:t>
      </w:r>
      <w:r w:rsidR="007238CB" w:rsidRPr="00DD634B">
        <w:rPr>
          <w:rFonts w:ascii="Palatino Linotype" w:eastAsia="黑体" w:hAnsi="Palatino Linotype" w:cs="Times New Roman"/>
          <w:sz w:val="24"/>
          <w:szCs w:val="24"/>
        </w:rPr>
        <w:t>costs</w:t>
      </w:r>
    </w:p>
    <w:tbl>
      <w:tblPr>
        <w:tblW w:w="5000" w:type="pct"/>
        <w:tblLook w:val="04A0" w:firstRow="1" w:lastRow="0" w:firstColumn="1" w:lastColumn="0" w:noHBand="0" w:noVBand="1"/>
      </w:tblPr>
      <w:tblGrid>
        <w:gridCol w:w="2398"/>
        <w:gridCol w:w="1313"/>
        <w:gridCol w:w="1641"/>
        <w:gridCol w:w="1313"/>
        <w:gridCol w:w="1641"/>
      </w:tblGrid>
      <w:tr w:rsidR="003A6094" w:rsidRPr="00DD634B" w14:paraId="29D069EC" w14:textId="77777777" w:rsidTr="00F07CEB">
        <w:trPr>
          <w:trHeight w:val="277"/>
        </w:trPr>
        <w:tc>
          <w:tcPr>
            <w:tcW w:w="1445" w:type="pct"/>
            <w:vMerge w:val="restart"/>
            <w:tcBorders>
              <w:top w:val="single" w:sz="12" w:space="0" w:color="auto"/>
              <w:left w:val="nil"/>
              <w:bottom w:val="single" w:sz="4" w:space="0" w:color="000000"/>
              <w:right w:val="nil"/>
            </w:tcBorders>
            <w:shd w:val="clear" w:color="auto" w:fill="auto"/>
            <w:noWrap/>
            <w:vAlign w:val="center"/>
          </w:tcPr>
          <w:p w14:paraId="5087275B" w14:textId="2F3362E0" w:rsidR="003A6094" w:rsidRPr="00DD634B" w:rsidRDefault="00D8683C" w:rsidP="001E33CC">
            <w:pPr>
              <w:widowControl/>
              <w:jc w:val="center"/>
              <w:rPr>
                <w:rFonts w:ascii="Palatino Linotype" w:eastAsia="黑体" w:hAnsi="Palatino Linotype" w:cs="Times New Roman"/>
                <w:b/>
                <w:color w:val="000000"/>
                <w:kern w:val="0"/>
                <w:szCs w:val="21"/>
              </w:rPr>
            </w:pPr>
            <w:r w:rsidRPr="00DD634B">
              <w:rPr>
                <w:rFonts w:ascii="Palatino Linotype" w:eastAsia="黑体" w:hAnsi="Palatino Linotype" w:cs="Times New Roman"/>
                <w:b/>
                <w:color w:val="000000"/>
                <w:kern w:val="0"/>
                <w:szCs w:val="21"/>
              </w:rPr>
              <w:t>Variables</w:t>
            </w:r>
          </w:p>
        </w:tc>
        <w:tc>
          <w:tcPr>
            <w:tcW w:w="1778" w:type="pct"/>
            <w:gridSpan w:val="2"/>
            <w:tcBorders>
              <w:top w:val="single" w:sz="12" w:space="0" w:color="auto"/>
              <w:left w:val="nil"/>
              <w:bottom w:val="single" w:sz="4" w:space="0" w:color="auto"/>
              <w:right w:val="nil"/>
            </w:tcBorders>
            <w:shd w:val="clear" w:color="auto" w:fill="auto"/>
            <w:noWrap/>
            <w:vAlign w:val="center"/>
          </w:tcPr>
          <w:p w14:paraId="6BFD9BFB" w14:textId="41B90EE2" w:rsidR="003A6094" w:rsidRPr="00DD634B" w:rsidRDefault="00D8683C" w:rsidP="001E33CC">
            <w:pPr>
              <w:widowControl/>
              <w:jc w:val="center"/>
              <w:rPr>
                <w:rFonts w:ascii="Palatino Linotype" w:eastAsia="黑体" w:hAnsi="Palatino Linotype" w:cs="Times New Roman"/>
                <w:b/>
                <w:color w:val="000000"/>
                <w:kern w:val="0"/>
                <w:szCs w:val="21"/>
              </w:rPr>
            </w:pPr>
            <w:r w:rsidRPr="00DD634B">
              <w:rPr>
                <w:rFonts w:ascii="Palatino Linotype" w:eastAsia="黑体" w:hAnsi="Palatino Linotype" w:cs="Times New Roman"/>
                <w:b/>
                <w:color w:val="000000"/>
                <w:kern w:val="0"/>
                <w:szCs w:val="21"/>
              </w:rPr>
              <w:t>No deductible</w:t>
            </w:r>
          </w:p>
        </w:tc>
        <w:tc>
          <w:tcPr>
            <w:tcW w:w="1778" w:type="pct"/>
            <w:gridSpan w:val="2"/>
            <w:tcBorders>
              <w:top w:val="single" w:sz="12" w:space="0" w:color="auto"/>
              <w:left w:val="nil"/>
              <w:bottom w:val="single" w:sz="4" w:space="0" w:color="auto"/>
              <w:right w:val="nil"/>
            </w:tcBorders>
            <w:shd w:val="clear" w:color="auto" w:fill="auto"/>
            <w:noWrap/>
            <w:vAlign w:val="center"/>
          </w:tcPr>
          <w:p w14:paraId="7B55E8C9" w14:textId="33189C39" w:rsidR="003A6094" w:rsidRPr="00DD634B" w:rsidRDefault="00D8683C" w:rsidP="001E33CC">
            <w:pPr>
              <w:widowControl/>
              <w:jc w:val="center"/>
              <w:rPr>
                <w:rFonts w:ascii="Palatino Linotype" w:eastAsia="黑体" w:hAnsi="Palatino Linotype" w:cs="Times New Roman"/>
                <w:b/>
                <w:color w:val="000000"/>
                <w:kern w:val="0"/>
                <w:szCs w:val="21"/>
              </w:rPr>
            </w:pPr>
            <w:r w:rsidRPr="00DD634B">
              <w:rPr>
                <w:rFonts w:ascii="Palatino Linotype" w:eastAsia="黑体" w:hAnsi="Palatino Linotype" w:cs="Times New Roman"/>
                <w:b/>
                <w:color w:val="000000"/>
                <w:kern w:val="0"/>
                <w:szCs w:val="21"/>
              </w:rPr>
              <w:t>With deductible</w:t>
            </w:r>
          </w:p>
        </w:tc>
      </w:tr>
      <w:tr w:rsidR="00D8683C" w:rsidRPr="00DD634B" w14:paraId="38F9B548" w14:textId="77777777" w:rsidTr="00F07CEB">
        <w:trPr>
          <w:trHeight w:val="277"/>
        </w:trPr>
        <w:tc>
          <w:tcPr>
            <w:tcW w:w="1445" w:type="pct"/>
            <w:vMerge/>
            <w:tcBorders>
              <w:top w:val="single" w:sz="4" w:space="0" w:color="auto"/>
              <w:left w:val="nil"/>
              <w:bottom w:val="single" w:sz="4" w:space="0" w:color="000000"/>
              <w:right w:val="nil"/>
            </w:tcBorders>
            <w:vAlign w:val="center"/>
          </w:tcPr>
          <w:p w14:paraId="3B7C42CC" w14:textId="77777777" w:rsidR="00D8683C" w:rsidRPr="00DD634B" w:rsidRDefault="00D8683C" w:rsidP="00D8683C">
            <w:pPr>
              <w:widowControl/>
              <w:jc w:val="left"/>
              <w:rPr>
                <w:rFonts w:ascii="Palatino Linotype" w:eastAsia="黑体" w:hAnsi="Palatino Linotype" w:cs="Times New Roman"/>
                <w:b/>
                <w:color w:val="000000"/>
                <w:kern w:val="0"/>
                <w:szCs w:val="21"/>
              </w:rPr>
            </w:pPr>
          </w:p>
        </w:tc>
        <w:tc>
          <w:tcPr>
            <w:tcW w:w="783" w:type="pct"/>
            <w:tcBorders>
              <w:top w:val="nil"/>
              <w:left w:val="nil"/>
              <w:bottom w:val="single" w:sz="4" w:space="0" w:color="auto"/>
              <w:right w:val="nil"/>
            </w:tcBorders>
            <w:shd w:val="clear" w:color="auto" w:fill="auto"/>
            <w:noWrap/>
            <w:vAlign w:val="center"/>
          </w:tcPr>
          <w:p w14:paraId="291B7190" w14:textId="28913AE6" w:rsidR="00D8683C" w:rsidRPr="00DD634B" w:rsidRDefault="00D8683C" w:rsidP="00D8683C">
            <w:pPr>
              <w:widowControl/>
              <w:jc w:val="center"/>
              <w:rPr>
                <w:rFonts w:ascii="Palatino Linotype" w:eastAsia="黑体" w:hAnsi="Palatino Linotype" w:cs="Times New Roman"/>
                <w:b/>
                <w:color w:val="000000"/>
                <w:kern w:val="0"/>
                <w:szCs w:val="21"/>
              </w:rPr>
            </w:pPr>
            <w:r w:rsidRPr="00DD634B">
              <w:rPr>
                <w:rFonts w:ascii="Palatino Linotype" w:eastAsia="黑体" w:hAnsi="Palatino Linotype" w:cs="Times New Roman"/>
                <w:b/>
                <w:color w:val="000000"/>
                <w:kern w:val="0"/>
                <w:szCs w:val="21"/>
              </w:rPr>
              <w:t>Outpatient visits</w:t>
            </w:r>
          </w:p>
        </w:tc>
        <w:tc>
          <w:tcPr>
            <w:tcW w:w="995" w:type="pct"/>
            <w:tcBorders>
              <w:top w:val="nil"/>
              <w:left w:val="nil"/>
              <w:bottom w:val="single" w:sz="4" w:space="0" w:color="auto"/>
              <w:right w:val="nil"/>
            </w:tcBorders>
            <w:shd w:val="clear" w:color="auto" w:fill="auto"/>
            <w:noWrap/>
            <w:vAlign w:val="center"/>
          </w:tcPr>
          <w:p w14:paraId="1CE078E8" w14:textId="3BE8BF55" w:rsidR="00D8683C" w:rsidRPr="00DD634B" w:rsidRDefault="00D8683C" w:rsidP="00D8683C">
            <w:pPr>
              <w:widowControl/>
              <w:jc w:val="center"/>
              <w:rPr>
                <w:rFonts w:ascii="Palatino Linotype" w:eastAsia="黑体" w:hAnsi="Palatino Linotype" w:cs="Times New Roman"/>
                <w:b/>
                <w:color w:val="000000"/>
                <w:kern w:val="0"/>
                <w:szCs w:val="21"/>
              </w:rPr>
            </w:pPr>
            <w:r w:rsidRPr="00DD634B">
              <w:rPr>
                <w:rFonts w:ascii="Palatino Linotype" w:eastAsia="黑体" w:hAnsi="Palatino Linotype" w:cs="Times New Roman"/>
                <w:b/>
                <w:color w:val="000000"/>
                <w:kern w:val="0"/>
                <w:szCs w:val="21"/>
              </w:rPr>
              <w:t>Outpatient OOP costs</w:t>
            </w:r>
          </w:p>
        </w:tc>
        <w:tc>
          <w:tcPr>
            <w:tcW w:w="783" w:type="pct"/>
            <w:tcBorders>
              <w:top w:val="nil"/>
              <w:left w:val="nil"/>
              <w:bottom w:val="single" w:sz="4" w:space="0" w:color="auto"/>
              <w:right w:val="nil"/>
            </w:tcBorders>
            <w:shd w:val="clear" w:color="auto" w:fill="auto"/>
            <w:noWrap/>
            <w:vAlign w:val="center"/>
          </w:tcPr>
          <w:p w14:paraId="6A8B1CB8" w14:textId="69EC35C6" w:rsidR="00D8683C" w:rsidRPr="00DD634B" w:rsidRDefault="00D8683C" w:rsidP="00D8683C">
            <w:pPr>
              <w:widowControl/>
              <w:jc w:val="center"/>
              <w:rPr>
                <w:rFonts w:ascii="Palatino Linotype" w:eastAsia="黑体" w:hAnsi="Palatino Linotype" w:cs="Times New Roman"/>
                <w:b/>
                <w:color w:val="000000"/>
                <w:kern w:val="0"/>
                <w:szCs w:val="21"/>
              </w:rPr>
            </w:pPr>
            <w:r w:rsidRPr="00DD634B">
              <w:rPr>
                <w:rFonts w:ascii="Palatino Linotype" w:eastAsia="黑体" w:hAnsi="Palatino Linotype" w:cs="Times New Roman"/>
                <w:b/>
                <w:color w:val="000000"/>
                <w:kern w:val="0"/>
                <w:szCs w:val="21"/>
              </w:rPr>
              <w:t>Outpatient visits</w:t>
            </w:r>
          </w:p>
        </w:tc>
        <w:tc>
          <w:tcPr>
            <w:tcW w:w="995" w:type="pct"/>
            <w:tcBorders>
              <w:top w:val="nil"/>
              <w:left w:val="nil"/>
              <w:bottom w:val="single" w:sz="4" w:space="0" w:color="auto"/>
              <w:right w:val="nil"/>
            </w:tcBorders>
            <w:shd w:val="clear" w:color="auto" w:fill="auto"/>
            <w:noWrap/>
            <w:vAlign w:val="center"/>
          </w:tcPr>
          <w:p w14:paraId="75D9A0C6" w14:textId="649A8696" w:rsidR="00D8683C" w:rsidRPr="00DD634B" w:rsidRDefault="00D8683C" w:rsidP="00D8683C">
            <w:pPr>
              <w:widowControl/>
              <w:jc w:val="center"/>
              <w:rPr>
                <w:rFonts w:ascii="Palatino Linotype" w:eastAsia="黑体" w:hAnsi="Palatino Linotype" w:cs="Times New Roman"/>
                <w:b/>
                <w:color w:val="000000"/>
                <w:kern w:val="0"/>
                <w:szCs w:val="21"/>
              </w:rPr>
            </w:pPr>
            <w:r w:rsidRPr="00DD634B">
              <w:rPr>
                <w:rFonts w:ascii="Palatino Linotype" w:eastAsia="黑体" w:hAnsi="Palatino Linotype" w:cs="Times New Roman"/>
                <w:b/>
                <w:color w:val="000000"/>
                <w:kern w:val="0"/>
                <w:szCs w:val="21"/>
              </w:rPr>
              <w:t>Outpatient OOP costs</w:t>
            </w:r>
          </w:p>
        </w:tc>
      </w:tr>
      <w:tr w:rsidR="003A6094" w:rsidRPr="00DD634B" w14:paraId="44D12E45" w14:textId="77777777" w:rsidTr="00F07CEB">
        <w:trPr>
          <w:trHeight w:val="277"/>
        </w:trPr>
        <w:tc>
          <w:tcPr>
            <w:tcW w:w="1445" w:type="pct"/>
            <w:tcBorders>
              <w:top w:val="nil"/>
              <w:left w:val="nil"/>
              <w:bottom w:val="nil"/>
              <w:right w:val="nil"/>
            </w:tcBorders>
            <w:shd w:val="clear" w:color="auto" w:fill="auto"/>
            <w:noWrap/>
            <w:vAlign w:val="center"/>
          </w:tcPr>
          <w:p w14:paraId="5EAC4D9E" w14:textId="77777777" w:rsidR="003A6094" w:rsidRPr="00DD634B" w:rsidRDefault="003A6094" w:rsidP="001E33CC">
            <w:pPr>
              <w:widowControl/>
              <w:jc w:val="center"/>
              <w:rPr>
                <w:rFonts w:ascii="Palatino Linotype" w:eastAsia="黑体" w:hAnsi="Palatino Linotype" w:cs="Times New Roman"/>
                <w:b/>
                <w:color w:val="000000"/>
                <w:kern w:val="0"/>
                <w:szCs w:val="21"/>
              </w:rPr>
            </w:pPr>
            <w:r w:rsidRPr="00DD634B">
              <w:rPr>
                <w:rFonts w:ascii="Palatino Linotype" w:eastAsia="黑体" w:hAnsi="Palatino Linotype" w:cs="Times New Roman"/>
                <w:b/>
                <w:color w:val="000000"/>
                <w:kern w:val="0"/>
                <w:szCs w:val="21"/>
              </w:rPr>
              <w:t>DID</w:t>
            </w:r>
          </w:p>
        </w:tc>
        <w:tc>
          <w:tcPr>
            <w:tcW w:w="783" w:type="pct"/>
            <w:tcBorders>
              <w:top w:val="nil"/>
              <w:left w:val="nil"/>
              <w:bottom w:val="nil"/>
              <w:right w:val="nil"/>
            </w:tcBorders>
            <w:shd w:val="clear" w:color="auto" w:fill="auto"/>
            <w:noWrap/>
          </w:tcPr>
          <w:p w14:paraId="132A84A9" w14:textId="77777777" w:rsidR="003A6094" w:rsidRPr="00DD634B" w:rsidRDefault="003A6094" w:rsidP="001E33CC">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szCs w:val="21"/>
              </w:rPr>
              <w:t>-0.020</w:t>
            </w:r>
            <w:r w:rsidRPr="00DD634B">
              <w:rPr>
                <w:rFonts w:ascii="Palatino Linotype" w:eastAsia="等线" w:hAnsi="Palatino Linotype" w:cs="Times New Roman"/>
                <w:szCs w:val="21"/>
                <w:vertAlign w:val="superscript"/>
              </w:rPr>
              <w:t>**</w:t>
            </w:r>
          </w:p>
        </w:tc>
        <w:tc>
          <w:tcPr>
            <w:tcW w:w="995" w:type="pct"/>
            <w:tcBorders>
              <w:top w:val="nil"/>
              <w:left w:val="nil"/>
              <w:bottom w:val="nil"/>
              <w:right w:val="nil"/>
            </w:tcBorders>
            <w:shd w:val="clear" w:color="auto" w:fill="auto"/>
            <w:noWrap/>
          </w:tcPr>
          <w:p w14:paraId="61300E33" w14:textId="77777777" w:rsidR="003A6094" w:rsidRPr="00DD634B" w:rsidRDefault="003A6094" w:rsidP="001E33CC">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szCs w:val="21"/>
              </w:rPr>
              <w:t>0.248</w:t>
            </w:r>
          </w:p>
        </w:tc>
        <w:tc>
          <w:tcPr>
            <w:tcW w:w="783" w:type="pct"/>
            <w:tcBorders>
              <w:top w:val="nil"/>
              <w:left w:val="nil"/>
              <w:bottom w:val="nil"/>
              <w:right w:val="nil"/>
            </w:tcBorders>
            <w:shd w:val="clear" w:color="auto" w:fill="auto"/>
            <w:noWrap/>
          </w:tcPr>
          <w:p w14:paraId="0B9DAD52" w14:textId="77777777" w:rsidR="003A6094" w:rsidRPr="00DD634B" w:rsidRDefault="003A6094" w:rsidP="001E33CC">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szCs w:val="21"/>
              </w:rPr>
              <w:t>-0.022</w:t>
            </w:r>
            <w:r w:rsidRPr="00DD634B">
              <w:rPr>
                <w:rFonts w:ascii="Palatino Linotype" w:eastAsia="等线" w:hAnsi="Palatino Linotype" w:cs="Times New Roman"/>
                <w:szCs w:val="21"/>
                <w:vertAlign w:val="superscript"/>
              </w:rPr>
              <w:t>***</w:t>
            </w:r>
          </w:p>
        </w:tc>
        <w:tc>
          <w:tcPr>
            <w:tcW w:w="995" w:type="pct"/>
            <w:tcBorders>
              <w:top w:val="nil"/>
              <w:left w:val="nil"/>
              <w:bottom w:val="nil"/>
              <w:right w:val="nil"/>
            </w:tcBorders>
            <w:shd w:val="clear" w:color="auto" w:fill="auto"/>
            <w:noWrap/>
          </w:tcPr>
          <w:p w14:paraId="3B0EE0C1" w14:textId="77777777" w:rsidR="003A6094" w:rsidRPr="00DD634B" w:rsidRDefault="003A6094" w:rsidP="001E33CC">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szCs w:val="21"/>
              </w:rPr>
              <w:t>0.270</w:t>
            </w:r>
            <w:r w:rsidRPr="00DD634B">
              <w:rPr>
                <w:rFonts w:ascii="Palatino Linotype" w:eastAsia="等线" w:hAnsi="Palatino Linotype" w:cs="Times New Roman"/>
                <w:szCs w:val="21"/>
                <w:vertAlign w:val="superscript"/>
              </w:rPr>
              <w:t>***</w:t>
            </w:r>
          </w:p>
        </w:tc>
      </w:tr>
      <w:tr w:rsidR="003A6094" w:rsidRPr="00DD634B" w14:paraId="58D94E4B" w14:textId="77777777" w:rsidTr="00F07CEB">
        <w:trPr>
          <w:trHeight w:val="277"/>
        </w:trPr>
        <w:tc>
          <w:tcPr>
            <w:tcW w:w="1445" w:type="pct"/>
            <w:tcBorders>
              <w:top w:val="nil"/>
              <w:left w:val="nil"/>
              <w:bottom w:val="nil"/>
              <w:right w:val="nil"/>
            </w:tcBorders>
            <w:shd w:val="clear" w:color="auto" w:fill="auto"/>
            <w:noWrap/>
            <w:vAlign w:val="center"/>
          </w:tcPr>
          <w:p w14:paraId="27E8E4F6" w14:textId="77777777" w:rsidR="003A6094" w:rsidRPr="00DD634B" w:rsidRDefault="003A6094" w:rsidP="001E33CC">
            <w:pPr>
              <w:widowControl/>
              <w:jc w:val="center"/>
              <w:rPr>
                <w:rFonts w:ascii="Palatino Linotype" w:eastAsia="黑体" w:hAnsi="Palatino Linotype" w:cs="Times New Roman"/>
                <w:b/>
                <w:color w:val="000000"/>
                <w:kern w:val="0"/>
                <w:szCs w:val="21"/>
              </w:rPr>
            </w:pPr>
          </w:p>
        </w:tc>
        <w:tc>
          <w:tcPr>
            <w:tcW w:w="783" w:type="pct"/>
            <w:tcBorders>
              <w:top w:val="nil"/>
              <w:left w:val="nil"/>
              <w:bottom w:val="nil"/>
              <w:right w:val="nil"/>
            </w:tcBorders>
            <w:shd w:val="clear" w:color="auto" w:fill="auto"/>
            <w:noWrap/>
          </w:tcPr>
          <w:p w14:paraId="2CA46751" w14:textId="77777777" w:rsidR="003A6094" w:rsidRPr="00DD634B" w:rsidRDefault="003A6094" w:rsidP="001E33CC">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szCs w:val="21"/>
              </w:rPr>
              <w:t>(0.010)</w:t>
            </w:r>
          </w:p>
        </w:tc>
        <w:tc>
          <w:tcPr>
            <w:tcW w:w="995" w:type="pct"/>
            <w:tcBorders>
              <w:top w:val="nil"/>
              <w:left w:val="nil"/>
              <w:bottom w:val="nil"/>
              <w:right w:val="nil"/>
            </w:tcBorders>
            <w:shd w:val="clear" w:color="auto" w:fill="auto"/>
            <w:noWrap/>
          </w:tcPr>
          <w:p w14:paraId="3A1C5FE0" w14:textId="77777777" w:rsidR="003A6094" w:rsidRPr="00DD634B" w:rsidRDefault="003A6094" w:rsidP="001E33CC">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szCs w:val="21"/>
              </w:rPr>
              <w:t>(0.148)</w:t>
            </w:r>
          </w:p>
        </w:tc>
        <w:tc>
          <w:tcPr>
            <w:tcW w:w="783" w:type="pct"/>
            <w:tcBorders>
              <w:top w:val="nil"/>
              <w:left w:val="nil"/>
              <w:bottom w:val="nil"/>
              <w:right w:val="nil"/>
            </w:tcBorders>
            <w:shd w:val="clear" w:color="auto" w:fill="auto"/>
            <w:noWrap/>
          </w:tcPr>
          <w:p w14:paraId="6D96D8DB" w14:textId="77777777" w:rsidR="003A6094" w:rsidRPr="00DD634B" w:rsidRDefault="003A6094" w:rsidP="001E33CC">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szCs w:val="21"/>
              </w:rPr>
              <w:t>(0.008)</w:t>
            </w:r>
          </w:p>
        </w:tc>
        <w:tc>
          <w:tcPr>
            <w:tcW w:w="995" w:type="pct"/>
            <w:tcBorders>
              <w:top w:val="nil"/>
              <w:left w:val="nil"/>
              <w:bottom w:val="nil"/>
              <w:right w:val="nil"/>
            </w:tcBorders>
            <w:shd w:val="clear" w:color="auto" w:fill="auto"/>
            <w:noWrap/>
          </w:tcPr>
          <w:p w14:paraId="4F0A4A82" w14:textId="77777777" w:rsidR="003A6094" w:rsidRPr="00DD634B" w:rsidRDefault="003A6094" w:rsidP="001E33CC">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szCs w:val="21"/>
              </w:rPr>
              <w:t>(0.097)</w:t>
            </w:r>
          </w:p>
        </w:tc>
      </w:tr>
      <w:tr w:rsidR="00D8683C" w:rsidRPr="00DD634B" w14:paraId="08BFC8A9" w14:textId="77777777" w:rsidTr="00F07CEB">
        <w:trPr>
          <w:trHeight w:val="277"/>
        </w:trPr>
        <w:tc>
          <w:tcPr>
            <w:tcW w:w="1445" w:type="pct"/>
            <w:tcBorders>
              <w:top w:val="nil"/>
              <w:left w:val="nil"/>
              <w:bottom w:val="nil"/>
              <w:right w:val="nil"/>
            </w:tcBorders>
            <w:shd w:val="clear" w:color="auto" w:fill="auto"/>
            <w:noWrap/>
          </w:tcPr>
          <w:p w14:paraId="239D70C2" w14:textId="7C0F11BD" w:rsidR="00D8683C" w:rsidRPr="00DD634B" w:rsidRDefault="00D8683C" w:rsidP="00D8683C">
            <w:pPr>
              <w:widowControl/>
              <w:jc w:val="center"/>
              <w:rPr>
                <w:rFonts w:ascii="Palatino Linotype" w:eastAsia="黑体" w:hAnsi="Palatino Linotype" w:cs="Times New Roman"/>
                <w:b/>
                <w:color w:val="000000"/>
                <w:kern w:val="0"/>
                <w:szCs w:val="21"/>
              </w:rPr>
            </w:pPr>
            <w:r w:rsidRPr="00DD634B">
              <w:rPr>
                <w:rFonts w:ascii="Palatino Linotype" w:hAnsi="Palatino Linotype" w:cs="Times New Roman"/>
                <w:b/>
              </w:rPr>
              <w:t>Difference in reimbursement rate</w:t>
            </w:r>
          </w:p>
        </w:tc>
        <w:tc>
          <w:tcPr>
            <w:tcW w:w="783" w:type="pct"/>
            <w:tcBorders>
              <w:top w:val="nil"/>
              <w:left w:val="nil"/>
              <w:bottom w:val="nil"/>
              <w:right w:val="nil"/>
            </w:tcBorders>
            <w:shd w:val="clear" w:color="auto" w:fill="auto"/>
            <w:noWrap/>
            <w:vAlign w:val="center"/>
          </w:tcPr>
          <w:p w14:paraId="69FB9053" w14:textId="01A99637" w:rsidR="00D8683C" w:rsidRPr="00DD634B" w:rsidRDefault="00D8683C" w:rsidP="00D8683C">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c>
          <w:tcPr>
            <w:tcW w:w="995" w:type="pct"/>
            <w:tcBorders>
              <w:top w:val="nil"/>
              <w:left w:val="nil"/>
              <w:bottom w:val="nil"/>
              <w:right w:val="nil"/>
            </w:tcBorders>
            <w:shd w:val="clear" w:color="auto" w:fill="auto"/>
            <w:noWrap/>
            <w:vAlign w:val="center"/>
          </w:tcPr>
          <w:p w14:paraId="72DCB5C9" w14:textId="4DF2C7DE" w:rsidR="00D8683C" w:rsidRPr="00DD634B" w:rsidRDefault="00D8683C" w:rsidP="00D8683C">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c>
          <w:tcPr>
            <w:tcW w:w="783" w:type="pct"/>
            <w:tcBorders>
              <w:top w:val="nil"/>
              <w:left w:val="nil"/>
              <w:bottom w:val="nil"/>
              <w:right w:val="nil"/>
            </w:tcBorders>
            <w:shd w:val="clear" w:color="auto" w:fill="auto"/>
            <w:noWrap/>
            <w:vAlign w:val="center"/>
          </w:tcPr>
          <w:p w14:paraId="1836E6F8" w14:textId="3E6A603C" w:rsidR="00D8683C" w:rsidRPr="00DD634B" w:rsidRDefault="00D8683C" w:rsidP="00D8683C">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c>
          <w:tcPr>
            <w:tcW w:w="995" w:type="pct"/>
            <w:tcBorders>
              <w:top w:val="nil"/>
              <w:left w:val="nil"/>
              <w:bottom w:val="nil"/>
              <w:right w:val="nil"/>
            </w:tcBorders>
            <w:shd w:val="clear" w:color="auto" w:fill="auto"/>
            <w:noWrap/>
            <w:vAlign w:val="center"/>
          </w:tcPr>
          <w:p w14:paraId="0D4770D1" w14:textId="5B552F06" w:rsidR="00D8683C" w:rsidRPr="00DD634B" w:rsidRDefault="00D8683C" w:rsidP="00D8683C">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r>
      <w:tr w:rsidR="00D8683C" w:rsidRPr="00DD634B" w14:paraId="2C475700" w14:textId="77777777" w:rsidTr="00F07CEB">
        <w:trPr>
          <w:trHeight w:val="277"/>
        </w:trPr>
        <w:tc>
          <w:tcPr>
            <w:tcW w:w="1445" w:type="pct"/>
            <w:tcBorders>
              <w:top w:val="nil"/>
              <w:left w:val="nil"/>
              <w:bottom w:val="nil"/>
              <w:right w:val="nil"/>
            </w:tcBorders>
            <w:shd w:val="clear" w:color="auto" w:fill="auto"/>
            <w:noWrap/>
          </w:tcPr>
          <w:p w14:paraId="4081C0DA" w14:textId="4FAD2AD4" w:rsidR="00D8683C" w:rsidRPr="00DD634B" w:rsidRDefault="00D8683C" w:rsidP="00D8683C">
            <w:pPr>
              <w:widowControl/>
              <w:jc w:val="center"/>
              <w:rPr>
                <w:rFonts w:ascii="Palatino Linotype" w:eastAsia="黑体" w:hAnsi="Palatino Linotype" w:cs="Times New Roman"/>
                <w:b/>
                <w:color w:val="000000"/>
                <w:kern w:val="0"/>
                <w:szCs w:val="21"/>
              </w:rPr>
            </w:pPr>
            <w:r w:rsidRPr="00DD634B">
              <w:rPr>
                <w:rFonts w:ascii="Palatino Linotype" w:hAnsi="Palatino Linotype" w:cs="Times New Roman"/>
                <w:b/>
              </w:rPr>
              <w:t>Difference in ceiling line</w:t>
            </w:r>
          </w:p>
        </w:tc>
        <w:tc>
          <w:tcPr>
            <w:tcW w:w="783" w:type="pct"/>
            <w:tcBorders>
              <w:top w:val="nil"/>
              <w:left w:val="nil"/>
              <w:bottom w:val="nil"/>
              <w:right w:val="nil"/>
            </w:tcBorders>
            <w:shd w:val="clear" w:color="auto" w:fill="auto"/>
            <w:noWrap/>
            <w:vAlign w:val="center"/>
          </w:tcPr>
          <w:p w14:paraId="4CD053A5" w14:textId="23ED7AD1" w:rsidR="00D8683C" w:rsidRPr="00DD634B" w:rsidRDefault="00D8683C" w:rsidP="00D8683C">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c>
          <w:tcPr>
            <w:tcW w:w="995" w:type="pct"/>
            <w:tcBorders>
              <w:top w:val="nil"/>
              <w:left w:val="nil"/>
              <w:bottom w:val="nil"/>
              <w:right w:val="nil"/>
            </w:tcBorders>
            <w:shd w:val="clear" w:color="auto" w:fill="auto"/>
            <w:noWrap/>
            <w:vAlign w:val="center"/>
          </w:tcPr>
          <w:p w14:paraId="6F25C2B8" w14:textId="7FF2DF32" w:rsidR="00D8683C" w:rsidRPr="00DD634B" w:rsidRDefault="00D8683C" w:rsidP="00D8683C">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c>
          <w:tcPr>
            <w:tcW w:w="783" w:type="pct"/>
            <w:tcBorders>
              <w:top w:val="nil"/>
              <w:left w:val="nil"/>
              <w:bottom w:val="nil"/>
              <w:right w:val="nil"/>
            </w:tcBorders>
            <w:shd w:val="clear" w:color="auto" w:fill="auto"/>
            <w:noWrap/>
            <w:vAlign w:val="center"/>
          </w:tcPr>
          <w:p w14:paraId="16AC0E9F" w14:textId="52B16F82" w:rsidR="00D8683C" w:rsidRPr="00DD634B" w:rsidRDefault="00D8683C" w:rsidP="00D8683C">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c>
          <w:tcPr>
            <w:tcW w:w="995" w:type="pct"/>
            <w:tcBorders>
              <w:top w:val="nil"/>
              <w:left w:val="nil"/>
              <w:bottom w:val="nil"/>
              <w:right w:val="nil"/>
            </w:tcBorders>
            <w:shd w:val="clear" w:color="auto" w:fill="auto"/>
            <w:noWrap/>
            <w:vAlign w:val="center"/>
          </w:tcPr>
          <w:p w14:paraId="61B9B450" w14:textId="1EAB2EC9" w:rsidR="00D8683C" w:rsidRPr="00DD634B" w:rsidRDefault="00D8683C" w:rsidP="00D8683C">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r>
      <w:tr w:rsidR="00D8683C" w:rsidRPr="00DD634B" w14:paraId="580BF2B9" w14:textId="77777777" w:rsidTr="00F07CEB">
        <w:trPr>
          <w:trHeight w:val="277"/>
        </w:trPr>
        <w:tc>
          <w:tcPr>
            <w:tcW w:w="1445" w:type="pct"/>
            <w:tcBorders>
              <w:top w:val="nil"/>
              <w:left w:val="nil"/>
              <w:bottom w:val="nil"/>
              <w:right w:val="nil"/>
            </w:tcBorders>
            <w:shd w:val="clear" w:color="auto" w:fill="auto"/>
            <w:noWrap/>
          </w:tcPr>
          <w:p w14:paraId="47E17118" w14:textId="5670277F" w:rsidR="00D8683C" w:rsidRPr="00DD634B" w:rsidRDefault="00D8683C" w:rsidP="00D8683C">
            <w:pPr>
              <w:widowControl/>
              <w:jc w:val="center"/>
              <w:rPr>
                <w:rFonts w:ascii="Palatino Linotype" w:eastAsia="黑体" w:hAnsi="Palatino Linotype" w:cs="Times New Roman"/>
                <w:b/>
                <w:color w:val="000000"/>
                <w:kern w:val="0"/>
                <w:szCs w:val="21"/>
              </w:rPr>
            </w:pPr>
            <w:r w:rsidRPr="00DD634B">
              <w:rPr>
                <w:rFonts w:ascii="Palatino Linotype" w:hAnsi="Palatino Linotype" w:cs="Times New Roman"/>
                <w:b/>
              </w:rPr>
              <w:t>Regional effect</w:t>
            </w:r>
          </w:p>
        </w:tc>
        <w:tc>
          <w:tcPr>
            <w:tcW w:w="783" w:type="pct"/>
            <w:tcBorders>
              <w:top w:val="nil"/>
              <w:left w:val="nil"/>
              <w:bottom w:val="nil"/>
              <w:right w:val="nil"/>
            </w:tcBorders>
            <w:shd w:val="clear" w:color="auto" w:fill="auto"/>
            <w:noWrap/>
            <w:vAlign w:val="center"/>
          </w:tcPr>
          <w:p w14:paraId="2EBC743F" w14:textId="16AB9F0D" w:rsidR="00D8683C" w:rsidRPr="00DD634B" w:rsidRDefault="00D8683C" w:rsidP="00D8683C">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c>
          <w:tcPr>
            <w:tcW w:w="995" w:type="pct"/>
            <w:tcBorders>
              <w:top w:val="nil"/>
              <w:left w:val="nil"/>
              <w:bottom w:val="nil"/>
              <w:right w:val="nil"/>
            </w:tcBorders>
            <w:shd w:val="clear" w:color="auto" w:fill="auto"/>
            <w:noWrap/>
            <w:vAlign w:val="center"/>
          </w:tcPr>
          <w:p w14:paraId="0EC45627" w14:textId="22E7F5A3" w:rsidR="00D8683C" w:rsidRPr="00DD634B" w:rsidRDefault="00D8683C" w:rsidP="00D8683C">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c>
          <w:tcPr>
            <w:tcW w:w="783" w:type="pct"/>
            <w:tcBorders>
              <w:top w:val="nil"/>
              <w:left w:val="nil"/>
              <w:bottom w:val="nil"/>
              <w:right w:val="nil"/>
            </w:tcBorders>
            <w:shd w:val="clear" w:color="auto" w:fill="auto"/>
            <w:noWrap/>
            <w:vAlign w:val="center"/>
          </w:tcPr>
          <w:p w14:paraId="1D29D1AA" w14:textId="7E5F14FA" w:rsidR="00D8683C" w:rsidRPr="00DD634B" w:rsidRDefault="00D8683C" w:rsidP="00D8683C">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c>
          <w:tcPr>
            <w:tcW w:w="995" w:type="pct"/>
            <w:tcBorders>
              <w:top w:val="nil"/>
              <w:left w:val="nil"/>
              <w:bottom w:val="nil"/>
              <w:right w:val="nil"/>
            </w:tcBorders>
            <w:shd w:val="clear" w:color="auto" w:fill="auto"/>
            <w:noWrap/>
            <w:vAlign w:val="center"/>
          </w:tcPr>
          <w:p w14:paraId="685D22C6" w14:textId="1E734813" w:rsidR="00D8683C" w:rsidRPr="00DD634B" w:rsidRDefault="00D8683C" w:rsidP="00D8683C">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r>
      <w:tr w:rsidR="00D8683C" w:rsidRPr="00DD634B" w14:paraId="4BA6D990" w14:textId="77777777" w:rsidTr="00F07CEB">
        <w:trPr>
          <w:trHeight w:val="277"/>
        </w:trPr>
        <w:tc>
          <w:tcPr>
            <w:tcW w:w="1445" w:type="pct"/>
            <w:tcBorders>
              <w:top w:val="nil"/>
              <w:left w:val="nil"/>
              <w:bottom w:val="nil"/>
              <w:right w:val="nil"/>
            </w:tcBorders>
            <w:shd w:val="clear" w:color="auto" w:fill="auto"/>
            <w:noWrap/>
          </w:tcPr>
          <w:p w14:paraId="5D6B9984" w14:textId="7817612F" w:rsidR="00D8683C" w:rsidRPr="00DD634B" w:rsidRDefault="00D8683C" w:rsidP="00D8683C">
            <w:pPr>
              <w:widowControl/>
              <w:jc w:val="center"/>
              <w:rPr>
                <w:rFonts w:ascii="Palatino Linotype" w:eastAsia="黑体" w:hAnsi="Palatino Linotype" w:cs="Times New Roman"/>
                <w:b/>
                <w:color w:val="000000"/>
                <w:kern w:val="0"/>
                <w:szCs w:val="21"/>
              </w:rPr>
            </w:pPr>
            <w:r w:rsidRPr="00DD634B">
              <w:rPr>
                <w:rFonts w:ascii="Palatino Linotype" w:hAnsi="Palatino Linotype" w:cs="Times New Roman"/>
                <w:b/>
              </w:rPr>
              <w:lastRenderedPageBreak/>
              <w:t>Time effect</w:t>
            </w:r>
          </w:p>
        </w:tc>
        <w:tc>
          <w:tcPr>
            <w:tcW w:w="783" w:type="pct"/>
            <w:tcBorders>
              <w:top w:val="nil"/>
              <w:left w:val="nil"/>
              <w:bottom w:val="nil"/>
              <w:right w:val="nil"/>
            </w:tcBorders>
            <w:shd w:val="clear" w:color="auto" w:fill="auto"/>
            <w:noWrap/>
            <w:vAlign w:val="center"/>
          </w:tcPr>
          <w:p w14:paraId="03ED55E4" w14:textId="3FD14851" w:rsidR="00D8683C" w:rsidRPr="00DD634B" w:rsidRDefault="00D8683C" w:rsidP="00D8683C">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c>
          <w:tcPr>
            <w:tcW w:w="995" w:type="pct"/>
            <w:tcBorders>
              <w:top w:val="nil"/>
              <w:left w:val="nil"/>
              <w:bottom w:val="nil"/>
              <w:right w:val="nil"/>
            </w:tcBorders>
            <w:shd w:val="clear" w:color="auto" w:fill="auto"/>
            <w:noWrap/>
            <w:vAlign w:val="center"/>
          </w:tcPr>
          <w:p w14:paraId="4304C5BF" w14:textId="703B9440" w:rsidR="00D8683C" w:rsidRPr="00DD634B" w:rsidRDefault="00D8683C" w:rsidP="00D8683C">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c>
          <w:tcPr>
            <w:tcW w:w="783" w:type="pct"/>
            <w:tcBorders>
              <w:top w:val="nil"/>
              <w:left w:val="nil"/>
              <w:bottom w:val="nil"/>
              <w:right w:val="nil"/>
            </w:tcBorders>
            <w:shd w:val="clear" w:color="auto" w:fill="auto"/>
            <w:noWrap/>
            <w:vAlign w:val="center"/>
          </w:tcPr>
          <w:p w14:paraId="292319E3" w14:textId="4DEE0427" w:rsidR="00D8683C" w:rsidRPr="00DD634B" w:rsidRDefault="00D8683C" w:rsidP="00D8683C">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c>
          <w:tcPr>
            <w:tcW w:w="995" w:type="pct"/>
            <w:tcBorders>
              <w:top w:val="nil"/>
              <w:left w:val="nil"/>
              <w:bottom w:val="nil"/>
              <w:right w:val="nil"/>
            </w:tcBorders>
            <w:shd w:val="clear" w:color="auto" w:fill="auto"/>
            <w:noWrap/>
            <w:vAlign w:val="center"/>
          </w:tcPr>
          <w:p w14:paraId="42A4E9B7" w14:textId="7EB8766D" w:rsidR="00D8683C" w:rsidRPr="00DD634B" w:rsidRDefault="00D8683C" w:rsidP="00D8683C">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r>
      <w:tr w:rsidR="00D8683C" w:rsidRPr="00DD634B" w14:paraId="55BC7E63" w14:textId="77777777" w:rsidTr="00F07CEB">
        <w:trPr>
          <w:trHeight w:val="277"/>
        </w:trPr>
        <w:tc>
          <w:tcPr>
            <w:tcW w:w="1445" w:type="pct"/>
            <w:tcBorders>
              <w:top w:val="nil"/>
              <w:left w:val="nil"/>
              <w:bottom w:val="nil"/>
              <w:right w:val="nil"/>
            </w:tcBorders>
            <w:shd w:val="clear" w:color="auto" w:fill="auto"/>
            <w:noWrap/>
          </w:tcPr>
          <w:p w14:paraId="5AF5391C" w14:textId="550853FD" w:rsidR="00D8683C" w:rsidRPr="00DD634B" w:rsidRDefault="00D8683C" w:rsidP="00D8683C">
            <w:pPr>
              <w:widowControl/>
              <w:jc w:val="center"/>
              <w:rPr>
                <w:rFonts w:ascii="Palatino Linotype" w:eastAsia="黑体" w:hAnsi="Palatino Linotype" w:cs="Times New Roman"/>
                <w:b/>
                <w:color w:val="000000"/>
                <w:kern w:val="0"/>
                <w:szCs w:val="21"/>
              </w:rPr>
            </w:pPr>
            <w:r w:rsidRPr="00DD634B">
              <w:rPr>
                <w:rFonts w:ascii="Palatino Linotype" w:hAnsi="Palatino Linotype" w:cs="Times New Roman"/>
                <w:b/>
              </w:rPr>
              <w:t>Constant term</w:t>
            </w:r>
          </w:p>
        </w:tc>
        <w:tc>
          <w:tcPr>
            <w:tcW w:w="783" w:type="pct"/>
            <w:tcBorders>
              <w:top w:val="nil"/>
              <w:left w:val="nil"/>
              <w:bottom w:val="nil"/>
              <w:right w:val="nil"/>
            </w:tcBorders>
            <w:shd w:val="clear" w:color="auto" w:fill="auto"/>
            <w:noWrap/>
          </w:tcPr>
          <w:p w14:paraId="0C9CD22C" w14:textId="77777777" w:rsidR="00D8683C" w:rsidRPr="00DD634B" w:rsidRDefault="00D8683C" w:rsidP="00D8683C">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szCs w:val="21"/>
              </w:rPr>
              <w:t>0.189</w:t>
            </w:r>
            <w:r w:rsidRPr="00DD634B">
              <w:rPr>
                <w:rFonts w:ascii="Palatino Linotype" w:eastAsia="等线" w:hAnsi="Palatino Linotype" w:cs="Times New Roman"/>
                <w:szCs w:val="21"/>
                <w:vertAlign w:val="superscript"/>
              </w:rPr>
              <w:t>***</w:t>
            </w:r>
          </w:p>
        </w:tc>
        <w:tc>
          <w:tcPr>
            <w:tcW w:w="995" w:type="pct"/>
            <w:tcBorders>
              <w:top w:val="nil"/>
              <w:left w:val="nil"/>
              <w:bottom w:val="nil"/>
              <w:right w:val="nil"/>
            </w:tcBorders>
            <w:shd w:val="clear" w:color="auto" w:fill="auto"/>
            <w:noWrap/>
          </w:tcPr>
          <w:p w14:paraId="7737A425" w14:textId="77777777" w:rsidR="00D8683C" w:rsidRPr="00DD634B" w:rsidRDefault="00D8683C" w:rsidP="00D8683C">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szCs w:val="21"/>
              </w:rPr>
              <w:t>4.977</w:t>
            </w:r>
            <w:r w:rsidRPr="00DD634B">
              <w:rPr>
                <w:rFonts w:ascii="Palatino Linotype" w:eastAsia="等线" w:hAnsi="Palatino Linotype" w:cs="Times New Roman"/>
                <w:szCs w:val="21"/>
                <w:vertAlign w:val="superscript"/>
              </w:rPr>
              <w:t>***</w:t>
            </w:r>
          </w:p>
        </w:tc>
        <w:tc>
          <w:tcPr>
            <w:tcW w:w="783" w:type="pct"/>
            <w:tcBorders>
              <w:top w:val="nil"/>
              <w:left w:val="nil"/>
              <w:bottom w:val="nil"/>
              <w:right w:val="nil"/>
            </w:tcBorders>
            <w:shd w:val="clear" w:color="auto" w:fill="auto"/>
            <w:noWrap/>
          </w:tcPr>
          <w:p w14:paraId="2CA10831" w14:textId="77777777" w:rsidR="00D8683C" w:rsidRPr="00DD634B" w:rsidRDefault="00D8683C" w:rsidP="00D8683C">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szCs w:val="21"/>
              </w:rPr>
              <w:t>0.270</w:t>
            </w:r>
            <w:r w:rsidRPr="00DD634B">
              <w:rPr>
                <w:rFonts w:ascii="Palatino Linotype" w:eastAsia="等线" w:hAnsi="Palatino Linotype" w:cs="Times New Roman"/>
                <w:szCs w:val="21"/>
                <w:vertAlign w:val="superscript"/>
              </w:rPr>
              <w:t>***</w:t>
            </w:r>
          </w:p>
        </w:tc>
        <w:tc>
          <w:tcPr>
            <w:tcW w:w="995" w:type="pct"/>
            <w:tcBorders>
              <w:top w:val="nil"/>
              <w:left w:val="nil"/>
              <w:bottom w:val="nil"/>
              <w:right w:val="nil"/>
            </w:tcBorders>
            <w:shd w:val="clear" w:color="auto" w:fill="auto"/>
            <w:noWrap/>
          </w:tcPr>
          <w:p w14:paraId="38C4173E" w14:textId="77777777" w:rsidR="00D8683C" w:rsidRPr="00DD634B" w:rsidRDefault="00D8683C" w:rsidP="00D8683C">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szCs w:val="21"/>
              </w:rPr>
              <w:t>6.389</w:t>
            </w:r>
            <w:r w:rsidRPr="00DD634B">
              <w:rPr>
                <w:rFonts w:ascii="Palatino Linotype" w:eastAsia="等线" w:hAnsi="Palatino Linotype" w:cs="Times New Roman"/>
                <w:szCs w:val="21"/>
                <w:vertAlign w:val="superscript"/>
              </w:rPr>
              <w:t>***</w:t>
            </w:r>
          </w:p>
        </w:tc>
      </w:tr>
      <w:tr w:rsidR="003A6094" w:rsidRPr="00DD634B" w14:paraId="3A000623" w14:textId="77777777" w:rsidTr="00DD634B">
        <w:trPr>
          <w:trHeight w:val="277"/>
        </w:trPr>
        <w:tc>
          <w:tcPr>
            <w:tcW w:w="1445" w:type="pct"/>
            <w:tcBorders>
              <w:top w:val="nil"/>
              <w:left w:val="nil"/>
              <w:right w:val="nil"/>
            </w:tcBorders>
            <w:shd w:val="clear" w:color="auto" w:fill="auto"/>
            <w:noWrap/>
            <w:vAlign w:val="center"/>
          </w:tcPr>
          <w:p w14:paraId="3B498624" w14:textId="77777777" w:rsidR="003A6094" w:rsidRPr="00DD634B" w:rsidRDefault="003A6094" w:rsidP="001E33CC">
            <w:pPr>
              <w:widowControl/>
              <w:jc w:val="center"/>
              <w:rPr>
                <w:rFonts w:ascii="Palatino Linotype" w:eastAsia="黑体" w:hAnsi="Palatino Linotype" w:cs="Times New Roman"/>
                <w:b/>
                <w:color w:val="000000"/>
                <w:kern w:val="0"/>
                <w:szCs w:val="21"/>
              </w:rPr>
            </w:pPr>
          </w:p>
        </w:tc>
        <w:tc>
          <w:tcPr>
            <w:tcW w:w="783" w:type="pct"/>
            <w:tcBorders>
              <w:top w:val="nil"/>
              <w:left w:val="nil"/>
              <w:right w:val="nil"/>
            </w:tcBorders>
            <w:shd w:val="clear" w:color="auto" w:fill="auto"/>
            <w:noWrap/>
          </w:tcPr>
          <w:p w14:paraId="0EABD551" w14:textId="77777777" w:rsidR="003A6094" w:rsidRPr="00DD634B" w:rsidRDefault="003A6094" w:rsidP="001E33CC">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szCs w:val="21"/>
              </w:rPr>
              <w:t>(0.030)</w:t>
            </w:r>
          </w:p>
        </w:tc>
        <w:tc>
          <w:tcPr>
            <w:tcW w:w="995" w:type="pct"/>
            <w:tcBorders>
              <w:top w:val="nil"/>
              <w:left w:val="nil"/>
              <w:right w:val="nil"/>
            </w:tcBorders>
            <w:shd w:val="clear" w:color="auto" w:fill="auto"/>
            <w:noWrap/>
          </w:tcPr>
          <w:p w14:paraId="71234DC7" w14:textId="77777777" w:rsidR="003A6094" w:rsidRPr="00DD634B" w:rsidRDefault="003A6094" w:rsidP="001E33CC">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szCs w:val="21"/>
              </w:rPr>
              <w:t>(0.571)</w:t>
            </w:r>
          </w:p>
        </w:tc>
        <w:tc>
          <w:tcPr>
            <w:tcW w:w="783" w:type="pct"/>
            <w:tcBorders>
              <w:top w:val="nil"/>
              <w:left w:val="nil"/>
              <w:right w:val="nil"/>
            </w:tcBorders>
            <w:shd w:val="clear" w:color="auto" w:fill="auto"/>
            <w:noWrap/>
          </w:tcPr>
          <w:p w14:paraId="726BC4D3" w14:textId="77777777" w:rsidR="003A6094" w:rsidRPr="00DD634B" w:rsidRDefault="003A6094" w:rsidP="001E33CC">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szCs w:val="21"/>
              </w:rPr>
              <w:t>(0.035)</w:t>
            </w:r>
          </w:p>
        </w:tc>
        <w:tc>
          <w:tcPr>
            <w:tcW w:w="995" w:type="pct"/>
            <w:tcBorders>
              <w:top w:val="nil"/>
              <w:left w:val="nil"/>
              <w:right w:val="nil"/>
            </w:tcBorders>
            <w:shd w:val="clear" w:color="auto" w:fill="auto"/>
            <w:noWrap/>
          </w:tcPr>
          <w:p w14:paraId="2B6AC478" w14:textId="77777777" w:rsidR="003A6094" w:rsidRPr="00DD634B" w:rsidRDefault="003A6094" w:rsidP="001E33CC">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szCs w:val="21"/>
              </w:rPr>
              <w:t>(0.444)</w:t>
            </w:r>
          </w:p>
        </w:tc>
      </w:tr>
      <w:tr w:rsidR="003A6094" w:rsidRPr="00DD634B" w14:paraId="10981D4B" w14:textId="77777777" w:rsidTr="00DD634B">
        <w:trPr>
          <w:trHeight w:val="277"/>
        </w:trPr>
        <w:tc>
          <w:tcPr>
            <w:tcW w:w="1445" w:type="pct"/>
            <w:tcBorders>
              <w:top w:val="nil"/>
              <w:left w:val="nil"/>
              <w:bottom w:val="single" w:sz="4" w:space="0" w:color="auto"/>
              <w:right w:val="nil"/>
            </w:tcBorders>
            <w:shd w:val="clear" w:color="auto" w:fill="auto"/>
            <w:noWrap/>
            <w:vAlign w:val="center"/>
          </w:tcPr>
          <w:p w14:paraId="2DF83EB0" w14:textId="431B41A0" w:rsidR="003A6094" w:rsidRPr="00DD634B" w:rsidRDefault="00C9684F" w:rsidP="001E33CC">
            <w:pPr>
              <w:widowControl/>
              <w:jc w:val="center"/>
              <w:rPr>
                <w:rFonts w:ascii="Palatino Linotype" w:eastAsia="黑体" w:hAnsi="Palatino Linotype" w:cs="Times New Roman"/>
                <w:b/>
                <w:color w:val="000000"/>
                <w:kern w:val="0"/>
                <w:szCs w:val="21"/>
              </w:rPr>
            </w:pPr>
            <w:r w:rsidRPr="00DD634B">
              <w:rPr>
                <w:rFonts w:ascii="Palatino Linotype" w:eastAsia="黑体" w:hAnsi="Palatino Linotype" w:cs="Times New Roman"/>
                <w:b/>
                <w:color w:val="000000"/>
                <w:kern w:val="0"/>
                <w:szCs w:val="21"/>
              </w:rPr>
              <w:t>N</w:t>
            </w:r>
          </w:p>
        </w:tc>
        <w:tc>
          <w:tcPr>
            <w:tcW w:w="783" w:type="pct"/>
            <w:tcBorders>
              <w:top w:val="nil"/>
              <w:left w:val="nil"/>
              <w:bottom w:val="single" w:sz="4" w:space="0" w:color="auto"/>
              <w:right w:val="nil"/>
            </w:tcBorders>
            <w:shd w:val="clear" w:color="auto" w:fill="auto"/>
            <w:noWrap/>
          </w:tcPr>
          <w:p w14:paraId="2789B4D7" w14:textId="77777777" w:rsidR="003A6094" w:rsidRPr="00DD634B" w:rsidRDefault="003A6094" w:rsidP="001E33CC">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szCs w:val="21"/>
              </w:rPr>
              <w:t>8686</w:t>
            </w:r>
          </w:p>
        </w:tc>
        <w:tc>
          <w:tcPr>
            <w:tcW w:w="995" w:type="pct"/>
            <w:tcBorders>
              <w:top w:val="nil"/>
              <w:left w:val="nil"/>
              <w:bottom w:val="single" w:sz="4" w:space="0" w:color="auto"/>
              <w:right w:val="nil"/>
            </w:tcBorders>
            <w:shd w:val="clear" w:color="auto" w:fill="auto"/>
            <w:noWrap/>
          </w:tcPr>
          <w:p w14:paraId="68EB59D8" w14:textId="77777777" w:rsidR="003A6094" w:rsidRPr="00DD634B" w:rsidRDefault="003A6094" w:rsidP="001E33CC">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szCs w:val="21"/>
              </w:rPr>
              <w:t>694</w:t>
            </w:r>
          </w:p>
        </w:tc>
        <w:tc>
          <w:tcPr>
            <w:tcW w:w="783" w:type="pct"/>
            <w:tcBorders>
              <w:top w:val="nil"/>
              <w:left w:val="nil"/>
              <w:bottom w:val="single" w:sz="4" w:space="0" w:color="auto"/>
              <w:right w:val="nil"/>
            </w:tcBorders>
            <w:shd w:val="clear" w:color="auto" w:fill="auto"/>
            <w:noWrap/>
          </w:tcPr>
          <w:p w14:paraId="27E2A716" w14:textId="77777777" w:rsidR="003A6094" w:rsidRPr="00DD634B" w:rsidRDefault="003A6094" w:rsidP="001E33CC">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szCs w:val="21"/>
              </w:rPr>
              <w:t>9894</w:t>
            </w:r>
          </w:p>
        </w:tc>
        <w:tc>
          <w:tcPr>
            <w:tcW w:w="995" w:type="pct"/>
            <w:tcBorders>
              <w:top w:val="nil"/>
              <w:left w:val="nil"/>
              <w:bottom w:val="single" w:sz="4" w:space="0" w:color="auto"/>
              <w:right w:val="nil"/>
            </w:tcBorders>
            <w:shd w:val="clear" w:color="auto" w:fill="auto"/>
            <w:noWrap/>
          </w:tcPr>
          <w:p w14:paraId="3D30B4E2" w14:textId="77777777" w:rsidR="003A6094" w:rsidRPr="00DD634B" w:rsidRDefault="003A6094" w:rsidP="001E33CC">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szCs w:val="21"/>
              </w:rPr>
              <w:t>807</w:t>
            </w:r>
          </w:p>
        </w:tc>
      </w:tr>
    </w:tbl>
    <w:p w14:paraId="49B99FF5" w14:textId="1E1196E1" w:rsidR="00F07CEB" w:rsidRDefault="00F07CEB" w:rsidP="00F07CEB">
      <w:pPr>
        <w:rPr>
          <w:rFonts w:ascii="Palatino Linotype" w:eastAsia="黑体" w:hAnsi="Palatino Linotype" w:cs="Times New Roman"/>
          <w:szCs w:val="21"/>
        </w:rPr>
      </w:pPr>
      <w:r w:rsidRPr="00DD634B">
        <w:rPr>
          <w:rFonts w:ascii="Palatino Linotype" w:eastAsia="黑体" w:hAnsi="Palatino Linotype" w:cs="Times New Roman"/>
          <w:szCs w:val="21"/>
        </w:rPr>
        <w:t>Note: Robust standard errors in parentheses,</w:t>
      </w:r>
      <w:r w:rsidRPr="00DD634B">
        <w:rPr>
          <w:rFonts w:ascii="Palatino Linotype" w:eastAsia="黑体" w:hAnsi="Palatino Linotype" w:cs="Times New Roman"/>
          <w:szCs w:val="21"/>
          <w:vertAlign w:val="superscript"/>
        </w:rPr>
        <w:t xml:space="preserve"> ***</w:t>
      </w:r>
      <w:r w:rsidRPr="00DD634B">
        <w:rPr>
          <w:rFonts w:ascii="Palatino Linotype" w:eastAsia="黑体" w:hAnsi="Palatino Linotype" w:cs="Times New Roman"/>
          <w:szCs w:val="21"/>
        </w:rPr>
        <w:t xml:space="preserve"> </w:t>
      </w:r>
      <w:r w:rsidRPr="00DD634B">
        <w:rPr>
          <w:rFonts w:ascii="Palatino Linotype" w:eastAsia="黑体" w:hAnsi="Palatino Linotype" w:cs="Times New Roman"/>
          <w:szCs w:val="21"/>
          <w:vertAlign w:val="superscript"/>
        </w:rPr>
        <w:t>** *</w:t>
      </w:r>
      <w:r w:rsidRPr="00DD634B">
        <w:rPr>
          <w:rFonts w:ascii="Palatino Linotype" w:eastAsia="黑体" w:hAnsi="Palatino Linotype" w:cs="Times New Roman"/>
          <w:szCs w:val="21"/>
        </w:rPr>
        <w:t xml:space="preserve"> are significance levels of 1 %, 5 % and 10 %, respectively.</w:t>
      </w:r>
    </w:p>
    <w:p w14:paraId="23D60B15" w14:textId="77777777" w:rsidR="00DD634B" w:rsidRPr="00DD634B" w:rsidRDefault="00DD634B" w:rsidP="00F07CEB">
      <w:pPr>
        <w:rPr>
          <w:rFonts w:ascii="Palatino Linotype" w:eastAsia="黑体" w:hAnsi="Palatino Linotype" w:cs="Times New Roman"/>
          <w:szCs w:val="21"/>
        </w:rPr>
      </w:pPr>
    </w:p>
    <w:p w14:paraId="52F92B27" w14:textId="77777777" w:rsidR="002F386E" w:rsidRPr="00DD634B" w:rsidRDefault="002F386E" w:rsidP="003A6094">
      <w:pPr>
        <w:ind w:firstLineChars="200" w:firstLine="420"/>
        <w:jc w:val="center"/>
        <w:rPr>
          <w:rFonts w:ascii="Palatino Linotype" w:eastAsia="宋体" w:hAnsi="Palatino Linotype" w:cs="Times New Roman"/>
          <w:szCs w:val="21"/>
        </w:rPr>
      </w:pPr>
    </w:p>
    <w:p w14:paraId="34B7432D" w14:textId="327E212E" w:rsidR="003A6094" w:rsidRPr="00DD634B" w:rsidRDefault="002F386E" w:rsidP="007238CB">
      <w:pPr>
        <w:widowControl/>
        <w:jc w:val="left"/>
        <w:rPr>
          <w:rFonts w:ascii="Palatino Linotype" w:eastAsia="黑体" w:hAnsi="Palatino Linotype" w:cs="Times New Roman"/>
          <w:sz w:val="24"/>
          <w:szCs w:val="24"/>
        </w:rPr>
      </w:pPr>
      <w:r w:rsidRPr="00DD634B">
        <w:rPr>
          <w:rFonts w:ascii="Palatino Linotype" w:eastAsia="宋体" w:hAnsi="Palatino Linotype" w:cs="Times New Roman"/>
          <w:b/>
          <w:sz w:val="24"/>
          <w:szCs w:val="24"/>
        </w:rPr>
        <w:t>S9 Table.</w:t>
      </w:r>
      <w:r w:rsidR="007238CB" w:rsidRPr="00DD634B">
        <w:rPr>
          <w:rFonts w:ascii="Palatino Linotype" w:eastAsia="黑体" w:hAnsi="Palatino Linotype" w:cs="Times New Roman"/>
          <w:sz w:val="24"/>
          <w:szCs w:val="24"/>
        </w:rPr>
        <w:t xml:space="preserve"> </w:t>
      </w:r>
      <w:r w:rsidR="003A6094" w:rsidRPr="00DD634B">
        <w:rPr>
          <w:rFonts w:ascii="Palatino Linotype" w:eastAsia="黑体" w:hAnsi="Palatino Linotype" w:cs="Times New Roman"/>
          <w:sz w:val="24"/>
          <w:szCs w:val="24"/>
        </w:rPr>
        <w:t xml:space="preserve">Impact of outpatient reimbursement rates on rural residents’ outpatient visits and outpatient </w:t>
      </w:r>
      <w:r w:rsidR="007238CB" w:rsidRPr="00DD634B">
        <w:rPr>
          <w:rFonts w:ascii="Palatino Linotype" w:eastAsia="黑体" w:hAnsi="Palatino Linotype" w:cs="Times New Roman"/>
          <w:sz w:val="24"/>
          <w:szCs w:val="24"/>
        </w:rPr>
        <w:t>OOP</w:t>
      </w:r>
      <w:r w:rsidR="003A6094" w:rsidRPr="00DD634B">
        <w:rPr>
          <w:rFonts w:ascii="Palatino Linotype" w:eastAsia="黑体" w:hAnsi="Palatino Linotype" w:cs="Times New Roman"/>
          <w:sz w:val="24"/>
          <w:szCs w:val="24"/>
        </w:rPr>
        <w:t xml:space="preserve"> costs</w:t>
      </w:r>
    </w:p>
    <w:tbl>
      <w:tblPr>
        <w:tblW w:w="5000" w:type="pct"/>
        <w:tblLook w:val="04A0" w:firstRow="1" w:lastRow="0" w:firstColumn="1" w:lastColumn="0" w:noHBand="0" w:noVBand="1"/>
      </w:tblPr>
      <w:tblGrid>
        <w:gridCol w:w="2398"/>
        <w:gridCol w:w="1313"/>
        <w:gridCol w:w="1641"/>
        <w:gridCol w:w="1313"/>
        <w:gridCol w:w="1641"/>
      </w:tblGrid>
      <w:tr w:rsidR="003A6094" w:rsidRPr="00DD634B" w14:paraId="0056F7BA" w14:textId="77777777" w:rsidTr="00F07CEB">
        <w:trPr>
          <w:trHeight w:val="277"/>
        </w:trPr>
        <w:tc>
          <w:tcPr>
            <w:tcW w:w="1445" w:type="pct"/>
            <w:vMerge w:val="restart"/>
            <w:tcBorders>
              <w:top w:val="single" w:sz="12" w:space="0" w:color="auto"/>
              <w:left w:val="nil"/>
              <w:bottom w:val="single" w:sz="4" w:space="0" w:color="000000"/>
              <w:right w:val="nil"/>
            </w:tcBorders>
            <w:shd w:val="clear" w:color="auto" w:fill="auto"/>
            <w:noWrap/>
            <w:vAlign w:val="center"/>
          </w:tcPr>
          <w:p w14:paraId="7598E957" w14:textId="726E032E" w:rsidR="003A6094" w:rsidRPr="00DD634B" w:rsidRDefault="00C9684F" w:rsidP="001E33CC">
            <w:pPr>
              <w:widowControl/>
              <w:jc w:val="center"/>
              <w:rPr>
                <w:rFonts w:ascii="Palatino Linotype" w:eastAsia="黑体" w:hAnsi="Palatino Linotype" w:cs="Times New Roman"/>
                <w:b/>
                <w:color w:val="000000"/>
                <w:kern w:val="0"/>
                <w:szCs w:val="21"/>
              </w:rPr>
            </w:pPr>
            <w:r w:rsidRPr="00DD634B">
              <w:rPr>
                <w:rFonts w:ascii="Palatino Linotype" w:eastAsia="黑体" w:hAnsi="Palatino Linotype" w:cs="Times New Roman"/>
                <w:b/>
                <w:color w:val="000000"/>
                <w:kern w:val="0"/>
                <w:szCs w:val="21"/>
              </w:rPr>
              <w:t>Variables</w:t>
            </w:r>
          </w:p>
        </w:tc>
        <w:tc>
          <w:tcPr>
            <w:tcW w:w="1778" w:type="pct"/>
            <w:gridSpan w:val="2"/>
            <w:tcBorders>
              <w:top w:val="single" w:sz="12" w:space="0" w:color="auto"/>
              <w:left w:val="nil"/>
              <w:bottom w:val="single" w:sz="4" w:space="0" w:color="auto"/>
              <w:right w:val="nil"/>
            </w:tcBorders>
            <w:shd w:val="clear" w:color="auto" w:fill="auto"/>
            <w:noWrap/>
            <w:vAlign w:val="center"/>
          </w:tcPr>
          <w:p w14:paraId="063CA033" w14:textId="3B678C46" w:rsidR="003A6094" w:rsidRPr="00DD634B" w:rsidRDefault="00C9684F" w:rsidP="001E33CC">
            <w:pPr>
              <w:widowControl/>
              <w:jc w:val="center"/>
              <w:rPr>
                <w:rFonts w:ascii="Palatino Linotype" w:eastAsia="黑体" w:hAnsi="Palatino Linotype" w:cs="Times New Roman"/>
                <w:b/>
                <w:color w:val="000000"/>
                <w:kern w:val="0"/>
                <w:szCs w:val="21"/>
              </w:rPr>
            </w:pPr>
            <w:r w:rsidRPr="00DD634B">
              <w:rPr>
                <w:rFonts w:ascii="Palatino Linotype" w:eastAsia="黑体" w:hAnsi="Palatino Linotype" w:cs="Times New Roman"/>
                <w:b/>
                <w:color w:val="000000"/>
                <w:kern w:val="0"/>
                <w:szCs w:val="21"/>
              </w:rPr>
              <w:t>Low reimbursement rate</w:t>
            </w:r>
          </w:p>
        </w:tc>
        <w:tc>
          <w:tcPr>
            <w:tcW w:w="1778" w:type="pct"/>
            <w:gridSpan w:val="2"/>
            <w:tcBorders>
              <w:top w:val="single" w:sz="12" w:space="0" w:color="auto"/>
              <w:left w:val="nil"/>
              <w:bottom w:val="single" w:sz="4" w:space="0" w:color="auto"/>
              <w:right w:val="nil"/>
            </w:tcBorders>
            <w:shd w:val="clear" w:color="auto" w:fill="auto"/>
            <w:noWrap/>
            <w:vAlign w:val="center"/>
          </w:tcPr>
          <w:p w14:paraId="5EDA8617" w14:textId="2EC9A584" w:rsidR="003A6094" w:rsidRPr="00DD634B" w:rsidRDefault="00C9684F" w:rsidP="001E33CC">
            <w:pPr>
              <w:widowControl/>
              <w:jc w:val="center"/>
              <w:rPr>
                <w:rFonts w:ascii="Palatino Linotype" w:eastAsia="黑体" w:hAnsi="Palatino Linotype" w:cs="Times New Roman"/>
                <w:b/>
                <w:color w:val="000000"/>
                <w:kern w:val="0"/>
                <w:szCs w:val="21"/>
              </w:rPr>
            </w:pPr>
            <w:r w:rsidRPr="00DD634B">
              <w:rPr>
                <w:rFonts w:ascii="Palatino Linotype" w:eastAsia="黑体" w:hAnsi="Palatino Linotype" w:cs="Times New Roman"/>
                <w:b/>
                <w:color w:val="000000"/>
                <w:kern w:val="0"/>
                <w:szCs w:val="21"/>
              </w:rPr>
              <w:t>High reimbursement rate</w:t>
            </w:r>
          </w:p>
        </w:tc>
      </w:tr>
      <w:tr w:rsidR="00C9684F" w:rsidRPr="00DD634B" w14:paraId="4F2938B4" w14:textId="77777777" w:rsidTr="00F07CEB">
        <w:trPr>
          <w:trHeight w:val="277"/>
        </w:trPr>
        <w:tc>
          <w:tcPr>
            <w:tcW w:w="1445" w:type="pct"/>
            <w:vMerge/>
            <w:tcBorders>
              <w:top w:val="single" w:sz="4" w:space="0" w:color="auto"/>
              <w:left w:val="nil"/>
              <w:bottom w:val="single" w:sz="4" w:space="0" w:color="000000"/>
              <w:right w:val="nil"/>
            </w:tcBorders>
            <w:vAlign w:val="center"/>
          </w:tcPr>
          <w:p w14:paraId="236A461B" w14:textId="77777777" w:rsidR="00C9684F" w:rsidRPr="00DD634B" w:rsidRDefault="00C9684F" w:rsidP="00C9684F">
            <w:pPr>
              <w:widowControl/>
              <w:jc w:val="left"/>
              <w:rPr>
                <w:rFonts w:ascii="Palatino Linotype" w:eastAsia="黑体" w:hAnsi="Palatino Linotype" w:cs="Times New Roman"/>
                <w:b/>
                <w:color w:val="000000"/>
                <w:kern w:val="0"/>
                <w:szCs w:val="21"/>
              </w:rPr>
            </w:pPr>
          </w:p>
        </w:tc>
        <w:tc>
          <w:tcPr>
            <w:tcW w:w="783" w:type="pct"/>
            <w:tcBorders>
              <w:top w:val="nil"/>
              <w:left w:val="nil"/>
              <w:bottom w:val="single" w:sz="4" w:space="0" w:color="auto"/>
              <w:right w:val="nil"/>
            </w:tcBorders>
            <w:shd w:val="clear" w:color="auto" w:fill="auto"/>
            <w:noWrap/>
            <w:vAlign w:val="center"/>
          </w:tcPr>
          <w:p w14:paraId="3F1041BE" w14:textId="70AA3ED0" w:rsidR="00C9684F" w:rsidRPr="00DD634B" w:rsidRDefault="00C9684F" w:rsidP="00C9684F">
            <w:pPr>
              <w:widowControl/>
              <w:jc w:val="center"/>
              <w:rPr>
                <w:rFonts w:ascii="Palatino Linotype" w:eastAsia="黑体" w:hAnsi="Palatino Linotype" w:cs="Times New Roman"/>
                <w:b/>
                <w:color w:val="000000"/>
                <w:kern w:val="0"/>
                <w:szCs w:val="21"/>
              </w:rPr>
            </w:pPr>
            <w:r w:rsidRPr="00DD634B">
              <w:rPr>
                <w:rFonts w:ascii="Palatino Linotype" w:eastAsia="黑体" w:hAnsi="Palatino Linotype" w:cs="Times New Roman"/>
                <w:b/>
                <w:color w:val="000000"/>
                <w:kern w:val="0"/>
                <w:szCs w:val="21"/>
              </w:rPr>
              <w:t>Outpatient visits</w:t>
            </w:r>
          </w:p>
        </w:tc>
        <w:tc>
          <w:tcPr>
            <w:tcW w:w="995" w:type="pct"/>
            <w:tcBorders>
              <w:top w:val="nil"/>
              <w:left w:val="nil"/>
              <w:bottom w:val="single" w:sz="4" w:space="0" w:color="auto"/>
              <w:right w:val="nil"/>
            </w:tcBorders>
            <w:shd w:val="clear" w:color="auto" w:fill="auto"/>
            <w:noWrap/>
            <w:vAlign w:val="center"/>
          </w:tcPr>
          <w:p w14:paraId="6DB6E645" w14:textId="6CCF82FD" w:rsidR="00C9684F" w:rsidRPr="00DD634B" w:rsidRDefault="00C9684F" w:rsidP="00C9684F">
            <w:pPr>
              <w:widowControl/>
              <w:jc w:val="center"/>
              <w:rPr>
                <w:rFonts w:ascii="Palatino Linotype" w:eastAsia="黑体" w:hAnsi="Palatino Linotype" w:cs="Times New Roman"/>
                <w:b/>
                <w:color w:val="000000"/>
                <w:kern w:val="0"/>
                <w:szCs w:val="21"/>
              </w:rPr>
            </w:pPr>
            <w:r w:rsidRPr="00DD634B">
              <w:rPr>
                <w:rFonts w:ascii="Palatino Linotype" w:eastAsia="黑体" w:hAnsi="Palatino Linotype" w:cs="Times New Roman"/>
                <w:b/>
                <w:color w:val="000000"/>
                <w:kern w:val="0"/>
                <w:szCs w:val="21"/>
              </w:rPr>
              <w:t>Outpatient OOP costs</w:t>
            </w:r>
          </w:p>
        </w:tc>
        <w:tc>
          <w:tcPr>
            <w:tcW w:w="783" w:type="pct"/>
            <w:tcBorders>
              <w:top w:val="nil"/>
              <w:left w:val="nil"/>
              <w:bottom w:val="single" w:sz="4" w:space="0" w:color="auto"/>
              <w:right w:val="nil"/>
            </w:tcBorders>
            <w:shd w:val="clear" w:color="auto" w:fill="auto"/>
            <w:noWrap/>
            <w:vAlign w:val="center"/>
          </w:tcPr>
          <w:p w14:paraId="1CACD383" w14:textId="2A27EA63" w:rsidR="00C9684F" w:rsidRPr="00DD634B" w:rsidRDefault="00C9684F" w:rsidP="00C9684F">
            <w:pPr>
              <w:widowControl/>
              <w:jc w:val="center"/>
              <w:rPr>
                <w:rFonts w:ascii="Palatino Linotype" w:eastAsia="黑体" w:hAnsi="Palatino Linotype" w:cs="Times New Roman"/>
                <w:b/>
                <w:color w:val="000000"/>
                <w:kern w:val="0"/>
                <w:szCs w:val="21"/>
              </w:rPr>
            </w:pPr>
            <w:r w:rsidRPr="00DD634B">
              <w:rPr>
                <w:rFonts w:ascii="Palatino Linotype" w:eastAsia="黑体" w:hAnsi="Palatino Linotype" w:cs="Times New Roman"/>
                <w:b/>
                <w:color w:val="000000"/>
                <w:kern w:val="0"/>
                <w:szCs w:val="21"/>
              </w:rPr>
              <w:t>Outpatient visits</w:t>
            </w:r>
          </w:p>
        </w:tc>
        <w:tc>
          <w:tcPr>
            <w:tcW w:w="995" w:type="pct"/>
            <w:tcBorders>
              <w:top w:val="nil"/>
              <w:left w:val="nil"/>
              <w:bottom w:val="single" w:sz="4" w:space="0" w:color="auto"/>
              <w:right w:val="nil"/>
            </w:tcBorders>
            <w:shd w:val="clear" w:color="auto" w:fill="auto"/>
            <w:noWrap/>
            <w:vAlign w:val="center"/>
          </w:tcPr>
          <w:p w14:paraId="2D3B188A" w14:textId="338728F6" w:rsidR="00C9684F" w:rsidRPr="00DD634B" w:rsidRDefault="00C9684F" w:rsidP="00C9684F">
            <w:pPr>
              <w:widowControl/>
              <w:jc w:val="center"/>
              <w:rPr>
                <w:rFonts w:ascii="Palatino Linotype" w:eastAsia="黑体" w:hAnsi="Palatino Linotype" w:cs="Times New Roman"/>
                <w:b/>
                <w:color w:val="000000"/>
                <w:kern w:val="0"/>
                <w:szCs w:val="21"/>
              </w:rPr>
            </w:pPr>
            <w:r w:rsidRPr="00DD634B">
              <w:rPr>
                <w:rFonts w:ascii="Palatino Linotype" w:eastAsia="黑体" w:hAnsi="Palatino Linotype" w:cs="Times New Roman"/>
                <w:b/>
                <w:color w:val="000000"/>
                <w:kern w:val="0"/>
                <w:szCs w:val="21"/>
              </w:rPr>
              <w:t>Outpatient OOP costs</w:t>
            </w:r>
          </w:p>
        </w:tc>
      </w:tr>
      <w:tr w:rsidR="003A6094" w:rsidRPr="00DD634B" w14:paraId="7054C894" w14:textId="77777777" w:rsidTr="00F07CEB">
        <w:trPr>
          <w:trHeight w:val="277"/>
        </w:trPr>
        <w:tc>
          <w:tcPr>
            <w:tcW w:w="1445" w:type="pct"/>
            <w:tcBorders>
              <w:top w:val="nil"/>
              <w:left w:val="nil"/>
              <w:bottom w:val="nil"/>
              <w:right w:val="nil"/>
            </w:tcBorders>
            <w:shd w:val="clear" w:color="auto" w:fill="auto"/>
            <w:noWrap/>
            <w:vAlign w:val="center"/>
          </w:tcPr>
          <w:p w14:paraId="7B7131AC" w14:textId="77777777" w:rsidR="003A6094" w:rsidRPr="00DD634B" w:rsidRDefault="003A6094" w:rsidP="001E33CC">
            <w:pPr>
              <w:widowControl/>
              <w:jc w:val="center"/>
              <w:rPr>
                <w:rFonts w:ascii="Palatino Linotype" w:eastAsia="黑体" w:hAnsi="Palatino Linotype" w:cs="Times New Roman"/>
                <w:b/>
                <w:color w:val="000000"/>
                <w:kern w:val="0"/>
                <w:szCs w:val="21"/>
              </w:rPr>
            </w:pPr>
            <w:r w:rsidRPr="00DD634B">
              <w:rPr>
                <w:rFonts w:ascii="Palatino Linotype" w:eastAsia="黑体" w:hAnsi="Palatino Linotype" w:cs="Times New Roman"/>
                <w:b/>
                <w:color w:val="000000"/>
                <w:kern w:val="0"/>
                <w:szCs w:val="21"/>
              </w:rPr>
              <w:t>DID</w:t>
            </w:r>
          </w:p>
        </w:tc>
        <w:tc>
          <w:tcPr>
            <w:tcW w:w="783" w:type="pct"/>
            <w:tcBorders>
              <w:top w:val="nil"/>
              <w:left w:val="nil"/>
              <w:bottom w:val="nil"/>
              <w:right w:val="nil"/>
            </w:tcBorders>
            <w:shd w:val="clear" w:color="auto" w:fill="auto"/>
            <w:noWrap/>
          </w:tcPr>
          <w:p w14:paraId="408B7CFC" w14:textId="77777777" w:rsidR="003A6094" w:rsidRPr="00DD634B" w:rsidRDefault="003A6094" w:rsidP="001E33CC">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szCs w:val="21"/>
              </w:rPr>
              <w:t>-0.006</w:t>
            </w:r>
          </w:p>
        </w:tc>
        <w:tc>
          <w:tcPr>
            <w:tcW w:w="995" w:type="pct"/>
            <w:tcBorders>
              <w:top w:val="nil"/>
              <w:left w:val="nil"/>
              <w:bottom w:val="nil"/>
              <w:right w:val="nil"/>
            </w:tcBorders>
            <w:shd w:val="clear" w:color="auto" w:fill="auto"/>
            <w:noWrap/>
          </w:tcPr>
          <w:p w14:paraId="42469FCC" w14:textId="77777777" w:rsidR="003A6094" w:rsidRPr="00DD634B" w:rsidRDefault="003A6094" w:rsidP="001E33CC">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szCs w:val="21"/>
              </w:rPr>
              <w:t>0.313</w:t>
            </w:r>
            <w:r w:rsidRPr="00DD634B">
              <w:rPr>
                <w:rFonts w:ascii="Palatino Linotype" w:eastAsia="等线" w:hAnsi="Palatino Linotype" w:cs="Times New Roman"/>
                <w:szCs w:val="21"/>
                <w:vertAlign w:val="superscript"/>
              </w:rPr>
              <w:t>*</w:t>
            </w:r>
          </w:p>
        </w:tc>
        <w:tc>
          <w:tcPr>
            <w:tcW w:w="783" w:type="pct"/>
            <w:tcBorders>
              <w:top w:val="nil"/>
              <w:left w:val="nil"/>
              <w:bottom w:val="nil"/>
              <w:right w:val="nil"/>
            </w:tcBorders>
            <w:shd w:val="clear" w:color="auto" w:fill="auto"/>
            <w:noWrap/>
          </w:tcPr>
          <w:p w14:paraId="2A6D1D31" w14:textId="77777777" w:rsidR="003A6094" w:rsidRPr="00DD634B" w:rsidRDefault="003A6094" w:rsidP="001E33CC">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szCs w:val="21"/>
              </w:rPr>
              <w:t>-0.030</w:t>
            </w:r>
            <w:r w:rsidRPr="00DD634B">
              <w:rPr>
                <w:rFonts w:ascii="Palatino Linotype" w:eastAsia="等线" w:hAnsi="Palatino Linotype" w:cs="Times New Roman"/>
                <w:szCs w:val="21"/>
                <w:vertAlign w:val="superscript"/>
              </w:rPr>
              <w:t>***</w:t>
            </w:r>
          </w:p>
        </w:tc>
        <w:tc>
          <w:tcPr>
            <w:tcW w:w="995" w:type="pct"/>
            <w:tcBorders>
              <w:top w:val="nil"/>
              <w:left w:val="nil"/>
              <w:bottom w:val="nil"/>
              <w:right w:val="nil"/>
            </w:tcBorders>
            <w:shd w:val="clear" w:color="auto" w:fill="auto"/>
            <w:noWrap/>
          </w:tcPr>
          <w:p w14:paraId="3705B09A" w14:textId="77777777" w:rsidR="003A6094" w:rsidRPr="00DD634B" w:rsidRDefault="003A6094" w:rsidP="001E33CC">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szCs w:val="21"/>
              </w:rPr>
              <w:t>0.289</w:t>
            </w:r>
            <w:r w:rsidRPr="00DD634B">
              <w:rPr>
                <w:rFonts w:ascii="Palatino Linotype" w:eastAsia="等线" w:hAnsi="Palatino Linotype" w:cs="Times New Roman"/>
                <w:szCs w:val="21"/>
                <w:vertAlign w:val="superscript"/>
              </w:rPr>
              <w:t>***</w:t>
            </w:r>
          </w:p>
        </w:tc>
      </w:tr>
      <w:tr w:rsidR="003A6094" w:rsidRPr="00DD634B" w14:paraId="77B9BCBB" w14:textId="77777777" w:rsidTr="00F07CEB">
        <w:trPr>
          <w:trHeight w:val="277"/>
        </w:trPr>
        <w:tc>
          <w:tcPr>
            <w:tcW w:w="1445" w:type="pct"/>
            <w:tcBorders>
              <w:top w:val="nil"/>
              <w:left w:val="nil"/>
              <w:bottom w:val="nil"/>
              <w:right w:val="nil"/>
            </w:tcBorders>
            <w:shd w:val="clear" w:color="auto" w:fill="auto"/>
            <w:noWrap/>
            <w:vAlign w:val="center"/>
          </w:tcPr>
          <w:p w14:paraId="7F9FBE49" w14:textId="77777777" w:rsidR="003A6094" w:rsidRPr="00DD634B" w:rsidRDefault="003A6094" w:rsidP="001E33CC">
            <w:pPr>
              <w:widowControl/>
              <w:jc w:val="center"/>
              <w:rPr>
                <w:rFonts w:ascii="Palatino Linotype" w:eastAsia="黑体" w:hAnsi="Palatino Linotype" w:cs="Times New Roman"/>
                <w:b/>
                <w:color w:val="000000"/>
                <w:kern w:val="0"/>
                <w:szCs w:val="21"/>
              </w:rPr>
            </w:pPr>
          </w:p>
        </w:tc>
        <w:tc>
          <w:tcPr>
            <w:tcW w:w="783" w:type="pct"/>
            <w:tcBorders>
              <w:top w:val="nil"/>
              <w:left w:val="nil"/>
              <w:bottom w:val="nil"/>
              <w:right w:val="nil"/>
            </w:tcBorders>
            <w:shd w:val="clear" w:color="auto" w:fill="auto"/>
            <w:noWrap/>
          </w:tcPr>
          <w:p w14:paraId="2E5405B5" w14:textId="77777777" w:rsidR="003A6094" w:rsidRPr="00DD634B" w:rsidRDefault="003A6094" w:rsidP="001E33CC">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szCs w:val="21"/>
              </w:rPr>
              <w:t>(0.009)</w:t>
            </w:r>
          </w:p>
        </w:tc>
        <w:tc>
          <w:tcPr>
            <w:tcW w:w="995" w:type="pct"/>
            <w:tcBorders>
              <w:top w:val="nil"/>
              <w:left w:val="nil"/>
              <w:bottom w:val="nil"/>
              <w:right w:val="nil"/>
            </w:tcBorders>
            <w:shd w:val="clear" w:color="auto" w:fill="auto"/>
            <w:noWrap/>
          </w:tcPr>
          <w:p w14:paraId="686BCF16" w14:textId="77777777" w:rsidR="003A6094" w:rsidRPr="00DD634B" w:rsidRDefault="003A6094" w:rsidP="001E33CC">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szCs w:val="21"/>
              </w:rPr>
              <w:t>(0.178)</w:t>
            </w:r>
          </w:p>
        </w:tc>
        <w:tc>
          <w:tcPr>
            <w:tcW w:w="783" w:type="pct"/>
            <w:tcBorders>
              <w:top w:val="nil"/>
              <w:left w:val="nil"/>
              <w:bottom w:val="nil"/>
              <w:right w:val="nil"/>
            </w:tcBorders>
            <w:shd w:val="clear" w:color="auto" w:fill="auto"/>
            <w:noWrap/>
          </w:tcPr>
          <w:p w14:paraId="0AF47322" w14:textId="77777777" w:rsidR="003A6094" w:rsidRPr="00DD634B" w:rsidRDefault="003A6094" w:rsidP="001E33CC">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szCs w:val="21"/>
              </w:rPr>
              <w:t>(0.008)</w:t>
            </w:r>
          </w:p>
        </w:tc>
        <w:tc>
          <w:tcPr>
            <w:tcW w:w="995" w:type="pct"/>
            <w:tcBorders>
              <w:top w:val="nil"/>
              <w:left w:val="nil"/>
              <w:bottom w:val="nil"/>
              <w:right w:val="nil"/>
            </w:tcBorders>
            <w:shd w:val="clear" w:color="auto" w:fill="auto"/>
            <w:noWrap/>
          </w:tcPr>
          <w:p w14:paraId="5EF1A7A8" w14:textId="77777777" w:rsidR="003A6094" w:rsidRPr="00DD634B" w:rsidRDefault="003A6094" w:rsidP="001E33CC">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szCs w:val="21"/>
              </w:rPr>
              <w:t>(0.099)</w:t>
            </w:r>
          </w:p>
        </w:tc>
      </w:tr>
      <w:tr w:rsidR="00C9684F" w:rsidRPr="00DD634B" w14:paraId="74441891" w14:textId="77777777" w:rsidTr="00F07CEB">
        <w:trPr>
          <w:trHeight w:val="277"/>
        </w:trPr>
        <w:tc>
          <w:tcPr>
            <w:tcW w:w="1445" w:type="pct"/>
            <w:tcBorders>
              <w:top w:val="nil"/>
              <w:left w:val="nil"/>
              <w:bottom w:val="nil"/>
              <w:right w:val="nil"/>
            </w:tcBorders>
            <w:shd w:val="clear" w:color="auto" w:fill="auto"/>
            <w:noWrap/>
          </w:tcPr>
          <w:p w14:paraId="2B8A56EF" w14:textId="169ADD98" w:rsidR="00C9684F" w:rsidRPr="00DD634B" w:rsidRDefault="00C9684F" w:rsidP="00C9684F">
            <w:pPr>
              <w:widowControl/>
              <w:jc w:val="center"/>
              <w:rPr>
                <w:rFonts w:ascii="Palatino Linotype" w:hAnsi="Palatino Linotype" w:cs="Times New Roman"/>
                <w:b/>
              </w:rPr>
            </w:pPr>
            <w:r w:rsidRPr="00DD634B">
              <w:rPr>
                <w:rFonts w:ascii="Palatino Linotype" w:hAnsi="Palatino Linotype" w:cs="Times New Roman"/>
                <w:b/>
              </w:rPr>
              <w:t>Differences in deductibles</w:t>
            </w:r>
          </w:p>
        </w:tc>
        <w:tc>
          <w:tcPr>
            <w:tcW w:w="783" w:type="pct"/>
            <w:tcBorders>
              <w:top w:val="nil"/>
              <w:left w:val="nil"/>
              <w:bottom w:val="nil"/>
              <w:right w:val="nil"/>
            </w:tcBorders>
            <w:shd w:val="clear" w:color="auto" w:fill="auto"/>
            <w:noWrap/>
            <w:vAlign w:val="center"/>
          </w:tcPr>
          <w:p w14:paraId="7535D22F" w14:textId="1AC0E56C"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c>
          <w:tcPr>
            <w:tcW w:w="995" w:type="pct"/>
            <w:tcBorders>
              <w:top w:val="nil"/>
              <w:left w:val="nil"/>
              <w:bottom w:val="nil"/>
              <w:right w:val="nil"/>
            </w:tcBorders>
            <w:shd w:val="clear" w:color="auto" w:fill="auto"/>
            <w:noWrap/>
            <w:vAlign w:val="center"/>
          </w:tcPr>
          <w:p w14:paraId="2CCD3A3B" w14:textId="030A868D"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c>
          <w:tcPr>
            <w:tcW w:w="783" w:type="pct"/>
            <w:tcBorders>
              <w:top w:val="nil"/>
              <w:left w:val="nil"/>
              <w:bottom w:val="nil"/>
              <w:right w:val="nil"/>
            </w:tcBorders>
            <w:shd w:val="clear" w:color="auto" w:fill="auto"/>
            <w:noWrap/>
            <w:vAlign w:val="center"/>
          </w:tcPr>
          <w:p w14:paraId="583FA54D" w14:textId="209EC1BC"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c>
          <w:tcPr>
            <w:tcW w:w="995" w:type="pct"/>
            <w:tcBorders>
              <w:top w:val="nil"/>
              <w:left w:val="nil"/>
              <w:bottom w:val="nil"/>
              <w:right w:val="nil"/>
            </w:tcBorders>
            <w:shd w:val="clear" w:color="auto" w:fill="auto"/>
            <w:noWrap/>
            <w:vAlign w:val="center"/>
          </w:tcPr>
          <w:p w14:paraId="1CB559D6" w14:textId="5D4546D0"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r>
      <w:tr w:rsidR="00C9684F" w:rsidRPr="00DD634B" w14:paraId="0A62E486" w14:textId="77777777" w:rsidTr="00F07CEB">
        <w:trPr>
          <w:trHeight w:val="277"/>
        </w:trPr>
        <w:tc>
          <w:tcPr>
            <w:tcW w:w="1445" w:type="pct"/>
            <w:tcBorders>
              <w:top w:val="nil"/>
              <w:left w:val="nil"/>
              <w:bottom w:val="nil"/>
              <w:right w:val="nil"/>
            </w:tcBorders>
            <w:shd w:val="clear" w:color="auto" w:fill="auto"/>
            <w:noWrap/>
          </w:tcPr>
          <w:p w14:paraId="736F6ADC" w14:textId="370EE57C" w:rsidR="00C9684F" w:rsidRPr="00DD634B" w:rsidRDefault="00C9684F" w:rsidP="00C9684F">
            <w:pPr>
              <w:widowControl/>
              <w:jc w:val="center"/>
              <w:rPr>
                <w:rFonts w:ascii="Palatino Linotype" w:hAnsi="Palatino Linotype" w:cs="Times New Roman"/>
                <w:b/>
              </w:rPr>
            </w:pPr>
            <w:r w:rsidRPr="00DD634B">
              <w:rPr>
                <w:rFonts w:ascii="Palatino Linotype" w:hAnsi="Palatino Linotype" w:cs="Times New Roman"/>
                <w:b/>
              </w:rPr>
              <w:t>Difference in reimbursement rate</w:t>
            </w:r>
          </w:p>
        </w:tc>
        <w:tc>
          <w:tcPr>
            <w:tcW w:w="783" w:type="pct"/>
            <w:tcBorders>
              <w:top w:val="nil"/>
              <w:left w:val="nil"/>
              <w:bottom w:val="nil"/>
              <w:right w:val="nil"/>
            </w:tcBorders>
            <w:shd w:val="clear" w:color="auto" w:fill="auto"/>
            <w:noWrap/>
            <w:vAlign w:val="center"/>
          </w:tcPr>
          <w:p w14:paraId="14636140" w14:textId="1D712204"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c>
          <w:tcPr>
            <w:tcW w:w="995" w:type="pct"/>
            <w:tcBorders>
              <w:top w:val="nil"/>
              <w:left w:val="nil"/>
              <w:bottom w:val="nil"/>
              <w:right w:val="nil"/>
            </w:tcBorders>
            <w:shd w:val="clear" w:color="auto" w:fill="auto"/>
            <w:noWrap/>
            <w:vAlign w:val="center"/>
          </w:tcPr>
          <w:p w14:paraId="43969A4F" w14:textId="69E1AE24"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c>
          <w:tcPr>
            <w:tcW w:w="783" w:type="pct"/>
            <w:tcBorders>
              <w:top w:val="nil"/>
              <w:left w:val="nil"/>
              <w:bottom w:val="nil"/>
              <w:right w:val="nil"/>
            </w:tcBorders>
            <w:shd w:val="clear" w:color="auto" w:fill="auto"/>
            <w:noWrap/>
            <w:vAlign w:val="center"/>
          </w:tcPr>
          <w:p w14:paraId="03AA9C2C" w14:textId="3980B7F7"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c>
          <w:tcPr>
            <w:tcW w:w="995" w:type="pct"/>
            <w:tcBorders>
              <w:top w:val="nil"/>
              <w:left w:val="nil"/>
              <w:bottom w:val="nil"/>
              <w:right w:val="nil"/>
            </w:tcBorders>
            <w:shd w:val="clear" w:color="auto" w:fill="auto"/>
            <w:noWrap/>
            <w:vAlign w:val="center"/>
          </w:tcPr>
          <w:p w14:paraId="433604CC" w14:textId="16392D3E"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r>
      <w:tr w:rsidR="00C9684F" w:rsidRPr="00DD634B" w14:paraId="56A12066" w14:textId="77777777" w:rsidTr="00F07CEB">
        <w:trPr>
          <w:trHeight w:val="277"/>
        </w:trPr>
        <w:tc>
          <w:tcPr>
            <w:tcW w:w="1445" w:type="pct"/>
            <w:tcBorders>
              <w:top w:val="nil"/>
              <w:left w:val="nil"/>
              <w:bottom w:val="nil"/>
              <w:right w:val="nil"/>
            </w:tcBorders>
            <w:shd w:val="clear" w:color="auto" w:fill="auto"/>
            <w:noWrap/>
          </w:tcPr>
          <w:p w14:paraId="0EE59710" w14:textId="680FB075" w:rsidR="00C9684F" w:rsidRPr="00DD634B" w:rsidRDefault="00C9684F" w:rsidP="00C9684F">
            <w:pPr>
              <w:widowControl/>
              <w:jc w:val="center"/>
              <w:rPr>
                <w:rFonts w:ascii="Palatino Linotype" w:eastAsia="黑体" w:hAnsi="Palatino Linotype" w:cs="Times New Roman"/>
                <w:b/>
                <w:color w:val="000000"/>
                <w:kern w:val="0"/>
                <w:szCs w:val="21"/>
              </w:rPr>
            </w:pPr>
            <w:r w:rsidRPr="00DD634B">
              <w:rPr>
                <w:rFonts w:ascii="Palatino Linotype" w:hAnsi="Palatino Linotype" w:cs="Times New Roman"/>
                <w:b/>
              </w:rPr>
              <w:t>Regional effect</w:t>
            </w:r>
          </w:p>
        </w:tc>
        <w:tc>
          <w:tcPr>
            <w:tcW w:w="783" w:type="pct"/>
            <w:tcBorders>
              <w:top w:val="nil"/>
              <w:left w:val="nil"/>
              <w:bottom w:val="nil"/>
              <w:right w:val="nil"/>
            </w:tcBorders>
            <w:shd w:val="clear" w:color="auto" w:fill="auto"/>
            <w:noWrap/>
            <w:vAlign w:val="center"/>
          </w:tcPr>
          <w:p w14:paraId="18E10500" w14:textId="75B5604F"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c>
          <w:tcPr>
            <w:tcW w:w="995" w:type="pct"/>
            <w:tcBorders>
              <w:top w:val="nil"/>
              <w:left w:val="nil"/>
              <w:bottom w:val="nil"/>
              <w:right w:val="nil"/>
            </w:tcBorders>
            <w:shd w:val="clear" w:color="auto" w:fill="auto"/>
            <w:noWrap/>
            <w:vAlign w:val="center"/>
          </w:tcPr>
          <w:p w14:paraId="0B898FB8" w14:textId="17136427"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c>
          <w:tcPr>
            <w:tcW w:w="783" w:type="pct"/>
            <w:tcBorders>
              <w:top w:val="nil"/>
              <w:left w:val="nil"/>
              <w:bottom w:val="nil"/>
              <w:right w:val="nil"/>
            </w:tcBorders>
            <w:shd w:val="clear" w:color="auto" w:fill="auto"/>
            <w:noWrap/>
            <w:vAlign w:val="center"/>
          </w:tcPr>
          <w:p w14:paraId="375B3A98" w14:textId="3D6924EA"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c>
          <w:tcPr>
            <w:tcW w:w="995" w:type="pct"/>
            <w:tcBorders>
              <w:top w:val="nil"/>
              <w:left w:val="nil"/>
              <w:bottom w:val="nil"/>
              <w:right w:val="nil"/>
            </w:tcBorders>
            <w:shd w:val="clear" w:color="auto" w:fill="auto"/>
            <w:noWrap/>
            <w:vAlign w:val="center"/>
          </w:tcPr>
          <w:p w14:paraId="41E3AE43" w14:textId="4B0E0108"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r>
      <w:tr w:rsidR="00C9684F" w:rsidRPr="00DD634B" w14:paraId="1EBAAD9A" w14:textId="77777777" w:rsidTr="00F07CEB">
        <w:trPr>
          <w:trHeight w:val="277"/>
        </w:trPr>
        <w:tc>
          <w:tcPr>
            <w:tcW w:w="1445" w:type="pct"/>
            <w:tcBorders>
              <w:top w:val="nil"/>
              <w:left w:val="nil"/>
              <w:bottom w:val="nil"/>
              <w:right w:val="nil"/>
            </w:tcBorders>
            <w:shd w:val="clear" w:color="auto" w:fill="auto"/>
            <w:noWrap/>
          </w:tcPr>
          <w:p w14:paraId="7E64BDA5" w14:textId="14E49E1F" w:rsidR="00C9684F" w:rsidRPr="00DD634B" w:rsidRDefault="00C9684F" w:rsidP="00C9684F">
            <w:pPr>
              <w:widowControl/>
              <w:jc w:val="center"/>
              <w:rPr>
                <w:rFonts w:ascii="Palatino Linotype" w:eastAsia="黑体" w:hAnsi="Palatino Linotype" w:cs="Times New Roman"/>
                <w:b/>
                <w:color w:val="000000"/>
                <w:kern w:val="0"/>
                <w:szCs w:val="21"/>
              </w:rPr>
            </w:pPr>
            <w:r w:rsidRPr="00DD634B">
              <w:rPr>
                <w:rFonts w:ascii="Palatino Linotype" w:hAnsi="Palatino Linotype" w:cs="Times New Roman"/>
                <w:b/>
              </w:rPr>
              <w:t>Time effect</w:t>
            </w:r>
          </w:p>
        </w:tc>
        <w:tc>
          <w:tcPr>
            <w:tcW w:w="783" w:type="pct"/>
            <w:tcBorders>
              <w:top w:val="nil"/>
              <w:left w:val="nil"/>
              <w:bottom w:val="nil"/>
              <w:right w:val="nil"/>
            </w:tcBorders>
            <w:shd w:val="clear" w:color="auto" w:fill="auto"/>
            <w:noWrap/>
            <w:vAlign w:val="center"/>
          </w:tcPr>
          <w:p w14:paraId="79CC65EA" w14:textId="0754C6BF"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c>
          <w:tcPr>
            <w:tcW w:w="995" w:type="pct"/>
            <w:tcBorders>
              <w:top w:val="nil"/>
              <w:left w:val="nil"/>
              <w:bottom w:val="nil"/>
              <w:right w:val="nil"/>
            </w:tcBorders>
            <w:shd w:val="clear" w:color="auto" w:fill="auto"/>
            <w:noWrap/>
            <w:vAlign w:val="center"/>
          </w:tcPr>
          <w:p w14:paraId="316EAF54" w14:textId="2C39FA0C"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c>
          <w:tcPr>
            <w:tcW w:w="783" w:type="pct"/>
            <w:tcBorders>
              <w:top w:val="nil"/>
              <w:left w:val="nil"/>
              <w:bottom w:val="nil"/>
              <w:right w:val="nil"/>
            </w:tcBorders>
            <w:shd w:val="clear" w:color="auto" w:fill="auto"/>
            <w:noWrap/>
            <w:vAlign w:val="center"/>
          </w:tcPr>
          <w:p w14:paraId="7E4903F3" w14:textId="257EB81A"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c>
          <w:tcPr>
            <w:tcW w:w="995" w:type="pct"/>
            <w:tcBorders>
              <w:top w:val="nil"/>
              <w:left w:val="nil"/>
              <w:bottom w:val="nil"/>
              <w:right w:val="nil"/>
            </w:tcBorders>
            <w:shd w:val="clear" w:color="auto" w:fill="auto"/>
            <w:noWrap/>
            <w:vAlign w:val="center"/>
          </w:tcPr>
          <w:p w14:paraId="52298AB2" w14:textId="31ACEAE7"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r>
      <w:tr w:rsidR="00C9684F" w:rsidRPr="00DD634B" w14:paraId="60CAA79F" w14:textId="77777777" w:rsidTr="00F07CEB">
        <w:trPr>
          <w:trHeight w:val="277"/>
        </w:trPr>
        <w:tc>
          <w:tcPr>
            <w:tcW w:w="1445" w:type="pct"/>
            <w:tcBorders>
              <w:top w:val="nil"/>
              <w:left w:val="nil"/>
              <w:bottom w:val="nil"/>
              <w:right w:val="nil"/>
            </w:tcBorders>
            <w:shd w:val="clear" w:color="auto" w:fill="auto"/>
            <w:noWrap/>
          </w:tcPr>
          <w:p w14:paraId="7AA2A5BD" w14:textId="16AEDEB2" w:rsidR="00C9684F" w:rsidRPr="00DD634B" w:rsidRDefault="00C9684F" w:rsidP="00C9684F">
            <w:pPr>
              <w:widowControl/>
              <w:jc w:val="center"/>
              <w:rPr>
                <w:rFonts w:ascii="Palatino Linotype" w:eastAsia="黑体" w:hAnsi="Palatino Linotype" w:cs="Times New Roman"/>
                <w:b/>
                <w:color w:val="000000"/>
                <w:kern w:val="0"/>
                <w:szCs w:val="21"/>
              </w:rPr>
            </w:pPr>
            <w:r w:rsidRPr="00DD634B">
              <w:rPr>
                <w:rFonts w:ascii="Palatino Linotype" w:hAnsi="Palatino Linotype" w:cs="Times New Roman"/>
                <w:b/>
              </w:rPr>
              <w:t>Constant term</w:t>
            </w:r>
          </w:p>
        </w:tc>
        <w:tc>
          <w:tcPr>
            <w:tcW w:w="783" w:type="pct"/>
            <w:tcBorders>
              <w:top w:val="nil"/>
              <w:left w:val="nil"/>
              <w:bottom w:val="nil"/>
              <w:right w:val="nil"/>
            </w:tcBorders>
            <w:shd w:val="clear" w:color="auto" w:fill="auto"/>
            <w:noWrap/>
          </w:tcPr>
          <w:p w14:paraId="4CBD37B9" w14:textId="77777777"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szCs w:val="21"/>
              </w:rPr>
              <w:t>0.191</w:t>
            </w:r>
            <w:r w:rsidRPr="00DD634B">
              <w:rPr>
                <w:rFonts w:ascii="Palatino Linotype" w:eastAsia="等线" w:hAnsi="Palatino Linotype" w:cs="Times New Roman"/>
                <w:szCs w:val="21"/>
                <w:vertAlign w:val="superscript"/>
              </w:rPr>
              <w:t>***</w:t>
            </w:r>
          </w:p>
        </w:tc>
        <w:tc>
          <w:tcPr>
            <w:tcW w:w="995" w:type="pct"/>
            <w:tcBorders>
              <w:top w:val="nil"/>
              <w:left w:val="nil"/>
              <w:bottom w:val="nil"/>
              <w:right w:val="nil"/>
            </w:tcBorders>
            <w:shd w:val="clear" w:color="auto" w:fill="auto"/>
            <w:noWrap/>
          </w:tcPr>
          <w:p w14:paraId="120F9BFC" w14:textId="77777777"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szCs w:val="21"/>
              </w:rPr>
              <w:t>5.740</w:t>
            </w:r>
            <w:r w:rsidRPr="00DD634B">
              <w:rPr>
                <w:rFonts w:ascii="Palatino Linotype" w:eastAsia="等线" w:hAnsi="Palatino Linotype" w:cs="Times New Roman"/>
                <w:szCs w:val="21"/>
                <w:vertAlign w:val="superscript"/>
              </w:rPr>
              <w:t>***</w:t>
            </w:r>
          </w:p>
        </w:tc>
        <w:tc>
          <w:tcPr>
            <w:tcW w:w="783" w:type="pct"/>
            <w:tcBorders>
              <w:top w:val="nil"/>
              <w:left w:val="nil"/>
              <w:bottom w:val="nil"/>
              <w:right w:val="nil"/>
            </w:tcBorders>
            <w:shd w:val="clear" w:color="auto" w:fill="auto"/>
            <w:noWrap/>
          </w:tcPr>
          <w:p w14:paraId="7BDFDBF9" w14:textId="77777777"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szCs w:val="21"/>
              </w:rPr>
              <w:t>0.257</w:t>
            </w:r>
            <w:r w:rsidRPr="00DD634B">
              <w:rPr>
                <w:rFonts w:ascii="Palatino Linotype" w:eastAsia="等线" w:hAnsi="Palatino Linotype" w:cs="Times New Roman"/>
                <w:szCs w:val="21"/>
                <w:vertAlign w:val="superscript"/>
              </w:rPr>
              <w:t>***</w:t>
            </w:r>
          </w:p>
        </w:tc>
        <w:tc>
          <w:tcPr>
            <w:tcW w:w="995" w:type="pct"/>
            <w:tcBorders>
              <w:top w:val="nil"/>
              <w:left w:val="nil"/>
              <w:bottom w:val="nil"/>
              <w:right w:val="nil"/>
            </w:tcBorders>
            <w:shd w:val="clear" w:color="auto" w:fill="auto"/>
            <w:noWrap/>
          </w:tcPr>
          <w:p w14:paraId="5606DFF5" w14:textId="77777777"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szCs w:val="21"/>
              </w:rPr>
              <w:t>5.447</w:t>
            </w:r>
            <w:r w:rsidRPr="00DD634B">
              <w:rPr>
                <w:rFonts w:ascii="Palatino Linotype" w:eastAsia="等线" w:hAnsi="Palatino Linotype" w:cs="Times New Roman"/>
                <w:szCs w:val="21"/>
                <w:vertAlign w:val="superscript"/>
              </w:rPr>
              <w:t>***</w:t>
            </w:r>
          </w:p>
        </w:tc>
      </w:tr>
      <w:tr w:rsidR="00C9684F" w:rsidRPr="00DD634B" w14:paraId="1459211E" w14:textId="77777777" w:rsidTr="00DD634B">
        <w:trPr>
          <w:trHeight w:val="277"/>
        </w:trPr>
        <w:tc>
          <w:tcPr>
            <w:tcW w:w="1445" w:type="pct"/>
            <w:tcBorders>
              <w:top w:val="nil"/>
              <w:left w:val="nil"/>
              <w:right w:val="nil"/>
            </w:tcBorders>
            <w:shd w:val="clear" w:color="auto" w:fill="auto"/>
            <w:noWrap/>
            <w:vAlign w:val="center"/>
          </w:tcPr>
          <w:p w14:paraId="598D74FF" w14:textId="77777777" w:rsidR="00C9684F" w:rsidRPr="00DD634B" w:rsidRDefault="00C9684F" w:rsidP="00C9684F">
            <w:pPr>
              <w:widowControl/>
              <w:jc w:val="center"/>
              <w:rPr>
                <w:rFonts w:ascii="Palatino Linotype" w:eastAsia="黑体" w:hAnsi="Palatino Linotype" w:cs="Times New Roman"/>
                <w:b/>
                <w:color w:val="000000"/>
                <w:kern w:val="0"/>
                <w:szCs w:val="21"/>
              </w:rPr>
            </w:pPr>
          </w:p>
        </w:tc>
        <w:tc>
          <w:tcPr>
            <w:tcW w:w="783" w:type="pct"/>
            <w:tcBorders>
              <w:top w:val="nil"/>
              <w:left w:val="nil"/>
              <w:right w:val="nil"/>
            </w:tcBorders>
            <w:shd w:val="clear" w:color="auto" w:fill="auto"/>
            <w:noWrap/>
          </w:tcPr>
          <w:p w14:paraId="22CE4C9B" w14:textId="77777777"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szCs w:val="21"/>
              </w:rPr>
              <w:t>(0.030)</w:t>
            </w:r>
          </w:p>
        </w:tc>
        <w:tc>
          <w:tcPr>
            <w:tcW w:w="995" w:type="pct"/>
            <w:tcBorders>
              <w:top w:val="nil"/>
              <w:left w:val="nil"/>
              <w:right w:val="nil"/>
            </w:tcBorders>
            <w:shd w:val="clear" w:color="auto" w:fill="auto"/>
            <w:noWrap/>
          </w:tcPr>
          <w:p w14:paraId="5F5D9459" w14:textId="77777777"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szCs w:val="21"/>
              </w:rPr>
              <w:t>(0.652)</w:t>
            </w:r>
          </w:p>
        </w:tc>
        <w:tc>
          <w:tcPr>
            <w:tcW w:w="783" w:type="pct"/>
            <w:tcBorders>
              <w:top w:val="nil"/>
              <w:left w:val="nil"/>
              <w:right w:val="nil"/>
            </w:tcBorders>
            <w:shd w:val="clear" w:color="auto" w:fill="auto"/>
            <w:noWrap/>
          </w:tcPr>
          <w:p w14:paraId="24110375" w14:textId="77777777"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szCs w:val="21"/>
              </w:rPr>
              <w:t>(0.033)</w:t>
            </w:r>
          </w:p>
        </w:tc>
        <w:tc>
          <w:tcPr>
            <w:tcW w:w="995" w:type="pct"/>
            <w:tcBorders>
              <w:top w:val="nil"/>
              <w:left w:val="nil"/>
              <w:right w:val="nil"/>
            </w:tcBorders>
            <w:shd w:val="clear" w:color="auto" w:fill="auto"/>
            <w:noWrap/>
          </w:tcPr>
          <w:p w14:paraId="3BBE7346" w14:textId="77777777"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szCs w:val="21"/>
              </w:rPr>
              <w:t>(0.426)</w:t>
            </w:r>
          </w:p>
        </w:tc>
      </w:tr>
      <w:tr w:rsidR="00C9684F" w:rsidRPr="00DD634B" w14:paraId="0C0C92DB" w14:textId="77777777" w:rsidTr="00DD634B">
        <w:trPr>
          <w:trHeight w:val="277"/>
        </w:trPr>
        <w:tc>
          <w:tcPr>
            <w:tcW w:w="1445" w:type="pct"/>
            <w:tcBorders>
              <w:top w:val="nil"/>
              <w:left w:val="nil"/>
              <w:bottom w:val="single" w:sz="4" w:space="0" w:color="auto"/>
              <w:right w:val="nil"/>
            </w:tcBorders>
            <w:shd w:val="clear" w:color="auto" w:fill="auto"/>
            <w:noWrap/>
            <w:vAlign w:val="center"/>
          </w:tcPr>
          <w:p w14:paraId="3A5849D3" w14:textId="2A360C40" w:rsidR="00C9684F" w:rsidRPr="00DD634B" w:rsidRDefault="00C9684F" w:rsidP="00C9684F">
            <w:pPr>
              <w:widowControl/>
              <w:jc w:val="center"/>
              <w:rPr>
                <w:rFonts w:ascii="Palatino Linotype" w:eastAsia="黑体" w:hAnsi="Palatino Linotype" w:cs="Times New Roman"/>
                <w:b/>
                <w:color w:val="000000"/>
                <w:kern w:val="0"/>
                <w:szCs w:val="21"/>
              </w:rPr>
            </w:pPr>
            <w:r w:rsidRPr="00DD634B">
              <w:rPr>
                <w:rFonts w:ascii="Palatino Linotype" w:eastAsia="黑体" w:hAnsi="Palatino Linotype" w:cs="Times New Roman"/>
                <w:b/>
                <w:color w:val="000000"/>
                <w:kern w:val="0"/>
                <w:szCs w:val="21"/>
              </w:rPr>
              <w:t>N</w:t>
            </w:r>
          </w:p>
        </w:tc>
        <w:tc>
          <w:tcPr>
            <w:tcW w:w="783" w:type="pct"/>
            <w:tcBorders>
              <w:top w:val="nil"/>
              <w:left w:val="nil"/>
              <w:bottom w:val="single" w:sz="4" w:space="0" w:color="auto"/>
              <w:right w:val="nil"/>
            </w:tcBorders>
            <w:shd w:val="clear" w:color="auto" w:fill="auto"/>
            <w:noWrap/>
          </w:tcPr>
          <w:p w14:paraId="6814F9E5" w14:textId="77777777"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szCs w:val="21"/>
              </w:rPr>
              <w:t>8168</w:t>
            </w:r>
          </w:p>
        </w:tc>
        <w:tc>
          <w:tcPr>
            <w:tcW w:w="995" w:type="pct"/>
            <w:tcBorders>
              <w:top w:val="nil"/>
              <w:left w:val="nil"/>
              <w:bottom w:val="single" w:sz="4" w:space="0" w:color="auto"/>
              <w:right w:val="nil"/>
            </w:tcBorders>
            <w:shd w:val="clear" w:color="auto" w:fill="auto"/>
            <w:noWrap/>
          </w:tcPr>
          <w:p w14:paraId="07C3A2A8" w14:textId="77777777"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szCs w:val="21"/>
              </w:rPr>
              <w:t>603</w:t>
            </w:r>
          </w:p>
        </w:tc>
        <w:tc>
          <w:tcPr>
            <w:tcW w:w="783" w:type="pct"/>
            <w:tcBorders>
              <w:top w:val="nil"/>
              <w:left w:val="nil"/>
              <w:bottom w:val="single" w:sz="4" w:space="0" w:color="auto"/>
              <w:right w:val="nil"/>
            </w:tcBorders>
            <w:shd w:val="clear" w:color="auto" w:fill="auto"/>
            <w:noWrap/>
          </w:tcPr>
          <w:p w14:paraId="7743C00C" w14:textId="77777777"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szCs w:val="21"/>
              </w:rPr>
              <w:t>10412</w:t>
            </w:r>
          </w:p>
        </w:tc>
        <w:tc>
          <w:tcPr>
            <w:tcW w:w="995" w:type="pct"/>
            <w:tcBorders>
              <w:top w:val="nil"/>
              <w:left w:val="nil"/>
              <w:bottom w:val="single" w:sz="4" w:space="0" w:color="auto"/>
              <w:right w:val="nil"/>
            </w:tcBorders>
            <w:shd w:val="clear" w:color="auto" w:fill="auto"/>
            <w:noWrap/>
          </w:tcPr>
          <w:p w14:paraId="7D2B9553" w14:textId="77777777"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szCs w:val="21"/>
              </w:rPr>
              <w:t>912</w:t>
            </w:r>
          </w:p>
        </w:tc>
      </w:tr>
    </w:tbl>
    <w:p w14:paraId="19DE8126" w14:textId="080D4B80" w:rsidR="00F07CEB" w:rsidRPr="00DD634B" w:rsidRDefault="00F07CEB" w:rsidP="00F07CEB">
      <w:pPr>
        <w:rPr>
          <w:rFonts w:ascii="Palatino Linotype" w:eastAsia="黑体" w:hAnsi="Palatino Linotype" w:cs="Times New Roman"/>
          <w:szCs w:val="21"/>
        </w:rPr>
      </w:pPr>
      <w:r w:rsidRPr="00DD634B">
        <w:rPr>
          <w:rFonts w:ascii="Palatino Linotype" w:eastAsia="黑体" w:hAnsi="Palatino Linotype" w:cs="Times New Roman"/>
          <w:szCs w:val="21"/>
        </w:rPr>
        <w:t>Note: Robust standard errors in parentheses,</w:t>
      </w:r>
      <w:r w:rsidRPr="00DD634B">
        <w:rPr>
          <w:rFonts w:ascii="Palatino Linotype" w:eastAsia="黑体" w:hAnsi="Palatino Linotype" w:cs="Times New Roman"/>
          <w:szCs w:val="21"/>
          <w:vertAlign w:val="superscript"/>
        </w:rPr>
        <w:t xml:space="preserve"> ***</w:t>
      </w:r>
      <w:r w:rsidRPr="00DD634B">
        <w:rPr>
          <w:rFonts w:ascii="Palatino Linotype" w:eastAsia="黑体" w:hAnsi="Palatino Linotype" w:cs="Times New Roman"/>
          <w:szCs w:val="21"/>
        </w:rPr>
        <w:t xml:space="preserve"> </w:t>
      </w:r>
      <w:r w:rsidRPr="00DD634B">
        <w:rPr>
          <w:rFonts w:ascii="Palatino Linotype" w:eastAsia="黑体" w:hAnsi="Palatino Linotype" w:cs="Times New Roman"/>
          <w:szCs w:val="21"/>
          <w:vertAlign w:val="superscript"/>
        </w:rPr>
        <w:t>** *</w:t>
      </w:r>
      <w:r w:rsidRPr="00DD634B">
        <w:rPr>
          <w:rFonts w:ascii="Palatino Linotype" w:eastAsia="黑体" w:hAnsi="Palatino Linotype" w:cs="Times New Roman"/>
          <w:szCs w:val="21"/>
        </w:rPr>
        <w:t xml:space="preserve"> are significance levels of 1 %, 5 % and 10 %, respectively.</w:t>
      </w:r>
    </w:p>
    <w:p w14:paraId="011625ED" w14:textId="77777777" w:rsidR="00F07CEB" w:rsidRPr="00DD634B" w:rsidRDefault="00F07CEB" w:rsidP="00F07CEB">
      <w:pPr>
        <w:rPr>
          <w:rFonts w:ascii="Palatino Linotype" w:eastAsia="黑体" w:hAnsi="Palatino Linotype" w:cs="Times New Roman"/>
          <w:szCs w:val="21"/>
        </w:rPr>
      </w:pPr>
    </w:p>
    <w:p w14:paraId="50A4515B" w14:textId="3BB1A81A" w:rsidR="003A6094" w:rsidRPr="00DD634B" w:rsidRDefault="002F386E" w:rsidP="007238CB">
      <w:pPr>
        <w:widowControl/>
        <w:jc w:val="left"/>
        <w:rPr>
          <w:rFonts w:ascii="Palatino Linotype" w:eastAsia="黑体" w:hAnsi="Palatino Linotype" w:cs="Times New Roman"/>
          <w:sz w:val="24"/>
          <w:szCs w:val="24"/>
        </w:rPr>
      </w:pPr>
      <w:r w:rsidRPr="00DD634B">
        <w:rPr>
          <w:rFonts w:ascii="Palatino Linotype" w:eastAsia="宋体" w:hAnsi="Palatino Linotype" w:cs="Times New Roman"/>
          <w:b/>
          <w:sz w:val="24"/>
          <w:szCs w:val="24"/>
        </w:rPr>
        <w:t>S10 Table.</w:t>
      </w:r>
      <w:r w:rsidR="007238CB" w:rsidRPr="00DD634B">
        <w:rPr>
          <w:rFonts w:ascii="Palatino Linotype" w:eastAsia="黑体" w:hAnsi="Palatino Linotype" w:cs="Times New Roman"/>
          <w:sz w:val="24"/>
          <w:szCs w:val="24"/>
        </w:rPr>
        <w:t xml:space="preserve"> </w:t>
      </w:r>
      <w:r w:rsidR="003A6094" w:rsidRPr="00DD634B">
        <w:rPr>
          <w:rFonts w:ascii="Palatino Linotype" w:eastAsia="黑体" w:hAnsi="Palatino Linotype" w:cs="Times New Roman"/>
          <w:sz w:val="24"/>
          <w:szCs w:val="24"/>
        </w:rPr>
        <w:t xml:space="preserve">Impact of outpatient capping lines on rural residents’ outpatient visits and outpatient </w:t>
      </w:r>
      <w:r w:rsidR="007238CB" w:rsidRPr="00DD634B">
        <w:rPr>
          <w:rFonts w:ascii="Palatino Linotype" w:eastAsia="黑体" w:hAnsi="Palatino Linotype" w:cs="Times New Roman"/>
          <w:sz w:val="24"/>
          <w:szCs w:val="24"/>
        </w:rPr>
        <w:t>OOP</w:t>
      </w:r>
      <w:r w:rsidR="003A6094" w:rsidRPr="00DD634B">
        <w:rPr>
          <w:rFonts w:ascii="Palatino Linotype" w:eastAsia="黑体" w:hAnsi="Palatino Linotype" w:cs="Times New Roman"/>
          <w:sz w:val="24"/>
          <w:szCs w:val="24"/>
        </w:rPr>
        <w:t xml:space="preserve"> costs</w:t>
      </w:r>
    </w:p>
    <w:tbl>
      <w:tblPr>
        <w:tblW w:w="5000" w:type="pct"/>
        <w:jc w:val="center"/>
        <w:tblLook w:val="04A0" w:firstRow="1" w:lastRow="0" w:firstColumn="1" w:lastColumn="0" w:noHBand="0" w:noVBand="1"/>
      </w:tblPr>
      <w:tblGrid>
        <w:gridCol w:w="2398"/>
        <w:gridCol w:w="1313"/>
        <w:gridCol w:w="1641"/>
        <w:gridCol w:w="1313"/>
        <w:gridCol w:w="1641"/>
      </w:tblGrid>
      <w:tr w:rsidR="003A6094" w:rsidRPr="00DD634B" w14:paraId="6DC77D3D" w14:textId="77777777" w:rsidTr="00C9684F">
        <w:trPr>
          <w:trHeight w:val="277"/>
          <w:jc w:val="center"/>
        </w:trPr>
        <w:tc>
          <w:tcPr>
            <w:tcW w:w="1445" w:type="pct"/>
            <w:vMerge w:val="restart"/>
            <w:tcBorders>
              <w:top w:val="single" w:sz="12" w:space="0" w:color="auto"/>
              <w:left w:val="nil"/>
              <w:bottom w:val="single" w:sz="4" w:space="0" w:color="000000"/>
              <w:right w:val="nil"/>
            </w:tcBorders>
            <w:shd w:val="clear" w:color="auto" w:fill="auto"/>
            <w:noWrap/>
            <w:vAlign w:val="center"/>
          </w:tcPr>
          <w:p w14:paraId="4AD20193" w14:textId="461BADE5" w:rsidR="003A6094" w:rsidRPr="00DD634B" w:rsidRDefault="00C9684F" w:rsidP="001E33CC">
            <w:pPr>
              <w:widowControl/>
              <w:jc w:val="center"/>
              <w:rPr>
                <w:rFonts w:ascii="Palatino Linotype" w:eastAsia="黑体" w:hAnsi="Palatino Linotype" w:cs="Times New Roman"/>
                <w:b/>
                <w:color w:val="000000"/>
                <w:kern w:val="0"/>
                <w:szCs w:val="21"/>
              </w:rPr>
            </w:pPr>
            <w:r w:rsidRPr="00DD634B">
              <w:rPr>
                <w:rFonts w:ascii="Palatino Linotype" w:eastAsia="黑体" w:hAnsi="Palatino Linotype" w:cs="Times New Roman"/>
                <w:b/>
                <w:color w:val="000000"/>
                <w:kern w:val="0"/>
                <w:szCs w:val="21"/>
              </w:rPr>
              <w:t>Variables</w:t>
            </w:r>
          </w:p>
        </w:tc>
        <w:tc>
          <w:tcPr>
            <w:tcW w:w="1778" w:type="pct"/>
            <w:gridSpan w:val="2"/>
            <w:tcBorders>
              <w:top w:val="single" w:sz="12" w:space="0" w:color="auto"/>
              <w:left w:val="nil"/>
              <w:bottom w:val="single" w:sz="4" w:space="0" w:color="auto"/>
              <w:right w:val="nil"/>
            </w:tcBorders>
            <w:shd w:val="clear" w:color="auto" w:fill="auto"/>
            <w:noWrap/>
            <w:vAlign w:val="center"/>
          </w:tcPr>
          <w:p w14:paraId="7593455B" w14:textId="7024C671" w:rsidR="003A6094" w:rsidRPr="00DD634B" w:rsidRDefault="00C9684F" w:rsidP="001E33CC">
            <w:pPr>
              <w:widowControl/>
              <w:jc w:val="center"/>
              <w:rPr>
                <w:rFonts w:ascii="Palatino Linotype" w:eastAsia="黑体" w:hAnsi="Palatino Linotype" w:cs="Times New Roman"/>
                <w:b/>
                <w:color w:val="000000"/>
                <w:kern w:val="0"/>
                <w:szCs w:val="21"/>
              </w:rPr>
            </w:pPr>
            <w:r w:rsidRPr="00DD634B">
              <w:rPr>
                <w:rFonts w:ascii="Palatino Linotype" w:eastAsia="黑体" w:hAnsi="Palatino Linotype" w:cs="Times New Roman"/>
                <w:b/>
                <w:color w:val="000000"/>
                <w:kern w:val="0"/>
                <w:szCs w:val="21"/>
              </w:rPr>
              <w:t>No ceiling line</w:t>
            </w:r>
          </w:p>
        </w:tc>
        <w:tc>
          <w:tcPr>
            <w:tcW w:w="1778" w:type="pct"/>
            <w:gridSpan w:val="2"/>
            <w:tcBorders>
              <w:top w:val="single" w:sz="12" w:space="0" w:color="auto"/>
              <w:left w:val="nil"/>
              <w:bottom w:val="single" w:sz="4" w:space="0" w:color="auto"/>
              <w:right w:val="nil"/>
            </w:tcBorders>
            <w:shd w:val="clear" w:color="auto" w:fill="auto"/>
            <w:noWrap/>
            <w:vAlign w:val="center"/>
          </w:tcPr>
          <w:p w14:paraId="2DD8B5E9" w14:textId="23D042CF" w:rsidR="003A6094" w:rsidRPr="00DD634B" w:rsidRDefault="00C9684F" w:rsidP="001E33CC">
            <w:pPr>
              <w:widowControl/>
              <w:jc w:val="center"/>
              <w:rPr>
                <w:rFonts w:ascii="Palatino Linotype" w:eastAsia="黑体" w:hAnsi="Palatino Linotype" w:cs="Times New Roman"/>
                <w:b/>
                <w:color w:val="000000"/>
                <w:kern w:val="0"/>
                <w:szCs w:val="21"/>
              </w:rPr>
            </w:pPr>
            <w:r w:rsidRPr="00DD634B">
              <w:rPr>
                <w:rFonts w:ascii="Palatino Linotype" w:eastAsia="黑体" w:hAnsi="Palatino Linotype" w:cs="Times New Roman"/>
                <w:b/>
                <w:color w:val="000000"/>
                <w:kern w:val="0"/>
                <w:szCs w:val="21"/>
              </w:rPr>
              <w:t>With ceiling line</w:t>
            </w:r>
          </w:p>
        </w:tc>
      </w:tr>
      <w:tr w:rsidR="00C9684F" w:rsidRPr="00DD634B" w14:paraId="23D21426" w14:textId="77777777" w:rsidTr="00C9684F">
        <w:trPr>
          <w:trHeight w:val="277"/>
          <w:jc w:val="center"/>
        </w:trPr>
        <w:tc>
          <w:tcPr>
            <w:tcW w:w="1445" w:type="pct"/>
            <w:vMerge/>
            <w:tcBorders>
              <w:top w:val="single" w:sz="4" w:space="0" w:color="auto"/>
              <w:left w:val="nil"/>
              <w:bottom w:val="single" w:sz="4" w:space="0" w:color="000000"/>
              <w:right w:val="nil"/>
            </w:tcBorders>
            <w:vAlign w:val="center"/>
          </w:tcPr>
          <w:p w14:paraId="191C85F2" w14:textId="77777777" w:rsidR="00C9684F" w:rsidRPr="00DD634B" w:rsidRDefault="00C9684F" w:rsidP="00C9684F">
            <w:pPr>
              <w:widowControl/>
              <w:jc w:val="left"/>
              <w:rPr>
                <w:rFonts w:ascii="Palatino Linotype" w:eastAsia="黑体" w:hAnsi="Palatino Linotype" w:cs="Times New Roman"/>
                <w:b/>
                <w:color w:val="000000"/>
                <w:kern w:val="0"/>
                <w:szCs w:val="21"/>
              </w:rPr>
            </w:pPr>
          </w:p>
        </w:tc>
        <w:tc>
          <w:tcPr>
            <w:tcW w:w="783" w:type="pct"/>
            <w:tcBorders>
              <w:top w:val="nil"/>
              <w:left w:val="nil"/>
              <w:bottom w:val="single" w:sz="4" w:space="0" w:color="auto"/>
              <w:right w:val="nil"/>
            </w:tcBorders>
            <w:shd w:val="clear" w:color="auto" w:fill="auto"/>
            <w:noWrap/>
            <w:vAlign w:val="center"/>
          </w:tcPr>
          <w:p w14:paraId="764B6742" w14:textId="062D7074"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b/>
                <w:color w:val="000000"/>
                <w:kern w:val="0"/>
                <w:szCs w:val="21"/>
              </w:rPr>
              <w:t>Outpatient visits</w:t>
            </w:r>
          </w:p>
        </w:tc>
        <w:tc>
          <w:tcPr>
            <w:tcW w:w="995" w:type="pct"/>
            <w:tcBorders>
              <w:top w:val="nil"/>
              <w:left w:val="nil"/>
              <w:bottom w:val="single" w:sz="4" w:space="0" w:color="auto"/>
              <w:right w:val="nil"/>
            </w:tcBorders>
            <w:shd w:val="clear" w:color="auto" w:fill="auto"/>
            <w:noWrap/>
            <w:vAlign w:val="center"/>
          </w:tcPr>
          <w:p w14:paraId="45C540B8" w14:textId="5FAD05AB"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b/>
                <w:color w:val="000000"/>
                <w:kern w:val="0"/>
                <w:szCs w:val="21"/>
              </w:rPr>
              <w:t>Outpatient OOP costs</w:t>
            </w:r>
          </w:p>
        </w:tc>
        <w:tc>
          <w:tcPr>
            <w:tcW w:w="783" w:type="pct"/>
            <w:tcBorders>
              <w:top w:val="nil"/>
              <w:left w:val="nil"/>
              <w:bottom w:val="single" w:sz="4" w:space="0" w:color="auto"/>
              <w:right w:val="nil"/>
            </w:tcBorders>
            <w:shd w:val="clear" w:color="auto" w:fill="auto"/>
            <w:noWrap/>
            <w:vAlign w:val="center"/>
          </w:tcPr>
          <w:p w14:paraId="3B50A27E" w14:textId="444135D3"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b/>
                <w:color w:val="000000"/>
                <w:kern w:val="0"/>
                <w:szCs w:val="21"/>
              </w:rPr>
              <w:t>Outpatient visits</w:t>
            </w:r>
          </w:p>
        </w:tc>
        <w:tc>
          <w:tcPr>
            <w:tcW w:w="995" w:type="pct"/>
            <w:tcBorders>
              <w:top w:val="nil"/>
              <w:left w:val="nil"/>
              <w:bottom w:val="single" w:sz="4" w:space="0" w:color="auto"/>
              <w:right w:val="nil"/>
            </w:tcBorders>
            <w:shd w:val="clear" w:color="auto" w:fill="auto"/>
            <w:noWrap/>
            <w:vAlign w:val="center"/>
          </w:tcPr>
          <w:p w14:paraId="1F7698D6" w14:textId="5A344AE7"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b/>
                <w:color w:val="000000"/>
                <w:kern w:val="0"/>
                <w:szCs w:val="21"/>
              </w:rPr>
              <w:t>Outpatient OOP costs</w:t>
            </w:r>
          </w:p>
        </w:tc>
      </w:tr>
      <w:tr w:rsidR="003A6094" w:rsidRPr="00DD634B" w14:paraId="15F7F1FB" w14:textId="77777777" w:rsidTr="00C9684F">
        <w:trPr>
          <w:trHeight w:val="277"/>
          <w:jc w:val="center"/>
        </w:trPr>
        <w:tc>
          <w:tcPr>
            <w:tcW w:w="1445" w:type="pct"/>
            <w:tcBorders>
              <w:top w:val="nil"/>
              <w:left w:val="nil"/>
              <w:bottom w:val="nil"/>
              <w:right w:val="nil"/>
            </w:tcBorders>
            <w:shd w:val="clear" w:color="auto" w:fill="auto"/>
            <w:noWrap/>
            <w:vAlign w:val="center"/>
          </w:tcPr>
          <w:p w14:paraId="4D5BB771" w14:textId="77777777" w:rsidR="003A6094" w:rsidRPr="00DD634B" w:rsidRDefault="003A6094" w:rsidP="001E33CC">
            <w:pPr>
              <w:widowControl/>
              <w:jc w:val="center"/>
              <w:rPr>
                <w:rFonts w:ascii="Palatino Linotype" w:eastAsia="黑体" w:hAnsi="Palatino Linotype" w:cs="Times New Roman"/>
                <w:b/>
                <w:color w:val="000000"/>
                <w:kern w:val="0"/>
                <w:szCs w:val="21"/>
              </w:rPr>
            </w:pPr>
            <w:r w:rsidRPr="00DD634B">
              <w:rPr>
                <w:rFonts w:ascii="Palatino Linotype" w:eastAsia="黑体" w:hAnsi="Palatino Linotype" w:cs="Times New Roman"/>
                <w:b/>
                <w:color w:val="000000"/>
                <w:kern w:val="0"/>
                <w:szCs w:val="21"/>
              </w:rPr>
              <w:t>DID</w:t>
            </w:r>
          </w:p>
        </w:tc>
        <w:tc>
          <w:tcPr>
            <w:tcW w:w="783" w:type="pct"/>
            <w:tcBorders>
              <w:top w:val="nil"/>
              <w:left w:val="nil"/>
              <w:bottom w:val="nil"/>
              <w:right w:val="nil"/>
            </w:tcBorders>
            <w:shd w:val="clear" w:color="auto" w:fill="auto"/>
            <w:noWrap/>
          </w:tcPr>
          <w:p w14:paraId="52994862" w14:textId="77777777" w:rsidR="003A6094" w:rsidRPr="00DD634B" w:rsidRDefault="003A6094" w:rsidP="001E33CC">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szCs w:val="21"/>
              </w:rPr>
              <w:t>-0.026</w:t>
            </w:r>
          </w:p>
        </w:tc>
        <w:tc>
          <w:tcPr>
            <w:tcW w:w="995" w:type="pct"/>
            <w:tcBorders>
              <w:top w:val="nil"/>
              <w:left w:val="nil"/>
              <w:bottom w:val="nil"/>
              <w:right w:val="nil"/>
            </w:tcBorders>
            <w:shd w:val="clear" w:color="auto" w:fill="auto"/>
            <w:noWrap/>
          </w:tcPr>
          <w:p w14:paraId="5D7ACBBD" w14:textId="77777777" w:rsidR="003A6094" w:rsidRPr="00DD634B" w:rsidRDefault="003A6094" w:rsidP="001E33CC">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szCs w:val="21"/>
              </w:rPr>
              <w:t>-1.846</w:t>
            </w:r>
            <w:r w:rsidRPr="00DD634B">
              <w:rPr>
                <w:rFonts w:ascii="Palatino Linotype" w:eastAsia="等线" w:hAnsi="Palatino Linotype" w:cs="Times New Roman"/>
                <w:szCs w:val="21"/>
                <w:vertAlign w:val="superscript"/>
              </w:rPr>
              <w:t>***</w:t>
            </w:r>
          </w:p>
        </w:tc>
        <w:tc>
          <w:tcPr>
            <w:tcW w:w="783" w:type="pct"/>
            <w:tcBorders>
              <w:top w:val="nil"/>
              <w:left w:val="nil"/>
              <w:bottom w:val="nil"/>
              <w:right w:val="nil"/>
            </w:tcBorders>
            <w:shd w:val="clear" w:color="auto" w:fill="auto"/>
            <w:noWrap/>
          </w:tcPr>
          <w:p w14:paraId="4AE70054" w14:textId="77777777" w:rsidR="003A6094" w:rsidRPr="00DD634B" w:rsidRDefault="003A6094" w:rsidP="001E33CC">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szCs w:val="21"/>
              </w:rPr>
              <w:t>-0.016</w:t>
            </w:r>
            <w:r w:rsidRPr="00DD634B">
              <w:rPr>
                <w:rFonts w:ascii="Palatino Linotype" w:eastAsia="等线" w:hAnsi="Palatino Linotype" w:cs="Times New Roman"/>
                <w:szCs w:val="21"/>
                <w:vertAlign w:val="superscript"/>
              </w:rPr>
              <w:t>*</w:t>
            </w:r>
          </w:p>
        </w:tc>
        <w:tc>
          <w:tcPr>
            <w:tcW w:w="995" w:type="pct"/>
            <w:tcBorders>
              <w:top w:val="nil"/>
              <w:left w:val="nil"/>
              <w:bottom w:val="nil"/>
              <w:right w:val="nil"/>
            </w:tcBorders>
            <w:shd w:val="clear" w:color="auto" w:fill="auto"/>
            <w:noWrap/>
          </w:tcPr>
          <w:p w14:paraId="1B047B39" w14:textId="77777777" w:rsidR="003A6094" w:rsidRPr="00DD634B" w:rsidRDefault="003A6094" w:rsidP="001E33CC">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szCs w:val="21"/>
              </w:rPr>
              <w:t>0.251</w:t>
            </w:r>
            <w:r w:rsidRPr="00DD634B">
              <w:rPr>
                <w:rFonts w:ascii="Palatino Linotype" w:eastAsia="等线" w:hAnsi="Palatino Linotype" w:cs="Times New Roman"/>
                <w:szCs w:val="21"/>
                <w:vertAlign w:val="superscript"/>
              </w:rPr>
              <w:t>*</w:t>
            </w:r>
            <w:r w:rsidRPr="00DD634B">
              <w:rPr>
                <w:rFonts w:ascii="Palatino Linotype" w:eastAsia="等线" w:hAnsi="Palatino Linotype" w:cs="Times New Roman"/>
                <w:szCs w:val="21"/>
              </w:rPr>
              <w:t xml:space="preserve">  </w:t>
            </w:r>
          </w:p>
        </w:tc>
      </w:tr>
      <w:tr w:rsidR="003A6094" w:rsidRPr="00DD634B" w14:paraId="345D4B98" w14:textId="77777777" w:rsidTr="00C9684F">
        <w:trPr>
          <w:trHeight w:val="277"/>
          <w:jc w:val="center"/>
        </w:trPr>
        <w:tc>
          <w:tcPr>
            <w:tcW w:w="1445" w:type="pct"/>
            <w:tcBorders>
              <w:top w:val="nil"/>
              <w:left w:val="nil"/>
              <w:bottom w:val="nil"/>
              <w:right w:val="nil"/>
            </w:tcBorders>
            <w:shd w:val="clear" w:color="auto" w:fill="auto"/>
            <w:noWrap/>
            <w:vAlign w:val="center"/>
          </w:tcPr>
          <w:p w14:paraId="640AED78" w14:textId="77777777" w:rsidR="003A6094" w:rsidRPr="00DD634B" w:rsidRDefault="003A6094" w:rsidP="001E33CC">
            <w:pPr>
              <w:widowControl/>
              <w:jc w:val="center"/>
              <w:rPr>
                <w:rFonts w:ascii="Palatino Linotype" w:eastAsia="黑体" w:hAnsi="Palatino Linotype" w:cs="Times New Roman"/>
                <w:b/>
                <w:color w:val="000000"/>
                <w:kern w:val="0"/>
                <w:szCs w:val="21"/>
              </w:rPr>
            </w:pPr>
          </w:p>
        </w:tc>
        <w:tc>
          <w:tcPr>
            <w:tcW w:w="783" w:type="pct"/>
            <w:tcBorders>
              <w:top w:val="nil"/>
              <w:left w:val="nil"/>
              <w:bottom w:val="nil"/>
              <w:right w:val="nil"/>
            </w:tcBorders>
            <w:shd w:val="clear" w:color="auto" w:fill="auto"/>
            <w:noWrap/>
          </w:tcPr>
          <w:p w14:paraId="1244F2C8" w14:textId="77777777" w:rsidR="003A6094" w:rsidRPr="00DD634B" w:rsidRDefault="003A6094" w:rsidP="001E33CC">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szCs w:val="21"/>
              </w:rPr>
              <w:t>(0.058)</w:t>
            </w:r>
          </w:p>
        </w:tc>
        <w:tc>
          <w:tcPr>
            <w:tcW w:w="995" w:type="pct"/>
            <w:tcBorders>
              <w:top w:val="nil"/>
              <w:left w:val="nil"/>
              <w:bottom w:val="nil"/>
              <w:right w:val="nil"/>
            </w:tcBorders>
            <w:shd w:val="clear" w:color="auto" w:fill="auto"/>
            <w:noWrap/>
          </w:tcPr>
          <w:p w14:paraId="7A22A27E" w14:textId="77777777" w:rsidR="003A6094" w:rsidRPr="00DD634B" w:rsidRDefault="003A6094" w:rsidP="001E33CC">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szCs w:val="21"/>
              </w:rPr>
              <w:t>(0.263)</w:t>
            </w:r>
          </w:p>
        </w:tc>
        <w:tc>
          <w:tcPr>
            <w:tcW w:w="783" w:type="pct"/>
            <w:tcBorders>
              <w:top w:val="nil"/>
              <w:left w:val="nil"/>
              <w:bottom w:val="nil"/>
              <w:right w:val="nil"/>
            </w:tcBorders>
            <w:shd w:val="clear" w:color="auto" w:fill="auto"/>
            <w:noWrap/>
          </w:tcPr>
          <w:p w14:paraId="1DC0B2B0" w14:textId="77777777" w:rsidR="003A6094" w:rsidRPr="00DD634B" w:rsidRDefault="003A6094" w:rsidP="001E33CC">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szCs w:val="21"/>
              </w:rPr>
              <w:t>(0.009)</w:t>
            </w:r>
          </w:p>
        </w:tc>
        <w:tc>
          <w:tcPr>
            <w:tcW w:w="995" w:type="pct"/>
            <w:tcBorders>
              <w:top w:val="nil"/>
              <w:left w:val="nil"/>
              <w:bottom w:val="nil"/>
              <w:right w:val="nil"/>
            </w:tcBorders>
            <w:shd w:val="clear" w:color="auto" w:fill="auto"/>
            <w:noWrap/>
          </w:tcPr>
          <w:p w14:paraId="0493C79C" w14:textId="77777777" w:rsidR="003A6094" w:rsidRPr="00DD634B" w:rsidRDefault="003A6094" w:rsidP="001E33CC">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szCs w:val="21"/>
              </w:rPr>
              <w:t>(0.144)</w:t>
            </w:r>
          </w:p>
        </w:tc>
      </w:tr>
      <w:tr w:rsidR="00C9684F" w:rsidRPr="00DD634B" w14:paraId="60D64AA4" w14:textId="77777777" w:rsidTr="00C9684F">
        <w:trPr>
          <w:trHeight w:val="277"/>
          <w:jc w:val="center"/>
        </w:trPr>
        <w:tc>
          <w:tcPr>
            <w:tcW w:w="1445" w:type="pct"/>
            <w:tcBorders>
              <w:top w:val="nil"/>
              <w:left w:val="nil"/>
              <w:bottom w:val="nil"/>
              <w:right w:val="nil"/>
            </w:tcBorders>
            <w:shd w:val="clear" w:color="auto" w:fill="auto"/>
            <w:noWrap/>
          </w:tcPr>
          <w:p w14:paraId="7A29C83A" w14:textId="603C02DC" w:rsidR="00C9684F" w:rsidRPr="00DD634B" w:rsidRDefault="00C9684F" w:rsidP="00C9684F">
            <w:pPr>
              <w:widowControl/>
              <w:jc w:val="center"/>
              <w:rPr>
                <w:rFonts w:ascii="Palatino Linotype" w:hAnsi="Palatino Linotype" w:cs="Times New Roman"/>
                <w:b/>
              </w:rPr>
            </w:pPr>
            <w:r w:rsidRPr="00DD634B">
              <w:rPr>
                <w:rFonts w:ascii="Palatino Linotype" w:hAnsi="Palatino Linotype" w:cs="Times New Roman"/>
                <w:b/>
              </w:rPr>
              <w:t>Differences in deductibles</w:t>
            </w:r>
          </w:p>
        </w:tc>
        <w:tc>
          <w:tcPr>
            <w:tcW w:w="783" w:type="pct"/>
            <w:tcBorders>
              <w:top w:val="nil"/>
              <w:left w:val="nil"/>
              <w:bottom w:val="nil"/>
              <w:right w:val="nil"/>
            </w:tcBorders>
            <w:shd w:val="clear" w:color="auto" w:fill="auto"/>
            <w:noWrap/>
            <w:vAlign w:val="center"/>
          </w:tcPr>
          <w:p w14:paraId="2FF35A3F" w14:textId="71284183"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c>
          <w:tcPr>
            <w:tcW w:w="995" w:type="pct"/>
            <w:tcBorders>
              <w:top w:val="nil"/>
              <w:left w:val="nil"/>
              <w:bottom w:val="nil"/>
              <w:right w:val="nil"/>
            </w:tcBorders>
            <w:shd w:val="clear" w:color="auto" w:fill="auto"/>
            <w:noWrap/>
            <w:vAlign w:val="center"/>
          </w:tcPr>
          <w:p w14:paraId="25DA026C" w14:textId="5CF409F5"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c>
          <w:tcPr>
            <w:tcW w:w="783" w:type="pct"/>
            <w:tcBorders>
              <w:top w:val="nil"/>
              <w:left w:val="nil"/>
              <w:bottom w:val="nil"/>
              <w:right w:val="nil"/>
            </w:tcBorders>
            <w:shd w:val="clear" w:color="auto" w:fill="auto"/>
            <w:noWrap/>
            <w:vAlign w:val="center"/>
          </w:tcPr>
          <w:p w14:paraId="379BB36A" w14:textId="37EACD51"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c>
          <w:tcPr>
            <w:tcW w:w="995" w:type="pct"/>
            <w:tcBorders>
              <w:top w:val="nil"/>
              <w:left w:val="nil"/>
              <w:bottom w:val="nil"/>
              <w:right w:val="nil"/>
            </w:tcBorders>
            <w:shd w:val="clear" w:color="auto" w:fill="auto"/>
            <w:noWrap/>
            <w:vAlign w:val="center"/>
          </w:tcPr>
          <w:p w14:paraId="6B3EBC9A" w14:textId="5DC2F0FC"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r>
      <w:tr w:rsidR="00C9684F" w:rsidRPr="00DD634B" w14:paraId="7CA24984" w14:textId="77777777" w:rsidTr="00C9684F">
        <w:trPr>
          <w:trHeight w:val="277"/>
          <w:jc w:val="center"/>
        </w:trPr>
        <w:tc>
          <w:tcPr>
            <w:tcW w:w="1445" w:type="pct"/>
            <w:tcBorders>
              <w:top w:val="nil"/>
              <w:left w:val="nil"/>
              <w:bottom w:val="nil"/>
              <w:right w:val="nil"/>
            </w:tcBorders>
            <w:shd w:val="clear" w:color="auto" w:fill="auto"/>
            <w:noWrap/>
          </w:tcPr>
          <w:p w14:paraId="17FA6899" w14:textId="27744F93" w:rsidR="00C9684F" w:rsidRPr="00DD634B" w:rsidRDefault="00C9684F" w:rsidP="00C9684F">
            <w:pPr>
              <w:widowControl/>
              <w:jc w:val="center"/>
              <w:rPr>
                <w:rFonts w:ascii="Palatino Linotype" w:hAnsi="Palatino Linotype" w:cs="Times New Roman"/>
                <w:b/>
              </w:rPr>
            </w:pPr>
            <w:r w:rsidRPr="00DD634B">
              <w:rPr>
                <w:rFonts w:ascii="Palatino Linotype" w:hAnsi="Palatino Linotype" w:cs="Times New Roman"/>
                <w:b/>
              </w:rPr>
              <w:t>Difference in reimbursement rate</w:t>
            </w:r>
          </w:p>
        </w:tc>
        <w:tc>
          <w:tcPr>
            <w:tcW w:w="783" w:type="pct"/>
            <w:tcBorders>
              <w:top w:val="nil"/>
              <w:left w:val="nil"/>
              <w:bottom w:val="nil"/>
              <w:right w:val="nil"/>
            </w:tcBorders>
            <w:shd w:val="clear" w:color="auto" w:fill="auto"/>
            <w:noWrap/>
            <w:vAlign w:val="center"/>
          </w:tcPr>
          <w:p w14:paraId="7C8B6216" w14:textId="1A38F30F"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c>
          <w:tcPr>
            <w:tcW w:w="995" w:type="pct"/>
            <w:tcBorders>
              <w:top w:val="nil"/>
              <w:left w:val="nil"/>
              <w:bottom w:val="nil"/>
              <w:right w:val="nil"/>
            </w:tcBorders>
            <w:shd w:val="clear" w:color="auto" w:fill="auto"/>
            <w:noWrap/>
            <w:vAlign w:val="center"/>
          </w:tcPr>
          <w:p w14:paraId="0A3EE227" w14:textId="1ABB7BD4"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c>
          <w:tcPr>
            <w:tcW w:w="783" w:type="pct"/>
            <w:tcBorders>
              <w:top w:val="nil"/>
              <w:left w:val="nil"/>
              <w:bottom w:val="nil"/>
              <w:right w:val="nil"/>
            </w:tcBorders>
            <w:shd w:val="clear" w:color="auto" w:fill="auto"/>
            <w:noWrap/>
            <w:vAlign w:val="center"/>
          </w:tcPr>
          <w:p w14:paraId="2976A4E5" w14:textId="40113ED5"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c>
          <w:tcPr>
            <w:tcW w:w="995" w:type="pct"/>
            <w:tcBorders>
              <w:top w:val="nil"/>
              <w:left w:val="nil"/>
              <w:bottom w:val="nil"/>
              <w:right w:val="nil"/>
            </w:tcBorders>
            <w:shd w:val="clear" w:color="auto" w:fill="auto"/>
            <w:noWrap/>
            <w:vAlign w:val="center"/>
          </w:tcPr>
          <w:p w14:paraId="47A0BDE8" w14:textId="6BAF8073"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r>
      <w:tr w:rsidR="00C9684F" w:rsidRPr="00DD634B" w14:paraId="39FC980C" w14:textId="77777777" w:rsidTr="00C9684F">
        <w:trPr>
          <w:trHeight w:val="277"/>
          <w:jc w:val="center"/>
        </w:trPr>
        <w:tc>
          <w:tcPr>
            <w:tcW w:w="1445" w:type="pct"/>
            <w:tcBorders>
              <w:top w:val="nil"/>
              <w:left w:val="nil"/>
              <w:bottom w:val="nil"/>
              <w:right w:val="nil"/>
            </w:tcBorders>
            <w:shd w:val="clear" w:color="auto" w:fill="auto"/>
            <w:noWrap/>
          </w:tcPr>
          <w:p w14:paraId="78EB3DCB" w14:textId="789412D7" w:rsidR="00C9684F" w:rsidRPr="00DD634B" w:rsidRDefault="00C9684F" w:rsidP="00C9684F">
            <w:pPr>
              <w:widowControl/>
              <w:jc w:val="center"/>
              <w:rPr>
                <w:rFonts w:ascii="Palatino Linotype" w:hAnsi="Palatino Linotype" w:cs="Times New Roman"/>
                <w:b/>
              </w:rPr>
            </w:pPr>
            <w:r w:rsidRPr="00DD634B">
              <w:rPr>
                <w:rFonts w:ascii="Palatino Linotype" w:hAnsi="Palatino Linotype" w:cs="Times New Roman"/>
                <w:b/>
              </w:rPr>
              <w:t>Regional effect</w:t>
            </w:r>
          </w:p>
        </w:tc>
        <w:tc>
          <w:tcPr>
            <w:tcW w:w="783" w:type="pct"/>
            <w:tcBorders>
              <w:top w:val="nil"/>
              <w:left w:val="nil"/>
              <w:bottom w:val="nil"/>
              <w:right w:val="nil"/>
            </w:tcBorders>
            <w:shd w:val="clear" w:color="auto" w:fill="auto"/>
            <w:noWrap/>
            <w:vAlign w:val="center"/>
          </w:tcPr>
          <w:p w14:paraId="73AE83DD" w14:textId="0FB723E2"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c>
          <w:tcPr>
            <w:tcW w:w="995" w:type="pct"/>
            <w:tcBorders>
              <w:top w:val="nil"/>
              <w:left w:val="nil"/>
              <w:bottom w:val="nil"/>
              <w:right w:val="nil"/>
            </w:tcBorders>
            <w:shd w:val="clear" w:color="auto" w:fill="auto"/>
            <w:noWrap/>
            <w:vAlign w:val="center"/>
          </w:tcPr>
          <w:p w14:paraId="09059D84" w14:textId="0DD90012"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c>
          <w:tcPr>
            <w:tcW w:w="783" w:type="pct"/>
            <w:tcBorders>
              <w:top w:val="nil"/>
              <w:left w:val="nil"/>
              <w:bottom w:val="nil"/>
              <w:right w:val="nil"/>
            </w:tcBorders>
            <w:shd w:val="clear" w:color="auto" w:fill="auto"/>
            <w:noWrap/>
            <w:vAlign w:val="center"/>
          </w:tcPr>
          <w:p w14:paraId="3778778B" w14:textId="4C6701EB"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c>
          <w:tcPr>
            <w:tcW w:w="995" w:type="pct"/>
            <w:tcBorders>
              <w:top w:val="nil"/>
              <w:left w:val="nil"/>
              <w:bottom w:val="nil"/>
              <w:right w:val="nil"/>
            </w:tcBorders>
            <w:shd w:val="clear" w:color="auto" w:fill="auto"/>
            <w:noWrap/>
            <w:vAlign w:val="center"/>
          </w:tcPr>
          <w:p w14:paraId="238ED7E1" w14:textId="675D0BE3"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r>
      <w:tr w:rsidR="00C9684F" w:rsidRPr="00DD634B" w14:paraId="7E667860" w14:textId="77777777" w:rsidTr="00C9684F">
        <w:trPr>
          <w:trHeight w:val="277"/>
          <w:jc w:val="center"/>
        </w:trPr>
        <w:tc>
          <w:tcPr>
            <w:tcW w:w="1445" w:type="pct"/>
            <w:tcBorders>
              <w:top w:val="nil"/>
              <w:left w:val="nil"/>
              <w:bottom w:val="nil"/>
              <w:right w:val="nil"/>
            </w:tcBorders>
            <w:shd w:val="clear" w:color="auto" w:fill="auto"/>
            <w:noWrap/>
          </w:tcPr>
          <w:p w14:paraId="2A61DEE0" w14:textId="1D847550" w:rsidR="00C9684F" w:rsidRPr="00DD634B" w:rsidRDefault="00C9684F" w:rsidP="00C9684F">
            <w:pPr>
              <w:widowControl/>
              <w:jc w:val="center"/>
              <w:rPr>
                <w:rFonts w:ascii="Palatino Linotype" w:eastAsia="黑体" w:hAnsi="Palatino Linotype" w:cs="Times New Roman"/>
                <w:b/>
                <w:color w:val="000000"/>
                <w:kern w:val="0"/>
                <w:szCs w:val="21"/>
              </w:rPr>
            </w:pPr>
            <w:r w:rsidRPr="00DD634B">
              <w:rPr>
                <w:rFonts w:ascii="Palatino Linotype" w:hAnsi="Palatino Linotype" w:cs="Times New Roman"/>
                <w:b/>
              </w:rPr>
              <w:t>Time effect</w:t>
            </w:r>
          </w:p>
        </w:tc>
        <w:tc>
          <w:tcPr>
            <w:tcW w:w="783" w:type="pct"/>
            <w:tcBorders>
              <w:top w:val="nil"/>
              <w:left w:val="nil"/>
              <w:bottom w:val="nil"/>
              <w:right w:val="nil"/>
            </w:tcBorders>
            <w:shd w:val="clear" w:color="auto" w:fill="auto"/>
            <w:noWrap/>
            <w:vAlign w:val="center"/>
          </w:tcPr>
          <w:p w14:paraId="07AFFB0A" w14:textId="03479113"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c>
          <w:tcPr>
            <w:tcW w:w="995" w:type="pct"/>
            <w:tcBorders>
              <w:top w:val="nil"/>
              <w:left w:val="nil"/>
              <w:bottom w:val="nil"/>
              <w:right w:val="nil"/>
            </w:tcBorders>
            <w:shd w:val="clear" w:color="auto" w:fill="auto"/>
            <w:noWrap/>
            <w:vAlign w:val="center"/>
          </w:tcPr>
          <w:p w14:paraId="053E62F0" w14:textId="560398B5"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c>
          <w:tcPr>
            <w:tcW w:w="783" w:type="pct"/>
            <w:tcBorders>
              <w:top w:val="nil"/>
              <w:left w:val="nil"/>
              <w:bottom w:val="nil"/>
              <w:right w:val="nil"/>
            </w:tcBorders>
            <w:shd w:val="clear" w:color="auto" w:fill="auto"/>
            <w:noWrap/>
            <w:vAlign w:val="center"/>
          </w:tcPr>
          <w:p w14:paraId="45663C6C" w14:textId="7F0E2CDF"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c>
          <w:tcPr>
            <w:tcW w:w="995" w:type="pct"/>
            <w:tcBorders>
              <w:top w:val="nil"/>
              <w:left w:val="nil"/>
              <w:bottom w:val="nil"/>
              <w:right w:val="nil"/>
            </w:tcBorders>
            <w:shd w:val="clear" w:color="auto" w:fill="auto"/>
            <w:noWrap/>
            <w:vAlign w:val="center"/>
          </w:tcPr>
          <w:p w14:paraId="7E28CDA7" w14:textId="6A3A08B1"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r>
      <w:tr w:rsidR="00C9684F" w:rsidRPr="00DD634B" w14:paraId="060E93A3" w14:textId="77777777" w:rsidTr="00C9684F">
        <w:trPr>
          <w:trHeight w:val="277"/>
          <w:jc w:val="center"/>
        </w:trPr>
        <w:tc>
          <w:tcPr>
            <w:tcW w:w="1445" w:type="pct"/>
            <w:tcBorders>
              <w:top w:val="nil"/>
              <w:left w:val="nil"/>
              <w:bottom w:val="nil"/>
              <w:right w:val="nil"/>
            </w:tcBorders>
            <w:shd w:val="clear" w:color="auto" w:fill="auto"/>
            <w:noWrap/>
          </w:tcPr>
          <w:p w14:paraId="3C24ECB1" w14:textId="6066639F" w:rsidR="00C9684F" w:rsidRPr="00DD634B" w:rsidRDefault="00C9684F" w:rsidP="00C9684F">
            <w:pPr>
              <w:widowControl/>
              <w:jc w:val="center"/>
              <w:rPr>
                <w:rFonts w:ascii="Palatino Linotype" w:eastAsia="黑体" w:hAnsi="Palatino Linotype" w:cs="Times New Roman"/>
                <w:b/>
                <w:color w:val="000000"/>
                <w:kern w:val="0"/>
                <w:szCs w:val="21"/>
              </w:rPr>
            </w:pPr>
            <w:r w:rsidRPr="00DD634B">
              <w:rPr>
                <w:rFonts w:ascii="Palatino Linotype" w:hAnsi="Palatino Linotype" w:cs="Times New Roman"/>
                <w:b/>
              </w:rPr>
              <w:lastRenderedPageBreak/>
              <w:t>Constant term</w:t>
            </w:r>
          </w:p>
        </w:tc>
        <w:tc>
          <w:tcPr>
            <w:tcW w:w="783" w:type="pct"/>
            <w:tcBorders>
              <w:top w:val="nil"/>
              <w:left w:val="nil"/>
              <w:bottom w:val="nil"/>
              <w:right w:val="nil"/>
            </w:tcBorders>
            <w:shd w:val="clear" w:color="auto" w:fill="auto"/>
            <w:noWrap/>
          </w:tcPr>
          <w:p w14:paraId="6F9918D7" w14:textId="77777777"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szCs w:val="21"/>
              </w:rPr>
              <w:t>0.344</w:t>
            </w:r>
            <w:r w:rsidRPr="00DD634B">
              <w:rPr>
                <w:rFonts w:ascii="Palatino Linotype" w:eastAsia="等线" w:hAnsi="Palatino Linotype" w:cs="Times New Roman"/>
                <w:szCs w:val="21"/>
                <w:vertAlign w:val="superscript"/>
              </w:rPr>
              <w:t>**</w:t>
            </w:r>
          </w:p>
        </w:tc>
        <w:tc>
          <w:tcPr>
            <w:tcW w:w="995" w:type="pct"/>
            <w:tcBorders>
              <w:top w:val="nil"/>
              <w:left w:val="nil"/>
              <w:bottom w:val="nil"/>
              <w:right w:val="nil"/>
            </w:tcBorders>
            <w:shd w:val="clear" w:color="auto" w:fill="auto"/>
            <w:noWrap/>
          </w:tcPr>
          <w:p w14:paraId="5F5AE870" w14:textId="77777777"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szCs w:val="21"/>
              </w:rPr>
              <w:t>10.016</w:t>
            </w:r>
            <w:r w:rsidRPr="00DD634B">
              <w:rPr>
                <w:rFonts w:ascii="Palatino Linotype" w:eastAsia="等线" w:hAnsi="Palatino Linotype" w:cs="Times New Roman"/>
                <w:szCs w:val="21"/>
                <w:vertAlign w:val="superscript"/>
              </w:rPr>
              <w:t>***</w:t>
            </w:r>
          </w:p>
        </w:tc>
        <w:tc>
          <w:tcPr>
            <w:tcW w:w="783" w:type="pct"/>
            <w:tcBorders>
              <w:top w:val="nil"/>
              <w:left w:val="nil"/>
              <w:bottom w:val="nil"/>
              <w:right w:val="nil"/>
            </w:tcBorders>
            <w:shd w:val="clear" w:color="auto" w:fill="auto"/>
            <w:noWrap/>
          </w:tcPr>
          <w:p w14:paraId="3D94061A" w14:textId="77777777"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szCs w:val="21"/>
              </w:rPr>
              <w:t>0.192</w:t>
            </w:r>
            <w:r w:rsidRPr="00DD634B">
              <w:rPr>
                <w:rFonts w:ascii="Palatino Linotype" w:eastAsia="等线" w:hAnsi="Palatino Linotype" w:cs="Times New Roman"/>
                <w:szCs w:val="21"/>
                <w:vertAlign w:val="superscript"/>
              </w:rPr>
              <w:t>***</w:t>
            </w:r>
          </w:p>
        </w:tc>
        <w:tc>
          <w:tcPr>
            <w:tcW w:w="995" w:type="pct"/>
            <w:tcBorders>
              <w:top w:val="nil"/>
              <w:left w:val="nil"/>
              <w:bottom w:val="nil"/>
              <w:right w:val="nil"/>
            </w:tcBorders>
            <w:shd w:val="clear" w:color="auto" w:fill="auto"/>
            <w:noWrap/>
          </w:tcPr>
          <w:p w14:paraId="72BADF1F" w14:textId="77777777"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szCs w:val="21"/>
              </w:rPr>
              <w:t>5.042</w:t>
            </w:r>
            <w:r w:rsidRPr="00DD634B">
              <w:rPr>
                <w:rFonts w:ascii="Palatino Linotype" w:eastAsia="等线" w:hAnsi="Palatino Linotype" w:cs="Times New Roman"/>
                <w:szCs w:val="21"/>
                <w:vertAlign w:val="superscript"/>
              </w:rPr>
              <w:t>***</w:t>
            </w:r>
          </w:p>
        </w:tc>
      </w:tr>
      <w:tr w:rsidR="00C9684F" w:rsidRPr="00DD634B" w14:paraId="25D2C3D6" w14:textId="77777777" w:rsidTr="00DD634B">
        <w:trPr>
          <w:trHeight w:val="277"/>
          <w:jc w:val="center"/>
        </w:trPr>
        <w:tc>
          <w:tcPr>
            <w:tcW w:w="1445" w:type="pct"/>
            <w:tcBorders>
              <w:top w:val="nil"/>
              <w:left w:val="nil"/>
              <w:right w:val="nil"/>
            </w:tcBorders>
            <w:shd w:val="clear" w:color="auto" w:fill="auto"/>
            <w:noWrap/>
            <w:vAlign w:val="center"/>
          </w:tcPr>
          <w:p w14:paraId="784292ED" w14:textId="77777777" w:rsidR="00C9684F" w:rsidRPr="00DD634B" w:rsidRDefault="00C9684F" w:rsidP="00C9684F">
            <w:pPr>
              <w:widowControl/>
              <w:jc w:val="center"/>
              <w:rPr>
                <w:rFonts w:ascii="Palatino Linotype" w:eastAsia="黑体" w:hAnsi="Palatino Linotype" w:cs="Times New Roman"/>
                <w:b/>
                <w:color w:val="000000"/>
                <w:kern w:val="0"/>
                <w:szCs w:val="21"/>
              </w:rPr>
            </w:pPr>
          </w:p>
        </w:tc>
        <w:tc>
          <w:tcPr>
            <w:tcW w:w="783" w:type="pct"/>
            <w:tcBorders>
              <w:top w:val="nil"/>
              <w:left w:val="nil"/>
              <w:right w:val="nil"/>
            </w:tcBorders>
            <w:shd w:val="clear" w:color="auto" w:fill="auto"/>
            <w:noWrap/>
          </w:tcPr>
          <w:p w14:paraId="2D0B8F93" w14:textId="77777777" w:rsidR="00C9684F" w:rsidRPr="00DD634B" w:rsidRDefault="00C9684F" w:rsidP="00C9684F">
            <w:pPr>
              <w:widowControl/>
              <w:jc w:val="center"/>
              <w:rPr>
                <w:rFonts w:ascii="Palatino Linotype" w:eastAsia="黑体" w:hAnsi="Palatino Linotype" w:cs="Times New Roman"/>
                <w:color w:val="000000"/>
                <w:szCs w:val="21"/>
              </w:rPr>
            </w:pPr>
            <w:r w:rsidRPr="00DD634B">
              <w:rPr>
                <w:rFonts w:ascii="Palatino Linotype" w:eastAsia="等线" w:hAnsi="Palatino Linotype" w:cs="Times New Roman"/>
                <w:szCs w:val="21"/>
              </w:rPr>
              <w:t>(0.121)</w:t>
            </w:r>
          </w:p>
        </w:tc>
        <w:tc>
          <w:tcPr>
            <w:tcW w:w="995" w:type="pct"/>
            <w:tcBorders>
              <w:top w:val="nil"/>
              <w:left w:val="nil"/>
              <w:right w:val="nil"/>
            </w:tcBorders>
            <w:shd w:val="clear" w:color="auto" w:fill="auto"/>
            <w:noWrap/>
          </w:tcPr>
          <w:p w14:paraId="2F8FCF73" w14:textId="77777777" w:rsidR="00C9684F" w:rsidRPr="00DD634B" w:rsidRDefault="00C9684F" w:rsidP="00C9684F">
            <w:pPr>
              <w:widowControl/>
              <w:jc w:val="center"/>
              <w:rPr>
                <w:rFonts w:ascii="Palatino Linotype" w:eastAsia="黑体" w:hAnsi="Palatino Linotype" w:cs="Times New Roman"/>
                <w:color w:val="000000"/>
                <w:szCs w:val="21"/>
              </w:rPr>
            </w:pPr>
            <w:r w:rsidRPr="00DD634B">
              <w:rPr>
                <w:rFonts w:ascii="Palatino Linotype" w:eastAsia="等线" w:hAnsi="Palatino Linotype" w:cs="Times New Roman"/>
                <w:szCs w:val="21"/>
              </w:rPr>
              <w:t>(1.881)</w:t>
            </w:r>
          </w:p>
        </w:tc>
        <w:tc>
          <w:tcPr>
            <w:tcW w:w="783" w:type="pct"/>
            <w:tcBorders>
              <w:top w:val="nil"/>
              <w:left w:val="nil"/>
              <w:right w:val="nil"/>
            </w:tcBorders>
            <w:shd w:val="clear" w:color="auto" w:fill="auto"/>
            <w:noWrap/>
          </w:tcPr>
          <w:p w14:paraId="3B162879" w14:textId="77777777" w:rsidR="00C9684F" w:rsidRPr="00DD634B" w:rsidRDefault="00C9684F" w:rsidP="00C9684F">
            <w:pPr>
              <w:widowControl/>
              <w:jc w:val="center"/>
              <w:rPr>
                <w:rFonts w:ascii="Palatino Linotype" w:eastAsia="黑体" w:hAnsi="Palatino Linotype" w:cs="Times New Roman"/>
                <w:color w:val="000000"/>
                <w:szCs w:val="21"/>
              </w:rPr>
            </w:pPr>
            <w:r w:rsidRPr="00DD634B">
              <w:rPr>
                <w:rFonts w:ascii="Palatino Linotype" w:eastAsia="等线" w:hAnsi="Palatino Linotype" w:cs="Times New Roman"/>
                <w:szCs w:val="21"/>
              </w:rPr>
              <w:t>(0.030)</w:t>
            </w:r>
          </w:p>
        </w:tc>
        <w:tc>
          <w:tcPr>
            <w:tcW w:w="995" w:type="pct"/>
            <w:tcBorders>
              <w:top w:val="nil"/>
              <w:left w:val="nil"/>
              <w:right w:val="nil"/>
            </w:tcBorders>
            <w:shd w:val="clear" w:color="auto" w:fill="auto"/>
            <w:noWrap/>
          </w:tcPr>
          <w:p w14:paraId="5C1B7E8D" w14:textId="77777777" w:rsidR="00C9684F" w:rsidRPr="00DD634B" w:rsidRDefault="00C9684F" w:rsidP="00C9684F">
            <w:pPr>
              <w:widowControl/>
              <w:jc w:val="center"/>
              <w:rPr>
                <w:rFonts w:ascii="Palatino Linotype" w:eastAsia="黑体" w:hAnsi="Palatino Linotype" w:cs="Times New Roman"/>
                <w:color w:val="000000"/>
                <w:szCs w:val="21"/>
              </w:rPr>
            </w:pPr>
            <w:r w:rsidRPr="00DD634B">
              <w:rPr>
                <w:rFonts w:ascii="Palatino Linotype" w:eastAsia="等线" w:hAnsi="Palatino Linotype" w:cs="Times New Roman"/>
                <w:szCs w:val="21"/>
              </w:rPr>
              <w:t>(0.619)</w:t>
            </w:r>
          </w:p>
        </w:tc>
      </w:tr>
      <w:tr w:rsidR="00C9684F" w:rsidRPr="00DD634B" w14:paraId="5FDB1269" w14:textId="77777777" w:rsidTr="00DD634B">
        <w:trPr>
          <w:trHeight w:val="277"/>
          <w:jc w:val="center"/>
        </w:trPr>
        <w:tc>
          <w:tcPr>
            <w:tcW w:w="1445" w:type="pct"/>
            <w:tcBorders>
              <w:top w:val="nil"/>
              <w:left w:val="nil"/>
              <w:bottom w:val="single" w:sz="4" w:space="0" w:color="auto"/>
              <w:right w:val="nil"/>
            </w:tcBorders>
            <w:shd w:val="clear" w:color="auto" w:fill="auto"/>
            <w:noWrap/>
            <w:vAlign w:val="center"/>
          </w:tcPr>
          <w:p w14:paraId="21AFAFB4" w14:textId="7E510852" w:rsidR="00C9684F" w:rsidRPr="00DD634B" w:rsidRDefault="00C9684F" w:rsidP="00C9684F">
            <w:pPr>
              <w:widowControl/>
              <w:jc w:val="center"/>
              <w:rPr>
                <w:rFonts w:ascii="Palatino Linotype" w:eastAsia="黑体" w:hAnsi="Palatino Linotype" w:cs="Times New Roman"/>
                <w:b/>
                <w:color w:val="000000"/>
                <w:kern w:val="0"/>
                <w:szCs w:val="21"/>
              </w:rPr>
            </w:pPr>
            <w:r w:rsidRPr="00DD634B">
              <w:rPr>
                <w:rFonts w:ascii="Palatino Linotype" w:eastAsia="黑体" w:hAnsi="Palatino Linotype" w:cs="Times New Roman"/>
                <w:b/>
                <w:color w:val="000000"/>
                <w:kern w:val="0"/>
                <w:szCs w:val="21"/>
              </w:rPr>
              <w:t>N</w:t>
            </w:r>
          </w:p>
        </w:tc>
        <w:tc>
          <w:tcPr>
            <w:tcW w:w="783" w:type="pct"/>
            <w:tcBorders>
              <w:top w:val="nil"/>
              <w:left w:val="nil"/>
              <w:bottom w:val="single" w:sz="4" w:space="0" w:color="auto"/>
              <w:right w:val="nil"/>
            </w:tcBorders>
            <w:shd w:val="clear" w:color="auto" w:fill="auto"/>
            <w:noWrap/>
          </w:tcPr>
          <w:p w14:paraId="6BF44063" w14:textId="77777777"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szCs w:val="21"/>
              </w:rPr>
              <w:t>274</w:t>
            </w:r>
          </w:p>
        </w:tc>
        <w:tc>
          <w:tcPr>
            <w:tcW w:w="995" w:type="pct"/>
            <w:tcBorders>
              <w:top w:val="nil"/>
              <w:left w:val="nil"/>
              <w:bottom w:val="single" w:sz="4" w:space="0" w:color="auto"/>
              <w:right w:val="nil"/>
            </w:tcBorders>
            <w:shd w:val="clear" w:color="auto" w:fill="auto"/>
            <w:noWrap/>
          </w:tcPr>
          <w:p w14:paraId="1457186B" w14:textId="77777777"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szCs w:val="21"/>
              </w:rPr>
              <w:t>29</w:t>
            </w:r>
          </w:p>
        </w:tc>
        <w:tc>
          <w:tcPr>
            <w:tcW w:w="783" w:type="pct"/>
            <w:tcBorders>
              <w:top w:val="nil"/>
              <w:left w:val="nil"/>
              <w:bottom w:val="single" w:sz="4" w:space="0" w:color="auto"/>
              <w:right w:val="nil"/>
            </w:tcBorders>
            <w:shd w:val="clear" w:color="auto" w:fill="auto"/>
            <w:noWrap/>
          </w:tcPr>
          <w:p w14:paraId="6C507D7C" w14:textId="77777777"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szCs w:val="21"/>
              </w:rPr>
              <w:t>9467</w:t>
            </w:r>
          </w:p>
        </w:tc>
        <w:tc>
          <w:tcPr>
            <w:tcW w:w="995" w:type="pct"/>
            <w:tcBorders>
              <w:top w:val="nil"/>
              <w:left w:val="nil"/>
              <w:bottom w:val="single" w:sz="4" w:space="0" w:color="auto"/>
              <w:right w:val="nil"/>
            </w:tcBorders>
            <w:shd w:val="clear" w:color="auto" w:fill="auto"/>
            <w:noWrap/>
          </w:tcPr>
          <w:p w14:paraId="66EAFC39" w14:textId="77777777"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szCs w:val="21"/>
              </w:rPr>
              <w:t>714</w:t>
            </w:r>
          </w:p>
        </w:tc>
      </w:tr>
    </w:tbl>
    <w:p w14:paraId="0FA3CC3A" w14:textId="77777777" w:rsidR="00F07CEB" w:rsidRPr="00DD634B" w:rsidRDefault="00F07CEB" w:rsidP="00F07CEB">
      <w:pPr>
        <w:rPr>
          <w:rFonts w:ascii="Palatino Linotype" w:eastAsia="黑体" w:hAnsi="Palatino Linotype" w:cs="Times New Roman"/>
          <w:szCs w:val="21"/>
        </w:rPr>
      </w:pPr>
      <w:r w:rsidRPr="00DD634B">
        <w:rPr>
          <w:rFonts w:ascii="Palatino Linotype" w:eastAsia="黑体" w:hAnsi="Palatino Linotype" w:cs="Times New Roman"/>
          <w:szCs w:val="21"/>
        </w:rPr>
        <w:t>Note: Robust standard errors in parentheses,</w:t>
      </w:r>
      <w:r w:rsidRPr="00DD634B">
        <w:rPr>
          <w:rFonts w:ascii="Palatino Linotype" w:eastAsia="黑体" w:hAnsi="Palatino Linotype" w:cs="Times New Roman"/>
          <w:szCs w:val="21"/>
          <w:vertAlign w:val="superscript"/>
        </w:rPr>
        <w:t xml:space="preserve"> ***</w:t>
      </w:r>
      <w:r w:rsidRPr="00DD634B">
        <w:rPr>
          <w:rFonts w:ascii="Palatino Linotype" w:eastAsia="黑体" w:hAnsi="Palatino Linotype" w:cs="Times New Roman"/>
          <w:szCs w:val="21"/>
        </w:rPr>
        <w:t xml:space="preserve"> </w:t>
      </w:r>
      <w:r w:rsidRPr="00DD634B">
        <w:rPr>
          <w:rFonts w:ascii="Palatino Linotype" w:eastAsia="黑体" w:hAnsi="Palatino Linotype" w:cs="Times New Roman"/>
          <w:szCs w:val="21"/>
          <w:vertAlign w:val="superscript"/>
        </w:rPr>
        <w:t>** *</w:t>
      </w:r>
      <w:r w:rsidRPr="00DD634B">
        <w:rPr>
          <w:rFonts w:ascii="Palatino Linotype" w:eastAsia="黑体" w:hAnsi="Palatino Linotype" w:cs="Times New Roman"/>
          <w:szCs w:val="21"/>
        </w:rPr>
        <w:t xml:space="preserve"> are significance levels of 1 %, 5 % and 10 %, respectively.</w:t>
      </w:r>
    </w:p>
    <w:p w14:paraId="75BC832A" w14:textId="77777777" w:rsidR="002F386E" w:rsidRPr="00DD634B" w:rsidRDefault="002F386E" w:rsidP="003A6094">
      <w:pPr>
        <w:jc w:val="center"/>
        <w:rPr>
          <w:rFonts w:ascii="Palatino Linotype" w:hAnsi="Palatino Linotype" w:cs="Times New Roman"/>
          <w:szCs w:val="21"/>
        </w:rPr>
      </w:pPr>
    </w:p>
    <w:p w14:paraId="076F4581" w14:textId="610E7241" w:rsidR="003A6094" w:rsidRPr="00DD634B" w:rsidRDefault="002F386E" w:rsidP="007238CB">
      <w:pPr>
        <w:widowControl/>
        <w:jc w:val="left"/>
        <w:rPr>
          <w:rFonts w:ascii="Palatino Linotype" w:eastAsia="黑体" w:hAnsi="Palatino Linotype" w:cs="Times New Roman"/>
          <w:sz w:val="24"/>
          <w:szCs w:val="24"/>
        </w:rPr>
      </w:pPr>
      <w:r w:rsidRPr="00DD634B">
        <w:rPr>
          <w:rFonts w:ascii="Palatino Linotype" w:eastAsia="宋体" w:hAnsi="Palatino Linotype" w:cs="Times New Roman"/>
          <w:b/>
          <w:sz w:val="24"/>
          <w:szCs w:val="24"/>
        </w:rPr>
        <w:t>S11 Table.</w:t>
      </w:r>
      <w:r w:rsidR="007238CB" w:rsidRPr="00DD634B">
        <w:rPr>
          <w:rFonts w:ascii="Palatino Linotype" w:eastAsia="黑体" w:hAnsi="Palatino Linotype" w:cs="Times New Roman"/>
          <w:sz w:val="24"/>
          <w:szCs w:val="24"/>
        </w:rPr>
        <w:t xml:space="preserve"> </w:t>
      </w:r>
      <w:r w:rsidR="003A6094" w:rsidRPr="00DD634B">
        <w:rPr>
          <w:rFonts w:ascii="Palatino Linotype" w:eastAsia="黑体" w:hAnsi="Palatino Linotype" w:cs="Times New Roman"/>
          <w:sz w:val="24"/>
          <w:szCs w:val="24"/>
        </w:rPr>
        <w:t xml:space="preserve">Impact of inpatient </w:t>
      </w:r>
      <w:r w:rsidR="00F07CEB" w:rsidRPr="00DD634B">
        <w:rPr>
          <w:rFonts w:ascii="Palatino Linotype" w:eastAsia="黑体" w:hAnsi="Palatino Linotype" w:cs="Times New Roman"/>
          <w:sz w:val="24"/>
          <w:szCs w:val="24"/>
        </w:rPr>
        <w:t>deductible</w:t>
      </w:r>
      <w:r w:rsidR="003A6094" w:rsidRPr="00DD634B">
        <w:rPr>
          <w:rFonts w:ascii="Palatino Linotype" w:eastAsia="黑体" w:hAnsi="Palatino Linotype" w:cs="Times New Roman"/>
          <w:sz w:val="24"/>
          <w:szCs w:val="24"/>
        </w:rPr>
        <w:t xml:space="preserve"> on </w:t>
      </w:r>
      <w:proofErr w:type="spellStart"/>
      <w:r w:rsidR="003A6094" w:rsidRPr="00DD634B">
        <w:rPr>
          <w:rFonts w:ascii="Palatino Linotype" w:eastAsia="黑体" w:hAnsi="Palatino Linotype" w:cs="Times New Roman"/>
          <w:sz w:val="24"/>
          <w:szCs w:val="24"/>
        </w:rPr>
        <w:t>rurals</w:t>
      </w:r>
      <w:proofErr w:type="spellEnd"/>
      <w:r w:rsidR="003A6094" w:rsidRPr="00DD634B">
        <w:rPr>
          <w:rFonts w:ascii="Palatino Linotype" w:eastAsia="黑体" w:hAnsi="Palatino Linotype" w:cs="Times New Roman"/>
          <w:sz w:val="24"/>
          <w:szCs w:val="24"/>
        </w:rPr>
        <w:t xml:space="preserve"> resident s’ </w:t>
      </w:r>
      <w:r w:rsidR="00F07CEB" w:rsidRPr="00DD634B">
        <w:rPr>
          <w:rFonts w:ascii="Palatino Linotype" w:eastAsia="黑体" w:hAnsi="Palatino Linotype" w:cs="Times New Roman"/>
          <w:sz w:val="24"/>
          <w:szCs w:val="24"/>
        </w:rPr>
        <w:t>in</w:t>
      </w:r>
      <w:r w:rsidR="003A6094" w:rsidRPr="00DD634B">
        <w:rPr>
          <w:rFonts w:ascii="Palatino Linotype" w:eastAsia="黑体" w:hAnsi="Palatino Linotype" w:cs="Times New Roman"/>
          <w:sz w:val="24"/>
          <w:szCs w:val="24"/>
        </w:rPr>
        <w:t xml:space="preserve">patient visits and </w:t>
      </w:r>
      <w:r w:rsidR="00F07CEB" w:rsidRPr="00DD634B">
        <w:rPr>
          <w:rFonts w:ascii="Palatino Linotype" w:eastAsia="黑体" w:hAnsi="Palatino Linotype" w:cs="Times New Roman"/>
          <w:sz w:val="24"/>
          <w:szCs w:val="24"/>
        </w:rPr>
        <w:t>In</w:t>
      </w:r>
      <w:r w:rsidR="003A6094" w:rsidRPr="00DD634B">
        <w:rPr>
          <w:rFonts w:ascii="Palatino Linotype" w:eastAsia="黑体" w:hAnsi="Palatino Linotype" w:cs="Times New Roman"/>
          <w:sz w:val="24"/>
          <w:szCs w:val="24"/>
        </w:rPr>
        <w:t xml:space="preserve">patient </w:t>
      </w:r>
      <w:r w:rsidR="007238CB" w:rsidRPr="00DD634B">
        <w:rPr>
          <w:rFonts w:ascii="Palatino Linotype" w:eastAsia="黑体" w:hAnsi="Palatino Linotype" w:cs="Times New Roman"/>
          <w:sz w:val="24"/>
          <w:szCs w:val="24"/>
        </w:rPr>
        <w:t>OOP</w:t>
      </w:r>
      <w:r w:rsidR="003A6094" w:rsidRPr="00DD634B">
        <w:rPr>
          <w:rFonts w:ascii="Palatino Linotype" w:eastAsia="黑体" w:hAnsi="Palatino Linotype" w:cs="Times New Roman"/>
          <w:sz w:val="24"/>
          <w:szCs w:val="24"/>
        </w:rPr>
        <w:t xml:space="preserve"> costs</w:t>
      </w:r>
    </w:p>
    <w:tbl>
      <w:tblPr>
        <w:tblW w:w="5000" w:type="pct"/>
        <w:tblLook w:val="04A0" w:firstRow="1" w:lastRow="0" w:firstColumn="1" w:lastColumn="0" w:noHBand="0" w:noVBand="1"/>
      </w:tblPr>
      <w:tblGrid>
        <w:gridCol w:w="2112"/>
        <w:gridCol w:w="1358"/>
        <w:gridCol w:w="1739"/>
        <w:gridCol w:w="1358"/>
        <w:gridCol w:w="1739"/>
      </w:tblGrid>
      <w:tr w:rsidR="003A6094" w:rsidRPr="00DD634B" w14:paraId="03DAB4CB" w14:textId="77777777" w:rsidTr="00C9684F">
        <w:trPr>
          <w:trHeight w:val="277"/>
        </w:trPr>
        <w:tc>
          <w:tcPr>
            <w:tcW w:w="1244" w:type="pct"/>
            <w:vMerge w:val="restart"/>
            <w:tcBorders>
              <w:top w:val="single" w:sz="12" w:space="0" w:color="auto"/>
              <w:left w:val="nil"/>
              <w:bottom w:val="single" w:sz="4" w:space="0" w:color="000000"/>
              <w:right w:val="nil"/>
            </w:tcBorders>
            <w:shd w:val="clear" w:color="auto" w:fill="auto"/>
            <w:noWrap/>
            <w:vAlign w:val="center"/>
          </w:tcPr>
          <w:p w14:paraId="52CA2BFF" w14:textId="4D864DFC" w:rsidR="003A6094" w:rsidRPr="00DD634B" w:rsidRDefault="00C9684F" w:rsidP="001E33CC">
            <w:pPr>
              <w:widowControl/>
              <w:jc w:val="center"/>
              <w:rPr>
                <w:rFonts w:ascii="Palatino Linotype" w:eastAsia="黑体" w:hAnsi="Palatino Linotype" w:cs="Times New Roman"/>
                <w:b/>
                <w:color w:val="000000"/>
                <w:kern w:val="0"/>
                <w:szCs w:val="21"/>
              </w:rPr>
            </w:pPr>
            <w:r w:rsidRPr="00DD634B">
              <w:rPr>
                <w:rFonts w:ascii="Palatino Linotype" w:eastAsia="黑体" w:hAnsi="Palatino Linotype" w:cs="Times New Roman"/>
                <w:b/>
                <w:color w:val="000000"/>
                <w:kern w:val="0"/>
                <w:szCs w:val="21"/>
              </w:rPr>
              <w:t>Variables</w:t>
            </w:r>
          </w:p>
        </w:tc>
        <w:tc>
          <w:tcPr>
            <w:tcW w:w="1878" w:type="pct"/>
            <w:gridSpan w:val="2"/>
            <w:tcBorders>
              <w:top w:val="single" w:sz="12" w:space="0" w:color="auto"/>
              <w:left w:val="nil"/>
              <w:bottom w:val="single" w:sz="4" w:space="0" w:color="auto"/>
              <w:right w:val="nil"/>
            </w:tcBorders>
            <w:shd w:val="clear" w:color="auto" w:fill="auto"/>
            <w:noWrap/>
            <w:vAlign w:val="center"/>
          </w:tcPr>
          <w:p w14:paraId="3106B014" w14:textId="26EA7B5B" w:rsidR="003A6094" w:rsidRPr="00DD634B" w:rsidRDefault="00C9684F" w:rsidP="001E33CC">
            <w:pPr>
              <w:widowControl/>
              <w:jc w:val="center"/>
              <w:rPr>
                <w:rFonts w:ascii="Palatino Linotype" w:eastAsia="黑体" w:hAnsi="Palatino Linotype" w:cs="Times New Roman"/>
                <w:b/>
                <w:color w:val="000000"/>
                <w:kern w:val="0"/>
                <w:szCs w:val="21"/>
              </w:rPr>
            </w:pPr>
            <w:r w:rsidRPr="00DD634B">
              <w:rPr>
                <w:rFonts w:ascii="Palatino Linotype" w:eastAsia="黑体" w:hAnsi="Palatino Linotype" w:cs="Times New Roman"/>
                <w:b/>
                <w:color w:val="000000"/>
                <w:kern w:val="0"/>
                <w:szCs w:val="21"/>
              </w:rPr>
              <w:t>Low deductible</w:t>
            </w:r>
          </w:p>
        </w:tc>
        <w:tc>
          <w:tcPr>
            <w:tcW w:w="1878" w:type="pct"/>
            <w:gridSpan w:val="2"/>
            <w:tcBorders>
              <w:top w:val="single" w:sz="12" w:space="0" w:color="auto"/>
              <w:left w:val="nil"/>
              <w:bottom w:val="single" w:sz="4" w:space="0" w:color="auto"/>
              <w:right w:val="nil"/>
            </w:tcBorders>
            <w:shd w:val="clear" w:color="auto" w:fill="auto"/>
            <w:noWrap/>
            <w:vAlign w:val="center"/>
          </w:tcPr>
          <w:p w14:paraId="689DABF5" w14:textId="644BDFB8" w:rsidR="003A6094" w:rsidRPr="00DD634B" w:rsidRDefault="00C9684F" w:rsidP="001E33CC">
            <w:pPr>
              <w:widowControl/>
              <w:jc w:val="center"/>
              <w:rPr>
                <w:rFonts w:ascii="Palatino Linotype" w:eastAsia="黑体" w:hAnsi="Palatino Linotype" w:cs="Times New Roman"/>
                <w:b/>
                <w:color w:val="000000"/>
                <w:kern w:val="0"/>
                <w:szCs w:val="21"/>
              </w:rPr>
            </w:pPr>
            <w:r w:rsidRPr="00DD634B">
              <w:rPr>
                <w:rFonts w:ascii="Palatino Linotype" w:eastAsia="黑体" w:hAnsi="Palatino Linotype" w:cs="Times New Roman"/>
                <w:b/>
                <w:color w:val="000000"/>
                <w:kern w:val="0"/>
                <w:szCs w:val="21"/>
              </w:rPr>
              <w:t>High deductible</w:t>
            </w:r>
          </w:p>
        </w:tc>
      </w:tr>
      <w:tr w:rsidR="00C9684F" w:rsidRPr="00DD634B" w14:paraId="74EB8EBC" w14:textId="77777777" w:rsidTr="00C9684F">
        <w:trPr>
          <w:trHeight w:val="277"/>
        </w:trPr>
        <w:tc>
          <w:tcPr>
            <w:tcW w:w="1244" w:type="pct"/>
            <w:vMerge/>
            <w:tcBorders>
              <w:top w:val="single" w:sz="4" w:space="0" w:color="auto"/>
              <w:left w:val="nil"/>
              <w:bottom w:val="single" w:sz="4" w:space="0" w:color="000000"/>
              <w:right w:val="nil"/>
            </w:tcBorders>
            <w:vAlign w:val="center"/>
          </w:tcPr>
          <w:p w14:paraId="78567A9A" w14:textId="77777777" w:rsidR="00C9684F" w:rsidRPr="00DD634B" w:rsidRDefault="00C9684F" w:rsidP="00C9684F">
            <w:pPr>
              <w:widowControl/>
              <w:jc w:val="left"/>
              <w:rPr>
                <w:rFonts w:ascii="Palatino Linotype" w:eastAsia="黑体" w:hAnsi="Palatino Linotype" w:cs="Times New Roman"/>
                <w:b/>
                <w:color w:val="000000"/>
                <w:kern w:val="0"/>
                <w:szCs w:val="21"/>
              </w:rPr>
            </w:pPr>
          </w:p>
        </w:tc>
        <w:tc>
          <w:tcPr>
            <w:tcW w:w="815" w:type="pct"/>
            <w:tcBorders>
              <w:top w:val="nil"/>
              <w:left w:val="nil"/>
              <w:bottom w:val="single" w:sz="4" w:space="0" w:color="auto"/>
              <w:right w:val="nil"/>
            </w:tcBorders>
            <w:shd w:val="clear" w:color="auto" w:fill="auto"/>
            <w:noWrap/>
            <w:vAlign w:val="center"/>
          </w:tcPr>
          <w:p w14:paraId="28AA6241" w14:textId="60BACF92" w:rsidR="00C9684F" w:rsidRPr="00DD634B" w:rsidRDefault="00C9684F" w:rsidP="00C9684F">
            <w:pPr>
              <w:widowControl/>
              <w:jc w:val="center"/>
              <w:rPr>
                <w:rFonts w:ascii="Palatino Linotype" w:eastAsia="黑体" w:hAnsi="Palatino Linotype" w:cs="Times New Roman"/>
                <w:b/>
                <w:color w:val="000000"/>
                <w:kern w:val="0"/>
                <w:szCs w:val="21"/>
              </w:rPr>
            </w:pPr>
            <w:r w:rsidRPr="00DD634B">
              <w:rPr>
                <w:rFonts w:ascii="Palatino Linotype" w:eastAsia="黑体" w:hAnsi="Palatino Linotype" w:cs="Times New Roman"/>
                <w:b/>
                <w:color w:val="000000"/>
                <w:kern w:val="0"/>
                <w:szCs w:val="21"/>
              </w:rPr>
              <w:t>Inpatient visits</w:t>
            </w:r>
          </w:p>
        </w:tc>
        <w:tc>
          <w:tcPr>
            <w:tcW w:w="1063" w:type="pct"/>
            <w:tcBorders>
              <w:top w:val="nil"/>
              <w:left w:val="nil"/>
              <w:bottom w:val="single" w:sz="4" w:space="0" w:color="auto"/>
              <w:right w:val="nil"/>
            </w:tcBorders>
            <w:shd w:val="clear" w:color="auto" w:fill="auto"/>
            <w:noWrap/>
            <w:vAlign w:val="center"/>
          </w:tcPr>
          <w:p w14:paraId="2B881847" w14:textId="1CA4AD3B" w:rsidR="00C9684F" w:rsidRPr="00DD634B" w:rsidRDefault="00C9684F" w:rsidP="00C9684F">
            <w:pPr>
              <w:widowControl/>
              <w:jc w:val="center"/>
              <w:rPr>
                <w:rFonts w:ascii="Palatino Linotype" w:eastAsia="黑体" w:hAnsi="Palatino Linotype" w:cs="Times New Roman"/>
                <w:b/>
                <w:color w:val="000000"/>
                <w:kern w:val="0"/>
                <w:szCs w:val="21"/>
              </w:rPr>
            </w:pPr>
            <w:r w:rsidRPr="00DD634B">
              <w:rPr>
                <w:rFonts w:ascii="Palatino Linotype" w:eastAsia="黑体" w:hAnsi="Palatino Linotype" w:cs="Times New Roman"/>
                <w:b/>
                <w:color w:val="000000"/>
                <w:kern w:val="0"/>
                <w:szCs w:val="21"/>
              </w:rPr>
              <w:t>Inpatient OOP costs</w:t>
            </w:r>
          </w:p>
        </w:tc>
        <w:tc>
          <w:tcPr>
            <w:tcW w:w="815" w:type="pct"/>
            <w:tcBorders>
              <w:top w:val="nil"/>
              <w:left w:val="nil"/>
              <w:bottom w:val="single" w:sz="4" w:space="0" w:color="auto"/>
              <w:right w:val="nil"/>
            </w:tcBorders>
            <w:shd w:val="clear" w:color="auto" w:fill="auto"/>
            <w:noWrap/>
            <w:vAlign w:val="center"/>
          </w:tcPr>
          <w:p w14:paraId="1F182C45" w14:textId="61C7DC23" w:rsidR="00C9684F" w:rsidRPr="00DD634B" w:rsidRDefault="00C9684F" w:rsidP="00C9684F">
            <w:pPr>
              <w:widowControl/>
              <w:jc w:val="center"/>
              <w:rPr>
                <w:rFonts w:ascii="Palatino Linotype" w:eastAsia="黑体" w:hAnsi="Palatino Linotype" w:cs="Times New Roman"/>
                <w:b/>
                <w:color w:val="000000"/>
                <w:kern w:val="0"/>
                <w:szCs w:val="21"/>
              </w:rPr>
            </w:pPr>
            <w:r w:rsidRPr="00DD634B">
              <w:rPr>
                <w:rFonts w:ascii="Palatino Linotype" w:eastAsia="黑体" w:hAnsi="Palatino Linotype" w:cs="Times New Roman"/>
                <w:b/>
                <w:color w:val="000000"/>
                <w:kern w:val="0"/>
                <w:szCs w:val="21"/>
              </w:rPr>
              <w:t>Inpatient visits</w:t>
            </w:r>
          </w:p>
        </w:tc>
        <w:tc>
          <w:tcPr>
            <w:tcW w:w="1063" w:type="pct"/>
            <w:tcBorders>
              <w:top w:val="nil"/>
              <w:left w:val="nil"/>
              <w:bottom w:val="single" w:sz="4" w:space="0" w:color="auto"/>
              <w:right w:val="nil"/>
            </w:tcBorders>
            <w:shd w:val="clear" w:color="auto" w:fill="auto"/>
            <w:noWrap/>
            <w:vAlign w:val="center"/>
          </w:tcPr>
          <w:p w14:paraId="7D6709B0" w14:textId="4630F198" w:rsidR="00C9684F" w:rsidRPr="00DD634B" w:rsidRDefault="00C9684F" w:rsidP="00C9684F">
            <w:pPr>
              <w:widowControl/>
              <w:jc w:val="center"/>
              <w:rPr>
                <w:rFonts w:ascii="Palatino Linotype" w:eastAsia="黑体" w:hAnsi="Palatino Linotype" w:cs="Times New Roman"/>
                <w:b/>
                <w:color w:val="000000"/>
                <w:kern w:val="0"/>
                <w:szCs w:val="21"/>
              </w:rPr>
            </w:pPr>
            <w:r w:rsidRPr="00DD634B">
              <w:rPr>
                <w:rFonts w:ascii="Palatino Linotype" w:eastAsia="黑体" w:hAnsi="Palatino Linotype" w:cs="Times New Roman"/>
                <w:b/>
                <w:color w:val="000000"/>
                <w:kern w:val="0"/>
                <w:szCs w:val="21"/>
              </w:rPr>
              <w:t>Inpatient OOP costs</w:t>
            </w:r>
          </w:p>
        </w:tc>
      </w:tr>
      <w:tr w:rsidR="00C9684F" w:rsidRPr="00DD634B" w14:paraId="4E1BD1F2" w14:textId="77777777" w:rsidTr="00C9684F">
        <w:trPr>
          <w:trHeight w:val="277"/>
        </w:trPr>
        <w:tc>
          <w:tcPr>
            <w:tcW w:w="1244" w:type="pct"/>
            <w:tcBorders>
              <w:top w:val="nil"/>
              <w:left w:val="nil"/>
              <w:bottom w:val="nil"/>
              <w:right w:val="nil"/>
            </w:tcBorders>
            <w:shd w:val="clear" w:color="auto" w:fill="auto"/>
            <w:noWrap/>
            <w:vAlign w:val="center"/>
          </w:tcPr>
          <w:p w14:paraId="0BCFAE6C" w14:textId="77777777" w:rsidR="003A6094" w:rsidRPr="00DD634B" w:rsidRDefault="003A6094" w:rsidP="001E33CC">
            <w:pPr>
              <w:widowControl/>
              <w:jc w:val="center"/>
              <w:rPr>
                <w:rFonts w:ascii="Palatino Linotype" w:eastAsia="黑体" w:hAnsi="Palatino Linotype" w:cs="Times New Roman"/>
                <w:b/>
                <w:color w:val="000000"/>
                <w:kern w:val="0"/>
                <w:szCs w:val="21"/>
              </w:rPr>
            </w:pPr>
            <w:r w:rsidRPr="00DD634B">
              <w:rPr>
                <w:rFonts w:ascii="Palatino Linotype" w:eastAsia="黑体" w:hAnsi="Palatino Linotype" w:cs="Times New Roman"/>
                <w:b/>
                <w:color w:val="000000"/>
                <w:kern w:val="0"/>
                <w:szCs w:val="21"/>
              </w:rPr>
              <w:t>DID</w:t>
            </w:r>
          </w:p>
        </w:tc>
        <w:tc>
          <w:tcPr>
            <w:tcW w:w="815" w:type="pct"/>
            <w:tcBorders>
              <w:top w:val="nil"/>
              <w:left w:val="nil"/>
              <w:bottom w:val="nil"/>
              <w:right w:val="nil"/>
            </w:tcBorders>
            <w:shd w:val="clear" w:color="auto" w:fill="auto"/>
            <w:noWrap/>
            <w:vAlign w:val="center"/>
          </w:tcPr>
          <w:p w14:paraId="39631CE8" w14:textId="77777777" w:rsidR="003A6094" w:rsidRPr="00DD634B" w:rsidRDefault="003A6094" w:rsidP="001E33CC">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0.028</w:t>
            </w:r>
            <w:r w:rsidRPr="00DD634B">
              <w:rPr>
                <w:rFonts w:ascii="Palatino Linotype" w:eastAsia="黑体" w:hAnsi="Palatino Linotype" w:cs="Times New Roman"/>
                <w:color w:val="000000"/>
                <w:kern w:val="0"/>
                <w:szCs w:val="21"/>
                <w:vertAlign w:val="superscript"/>
              </w:rPr>
              <w:t>**</w:t>
            </w:r>
          </w:p>
        </w:tc>
        <w:tc>
          <w:tcPr>
            <w:tcW w:w="1063" w:type="pct"/>
            <w:tcBorders>
              <w:top w:val="nil"/>
              <w:left w:val="nil"/>
              <w:bottom w:val="nil"/>
              <w:right w:val="nil"/>
            </w:tcBorders>
            <w:shd w:val="clear" w:color="auto" w:fill="auto"/>
            <w:noWrap/>
            <w:vAlign w:val="center"/>
          </w:tcPr>
          <w:p w14:paraId="2A58C88C" w14:textId="77777777" w:rsidR="003A6094" w:rsidRPr="00DD634B" w:rsidRDefault="003A6094" w:rsidP="001E33CC">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0.242</w:t>
            </w:r>
          </w:p>
        </w:tc>
        <w:tc>
          <w:tcPr>
            <w:tcW w:w="815" w:type="pct"/>
            <w:tcBorders>
              <w:top w:val="nil"/>
              <w:left w:val="nil"/>
              <w:bottom w:val="nil"/>
              <w:right w:val="nil"/>
            </w:tcBorders>
            <w:shd w:val="clear" w:color="auto" w:fill="auto"/>
            <w:noWrap/>
            <w:vAlign w:val="center"/>
          </w:tcPr>
          <w:p w14:paraId="2B127BA7" w14:textId="77777777" w:rsidR="003A6094" w:rsidRPr="00DD634B" w:rsidRDefault="003A6094" w:rsidP="001E33CC">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0.004</w:t>
            </w:r>
          </w:p>
        </w:tc>
        <w:tc>
          <w:tcPr>
            <w:tcW w:w="1063" w:type="pct"/>
            <w:tcBorders>
              <w:top w:val="nil"/>
              <w:left w:val="nil"/>
              <w:bottom w:val="nil"/>
              <w:right w:val="nil"/>
            </w:tcBorders>
            <w:shd w:val="clear" w:color="auto" w:fill="auto"/>
            <w:noWrap/>
            <w:vAlign w:val="center"/>
          </w:tcPr>
          <w:p w14:paraId="7F1E7282" w14:textId="77777777" w:rsidR="003A6094" w:rsidRPr="00DD634B" w:rsidRDefault="003A6094" w:rsidP="001E33CC">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1.547</w:t>
            </w:r>
            <w:r w:rsidRPr="00DD634B">
              <w:rPr>
                <w:rFonts w:ascii="Palatino Linotype" w:eastAsia="黑体" w:hAnsi="Palatino Linotype" w:cs="Times New Roman"/>
                <w:color w:val="000000"/>
                <w:kern w:val="0"/>
                <w:szCs w:val="21"/>
                <w:vertAlign w:val="superscript"/>
              </w:rPr>
              <w:t>***</w:t>
            </w:r>
          </w:p>
        </w:tc>
      </w:tr>
      <w:tr w:rsidR="00C9684F" w:rsidRPr="00DD634B" w14:paraId="186EEABD" w14:textId="77777777" w:rsidTr="00C9684F">
        <w:trPr>
          <w:trHeight w:val="277"/>
        </w:trPr>
        <w:tc>
          <w:tcPr>
            <w:tcW w:w="1244" w:type="pct"/>
            <w:tcBorders>
              <w:top w:val="nil"/>
              <w:left w:val="nil"/>
              <w:bottom w:val="nil"/>
              <w:right w:val="nil"/>
            </w:tcBorders>
            <w:shd w:val="clear" w:color="auto" w:fill="auto"/>
            <w:noWrap/>
            <w:vAlign w:val="center"/>
          </w:tcPr>
          <w:p w14:paraId="1C522056" w14:textId="77777777" w:rsidR="003A6094" w:rsidRPr="00DD634B" w:rsidRDefault="003A6094" w:rsidP="001E33CC">
            <w:pPr>
              <w:widowControl/>
              <w:jc w:val="center"/>
              <w:rPr>
                <w:rFonts w:ascii="Palatino Linotype" w:eastAsia="黑体" w:hAnsi="Palatino Linotype" w:cs="Times New Roman"/>
                <w:color w:val="000000"/>
                <w:kern w:val="0"/>
                <w:szCs w:val="21"/>
              </w:rPr>
            </w:pPr>
          </w:p>
        </w:tc>
        <w:tc>
          <w:tcPr>
            <w:tcW w:w="815" w:type="pct"/>
            <w:tcBorders>
              <w:top w:val="nil"/>
              <w:left w:val="nil"/>
              <w:bottom w:val="nil"/>
              <w:right w:val="nil"/>
            </w:tcBorders>
            <w:shd w:val="clear" w:color="auto" w:fill="auto"/>
            <w:noWrap/>
            <w:vAlign w:val="center"/>
          </w:tcPr>
          <w:p w14:paraId="15AF3A8B" w14:textId="77777777" w:rsidR="003A6094" w:rsidRPr="00DD634B" w:rsidRDefault="003A6094" w:rsidP="001E33CC">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(0.012)</w:t>
            </w:r>
          </w:p>
        </w:tc>
        <w:tc>
          <w:tcPr>
            <w:tcW w:w="1063" w:type="pct"/>
            <w:tcBorders>
              <w:top w:val="nil"/>
              <w:left w:val="nil"/>
              <w:bottom w:val="nil"/>
              <w:right w:val="nil"/>
            </w:tcBorders>
            <w:shd w:val="clear" w:color="auto" w:fill="auto"/>
            <w:noWrap/>
            <w:vAlign w:val="center"/>
          </w:tcPr>
          <w:p w14:paraId="7E659BEB" w14:textId="77777777" w:rsidR="003A6094" w:rsidRPr="00DD634B" w:rsidRDefault="003A6094" w:rsidP="001E33CC">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(0.300)</w:t>
            </w:r>
          </w:p>
        </w:tc>
        <w:tc>
          <w:tcPr>
            <w:tcW w:w="815" w:type="pct"/>
            <w:tcBorders>
              <w:top w:val="nil"/>
              <w:left w:val="nil"/>
              <w:bottom w:val="nil"/>
              <w:right w:val="nil"/>
            </w:tcBorders>
            <w:shd w:val="clear" w:color="auto" w:fill="auto"/>
            <w:noWrap/>
            <w:vAlign w:val="center"/>
          </w:tcPr>
          <w:p w14:paraId="1B1B73C5" w14:textId="77777777" w:rsidR="003A6094" w:rsidRPr="00DD634B" w:rsidRDefault="003A6094" w:rsidP="001E33CC">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(0.031)</w:t>
            </w:r>
          </w:p>
        </w:tc>
        <w:tc>
          <w:tcPr>
            <w:tcW w:w="1063" w:type="pct"/>
            <w:tcBorders>
              <w:top w:val="nil"/>
              <w:left w:val="nil"/>
              <w:bottom w:val="nil"/>
              <w:right w:val="nil"/>
            </w:tcBorders>
            <w:shd w:val="clear" w:color="auto" w:fill="auto"/>
            <w:noWrap/>
            <w:vAlign w:val="center"/>
          </w:tcPr>
          <w:p w14:paraId="0735078A" w14:textId="77777777" w:rsidR="003A6094" w:rsidRPr="00DD634B" w:rsidRDefault="003A6094" w:rsidP="001E33CC">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(0.495)</w:t>
            </w:r>
          </w:p>
        </w:tc>
      </w:tr>
      <w:tr w:rsidR="00C9684F" w:rsidRPr="00DD634B" w14:paraId="66F1DF5C" w14:textId="77777777" w:rsidTr="00C9684F">
        <w:trPr>
          <w:trHeight w:val="277"/>
        </w:trPr>
        <w:tc>
          <w:tcPr>
            <w:tcW w:w="1244" w:type="pct"/>
            <w:tcBorders>
              <w:top w:val="nil"/>
              <w:left w:val="nil"/>
              <w:bottom w:val="nil"/>
              <w:right w:val="nil"/>
            </w:tcBorders>
            <w:shd w:val="clear" w:color="auto" w:fill="auto"/>
            <w:noWrap/>
          </w:tcPr>
          <w:p w14:paraId="72301193" w14:textId="6CAF9ED2" w:rsidR="00C9684F" w:rsidRPr="00DD634B" w:rsidRDefault="00C9684F" w:rsidP="00C9684F">
            <w:pPr>
              <w:widowControl/>
              <w:jc w:val="center"/>
              <w:rPr>
                <w:rFonts w:ascii="Palatino Linotype" w:hAnsi="Palatino Linotype" w:cs="Times New Roman"/>
                <w:b/>
              </w:rPr>
            </w:pPr>
            <w:r w:rsidRPr="00DD634B">
              <w:rPr>
                <w:rFonts w:ascii="Palatino Linotype" w:hAnsi="Palatino Linotype" w:cs="Times New Roman"/>
                <w:b/>
              </w:rPr>
              <w:t>Deductible Difference</w:t>
            </w:r>
          </w:p>
        </w:tc>
        <w:tc>
          <w:tcPr>
            <w:tcW w:w="815" w:type="pct"/>
            <w:tcBorders>
              <w:top w:val="nil"/>
              <w:left w:val="nil"/>
              <w:bottom w:val="nil"/>
              <w:right w:val="nil"/>
            </w:tcBorders>
            <w:shd w:val="clear" w:color="auto" w:fill="auto"/>
            <w:noWrap/>
            <w:vAlign w:val="center"/>
          </w:tcPr>
          <w:p w14:paraId="391F2818" w14:textId="41EF3C4D"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c>
          <w:tcPr>
            <w:tcW w:w="1063" w:type="pct"/>
            <w:tcBorders>
              <w:top w:val="nil"/>
              <w:left w:val="nil"/>
              <w:bottom w:val="nil"/>
              <w:right w:val="nil"/>
            </w:tcBorders>
            <w:shd w:val="clear" w:color="auto" w:fill="auto"/>
            <w:noWrap/>
            <w:vAlign w:val="center"/>
          </w:tcPr>
          <w:p w14:paraId="7B51E593" w14:textId="3C0F76E3"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c>
          <w:tcPr>
            <w:tcW w:w="815" w:type="pct"/>
            <w:tcBorders>
              <w:top w:val="nil"/>
              <w:left w:val="nil"/>
              <w:bottom w:val="nil"/>
              <w:right w:val="nil"/>
            </w:tcBorders>
            <w:shd w:val="clear" w:color="auto" w:fill="auto"/>
            <w:noWrap/>
            <w:vAlign w:val="center"/>
          </w:tcPr>
          <w:p w14:paraId="0FE135D6" w14:textId="0BF31269"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c>
          <w:tcPr>
            <w:tcW w:w="1063" w:type="pct"/>
            <w:tcBorders>
              <w:top w:val="nil"/>
              <w:left w:val="nil"/>
              <w:bottom w:val="nil"/>
              <w:right w:val="nil"/>
            </w:tcBorders>
            <w:shd w:val="clear" w:color="auto" w:fill="auto"/>
            <w:noWrap/>
            <w:vAlign w:val="center"/>
          </w:tcPr>
          <w:p w14:paraId="4DDB08EA" w14:textId="6F05323A"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r>
      <w:tr w:rsidR="00C9684F" w:rsidRPr="00DD634B" w14:paraId="7607493A" w14:textId="77777777" w:rsidTr="00C9684F">
        <w:trPr>
          <w:trHeight w:val="277"/>
        </w:trPr>
        <w:tc>
          <w:tcPr>
            <w:tcW w:w="1244" w:type="pct"/>
            <w:tcBorders>
              <w:top w:val="nil"/>
              <w:left w:val="nil"/>
              <w:bottom w:val="nil"/>
              <w:right w:val="nil"/>
            </w:tcBorders>
            <w:shd w:val="clear" w:color="auto" w:fill="auto"/>
            <w:noWrap/>
          </w:tcPr>
          <w:p w14:paraId="6812AAE8" w14:textId="700882E7" w:rsidR="00C9684F" w:rsidRPr="00DD634B" w:rsidRDefault="00C9684F" w:rsidP="00C9684F">
            <w:pPr>
              <w:widowControl/>
              <w:jc w:val="center"/>
              <w:rPr>
                <w:rFonts w:ascii="Palatino Linotype" w:hAnsi="Palatino Linotype" w:cs="Times New Roman"/>
                <w:b/>
              </w:rPr>
            </w:pPr>
            <w:r w:rsidRPr="00DD634B">
              <w:rPr>
                <w:rFonts w:ascii="Palatino Linotype" w:hAnsi="Palatino Linotype" w:cs="Times New Roman"/>
                <w:b/>
              </w:rPr>
              <w:t>Difference in ceiling line</w:t>
            </w:r>
          </w:p>
        </w:tc>
        <w:tc>
          <w:tcPr>
            <w:tcW w:w="815" w:type="pct"/>
            <w:tcBorders>
              <w:top w:val="nil"/>
              <w:left w:val="nil"/>
              <w:bottom w:val="nil"/>
              <w:right w:val="nil"/>
            </w:tcBorders>
            <w:shd w:val="clear" w:color="auto" w:fill="auto"/>
            <w:noWrap/>
            <w:vAlign w:val="center"/>
          </w:tcPr>
          <w:p w14:paraId="2F3361FF" w14:textId="77D2AE78"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c>
          <w:tcPr>
            <w:tcW w:w="1063" w:type="pct"/>
            <w:tcBorders>
              <w:top w:val="nil"/>
              <w:left w:val="nil"/>
              <w:bottom w:val="nil"/>
              <w:right w:val="nil"/>
            </w:tcBorders>
            <w:shd w:val="clear" w:color="auto" w:fill="auto"/>
            <w:noWrap/>
            <w:vAlign w:val="center"/>
          </w:tcPr>
          <w:p w14:paraId="614333B3" w14:textId="7DDD244E"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c>
          <w:tcPr>
            <w:tcW w:w="815" w:type="pct"/>
            <w:tcBorders>
              <w:top w:val="nil"/>
              <w:left w:val="nil"/>
              <w:bottom w:val="nil"/>
              <w:right w:val="nil"/>
            </w:tcBorders>
            <w:shd w:val="clear" w:color="auto" w:fill="auto"/>
            <w:noWrap/>
            <w:vAlign w:val="center"/>
          </w:tcPr>
          <w:p w14:paraId="6A233F7A" w14:textId="10A2461F"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c>
          <w:tcPr>
            <w:tcW w:w="1063" w:type="pct"/>
            <w:tcBorders>
              <w:top w:val="nil"/>
              <w:left w:val="nil"/>
              <w:bottom w:val="nil"/>
              <w:right w:val="nil"/>
            </w:tcBorders>
            <w:shd w:val="clear" w:color="auto" w:fill="auto"/>
            <w:noWrap/>
            <w:vAlign w:val="center"/>
          </w:tcPr>
          <w:p w14:paraId="65472946" w14:textId="19CB3BC7"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r>
      <w:tr w:rsidR="00C9684F" w:rsidRPr="00DD634B" w14:paraId="13028D06" w14:textId="77777777" w:rsidTr="00C9684F">
        <w:trPr>
          <w:trHeight w:val="277"/>
        </w:trPr>
        <w:tc>
          <w:tcPr>
            <w:tcW w:w="1244" w:type="pct"/>
            <w:tcBorders>
              <w:top w:val="nil"/>
              <w:left w:val="nil"/>
              <w:bottom w:val="nil"/>
              <w:right w:val="nil"/>
            </w:tcBorders>
            <w:shd w:val="clear" w:color="auto" w:fill="auto"/>
            <w:noWrap/>
          </w:tcPr>
          <w:p w14:paraId="10913E5E" w14:textId="583DDE54"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hAnsi="Palatino Linotype" w:cs="Times New Roman"/>
                <w:b/>
              </w:rPr>
              <w:t>Regional effect</w:t>
            </w:r>
          </w:p>
        </w:tc>
        <w:tc>
          <w:tcPr>
            <w:tcW w:w="815" w:type="pct"/>
            <w:tcBorders>
              <w:top w:val="nil"/>
              <w:left w:val="nil"/>
              <w:bottom w:val="nil"/>
              <w:right w:val="nil"/>
            </w:tcBorders>
            <w:shd w:val="clear" w:color="auto" w:fill="auto"/>
            <w:noWrap/>
            <w:vAlign w:val="center"/>
          </w:tcPr>
          <w:p w14:paraId="2F125F36" w14:textId="1880E67E"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c>
          <w:tcPr>
            <w:tcW w:w="1063" w:type="pct"/>
            <w:tcBorders>
              <w:top w:val="nil"/>
              <w:left w:val="nil"/>
              <w:bottom w:val="nil"/>
              <w:right w:val="nil"/>
            </w:tcBorders>
            <w:shd w:val="clear" w:color="auto" w:fill="auto"/>
            <w:noWrap/>
            <w:vAlign w:val="center"/>
          </w:tcPr>
          <w:p w14:paraId="6EDB63E5" w14:textId="289BA9CF"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c>
          <w:tcPr>
            <w:tcW w:w="815" w:type="pct"/>
            <w:tcBorders>
              <w:top w:val="nil"/>
              <w:left w:val="nil"/>
              <w:bottom w:val="nil"/>
              <w:right w:val="nil"/>
            </w:tcBorders>
            <w:shd w:val="clear" w:color="auto" w:fill="auto"/>
            <w:noWrap/>
            <w:vAlign w:val="center"/>
          </w:tcPr>
          <w:p w14:paraId="71943AC1" w14:textId="5FE47E86"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c>
          <w:tcPr>
            <w:tcW w:w="1063" w:type="pct"/>
            <w:tcBorders>
              <w:top w:val="nil"/>
              <w:left w:val="nil"/>
              <w:bottom w:val="nil"/>
              <w:right w:val="nil"/>
            </w:tcBorders>
            <w:shd w:val="clear" w:color="auto" w:fill="auto"/>
            <w:noWrap/>
            <w:vAlign w:val="center"/>
          </w:tcPr>
          <w:p w14:paraId="5E9EF3F9" w14:textId="567C2820"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r>
      <w:tr w:rsidR="00C9684F" w:rsidRPr="00DD634B" w14:paraId="30246599" w14:textId="77777777" w:rsidTr="00C9684F">
        <w:trPr>
          <w:trHeight w:val="277"/>
        </w:trPr>
        <w:tc>
          <w:tcPr>
            <w:tcW w:w="1244" w:type="pct"/>
            <w:tcBorders>
              <w:top w:val="nil"/>
              <w:left w:val="nil"/>
              <w:bottom w:val="nil"/>
              <w:right w:val="nil"/>
            </w:tcBorders>
            <w:shd w:val="clear" w:color="auto" w:fill="auto"/>
            <w:noWrap/>
          </w:tcPr>
          <w:p w14:paraId="63E8D26E" w14:textId="54A78DBE"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hAnsi="Palatino Linotype" w:cs="Times New Roman"/>
                <w:b/>
              </w:rPr>
              <w:t>Time effect</w:t>
            </w:r>
          </w:p>
        </w:tc>
        <w:tc>
          <w:tcPr>
            <w:tcW w:w="815" w:type="pct"/>
            <w:tcBorders>
              <w:top w:val="nil"/>
              <w:left w:val="nil"/>
              <w:bottom w:val="nil"/>
              <w:right w:val="nil"/>
            </w:tcBorders>
            <w:shd w:val="clear" w:color="auto" w:fill="auto"/>
            <w:noWrap/>
            <w:vAlign w:val="center"/>
          </w:tcPr>
          <w:p w14:paraId="75DDA917" w14:textId="7A7BA3B5"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c>
          <w:tcPr>
            <w:tcW w:w="1063" w:type="pct"/>
            <w:tcBorders>
              <w:top w:val="nil"/>
              <w:left w:val="nil"/>
              <w:bottom w:val="nil"/>
              <w:right w:val="nil"/>
            </w:tcBorders>
            <w:shd w:val="clear" w:color="auto" w:fill="auto"/>
            <w:noWrap/>
            <w:vAlign w:val="center"/>
          </w:tcPr>
          <w:p w14:paraId="53ACBD1B" w14:textId="7A506333"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c>
          <w:tcPr>
            <w:tcW w:w="815" w:type="pct"/>
            <w:tcBorders>
              <w:top w:val="nil"/>
              <w:left w:val="nil"/>
              <w:bottom w:val="nil"/>
              <w:right w:val="nil"/>
            </w:tcBorders>
            <w:shd w:val="clear" w:color="auto" w:fill="auto"/>
            <w:noWrap/>
            <w:vAlign w:val="center"/>
          </w:tcPr>
          <w:p w14:paraId="24DFA86D" w14:textId="4015B39D"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c>
          <w:tcPr>
            <w:tcW w:w="1063" w:type="pct"/>
            <w:tcBorders>
              <w:top w:val="nil"/>
              <w:left w:val="nil"/>
              <w:bottom w:val="nil"/>
              <w:right w:val="nil"/>
            </w:tcBorders>
            <w:shd w:val="clear" w:color="auto" w:fill="auto"/>
            <w:noWrap/>
            <w:vAlign w:val="center"/>
          </w:tcPr>
          <w:p w14:paraId="334D1B7D" w14:textId="405753BD"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r>
      <w:tr w:rsidR="00C9684F" w:rsidRPr="00DD634B" w14:paraId="30D6A57B" w14:textId="77777777" w:rsidTr="00C9684F">
        <w:trPr>
          <w:trHeight w:val="277"/>
        </w:trPr>
        <w:tc>
          <w:tcPr>
            <w:tcW w:w="1244" w:type="pct"/>
            <w:tcBorders>
              <w:top w:val="nil"/>
              <w:left w:val="nil"/>
              <w:bottom w:val="nil"/>
              <w:right w:val="nil"/>
            </w:tcBorders>
            <w:shd w:val="clear" w:color="auto" w:fill="auto"/>
            <w:noWrap/>
          </w:tcPr>
          <w:p w14:paraId="7F5A7A97" w14:textId="7A8A5D5E"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hAnsi="Palatino Linotype" w:cs="Times New Roman"/>
                <w:b/>
              </w:rPr>
              <w:t>Constant term</w:t>
            </w:r>
          </w:p>
        </w:tc>
        <w:tc>
          <w:tcPr>
            <w:tcW w:w="815" w:type="pct"/>
            <w:tcBorders>
              <w:top w:val="nil"/>
              <w:left w:val="nil"/>
              <w:bottom w:val="nil"/>
              <w:right w:val="nil"/>
            </w:tcBorders>
            <w:shd w:val="clear" w:color="auto" w:fill="auto"/>
            <w:noWrap/>
            <w:vAlign w:val="center"/>
          </w:tcPr>
          <w:p w14:paraId="4D1DF528" w14:textId="77777777"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0.423</w:t>
            </w:r>
            <w:r w:rsidRPr="00DD634B">
              <w:rPr>
                <w:rFonts w:ascii="Palatino Linotype" w:eastAsia="黑体" w:hAnsi="Palatino Linotype" w:cs="Times New Roman"/>
                <w:color w:val="000000"/>
                <w:kern w:val="0"/>
                <w:szCs w:val="21"/>
                <w:vertAlign w:val="superscript"/>
              </w:rPr>
              <w:t>***</w:t>
            </w:r>
          </w:p>
        </w:tc>
        <w:tc>
          <w:tcPr>
            <w:tcW w:w="1063" w:type="pct"/>
            <w:tcBorders>
              <w:top w:val="nil"/>
              <w:left w:val="nil"/>
              <w:bottom w:val="nil"/>
              <w:right w:val="nil"/>
            </w:tcBorders>
            <w:shd w:val="clear" w:color="auto" w:fill="auto"/>
            <w:noWrap/>
            <w:vAlign w:val="center"/>
          </w:tcPr>
          <w:p w14:paraId="1152D494" w14:textId="77777777"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9.953</w:t>
            </w:r>
            <w:r w:rsidRPr="00DD634B">
              <w:rPr>
                <w:rFonts w:ascii="Palatino Linotype" w:eastAsia="黑体" w:hAnsi="Palatino Linotype" w:cs="Times New Roman"/>
                <w:color w:val="000000"/>
                <w:kern w:val="0"/>
                <w:szCs w:val="21"/>
                <w:vertAlign w:val="superscript"/>
              </w:rPr>
              <w:t>***</w:t>
            </w:r>
          </w:p>
        </w:tc>
        <w:tc>
          <w:tcPr>
            <w:tcW w:w="815" w:type="pct"/>
            <w:tcBorders>
              <w:top w:val="nil"/>
              <w:left w:val="nil"/>
              <w:bottom w:val="nil"/>
              <w:right w:val="nil"/>
            </w:tcBorders>
            <w:shd w:val="clear" w:color="auto" w:fill="auto"/>
            <w:noWrap/>
            <w:vAlign w:val="center"/>
          </w:tcPr>
          <w:p w14:paraId="31B1EB76" w14:textId="77777777"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-0.104</w:t>
            </w:r>
          </w:p>
        </w:tc>
        <w:tc>
          <w:tcPr>
            <w:tcW w:w="1063" w:type="pct"/>
            <w:tcBorders>
              <w:top w:val="nil"/>
              <w:left w:val="nil"/>
              <w:bottom w:val="nil"/>
              <w:right w:val="nil"/>
            </w:tcBorders>
            <w:shd w:val="clear" w:color="auto" w:fill="auto"/>
            <w:noWrap/>
            <w:vAlign w:val="center"/>
          </w:tcPr>
          <w:p w14:paraId="11A2E277" w14:textId="77777777"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12.780</w:t>
            </w:r>
            <w:r w:rsidRPr="00DD634B">
              <w:rPr>
                <w:rFonts w:ascii="Palatino Linotype" w:eastAsia="黑体" w:hAnsi="Palatino Linotype" w:cs="Times New Roman"/>
                <w:color w:val="000000"/>
                <w:kern w:val="0"/>
                <w:szCs w:val="21"/>
                <w:vertAlign w:val="superscript"/>
              </w:rPr>
              <w:t>***</w:t>
            </w:r>
          </w:p>
        </w:tc>
      </w:tr>
      <w:tr w:rsidR="00C9684F" w:rsidRPr="00DD634B" w14:paraId="6676DE12" w14:textId="77777777" w:rsidTr="00DD634B">
        <w:trPr>
          <w:trHeight w:val="277"/>
        </w:trPr>
        <w:tc>
          <w:tcPr>
            <w:tcW w:w="1244" w:type="pct"/>
            <w:tcBorders>
              <w:top w:val="nil"/>
              <w:left w:val="nil"/>
              <w:right w:val="nil"/>
            </w:tcBorders>
            <w:shd w:val="clear" w:color="auto" w:fill="auto"/>
            <w:noWrap/>
            <w:vAlign w:val="center"/>
          </w:tcPr>
          <w:p w14:paraId="359726A4" w14:textId="77777777" w:rsidR="00C9684F" w:rsidRPr="00DD634B" w:rsidRDefault="00C9684F" w:rsidP="00C9684F">
            <w:pPr>
              <w:widowControl/>
              <w:jc w:val="center"/>
              <w:rPr>
                <w:rFonts w:ascii="Palatino Linotype" w:eastAsia="黑体" w:hAnsi="Palatino Linotype" w:cs="Times New Roman"/>
                <w:color w:val="000000"/>
                <w:kern w:val="0"/>
                <w:szCs w:val="21"/>
              </w:rPr>
            </w:pPr>
          </w:p>
        </w:tc>
        <w:tc>
          <w:tcPr>
            <w:tcW w:w="815" w:type="pct"/>
            <w:tcBorders>
              <w:top w:val="nil"/>
              <w:left w:val="nil"/>
              <w:right w:val="nil"/>
            </w:tcBorders>
            <w:shd w:val="clear" w:color="auto" w:fill="auto"/>
            <w:noWrap/>
            <w:vAlign w:val="center"/>
          </w:tcPr>
          <w:p w14:paraId="02B23BF2" w14:textId="77777777"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(0.070)</w:t>
            </w:r>
          </w:p>
        </w:tc>
        <w:tc>
          <w:tcPr>
            <w:tcW w:w="1063" w:type="pct"/>
            <w:tcBorders>
              <w:top w:val="nil"/>
              <w:left w:val="nil"/>
              <w:right w:val="nil"/>
            </w:tcBorders>
            <w:shd w:val="clear" w:color="auto" w:fill="auto"/>
            <w:noWrap/>
            <w:vAlign w:val="center"/>
          </w:tcPr>
          <w:p w14:paraId="0AB268A4" w14:textId="77777777"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(1.284)</w:t>
            </w:r>
          </w:p>
        </w:tc>
        <w:tc>
          <w:tcPr>
            <w:tcW w:w="815" w:type="pct"/>
            <w:tcBorders>
              <w:top w:val="nil"/>
              <w:left w:val="nil"/>
              <w:right w:val="nil"/>
            </w:tcBorders>
            <w:shd w:val="clear" w:color="auto" w:fill="auto"/>
            <w:noWrap/>
            <w:vAlign w:val="center"/>
          </w:tcPr>
          <w:p w14:paraId="7965181F" w14:textId="77777777"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(0.069)</w:t>
            </w:r>
          </w:p>
        </w:tc>
        <w:tc>
          <w:tcPr>
            <w:tcW w:w="1063" w:type="pct"/>
            <w:tcBorders>
              <w:top w:val="nil"/>
              <w:left w:val="nil"/>
              <w:right w:val="nil"/>
            </w:tcBorders>
            <w:shd w:val="clear" w:color="auto" w:fill="auto"/>
            <w:noWrap/>
            <w:vAlign w:val="center"/>
          </w:tcPr>
          <w:p w14:paraId="365B451B" w14:textId="77777777"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(2.832)</w:t>
            </w:r>
          </w:p>
        </w:tc>
      </w:tr>
      <w:tr w:rsidR="00C9684F" w:rsidRPr="00DD634B" w14:paraId="12CC1C00" w14:textId="77777777" w:rsidTr="00DD634B">
        <w:trPr>
          <w:trHeight w:val="277"/>
        </w:trPr>
        <w:tc>
          <w:tcPr>
            <w:tcW w:w="1244" w:type="pct"/>
            <w:tcBorders>
              <w:top w:val="nil"/>
              <w:left w:val="nil"/>
              <w:bottom w:val="single" w:sz="4" w:space="0" w:color="auto"/>
              <w:right w:val="nil"/>
            </w:tcBorders>
            <w:shd w:val="clear" w:color="auto" w:fill="auto"/>
            <w:noWrap/>
            <w:vAlign w:val="center"/>
          </w:tcPr>
          <w:p w14:paraId="79323A64" w14:textId="35EF3A92"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b/>
                <w:color w:val="000000"/>
                <w:kern w:val="0"/>
                <w:szCs w:val="21"/>
              </w:rPr>
              <w:t>N</w:t>
            </w:r>
          </w:p>
        </w:tc>
        <w:tc>
          <w:tcPr>
            <w:tcW w:w="815" w:type="pct"/>
            <w:tcBorders>
              <w:top w:val="nil"/>
              <w:left w:val="nil"/>
              <w:bottom w:val="single" w:sz="4" w:space="0" w:color="auto"/>
              <w:right w:val="nil"/>
            </w:tcBorders>
            <w:shd w:val="clear" w:color="auto" w:fill="auto"/>
            <w:noWrap/>
          </w:tcPr>
          <w:p w14:paraId="16F71713" w14:textId="77777777"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szCs w:val="21"/>
              </w:rPr>
              <w:t>8696</w:t>
            </w:r>
          </w:p>
        </w:tc>
        <w:tc>
          <w:tcPr>
            <w:tcW w:w="1063" w:type="pct"/>
            <w:tcBorders>
              <w:top w:val="nil"/>
              <w:left w:val="nil"/>
              <w:bottom w:val="single" w:sz="4" w:space="0" w:color="auto"/>
              <w:right w:val="nil"/>
            </w:tcBorders>
            <w:shd w:val="clear" w:color="auto" w:fill="auto"/>
            <w:noWrap/>
          </w:tcPr>
          <w:p w14:paraId="203CFA6A" w14:textId="77777777"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szCs w:val="21"/>
              </w:rPr>
              <w:t>399</w:t>
            </w:r>
          </w:p>
        </w:tc>
        <w:tc>
          <w:tcPr>
            <w:tcW w:w="815" w:type="pct"/>
            <w:tcBorders>
              <w:top w:val="nil"/>
              <w:left w:val="nil"/>
              <w:bottom w:val="single" w:sz="4" w:space="0" w:color="auto"/>
              <w:right w:val="nil"/>
            </w:tcBorders>
            <w:shd w:val="clear" w:color="auto" w:fill="auto"/>
            <w:noWrap/>
          </w:tcPr>
          <w:p w14:paraId="5E5F650F" w14:textId="77777777"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szCs w:val="21"/>
              </w:rPr>
              <w:t>1911</w:t>
            </w:r>
          </w:p>
        </w:tc>
        <w:tc>
          <w:tcPr>
            <w:tcW w:w="1063" w:type="pct"/>
            <w:tcBorders>
              <w:top w:val="nil"/>
              <w:left w:val="nil"/>
              <w:bottom w:val="single" w:sz="4" w:space="0" w:color="auto"/>
              <w:right w:val="nil"/>
            </w:tcBorders>
            <w:shd w:val="clear" w:color="auto" w:fill="auto"/>
            <w:noWrap/>
          </w:tcPr>
          <w:p w14:paraId="0CB4E544" w14:textId="77777777" w:rsidR="00C9684F" w:rsidRPr="00DD634B" w:rsidRDefault="00C9684F" w:rsidP="00C9684F">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szCs w:val="21"/>
              </w:rPr>
              <w:t>53</w:t>
            </w:r>
          </w:p>
        </w:tc>
      </w:tr>
    </w:tbl>
    <w:p w14:paraId="4401AF03" w14:textId="77777777" w:rsidR="00F07CEB" w:rsidRPr="00DD634B" w:rsidRDefault="00F07CEB" w:rsidP="00F07CEB">
      <w:pPr>
        <w:rPr>
          <w:rFonts w:ascii="Palatino Linotype" w:eastAsia="黑体" w:hAnsi="Palatino Linotype" w:cs="Times New Roman"/>
          <w:szCs w:val="21"/>
        </w:rPr>
      </w:pPr>
      <w:r w:rsidRPr="00DD634B">
        <w:rPr>
          <w:rFonts w:ascii="Palatino Linotype" w:eastAsia="黑体" w:hAnsi="Palatino Linotype" w:cs="Times New Roman"/>
          <w:szCs w:val="21"/>
        </w:rPr>
        <w:t>Note: Robust standard errors in parentheses,</w:t>
      </w:r>
      <w:r w:rsidRPr="00DD634B">
        <w:rPr>
          <w:rFonts w:ascii="Palatino Linotype" w:eastAsia="黑体" w:hAnsi="Palatino Linotype" w:cs="Times New Roman"/>
          <w:szCs w:val="21"/>
          <w:vertAlign w:val="superscript"/>
        </w:rPr>
        <w:t xml:space="preserve"> ***</w:t>
      </w:r>
      <w:r w:rsidRPr="00DD634B">
        <w:rPr>
          <w:rFonts w:ascii="Palatino Linotype" w:eastAsia="黑体" w:hAnsi="Palatino Linotype" w:cs="Times New Roman"/>
          <w:szCs w:val="21"/>
        </w:rPr>
        <w:t xml:space="preserve"> </w:t>
      </w:r>
      <w:r w:rsidRPr="00DD634B">
        <w:rPr>
          <w:rFonts w:ascii="Palatino Linotype" w:eastAsia="黑体" w:hAnsi="Palatino Linotype" w:cs="Times New Roman"/>
          <w:szCs w:val="21"/>
          <w:vertAlign w:val="superscript"/>
        </w:rPr>
        <w:t>** *</w:t>
      </w:r>
      <w:r w:rsidRPr="00DD634B">
        <w:rPr>
          <w:rFonts w:ascii="Palatino Linotype" w:eastAsia="黑体" w:hAnsi="Palatino Linotype" w:cs="Times New Roman"/>
          <w:szCs w:val="21"/>
        </w:rPr>
        <w:t xml:space="preserve"> are significance levels of 1 %, 5 % and 10 %, respectively.</w:t>
      </w:r>
    </w:p>
    <w:p w14:paraId="15717D6C" w14:textId="77777777" w:rsidR="00F07CEB" w:rsidRPr="00DD634B" w:rsidRDefault="00F07CEB" w:rsidP="002F386E">
      <w:pPr>
        <w:widowControl/>
        <w:jc w:val="left"/>
        <w:rPr>
          <w:rFonts w:ascii="Palatino Linotype" w:eastAsia="宋体" w:hAnsi="Palatino Linotype" w:cs="Times New Roman"/>
          <w:b/>
          <w:sz w:val="24"/>
        </w:rPr>
      </w:pPr>
    </w:p>
    <w:p w14:paraId="7F28801F" w14:textId="06BF46D4" w:rsidR="003A6094" w:rsidRPr="00DD634B" w:rsidRDefault="002F386E" w:rsidP="007238CB">
      <w:pPr>
        <w:widowControl/>
        <w:jc w:val="left"/>
        <w:rPr>
          <w:rFonts w:ascii="Palatino Linotype" w:eastAsia="黑体" w:hAnsi="Palatino Linotype" w:cs="Times New Roman"/>
          <w:sz w:val="24"/>
          <w:szCs w:val="24"/>
        </w:rPr>
      </w:pPr>
      <w:r w:rsidRPr="00DD634B">
        <w:rPr>
          <w:rFonts w:ascii="Palatino Linotype" w:eastAsia="宋体" w:hAnsi="Palatino Linotype" w:cs="Times New Roman"/>
          <w:b/>
          <w:sz w:val="24"/>
          <w:szCs w:val="24"/>
        </w:rPr>
        <w:t>S12 Table.</w:t>
      </w:r>
      <w:r w:rsidR="007238CB" w:rsidRPr="00DD634B">
        <w:rPr>
          <w:rFonts w:ascii="Palatino Linotype" w:eastAsia="黑体" w:hAnsi="Palatino Linotype" w:cs="Times New Roman"/>
          <w:sz w:val="24"/>
          <w:szCs w:val="24"/>
        </w:rPr>
        <w:t xml:space="preserve"> </w:t>
      </w:r>
      <w:r w:rsidR="003A6094" w:rsidRPr="00DD634B">
        <w:rPr>
          <w:rFonts w:ascii="Palatino Linotype" w:eastAsia="黑体" w:hAnsi="Palatino Linotype" w:cs="Times New Roman"/>
          <w:sz w:val="24"/>
          <w:szCs w:val="24"/>
        </w:rPr>
        <w:t xml:space="preserve">Impact of inpatient reimbursement rates on rural residents’ </w:t>
      </w:r>
      <w:r w:rsidR="00F07CEB" w:rsidRPr="00DD634B">
        <w:rPr>
          <w:rFonts w:ascii="Palatino Linotype" w:eastAsia="黑体" w:hAnsi="Palatino Linotype" w:cs="Times New Roman"/>
          <w:sz w:val="24"/>
          <w:szCs w:val="24"/>
        </w:rPr>
        <w:t>in</w:t>
      </w:r>
      <w:r w:rsidR="003A6094" w:rsidRPr="00DD634B">
        <w:rPr>
          <w:rFonts w:ascii="Palatino Linotype" w:eastAsia="黑体" w:hAnsi="Palatino Linotype" w:cs="Times New Roman"/>
          <w:sz w:val="24"/>
          <w:szCs w:val="24"/>
        </w:rPr>
        <w:t xml:space="preserve">patient visits and </w:t>
      </w:r>
      <w:r w:rsidR="00F07CEB" w:rsidRPr="00DD634B">
        <w:rPr>
          <w:rFonts w:ascii="Palatino Linotype" w:eastAsia="黑体" w:hAnsi="Palatino Linotype" w:cs="Times New Roman"/>
          <w:sz w:val="24"/>
          <w:szCs w:val="24"/>
        </w:rPr>
        <w:t>in</w:t>
      </w:r>
      <w:r w:rsidR="003A6094" w:rsidRPr="00DD634B">
        <w:rPr>
          <w:rFonts w:ascii="Palatino Linotype" w:eastAsia="黑体" w:hAnsi="Palatino Linotype" w:cs="Times New Roman"/>
          <w:sz w:val="24"/>
          <w:szCs w:val="24"/>
        </w:rPr>
        <w:t xml:space="preserve">patient </w:t>
      </w:r>
      <w:r w:rsidR="007238CB" w:rsidRPr="00DD634B">
        <w:rPr>
          <w:rFonts w:ascii="Palatino Linotype" w:eastAsia="黑体" w:hAnsi="Palatino Linotype" w:cs="Times New Roman"/>
          <w:sz w:val="24"/>
          <w:szCs w:val="24"/>
        </w:rPr>
        <w:t>OOP</w:t>
      </w:r>
      <w:r w:rsidR="003A6094" w:rsidRPr="00DD634B">
        <w:rPr>
          <w:rFonts w:ascii="Palatino Linotype" w:eastAsia="黑体" w:hAnsi="Palatino Linotype" w:cs="Times New Roman"/>
          <w:sz w:val="24"/>
          <w:szCs w:val="24"/>
        </w:rPr>
        <w:t xml:space="preserve"> costs</w:t>
      </w:r>
    </w:p>
    <w:tbl>
      <w:tblPr>
        <w:tblW w:w="5000" w:type="pct"/>
        <w:tblLook w:val="04A0" w:firstRow="1" w:lastRow="0" w:firstColumn="1" w:lastColumn="0" w:noHBand="0" w:noVBand="1"/>
      </w:tblPr>
      <w:tblGrid>
        <w:gridCol w:w="2112"/>
        <w:gridCol w:w="1358"/>
        <w:gridCol w:w="1739"/>
        <w:gridCol w:w="1358"/>
        <w:gridCol w:w="1739"/>
      </w:tblGrid>
      <w:tr w:rsidR="003A6094" w:rsidRPr="00DD634B" w14:paraId="2F264A2E" w14:textId="77777777" w:rsidTr="00F07CEB">
        <w:trPr>
          <w:trHeight w:val="277"/>
        </w:trPr>
        <w:tc>
          <w:tcPr>
            <w:tcW w:w="1244" w:type="pct"/>
            <w:vMerge w:val="restart"/>
            <w:tcBorders>
              <w:top w:val="single" w:sz="12" w:space="0" w:color="auto"/>
              <w:left w:val="nil"/>
              <w:bottom w:val="single" w:sz="4" w:space="0" w:color="000000"/>
              <w:right w:val="nil"/>
            </w:tcBorders>
            <w:shd w:val="clear" w:color="auto" w:fill="auto"/>
            <w:noWrap/>
            <w:vAlign w:val="center"/>
          </w:tcPr>
          <w:p w14:paraId="4FC8143B" w14:textId="63E661C2" w:rsidR="003A6094" w:rsidRPr="00DD634B" w:rsidRDefault="00F07CEB" w:rsidP="001E33CC">
            <w:pPr>
              <w:widowControl/>
              <w:jc w:val="center"/>
              <w:rPr>
                <w:rFonts w:ascii="Palatino Linotype" w:eastAsia="黑体" w:hAnsi="Palatino Linotype" w:cs="Times New Roman"/>
                <w:b/>
                <w:color w:val="000000"/>
                <w:kern w:val="0"/>
                <w:szCs w:val="21"/>
              </w:rPr>
            </w:pPr>
            <w:r w:rsidRPr="00DD634B">
              <w:rPr>
                <w:rFonts w:ascii="Palatino Linotype" w:eastAsia="黑体" w:hAnsi="Palatino Linotype" w:cs="Times New Roman"/>
                <w:b/>
                <w:color w:val="000000"/>
                <w:kern w:val="0"/>
                <w:szCs w:val="21"/>
              </w:rPr>
              <w:t>Variables</w:t>
            </w:r>
          </w:p>
        </w:tc>
        <w:tc>
          <w:tcPr>
            <w:tcW w:w="1878" w:type="pct"/>
            <w:gridSpan w:val="2"/>
            <w:tcBorders>
              <w:top w:val="single" w:sz="12" w:space="0" w:color="auto"/>
              <w:left w:val="nil"/>
              <w:bottom w:val="single" w:sz="4" w:space="0" w:color="auto"/>
              <w:right w:val="nil"/>
            </w:tcBorders>
            <w:shd w:val="clear" w:color="auto" w:fill="auto"/>
            <w:noWrap/>
            <w:vAlign w:val="center"/>
          </w:tcPr>
          <w:p w14:paraId="49BCF5B9" w14:textId="540021A9" w:rsidR="003A6094" w:rsidRPr="00DD634B" w:rsidRDefault="00F07CEB" w:rsidP="001E33CC">
            <w:pPr>
              <w:widowControl/>
              <w:jc w:val="center"/>
              <w:rPr>
                <w:rFonts w:ascii="Palatino Linotype" w:eastAsia="黑体" w:hAnsi="Palatino Linotype" w:cs="Times New Roman"/>
                <w:b/>
                <w:color w:val="000000"/>
                <w:kern w:val="0"/>
                <w:szCs w:val="21"/>
              </w:rPr>
            </w:pPr>
            <w:r w:rsidRPr="00DD634B">
              <w:rPr>
                <w:rFonts w:ascii="Palatino Linotype" w:eastAsia="黑体" w:hAnsi="Palatino Linotype" w:cs="Times New Roman"/>
                <w:b/>
                <w:color w:val="000000"/>
                <w:kern w:val="0"/>
                <w:szCs w:val="21"/>
              </w:rPr>
              <w:t>Low reimbursement rate</w:t>
            </w:r>
          </w:p>
        </w:tc>
        <w:tc>
          <w:tcPr>
            <w:tcW w:w="1878" w:type="pct"/>
            <w:gridSpan w:val="2"/>
            <w:tcBorders>
              <w:top w:val="single" w:sz="12" w:space="0" w:color="auto"/>
              <w:left w:val="nil"/>
              <w:bottom w:val="single" w:sz="4" w:space="0" w:color="auto"/>
              <w:right w:val="nil"/>
            </w:tcBorders>
            <w:shd w:val="clear" w:color="auto" w:fill="auto"/>
            <w:noWrap/>
            <w:vAlign w:val="center"/>
          </w:tcPr>
          <w:p w14:paraId="712B8F53" w14:textId="3BDE453E" w:rsidR="003A6094" w:rsidRPr="00DD634B" w:rsidRDefault="00F07CEB" w:rsidP="001E33CC">
            <w:pPr>
              <w:widowControl/>
              <w:jc w:val="center"/>
              <w:rPr>
                <w:rFonts w:ascii="Palatino Linotype" w:eastAsia="黑体" w:hAnsi="Palatino Linotype" w:cs="Times New Roman"/>
                <w:b/>
                <w:color w:val="000000"/>
                <w:kern w:val="0"/>
                <w:szCs w:val="21"/>
              </w:rPr>
            </w:pPr>
            <w:r w:rsidRPr="00DD634B">
              <w:rPr>
                <w:rFonts w:ascii="Palatino Linotype" w:eastAsia="黑体" w:hAnsi="Palatino Linotype" w:cs="Times New Roman"/>
                <w:b/>
                <w:color w:val="000000"/>
                <w:kern w:val="0"/>
                <w:szCs w:val="21"/>
              </w:rPr>
              <w:t>High reimbursement rate</w:t>
            </w:r>
          </w:p>
        </w:tc>
      </w:tr>
      <w:tr w:rsidR="00F07CEB" w:rsidRPr="00DD634B" w14:paraId="5D56728B" w14:textId="77777777" w:rsidTr="00F07CEB">
        <w:trPr>
          <w:trHeight w:val="277"/>
        </w:trPr>
        <w:tc>
          <w:tcPr>
            <w:tcW w:w="1244" w:type="pct"/>
            <w:vMerge/>
            <w:tcBorders>
              <w:top w:val="single" w:sz="4" w:space="0" w:color="auto"/>
              <w:left w:val="nil"/>
              <w:bottom w:val="single" w:sz="4" w:space="0" w:color="000000"/>
              <w:right w:val="nil"/>
            </w:tcBorders>
            <w:vAlign w:val="center"/>
          </w:tcPr>
          <w:p w14:paraId="6AF89742" w14:textId="77777777" w:rsidR="00F07CEB" w:rsidRPr="00DD634B" w:rsidRDefault="00F07CEB" w:rsidP="00F07CEB">
            <w:pPr>
              <w:widowControl/>
              <w:jc w:val="left"/>
              <w:rPr>
                <w:rFonts w:ascii="Palatino Linotype" w:eastAsia="黑体" w:hAnsi="Palatino Linotype" w:cs="Times New Roman"/>
                <w:b/>
                <w:color w:val="000000"/>
                <w:kern w:val="0"/>
                <w:szCs w:val="21"/>
              </w:rPr>
            </w:pPr>
          </w:p>
        </w:tc>
        <w:tc>
          <w:tcPr>
            <w:tcW w:w="815" w:type="pct"/>
            <w:tcBorders>
              <w:top w:val="nil"/>
              <w:left w:val="nil"/>
              <w:bottom w:val="single" w:sz="4" w:space="0" w:color="auto"/>
              <w:right w:val="nil"/>
            </w:tcBorders>
            <w:shd w:val="clear" w:color="auto" w:fill="auto"/>
            <w:noWrap/>
            <w:vAlign w:val="center"/>
          </w:tcPr>
          <w:p w14:paraId="5DCFA2EE" w14:textId="448F86D4" w:rsidR="00F07CEB" w:rsidRPr="00DD634B" w:rsidRDefault="00F07CEB" w:rsidP="00F07CEB">
            <w:pPr>
              <w:widowControl/>
              <w:jc w:val="center"/>
              <w:rPr>
                <w:rFonts w:ascii="Palatino Linotype" w:eastAsia="黑体" w:hAnsi="Palatino Linotype" w:cs="Times New Roman"/>
                <w:b/>
                <w:color w:val="000000"/>
                <w:kern w:val="0"/>
                <w:szCs w:val="21"/>
              </w:rPr>
            </w:pPr>
            <w:r w:rsidRPr="00DD634B">
              <w:rPr>
                <w:rFonts w:ascii="Palatino Linotype" w:eastAsia="黑体" w:hAnsi="Palatino Linotype" w:cs="Times New Roman"/>
                <w:b/>
                <w:color w:val="000000"/>
                <w:kern w:val="0"/>
                <w:szCs w:val="21"/>
              </w:rPr>
              <w:t>Inpatient visits</w:t>
            </w:r>
          </w:p>
        </w:tc>
        <w:tc>
          <w:tcPr>
            <w:tcW w:w="1063" w:type="pct"/>
            <w:tcBorders>
              <w:top w:val="nil"/>
              <w:left w:val="nil"/>
              <w:bottom w:val="single" w:sz="4" w:space="0" w:color="auto"/>
              <w:right w:val="nil"/>
            </w:tcBorders>
            <w:shd w:val="clear" w:color="auto" w:fill="auto"/>
            <w:noWrap/>
            <w:vAlign w:val="center"/>
          </w:tcPr>
          <w:p w14:paraId="01AA6A4B" w14:textId="5BA97F6E" w:rsidR="00F07CEB" w:rsidRPr="00DD634B" w:rsidRDefault="00F07CEB" w:rsidP="00F07CEB">
            <w:pPr>
              <w:widowControl/>
              <w:jc w:val="center"/>
              <w:rPr>
                <w:rFonts w:ascii="Palatino Linotype" w:eastAsia="黑体" w:hAnsi="Palatino Linotype" w:cs="Times New Roman"/>
                <w:b/>
                <w:color w:val="000000"/>
                <w:kern w:val="0"/>
                <w:szCs w:val="21"/>
              </w:rPr>
            </w:pPr>
            <w:r w:rsidRPr="00DD634B">
              <w:rPr>
                <w:rFonts w:ascii="Palatino Linotype" w:eastAsia="黑体" w:hAnsi="Palatino Linotype" w:cs="Times New Roman"/>
                <w:b/>
                <w:color w:val="000000"/>
                <w:kern w:val="0"/>
                <w:szCs w:val="21"/>
              </w:rPr>
              <w:t>Inpatient OOP costs</w:t>
            </w:r>
          </w:p>
        </w:tc>
        <w:tc>
          <w:tcPr>
            <w:tcW w:w="815" w:type="pct"/>
            <w:tcBorders>
              <w:top w:val="nil"/>
              <w:left w:val="nil"/>
              <w:bottom w:val="single" w:sz="4" w:space="0" w:color="auto"/>
              <w:right w:val="nil"/>
            </w:tcBorders>
            <w:shd w:val="clear" w:color="auto" w:fill="auto"/>
            <w:noWrap/>
            <w:vAlign w:val="center"/>
          </w:tcPr>
          <w:p w14:paraId="01BC6CF5" w14:textId="2F84D164" w:rsidR="00F07CEB" w:rsidRPr="00DD634B" w:rsidRDefault="00F07CEB" w:rsidP="00F07CEB">
            <w:pPr>
              <w:widowControl/>
              <w:jc w:val="center"/>
              <w:rPr>
                <w:rFonts w:ascii="Palatino Linotype" w:eastAsia="黑体" w:hAnsi="Palatino Linotype" w:cs="Times New Roman"/>
                <w:b/>
                <w:color w:val="000000"/>
                <w:kern w:val="0"/>
                <w:szCs w:val="21"/>
              </w:rPr>
            </w:pPr>
            <w:r w:rsidRPr="00DD634B">
              <w:rPr>
                <w:rFonts w:ascii="Palatino Linotype" w:eastAsia="黑体" w:hAnsi="Palatino Linotype" w:cs="Times New Roman"/>
                <w:b/>
                <w:color w:val="000000"/>
                <w:kern w:val="0"/>
                <w:szCs w:val="21"/>
              </w:rPr>
              <w:t>Inpatient visits</w:t>
            </w:r>
          </w:p>
        </w:tc>
        <w:tc>
          <w:tcPr>
            <w:tcW w:w="1063" w:type="pct"/>
            <w:tcBorders>
              <w:top w:val="nil"/>
              <w:left w:val="nil"/>
              <w:bottom w:val="single" w:sz="4" w:space="0" w:color="auto"/>
              <w:right w:val="nil"/>
            </w:tcBorders>
            <w:shd w:val="clear" w:color="auto" w:fill="auto"/>
            <w:noWrap/>
            <w:vAlign w:val="center"/>
          </w:tcPr>
          <w:p w14:paraId="34AC9ED7" w14:textId="5F9ADC0C" w:rsidR="00F07CEB" w:rsidRPr="00DD634B" w:rsidRDefault="00F07CEB" w:rsidP="00F07CEB">
            <w:pPr>
              <w:widowControl/>
              <w:jc w:val="center"/>
              <w:rPr>
                <w:rFonts w:ascii="Palatino Linotype" w:eastAsia="黑体" w:hAnsi="Palatino Linotype" w:cs="Times New Roman"/>
                <w:b/>
                <w:color w:val="000000"/>
                <w:kern w:val="0"/>
                <w:szCs w:val="21"/>
              </w:rPr>
            </w:pPr>
            <w:r w:rsidRPr="00DD634B">
              <w:rPr>
                <w:rFonts w:ascii="Palatino Linotype" w:eastAsia="黑体" w:hAnsi="Palatino Linotype" w:cs="Times New Roman"/>
                <w:b/>
                <w:color w:val="000000"/>
                <w:kern w:val="0"/>
                <w:szCs w:val="21"/>
              </w:rPr>
              <w:t>Inpatient OOP costs</w:t>
            </w:r>
          </w:p>
        </w:tc>
      </w:tr>
      <w:tr w:rsidR="003A6094" w:rsidRPr="00DD634B" w14:paraId="7058E6BD" w14:textId="77777777" w:rsidTr="00F07CEB">
        <w:trPr>
          <w:trHeight w:val="277"/>
        </w:trPr>
        <w:tc>
          <w:tcPr>
            <w:tcW w:w="1244" w:type="pct"/>
            <w:tcBorders>
              <w:top w:val="nil"/>
              <w:left w:val="nil"/>
              <w:bottom w:val="nil"/>
              <w:right w:val="nil"/>
            </w:tcBorders>
            <w:shd w:val="clear" w:color="auto" w:fill="auto"/>
            <w:noWrap/>
            <w:vAlign w:val="center"/>
          </w:tcPr>
          <w:p w14:paraId="58752BE4" w14:textId="77777777" w:rsidR="003A6094" w:rsidRPr="00DD634B" w:rsidRDefault="003A6094" w:rsidP="001E33CC">
            <w:pPr>
              <w:widowControl/>
              <w:jc w:val="center"/>
              <w:rPr>
                <w:rFonts w:ascii="Palatino Linotype" w:eastAsia="黑体" w:hAnsi="Palatino Linotype" w:cs="Times New Roman"/>
                <w:b/>
                <w:color w:val="000000"/>
                <w:kern w:val="0"/>
                <w:szCs w:val="21"/>
              </w:rPr>
            </w:pPr>
            <w:r w:rsidRPr="00DD634B">
              <w:rPr>
                <w:rFonts w:ascii="Palatino Linotype" w:eastAsia="黑体" w:hAnsi="Palatino Linotype" w:cs="Times New Roman"/>
                <w:b/>
                <w:color w:val="000000"/>
                <w:kern w:val="0"/>
                <w:szCs w:val="21"/>
              </w:rPr>
              <w:t>DID</w:t>
            </w:r>
          </w:p>
        </w:tc>
        <w:tc>
          <w:tcPr>
            <w:tcW w:w="815" w:type="pct"/>
            <w:tcBorders>
              <w:top w:val="nil"/>
              <w:left w:val="nil"/>
              <w:bottom w:val="nil"/>
              <w:right w:val="nil"/>
            </w:tcBorders>
            <w:shd w:val="clear" w:color="auto" w:fill="auto"/>
            <w:noWrap/>
            <w:vAlign w:val="center"/>
          </w:tcPr>
          <w:p w14:paraId="2221AB2A" w14:textId="77777777" w:rsidR="003A6094" w:rsidRPr="00DD634B" w:rsidRDefault="003A6094" w:rsidP="001E33CC">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0.018</w:t>
            </w:r>
          </w:p>
        </w:tc>
        <w:tc>
          <w:tcPr>
            <w:tcW w:w="1063" w:type="pct"/>
            <w:tcBorders>
              <w:top w:val="nil"/>
              <w:left w:val="nil"/>
              <w:bottom w:val="nil"/>
              <w:right w:val="nil"/>
            </w:tcBorders>
            <w:shd w:val="clear" w:color="auto" w:fill="auto"/>
            <w:noWrap/>
            <w:vAlign w:val="center"/>
          </w:tcPr>
          <w:p w14:paraId="00B01BDD" w14:textId="77777777" w:rsidR="003A6094" w:rsidRPr="00DD634B" w:rsidRDefault="003A6094" w:rsidP="001E33CC">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0.214</w:t>
            </w:r>
          </w:p>
        </w:tc>
        <w:tc>
          <w:tcPr>
            <w:tcW w:w="815" w:type="pct"/>
            <w:tcBorders>
              <w:top w:val="nil"/>
              <w:left w:val="nil"/>
              <w:bottom w:val="nil"/>
              <w:right w:val="nil"/>
            </w:tcBorders>
            <w:shd w:val="clear" w:color="auto" w:fill="auto"/>
            <w:noWrap/>
            <w:vAlign w:val="center"/>
          </w:tcPr>
          <w:p w14:paraId="7F29AA33" w14:textId="77777777" w:rsidR="003A6094" w:rsidRPr="00DD634B" w:rsidRDefault="003A6094" w:rsidP="001E33CC">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0.036</w:t>
            </w:r>
            <w:r w:rsidRPr="00DD634B">
              <w:rPr>
                <w:rFonts w:ascii="Palatino Linotype" w:eastAsia="黑体" w:hAnsi="Palatino Linotype" w:cs="Times New Roman"/>
                <w:color w:val="000000"/>
                <w:kern w:val="0"/>
                <w:szCs w:val="21"/>
                <w:vertAlign w:val="superscript"/>
              </w:rPr>
              <w:t>**</w:t>
            </w:r>
          </w:p>
        </w:tc>
        <w:tc>
          <w:tcPr>
            <w:tcW w:w="1063" w:type="pct"/>
            <w:tcBorders>
              <w:top w:val="nil"/>
              <w:left w:val="nil"/>
              <w:bottom w:val="nil"/>
              <w:right w:val="nil"/>
            </w:tcBorders>
            <w:shd w:val="clear" w:color="auto" w:fill="auto"/>
            <w:noWrap/>
            <w:vAlign w:val="center"/>
          </w:tcPr>
          <w:p w14:paraId="7C735A37" w14:textId="77777777" w:rsidR="003A6094" w:rsidRPr="00DD634B" w:rsidRDefault="003A6094" w:rsidP="001E33CC">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0.851</w:t>
            </w:r>
            <w:r w:rsidRPr="00DD634B">
              <w:rPr>
                <w:rFonts w:ascii="Palatino Linotype" w:eastAsia="黑体" w:hAnsi="Palatino Linotype" w:cs="Times New Roman"/>
                <w:color w:val="000000"/>
                <w:kern w:val="0"/>
                <w:szCs w:val="21"/>
                <w:vertAlign w:val="superscript"/>
              </w:rPr>
              <w:t>**</w:t>
            </w:r>
            <w:r w:rsidRPr="00DD634B">
              <w:rPr>
                <w:rFonts w:ascii="Palatino Linotype" w:eastAsia="黑体" w:hAnsi="Palatino Linotype" w:cs="Times New Roman"/>
                <w:color w:val="000000"/>
                <w:kern w:val="0"/>
                <w:szCs w:val="21"/>
              </w:rPr>
              <w:t xml:space="preserve"> </w:t>
            </w:r>
          </w:p>
        </w:tc>
      </w:tr>
      <w:tr w:rsidR="003A6094" w:rsidRPr="00DD634B" w14:paraId="5EE71385" w14:textId="77777777" w:rsidTr="00F07CEB">
        <w:trPr>
          <w:trHeight w:val="277"/>
        </w:trPr>
        <w:tc>
          <w:tcPr>
            <w:tcW w:w="1244" w:type="pct"/>
            <w:tcBorders>
              <w:top w:val="nil"/>
              <w:left w:val="nil"/>
              <w:bottom w:val="nil"/>
              <w:right w:val="nil"/>
            </w:tcBorders>
            <w:shd w:val="clear" w:color="auto" w:fill="auto"/>
            <w:noWrap/>
            <w:vAlign w:val="center"/>
          </w:tcPr>
          <w:p w14:paraId="1D98DD1E" w14:textId="77777777" w:rsidR="003A6094" w:rsidRPr="00DD634B" w:rsidRDefault="003A6094" w:rsidP="001E33CC">
            <w:pPr>
              <w:widowControl/>
              <w:jc w:val="center"/>
              <w:rPr>
                <w:rFonts w:ascii="Palatino Linotype" w:eastAsia="黑体" w:hAnsi="Palatino Linotype" w:cs="Times New Roman"/>
                <w:b/>
                <w:color w:val="000000"/>
                <w:kern w:val="0"/>
                <w:szCs w:val="21"/>
              </w:rPr>
            </w:pPr>
          </w:p>
        </w:tc>
        <w:tc>
          <w:tcPr>
            <w:tcW w:w="815" w:type="pct"/>
            <w:tcBorders>
              <w:top w:val="nil"/>
              <w:left w:val="nil"/>
              <w:bottom w:val="nil"/>
              <w:right w:val="nil"/>
            </w:tcBorders>
            <w:shd w:val="clear" w:color="auto" w:fill="auto"/>
            <w:noWrap/>
            <w:vAlign w:val="center"/>
          </w:tcPr>
          <w:p w14:paraId="0C679680" w14:textId="77777777" w:rsidR="003A6094" w:rsidRPr="00DD634B" w:rsidRDefault="003A6094" w:rsidP="001E33CC">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(0.017)</w:t>
            </w:r>
          </w:p>
        </w:tc>
        <w:tc>
          <w:tcPr>
            <w:tcW w:w="1063" w:type="pct"/>
            <w:tcBorders>
              <w:top w:val="nil"/>
              <w:left w:val="nil"/>
              <w:bottom w:val="nil"/>
              <w:right w:val="nil"/>
            </w:tcBorders>
            <w:shd w:val="clear" w:color="auto" w:fill="auto"/>
            <w:noWrap/>
            <w:vAlign w:val="center"/>
          </w:tcPr>
          <w:p w14:paraId="7D0574BA" w14:textId="77777777" w:rsidR="003A6094" w:rsidRPr="00DD634B" w:rsidRDefault="003A6094" w:rsidP="001E33CC">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(0.436)</w:t>
            </w:r>
          </w:p>
        </w:tc>
        <w:tc>
          <w:tcPr>
            <w:tcW w:w="815" w:type="pct"/>
            <w:tcBorders>
              <w:top w:val="nil"/>
              <w:left w:val="nil"/>
              <w:bottom w:val="nil"/>
              <w:right w:val="nil"/>
            </w:tcBorders>
            <w:shd w:val="clear" w:color="auto" w:fill="auto"/>
            <w:noWrap/>
            <w:vAlign w:val="center"/>
          </w:tcPr>
          <w:p w14:paraId="555C07AB" w14:textId="77777777" w:rsidR="003A6094" w:rsidRPr="00DD634B" w:rsidRDefault="003A6094" w:rsidP="001E33CC">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(0.014)</w:t>
            </w:r>
          </w:p>
        </w:tc>
        <w:tc>
          <w:tcPr>
            <w:tcW w:w="1063" w:type="pct"/>
            <w:tcBorders>
              <w:top w:val="nil"/>
              <w:left w:val="nil"/>
              <w:bottom w:val="nil"/>
              <w:right w:val="nil"/>
            </w:tcBorders>
            <w:shd w:val="clear" w:color="auto" w:fill="auto"/>
            <w:noWrap/>
            <w:vAlign w:val="center"/>
          </w:tcPr>
          <w:p w14:paraId="469F0DF4" w14:textId="77777777" w:rsidR="003A6094" w:rsidRPr="00DD634B" w:rsidRDefault="003A6094" w:rsidP="001E33CC">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(0.359)</w:t>
            </w:r>
          </w:p>
        </w:tc>
      </w:tr>
      <w:tr w:rsidR="00F07CEB" w:rsidRPr="00DD634B" w14:paraId="47DC8E5C" w14:textId="77777777" w:rsidTr="00F07CEB">
        <w:trPr>
          <w:trHeight w:val="277"/>
        </w:trPr>
        <w:tc>
          <w:tcPr>
            <w:tcW w:w="1244" w:type="pct"/>
            <w:tcBorders>
              <w:top w:val="nil"/>
              <w:left w:val="nil"/>
              <w:bottom w:val="nil"/>
              <w:right w:val="nil"/>
            </w:tcBorders>
            <w:shd w:val="clear" w:color="auto" w:fill="auto"/>
            <w:noWrap/>
          </w:tcPr>
          <w:p w14:paraId="61E4B2E6" w14:textId="2EEC3E22" w:rsidR="00F07CEB" w:rsidRPr="00DD634B" w:rsidRDefault="00F07CEB" w:rsidP="00F07CEB">
            <w:pPr>
              <w:widowControl/>
              <w:jc w:val="center"/>
              <w:rPr>
                <w:rFonts w:ascii="Palatino Linotype" w:eastAsia="黑体" w:hAnsi="Palatino Linotype" w:cs="Times New Roman"/>
                <w:b/>
                <w:color w:val="000000"/>
                <w:kern w:val="0"/>
                <w:szCs w:val="21"/>
              </w:rPr>
            </w:pPr>
            <w:r w:rsidRPr="00DD634B">
              <w:rPr>
                <w:rFonts w:ascii="Palatino Linotype" w:hAnsi="Palatino Linotype" w:cs="Times New Roman"/>
                <w:b/>
              </w:rPr>
              <w:t>Deductible Difference</w:t>
            </w:r>
          </w:p>
        </w:tc>
        <w:tc>
          <w:tcPr>
            <w:tcW w:w="815" w:type="pct"/>
            <w:tcBorders>
              <w:top w:val="nil"/>
              <w:left w:val="nil"/>
              <w:bottom w:val="nil"/>
              <w:right w:val="nil"/>
            </w:tcBorders>
            <w:shd w:val="clear" w:color="auto" w:fill="auto"/>
            <w:noWrap/>
            <w:vAlign w:val="center"/>
          </w:tcPr>
          <w:p w14:paraId="1DB01CBD" w14:textId="01B9120D" w:rsidR="00F07CEB" w:rsidRPr="00DD634B" w:rsidRDefault="00F07CEB" w:rsidP="00F07CEB">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c>
          <w:tcPr>
            <w:tcW w:w="1063" w:type="pct"/>
            <w:tcBorders>
              <w:top w:val="nil"/>
              <w:left w:val="nil"/>
              <w:bottom w:val="nil"/>
              <w:right w:val="nil"/>
            </w:tcBorders>
            <w:shd w:val="clear" w:color="auto" w:fill="auto"/>
            <w:noWrap/>
            <w:vAlign w:val="center"/>
          </w:tcPr>
          <w:p w14:paraId="084B49D1" w14:textId="04D51B07" w:rsidR="00F07CEB" w:rsidRPr="00DD634B" w:rsidRDefault="00F07CEB" w:rsidP="00F07CEB">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c>
          <w:tcPr>
            <w:tcW w:w="815" w:type="pct"/>
            <w:tcBorders>
              <w:top w:val="nil"/>
              <w:left w:val="nil"/>
              <w:bottom w:val="nil"/>
              <w:right w:val="nil"/>
            </w:tcBorders>
            <w:shd w:val="clear" w:color="auto" w:fill="auto"/>
            <w:noWrap/>
            <w:vAlign w:val="center"/>
          </w:tcPr>
          <w:p w14:paraId="4B5B9185" w14:textId="3E210C40" w:rsidR="00F07CEB" w:rsidRPr="00DD634B" w:rsidRDefault="00F07CEB" w:rsidP="00F07CEB">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c>
          <w:tcPr>
            <w:tcW w:w="1063" w:type="pct"/>
            <w:tcBorders>
              <w:top w:val="nil"/>
              <w:left w:val="nil"/>
              <w:bottom w:val="nil"/>
              <w:right w:val="nil"/>
            </w:tcBorders>
            <w:shd w:val="clear" w:color="auto" w:fill="auto"/>
            <w:noWrap/>
            <w:vAlign w:val="center"/>
          </w:tcPr>
          <w:p w14:paraId="12EA76CF" w14:textId="658FE245" w:rsidR="00F07CEB" w:rsidRPr="00DD634B" w:rsidRDefault="00F07CEB" w:rsidP="00F07CEB">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r>
      <w:tr w:rsidR="00F07CEB" w:rsidRPr="00DD634B" w14:paraId="374A5E25" w14:textId="77777777" w:rsidTr="00F07CEB">
        <w:trPr>
          <w:trHeight w:val="277"/>
        </w:trPr>
        <w:tc>
          <w:tcPr>
            <w:tcW w:w="1244" w:type="pct"/>
            <w:tcBorders>
              <w:top w:val="nil"/>
              <w:left w:val="nil"/>
              <w:bottom w:val="nil"/>
              <w:right w:val="nil"/>
            </w:tcBorders>
            <w:shd w:val="clear" w:color="auto" w:fill="auto"/>
            <w:noWrap/>
          </w:tcPr>
          <w:p w14:paraId="734E2ADF" w14:textId="1A63A888" w:rsidR="00F07CEB" w:rsidRPr="00DD634B" w:rsidRDefault="00F07CEB" w:rsidP="00F07CEB">
            <w:pPr>
              <w:widowControl/>
              <w:jc w:val="center"/>
              <w:rPr>
                <w:rFonts w:ascii="Palatino Linotype" w:eastAsia="黑体" w:hAnsi="Palatino Linotype" w:cs="Times New Roman"/>
                <w:b/>
                <w:color w:val="000000"/>
                <w:kern w:val="0"/>
                <w:szCs w:val="21"/>
              </w:rPr>
            </w:pPr>
            <w:r w:rsidRPr="00DD634B">
              <w:rPr>
                <w:rFonts w:ascii="Palatino Linotype" w:hAnsi="Palatino Linotype" w:cs="Times New Roman"/>
                <w:b/>
              </w:rPr>
              <w:t>Difference in ceiling line</w:t>
            </w:r>
          </w:p>
        </w:tc>
        <w:tc>
          <w:tcPr>
            <w:tcW w:w="815" w:type="pct"/>
            <w:tcBorders>
              <w:top w:val="nil"/>
              <w:left w:val="nil"/>
              <w:bottom w:val="nil"/>
              <w:right w:val="nil"/>
            </w:tcBorders>
            <w:shd w:val="clear" w:color="auto" w:fill="auto"/>
            <w:noWrap/>
            <w:vAlign w:val="center"/>
          </w:tcPr>
          <w:p w14:paraId="18CFA9D8" w14:textId="7EE0FAA6" w:rsidR="00F07CEB" w:rsidRPr="00DD634B" w:rsidRDefault="00F07CEB" w:rsidP="00F07CEB">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c>
          <w:tcPr>
            <w:tcW w:w="1063" w:type="pct"/>
            <w:tcBorders>
              <w:top w:val="nil"/>
              <w:left w:val="nil"/>
              <w:bottom w:val="nil"/>
              <w:right w:val="nil"/>
            </w:tcBorders>
            <w:shd w:val="clear" w:color="auto" w:fill="auto"/>
            <w:noWrap/>
            <w:vAlign w:val="center"/>
          </w:tcPr>
          <w:p w14:paraId="71B38E9E" w14:textId="54C07251" w:rsidR="00F07CEB" w:rsidRPr="00DD634B" w:rsidRDefault="00F07CEB" w:rsidP="00F07CEB">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c>
          <w:tcPr>
            <w:tcW w:w="815" w:type="pct"/>
            <w:tcBorders>
              <w:top w:val="nil"/>
              <w:left w:val="nil"/>
              <w:bottom w:val="nil"/>
              <w:right w:val="nil"/>
            </w:tcBorders>
            <w:shd w:val="clear" w:color="auto" w:fill="auto"/>
            <w:noWrap/>
            <w:vAlign w:val="center"/>
          </w:tcPr>
          <w:p w14:paraId="10734AB9" w14:textId="57B9F954" w:rsidR="00F07CEB" w:rsidRPr="00DD634B" w:rsidRDefault="00F07CEB" w:rsidP="00F07CEB">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c>
          <w:tcPr>
            <w:tcW w:w="1063" w:type="pct"/>
            <w:tcBorders>
              <w:top w:val="nil"/>
              <w:left w:val="nil"/>
              <w:bottom w:val="nil"/>
              <w:right w:val="nil"/>
            </w:tcBorders>
            <w:shd w:val="clear" w:color="auto" w:fill="auto"/>
            <w:noWrap/>
            <w:vAlign w:val="center"/>
          </w:tcPr>
          <w:p w14:paraId="3206507B" w14:textId="30C5CF3B" w:rsidR="00F07CEB" w:rsidRPr="00DD634B" w:rsidRDefault="00F07CEB" w:rsidP="00F07CEB">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r>
      <w:tr w:rsidR="00F07CEB" w:rsidRPr="00DD634B" w14:paraId="4EB4D8EB" w14:textId="77777777" w:rsidTr="00F07CEB">
        <w:trPr>
          <w:trHeight w:val="277"/>
        </w:trPr>
        <w:tc>
          <w:tcPr>
            <w:tcW w:w="1244" w:type="pct"/>
            <w:tcBorders>
              <w:top w:val="nil"/>
              <w:left w:val="nil"/>
              <w:bottom w:val="nil"/>
              <w:right w:val="nil"/>
            </w:tcBorders>
            <w:shd w:val="clear" w:color="auto" w:fill="auto"/>
            <w:noWrap/>
          </w:tcPr>
          <w:p w14:paraId="3B0A74A7" w14:textId="76C7C4A2" w:rsidR="00F07CEB" w:rsidRPr="00DD634B" w:rsidRDefault="00F07CEB" w:rsidP="00F07CEB">
            <w:pPr>
              <w:widowControl/>
              <w:jc w:val="center"/>
              <w:rPr>
                <w:rFonts w:ascii="Palatino Linotype" w:eastAsia="黑体" w:hAnsi="Palatino Linotype" w:cs="Times New Roman"/>
                <w:b/>
                <w:color w:val="000000"/>
                <w:kern w:val="0"/>
                <w:szCs w:val="21"/>
              </w:rPr>
            </w:pPr>
            <w:r w:rsidRPr="00DD634B">
              <w:rPr>
                <w:rFonts w:ascii="Palatino Linotype" w:hAnsi="Palatino Linotype" w:cs="Times New Roman"/>
                <w:b/>
              </w:rPr>
              <w:t>Regional effect</w:t>
            </w:r>
          </w:p>
        </w:tc>
        <w:tc>
          <w:tcPr>
            <w:tcW w:w="815" w:type="pct"/>
            <w:tcBorders>
              <w:top w:val="nil"/>
              <w:left w:val="nil"/>
              <w:bottom w:val="nil"/>
              <w:right w:val="nil"/>
            </w:tcBorders>
            <w:shd w:val="clear" w:color="auto" w:fill="auto"/>
            <w:noWrap/>
            <w:vAlign w:val="center"/>
          </w:tcPr>
          <w:p w14:paraId="1B2A01E3" w14:textId="6C5651A8" w:rsidR="00F07CEB" w:rsidRPr="00DD634B" w:rsidRDefault="00F07CEB" w:rsidP="00F07CEB">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c>
          <w:tcPr>
            <w:tcW w:w="1063" w:type="pct"/>
            <w:tcBorders>
              <w:top w:val="nil"/>
              <w:left w:val="nil"/>
              <w:bottom w:val="nil"/>
              <w:right w:val="nil"/>
            </w:tcBorders>
            <w:shd w:val="clear" w:color="auto" w:fill="auto"/>
            <w:noWrap/>
            <w:vAlign w:val="center"/>
          </w:tcPr>
          <w:p w14:paraId="3597256D" w14:textId="5940980C" w:rsidR="00F07CEB" w:rsidRPr="00DD634B" w:rsidRDefault="00F07CEB" w:rsidP="00F07CEB">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c>
          <w:tcPr>
            <w:tcW w:w="815" w:type="pct"/>
            <w:tcBorders>
              <w:top w:val="nil"/>
              <w:left w:val="nil"/>
              <w:bottom w:val="nil"/>
              <w:right w:val="nil"/>
            </w:tcBorders>
            <w:shd w:val="clear" w:color="auto" w:fill="auto"/>
            <w:noWrap/>
            <w:vAlign w:val="center"/>
          </w:tcPr>
          <w:p w14:paraId="028396C6" w14:textId="472E0562" w:rsidR="00F07CEB" w:rsidRPr="00DD634B" w:rsidRDefault="00F07CEB" w:rsidP="00F07CEB">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c>
          <w:tcPr>
            <w:tcW w:w="1063" w:type="pct"/>
            <w:tcBorders>
              <w:top w:val="nil"/>
              <w:left w:val="nil"/>
              <w:bottom w:val="nil"/>
              <w:right w:val="nil"/>
            </w:tcBorders>
            <w:shd w:val="clear" w:color="auto" w:fill="auto"/>
            <w:noWrap/>
            <w:vAlign w:val="center"/>
          </w:tcPr>
          <w:p w14:paraId="0D3BEB0C" w14:textId="20112C34" w:rsidR="00F07CEB" w:rsidRPr="00DD634B" w:rsidRDefault="00F07CEB" w:rsidP="00F07CEB">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r>
      <w:tr w:rsidR="00F07CEB" w:rsidRPr="00DD634B" w14:paraId="296A823E" w14:textId="77777777" w:rsidTr="00F07CEB">
        <w:trPr>
          <w:trHeight w:val="277"/>
        </w:trPr>
        <w:tc>
          <w:tcPr>
            <w:tcW w:w="1244" w:type="pct"/>
            <w:tcBorders>
              <w:top w:val="nil"/>
              <w:left w:val="nil"/>
              <w:bottom w:val="nil"/>
              <w:right w:val="nil"/>
            </w:tcBorders>
            <w:shd w:val="clear" w:color="auto" w:fill="auto"/>
            <w:noWrap/>
          </w:tcPr>
          <w:p w14:paraId="0AF28AA1" w14:textId="78DC0ED6" w:rsidR="00F07CEB" w:rsidRPr="00DD634B" w:rsidRDefault="00F07CEB" w:rsidP="00F07CEB">
            <w:pPr>
              <w:widowControl/>
              <w:jc w:val="center"/>
              <w:rPr>
                <w:rFonts w:ascii="Palatino Linotype" w:eastAsia="黑体" w:hAnsi="Palatino Linotype" w:cs="Times New Roman"/>
                <w:b/>
                <w:color w:val="000000"/>
                <w:kern w:val="0"/>
                <w:szCs w:val="21"/>
              </w:rPr>
            </w:pPr>
            <w:r w:rsidRPr="00DD634B">
              <w:rPr>
                <w:rFonts w:ascii="Palatino Linotype" w:hAnsi="Palatino Linotype" w:cs="Times New Roman"/>
                <w:b/>
              </w:rPr>
              <w:t>Time effect</w:t>
            </w:r>
          </w:p>
        </w:tc>
        <w:tc>
          <w:tcPr>
            <w:tcW w:w="815" w:type="pct"/>
            <w:tcBorders>
              <w:top w:val="nil"/>
              <w:left w:val="nil"/>
              <w:bottom w:val="nil"/>
              <w:right w:val="nil"/>
            </w:tcBorders>
            <w:shd w:val="clear" w:color="auto" w:fill="auto"/>
            <w:noWrap/>
            <w:vAlign w:val="center"/>
          </w:tcPr>
          <w:p w14:paraId="15BCEFD3" w14:textId="2C158FDD" w:rsidR="00F07CEB" w:rsidRPr="00DD634B" w:rsidRDefault="00F07CEB" w:rsidP="00F07CEB">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c>
          <w:tcPr>
            <w:tcW w:w="1063" w:type="pct"/>
            <w:tcBorders>
              <w:top w:val="nil"/>
              <w:left w:val="nil"/>
              <w:bottom w:val="nil"/>
              <w:right w:val="nil"/>
            </w:tcBorders>
            <w:shd w:val="clear" w:color="auto" w:fill="auto"/>
            <w:noWrap/>
            <w:vAlign w:val="center"/>
          </w:tcPr>
          <w:p w14:paraId="0C492103" w14:textId="04742F0E" w:rsidR="00F07CEB" w:rsidRPr="00DD634B" w:rsidRDefault="00F07CEB" w:rsidP="00F07CEB">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c>
          <w:tcPr>
            <w:tcW w:w="815" w:type="pct"/>
            <w:tcBorders>
              <w:top w:val="nil"/>
              <w:left w:val="nil"/>
              <w:bottom w:val="nil"/>
              <w:right w:val="nil"/>
            </w:tcBorders>
            <w:shd w:val="clear" w:color="auto" w:fill="auto"/>
            <w:noWrap/>
            <w:vAlign w:val="center"/>
          </w:tcPr>
          <w:p w14:paraId="6C841BC5" w14:textId="763565D2" w:rsidR="00F07CEB" w:rsidRPr="00DD634B" w:rsidRDefault="00F07CEB" w:rsidP="00F07CEB">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c>
          <w:tcPr>
            <w:tcW w:w="1063" w:type="pct"/>
            <w:tcBorders>
              <w:top w:val="nil"/>
              <w:left w:val="nil"/>
              <w:bottom w:val="nil"/>
              <w:right w:val="nil"/>
            </w:tcBorders>
            <w:shd w:val="clear" w:color="auto" w:fill="auto"/>
            <w:noWrap/>
            <w:vAlign w:val="center"/>
          </w:tcPr>
          <w:p w14:paraId="232A50CD" w14:textId="2A441C25" w:rsidR="00F07CEB" w:rsidRPr="00DD634B" w:rsidRDefault="00F07CEB" w:rsidP="00F07CEB">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r>
      <w:tr w:rsidR="00F07CEB" w:rsidRPr="00DD634B" w14:paraId="2B48F028" w14:textId="77777777" w:rsidTr="00F07CEB">
        <w:trPr>
          <w:trHeight w:val="277"/>
        </w:trPr>
        <w:tc>
          <w:tcPr>
            <w:tcW w:w="1244" w:type="pct"/>
            <w:tcBorders>
              <w:top w:val="nil"/>
              <w:left w:val="nil"/>
              <w:bottom w:val="nil"/>
              <w:right w:val="nil"/>
            </w:tcBorders>
            <w:shd w:val="clear" w:color="auto" w:fill="auto"/>
            <w:noWrap/>
          </w:tcPr>
          <w:p w14:paraId="76136015" w14:textId="755081F8" w:rsidR="00F07CEB" w:rsidRPr="00DD634B" w:rsidRDefault="00F07CEB" w:rsidP="00F07CEB">
            <w:pPr>
              <w:widowControl/>
              <w:jc w:val="center"/>
              <w:rPr>
                <w:rFonts w:ascii="Palatino Linotype" w:eastAsia="黑体" w:hAnsi="Palatino Linotype" w:cs="Times New Roman"/>
                <w:b/>
                <w:color w:val="000000"/>
                <w:kern w:val="0"/>
                <w:szCs w:val="21"/>
              </w:rPr>
            </w:pPr>
            <w:r w:rsidRPr="00DD634B">
              <w:rPr>
                <w:rFonts w:ascii="Palatino Linotype" w:hAnsi="Palatino Linotype" w:cs="Times New Roman"/>
                <w:b/>
              </w:rPr>
              <w:t>Constant term</w:t>
            </w:r>
          </w:p>
        </w:tc>
        <w:tc>
          <w:tcPr>
            <w:tcW w:w="815" w:type="pct"/>
            <w:tcBorders>
              <w:top w:val="nil"/>
              <w:left w:val="nil"/>
              <w:bottom w:val="nil"/>
              <w:right w:val="nil"/>
            </w:tcBorders>
            <w:shd w:val="clear" w:color="auto" w:fill="auto"/>
            <w:noWrap/>
            <w:vAlign w:val="center"/>
          </w:tcPr>
          <w:p w14:paraId="605A047B" w14:textId="77777777" w:rsidR="00F07CEB" w:rsidRPr="00DD634B" w:rsidRDefault="00F07CEB" w:rsidP="00F07CEB">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-0.005</w:t>
            </w:r>
          </w:p>
        </w:tc>
        <w:tc>
          <w:tcPr>
            <w:tcW w:w="1063" w:type="pct"/>
            <w:tcBorders>
              <w:top w:val="nil"/>
              <w:left w:val="nil"/>
              <w:bottom w:val="nil"/>
              <w:right w:val="nil"/>
            </w:tcBorders>
            <w:shd w:val="clear" w:color="auto" w:fill="auto"/>
            <w:noWrap/>
            <w:vAlign w:val="center"/>
          </w:tcPr>
          <w:p w14:paraId="786AD073" w14:textId="77777777" w:rsidR="00F07CEB" w:rsidRPr="00DD634B" w:rsidRDefault="00F07CEB" w:rsidP="00F07CEB">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12.108</w:t>
            </w:r>
            <w:r w:rsidRPr="00DD634B">
              <w:rPr>
                <w:rFonts w:ascii="Palatino Linotype" w:eastAsia="黑体" w:hAnsi="Palatino Linotype" w:cs="Times New Roman"/>
                <w:color w:val="000000"/>
                <w:kern w:val="0"/>
                <w:szCs w:val="21"/>
                <w:vertAlign w:val="superscript"/>
              </w:rPr>
              <w:t>***</w:t>
            </w:r>
          </w:p>
        </w:tc>
        <w:tc>
          <w:tcPr>
            <w:tcW w:w="815" w:type="pct"/>
            <w:tcBorders>
              <w:top w:val="nil"/>
              <w:left w:val="nil"/>
              <w:bottom w:val="nil"/>
              <w:right w:val="nil"/>
            </w:tcBorders>
            <w:shd w:val="clear" w:color="auto" w:fill="auto"/>
            <w:noWrap/>
            <w:vAlign w:val="center"/>
          </w:tcPr>
          <w:p w14:paraId="34CBCFF4" w14:textId="77777777" w:rsidR="00F07CEB" w:rsidRPr="00DD634B" w:rsidRDefault="00F07CEB" w:rsidP="00F07CEB">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0.043</w:t>
            </w:r>
          </w:p>
        </w:tc>
        <w:tc>
          <w:tcPr>
            <w:tcW w:w="1063" w:type="pct"/>
            <w:tcBorders>
              <w:top w:val="nil"/>
              <w:left w:val="nil"/>
              <w:bottom w:val="nil"/>
              <w:right w:val="nil"/>
            </w:tcBorders>
            <w:shd w:val="clear" w:color="auto" w:fill="auto"/>
            <w:noWrap/>
            <w:vAlign w:val="center"/>
          </w:tcPr>
          <w:p w14:paraId="09F58701" w14:textId="77777777" w:rsidR="00F07CEB" w:rsidRPr="00DD634B" w:rsidRDefault="00F07CEB" w:rsidP="00F07CEB">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8.716</w:t>
            </w:r>
            <w:r w:rsidRPr="00DD634B">
              <w:rPr>
                <w:rFonts w:ascii="Palatino Linotype" w:eastAsia="黑体" w:hAnsi="Palatino Linotype" w:cs="Times New Roman"/>
                <w:color w:val="000000"/>
                <w:kern w:val="0"/>
                <w:szCs w:val="21"/>
                <w:vertAlign w:val="superscript"/>
              </w:rPr>
              <w:t>***</w:t>
            </w:r>
          </w:p>
        </w:tc>
      </w:tr>
      <w:tr w:rsidR="00F07CEB" w:rsidRPr="00DD634B" w14:paraId="70D06890" w14:textId="77777777" w:rsidTr="00F07CEB">
        <w:trPr>
          <w:trHeight w:val="71"/>
        </w:trPr>
        <w:tc>
          <w:tcPr>
            <w:tcW w:w="1244" w:type="pct"/>
            <w:tcBorders>
              <w:top w:val="nil"/>
              <w:left w:val="nil"/>
              <w:bottom w:val="nil"/>
              <w:right w:val="nil"/>
            </w:tcBorders>
            <w:shd w:val="clear" w:color="auto" w:fill="auto"/>
            <w:noWrap/>
            <w:vAlign w:val="center"/>
          </w:tcPr>
          <w:p w14:paraId="2831EA40" w14:textId="77777777" w:rsidR="00F07CEB" w:rsidRPr="00DD634B" w:rsidRDefault="00F07CEB" w:rsidP="00F07CEB">
            <w:pPr>
              <w:widowControl/>
              <w:jc w:val="center"/>
              <w:rPr>
                <w:rFonts w:ascii="Palatino Linotype" w:eastAsia="黑体" w:hAnsi="Palatino Linotype" w:cs="Times New Roman"/>
                <w:b/>
                <w:color w:val="000000"/>
                <w:kern w:val="0"/>
                <w:szCs w:val="21"/>
              </w:rPr>
            </w:pPr>
          </w:p>
        </w:tc>
        <w:tc>
          <w:tcPr>
            <w:tcW w:w="815" w:type="pct"/>
            <w:tcBorders>
              <w:top w:val="nil"/>
              <w:left w:val="nil"/>
              <w:bottom w:val="nil"/>
              <w:right w:val="nil"/>
            </w:tcBorders>
            <w:shd w:val="clear" w:color="auto" w:fill="auto"/>
            <w:noWrap/>
            <w:vAlign w:val="center"/>
          </w:tcPr>
          <w:p w14:paraId="1DF46A2D" w14:textId="77777777" w:rsidR="00F07CEB" w:rsidRPr="00DD634B" w:rsidRDefault="00F07CEB" w:rsidP="00F07CEB">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(0.059)</w:t>
            </w:r>
          </w:p>
        </w:tc>
        <w:tc>
          <w:tcPr>
            <w:tcW w:w="1063" w:type="pct"/>
            <w:tcBorders>
              <w:top w:val="nil"/>
              <w:left w:val="nil"/>
              <w:bottom w:val="nil"/>
              <w:right w:val="nil"/>
            </w:tcBorders>
            <w:shd w:val="clear" w:color="auto" w:fill="auto"/>
            <w:noWrap/>
            <w:vAlign w:val="center"/>
          </w:tcPr>
          <w:p w14:paraId="4499FA6B" w14:textId="77777777" w:rsidR="00F07CEB" w:rsidRPr="00DD634B" w:rsidRDefault="00F07CEB" w:rsidP="00F07CEB">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(1.996)</w:t>
            </w:r>
          </w:p>
        </w:tc>
        <w:tc>
          <w:tcPr>
            <w:tcW w:w="815" w:type="pct"/>
            <w:tcBorders>
              <w:top w:val="nil"/>
              <w:left w:val="nil"/>
              <w:bottom w:val="nil"/>
              <w:right w:val="nil"/>
            </w:tcBorders>
            <w:shd w:val="clear" w:color="auto" w:fill="auto"/>
            <w:noWrap/>
            <w:vAlign w:val="center"/>
          </w:tcPr>
          <w:p w14:paraId="6228ABF1" w14:textId="77777777" w:rsidR="00F07CEB" w:rsidRPr="00DD634B" w:rsidRDefault="00F07CEB" w:rsidP="00F07CEB">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(0.120)</w:t>
            </w:r>
          </w:p>
        </w:tc>
        <w:tc>
          <w:tcPr>
            <w:tcW w:w="1063" w:type="pct"/>
            <w:tcBorders>
              <w:top w:val="nil"/>
              <w:left w:val="nil"/>
              <w:bottom w:val="nil"/>
              <w:right w:val="nil"/>
            </w:tcBorders>
            <w:shd w:val="clear" w:color="auto" w:fill="auto"/>
            <w:noWrap/>
            <w:vAlign w:val="center"/>
          </w:tcPr>
          <w:p w14:paraId="4D592AEB" w14:textId="77777777" w:rsidR="00F07CEB" w:rsidRPr="00DD634B" w:rsidRDefault="00F07CEB" w:rsidP="00F07CEB">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(2.069)</w:t>
            </w:r>
          </w:p>
        </w:tc>
      </w:tr>
      <w:tr w:rsidR="00F07CEB" w:rsidRPr="00DD634B" w14:paraId="438FCBE9" w14:textId="77777777" w:rsidTr="00F07CEB">
        <w:trPr>
          <w:trHeight w:val="277"/>
        </w:trPr>
        <w:tc>
          <w:tcPr>
            <w:tcW w:w="1244" w:type="pct"/>
            <w:tcBorders>
              <w:top w:val="nil"/>
              <w:left w:val="nil"/>
              <w:bottom w:val="single" w:sz="4" w:space="0" w:color="auto"/>
              <w:right w:val="nil"/>
            </w:tcBorders>
            <w:shd w:val="clear" w:color="auto" w:fill="auto"/>
            <w:noWrap/>
            <w:vAlign w:val="center"/>
          </w:tcPr>
          <w:p w14:paraId="06484B6F" w14:textId="38C36326" w:rsidR="00F07CEB" w:rsidRPr="00DD634B" w:rsidRDefault="00F07CEB" w:rsidP="00F07CEB">
            <w:pPr>
              <w:widowControl/>
              <w:jc w:val="center"/>
              <w:rPr>
                <w:rFonts w:ascii="Palatino Linotype" w:eastAsia="黑体" w:hAnsi="Palatino Linotype" w:cs="Times New Roman"/>
                <w:b/>
                <w:color w:val="000000"/>
                <w:kern w:val="0"/>
                <w:szCs w:val="21"/>
              </w:rPr>
            </w:pPr>
            <w:r w:rsidRPr="00DD634B">
              <w:rPr>
                <w:rFonts w:ascii="Palatino Linotype" w:eastAsia="黑体" w:hAnsi="Palatino Linotype" w:cs="Times New Roman"/>
                <w:b/>
                <w:color w:val="000000"/>
                <w:kern w:val="0"/>
                <w:szCs w:val="21"/>
              </w:rPr>
              <w:t>N</w:t>
            </w:r>
          </w:p>
        </w:tc>
        <w:tc>
          <w:tcPr>
            <w:tcW w:w="815" w:type="pct"/>
            <w:tcBorders>
              <w:top w:val="nil"/>
              <w:left w:val="nil"/>
              <w:bottom w:val="single" w:sz="4" w:space="0" w:color="auto"/>
              <w:right w:val="nil"/>
            </w:tcBorders>
            <w:shd w:val="clear" w:color="auto" w:fill="auto"/>
            <w:noWrap/>
          </w:tcPr>
          <w:p w14:paraId="1E82A330" w14:textId="77777777" w:rsidR="00F07CEB" w:rsidRPr="00DD634B" w:rsidRDefault="00F07CEB" w:rsidP="00F07CEB">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szCs w:val="21"/>
              </w:rPr>
              <w:t>6352</w:t>
            </w:r>
          </w:p>
        </w:tc>
        <w:tc>
          <w:tcPr>
            <w:tcW w:w="1063" w:type="pct"/>
            <w:tcBorders>
              <w:top w:val="nil"/>
              <w:left w:val="nil"/>
              <w:bottom w:val="single" w:sz="4" w:space="0" w:color="auto"/>
              <w:right w:val="nil"/>
            </w:tcBorders>
            <w:shd w:val="clear" w:color="auto" w:fill="auto"/>
            <w:noWrap/>
          </w:tcPr>
          <w:p w14:paraId="14BB3551" w14:textId="77777777" w:rsidR="00F07CEB" w:rsidRPr="00DD634B" w:rsidRDefault="00F07CEB" w:rsidP="00F07CEB">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szCs w:val="21"/>
              </w:rPr>
              <w:t>305</w:t>
            </w:r>
          </w:p>
        </w:tc>
        <w:tc>
          <w:tcPr>
            <w:tcW w:w="815" w:type="pct"/>
            <w:tcBorders>
              <w:top w:val="nil"/>
              <w:left w:val="nil"/>
              <w:bottom w:val="single" w:sz="4" w:space="0" w:color="auto"/>
              <w:right w:val="nil"/>
            </w:tcBorders>
            <w:shd w:val="clear" w:color="auto" w:fill="auto"/>
            <w:noWrap/>
          </w:tcPr>
          <w:p w14:paraId="6CF925D6" w14:textId="77777777" w:rsidR="00F07CEB" w:rsidRPr="00DD634B" w:rsidRDefault="00F07CEB" w:rsidP="00F07CEB">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szCs w:val="21"/>
              </w:rPr>
              <w:t>4255</w:t>
            </w:r>
          </w:p>
        </w:tc>
        <w:tc>
          <w:tcPr>
            <w:tcW w:w="1063" w:type="pct"/>
            <w:tcBorders>
              <w:top w:val="nil"/>
              <w:left w:val="nil"/>
              <w:bottom w:val="single" w:sz="4" w:space="0" w:color="auto"/>
              <w:right w:val="nil"/>
            </w:tcBorders>
            <w:shd w:val="clear" w:color="auto" w:fill="auto"/>
            <w:noWrap/>
          </w:tcPr>
          <w:p w14:paraId="2D2D7289" w14:textId="77777777" w:rsidR="00F07CEB" w:rsidRPr="00DD634B" w:rsidRDefault="00F07CEB" w:rsidP="00F07CEB">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szCs w:val="21"/>
              </w:rPr>
              <w:t>147</w:t>
            </w:r>
          </w:p>
        </w:tc>
      </w:tr>
    </w:tbl>
    <w:p w14:paraId="7E8E70D3" w14:textId="06C80F5A" w:rsidR="003A6094" w:rsidRPr="00DD634B" w:rsidRDefault="00F07CEB" w:rsidP="003A6094">
      <w:pPr>
        <w:rPr>
          <w:rFonts w:ascii="Palatino Linotype" w:eastAsia="黑体" w:hAnsi="Palatino Linotype" w:cs="Times New Roman"/>
          <w:szCs w:val="21"/>
        </w:rPr>
      </w:pPr>
      <w:r w:rsidRPr="00DD634B">
        <w:rPr>
          <w:rFonts w:ascii="Palatino Linotype" w:eastAsia="黑体" w:hAnsi="Palatino Linotype" w:cs="Times New Roman"/>
          <w:szCs w:val="21"/>
        </w:rPr>
        <w:t>Note: Robust standard errors in parentheses,</w:t>
      </w:r>
      <w:r w:rsidRPr="00DD634B">
        <w:rPr>
          <w:rFonts w:ascii="Palatino Linotype" w:eastAsia="黑体" w:hAnsi="Palatino Linotype" w:cs="Times New Roman"/>
          <w:szCs w:val="21"/>
          <w:vertAlign w:val="superscript"/>
        </w:rPr>
        <w:t xml:space="preserve"> ***</w:t>
      </w:r>
      <w:r w:rsidRPr="00DD634B">
        <w:rPr>
          <w:rFonts w:ascii="Palatino Linotype" w:eastAsia="黑体" w:hAnsi="Palatino Linotype" w:cs="Times New Roman"/>
          <w:szCs w:val="21"/>
        </w:rPr>
        <w:t xml:space="preserve"> </w:t>
      </w:r>
      <w:r w:rsidRPr="00DD634B">
        <w:rPr>
          <w:rFonts w:ascii="Palatino Linotype" w:eastAsia="黑体" w:hAnsi="Palatino Linotype" w:cs="Times New Roman"/>
          <w:szCs w:val="21"/>
          <w:vertAlign w:val="superscript"/>
        </w:rPr>
        <w:t>** *</w:t>
      </w:r>
      <w:r w:rsidRPr="00DD634B">
        <w:rPr>
          <w:rFonts w:ascii="Palatino Linotype" w:eastAsia="黑体" w:hAnsi="Palatino Linotype" w:cs="Times New Roman"/>
          <w:szCs w:val="21"/>
        </w:rPr>
        <w:t xml:space="preserve"> are significance levels of 1 %, 5 % and 10 %, respectively.</w:t>
      </w:r>
    </w:p>
    <w:p w14:paraId="195AD0D4" w14:textId="77777777" w:rsidR="002F386E" w:rsidRPr="00DD634B" w:rsidRDefault="002F386E" w:rsidP="002F386E">
      <w:pPr>
        <w:widowControl/>
        <w:jc w:val="left"/>
        <w:rPr>
          <w:rFonts w:ascii="Palatino Linotype" w:eastAsia="宋体" w:hAnsi="Palatino Linotype" w:cs="Times New Roman"/>
          <w:b/>
          <w:sz w:val="24"/>
        </w:rPr>
      </w:pPr>
    </w:p>
    <w:p w14:paraId="41709044" w14:textId="3792B995" w:rsidR="003A6094" w:rsidRPr="00DD634B" w:rsidRDefault="002F386E" w:rsidP="007238CB">
      <w:pPr>
        <w:widowControl/>
        <w:jc w:val="left"/>
        <w:rPr>
          <w:rFonts w:ascii="Palatino Linotype" w:eastAsia="黑体" w:hAnsi="Palatino Linotype" w:cs="Times New Roman"/>
          <w:sz w:val="24"/>
          <w:szCs w:val="24"/>
        </w:rPr>
      </w:pPr>
      <w:r w:rsidRPr="00DD634B">
        <w:rPr>
          <w:rFonts w:ascii="Palatino Linotype" w:eastAsia="宋体" w:hAnsi="Palatino Linotype" w:cs="Times New Roman"/>
          <w:b/>
          <w:sz w:val="24"/>
          <w:szCs w:val="24"/>
        </w:rPr>
        <w:t>S13 Table.</w:t>
      </w:r>
      <w:r w:rsidR="007238CB" w:rsidRPr="00DD634B">
        <w:rPr>
          <w:rFonts w:ascii="Palatino Linotype" w:eastAsia="黑体" w:hAnsi="Palatino Linotype" w:cs="Times New Roman"/>
          <w:sz w:val="24"/>
          <w:szCs w:val="24"/>
        </w:rPr>
        <w:t xml:space="preserve"> </w:t>
      </w:r>
      <w:r w:rsidR="003A6094" w:rsidRPr="00DD634B">
        <w:rPr>
          <w:rFonts w:ascii="Palatino Linotype" w:eastAsia="黑体" w:hAnsi="Palatino Linotype" w:cs="Times New Roman"/>
          <w:sz w:val="24"/>
          <w:szCs w:val="24"/>
        </w:rPr>
        <w:t>Impact of inpatient c</w:t>
      </w:r>
      <w:r w:rsidR="00F07CEB" w:rsidRPr="00DD634B">
        <w:rPr>
          <w:rFonts w:ascii="Palatino Linotype" w:eastAsia="黑体" w:hAnsi="Palatino Linotype" w:cs="Times New Roman"/>
          <w:sz w:val="24"/>
          <w:szCs w:val="24"/>
        </w:rPr>
        <w:t>eiling</w:t>
      </w:r>
      <w:r w:rsidR="003A6094" w:rsidRPr="00DD634B">
        <w:rPr>
          <w:rFonts w:ascii="Palatino Linotype" w:eastAsia="黑体" w:hAnsi="Palatino Linotype" w:cs="Times New Roman"/>
          <w:sz w:val="24"/>
          <w:szCs w:val="24"/>
        </w:rPr>
        <w:t xml:space="preserve"> lines on rural residents’ </w:t>
      </w:r>
      <w:r w:rsidR="00F07CEB" w:rsidRPr="00DD634B">
        <w:rPr>
          <w:rFonts w:ascii="Palatino Linotype" w:eastAsia="黑体" w:hAnsi="Palatino Linotype" w:cs="Times New Roman"/>
          <w:sz w:val="24"/>
          <w:szCs w:val="24"/>
        </w:rPr>
        <w:t>in</w:t>
      </w:r>
      <w:r w:rsidR="003A6094" w:rsidRPr="00DD634B">
        <w:rPr>
          <w:rFonts w:ascii="Palatino Linotype" w:eastAsia="黑体" w:hAnsi="Palatino Linotype" w:cs="Times New Roman"/>
          <w:sz w:val="24"/>
          <w:szCs w:val="24"/>
        </w:rPr>
        <w:t xml:space="preserve">patient visits and </w:t>
      </w:r>
      <w:r w:rsidR="00F07CEB" w:rsidRPr="00DD634B">
        <w:rPr>
          <w:rFonts w:ascii="Palatino Linotype" w:eastAsia="黑体" w:hAnsi="Palatino Linotype" w:cs="Times New Roman"/>
          <w:sz w:val="24"/>
          <w:szCs w:val="24"/>
        </w:rPr>
        <w:t>in</w:t>
      </w:r>
      <w:r w:rsidR="003A6094" w:rsidRPr="00DD634B">
        <w:rPr>
          <w:rFonts w:ascii="Palatino Linotype" w:eastAsia="黑体" w:hAnsi="Palatino Linotype" w:cs="Times New Roman"/>
          <w:sz w:val="24"/>
          <w:szCs w:val="24"/>
        </w:rPr>
        <w:t xml:space="preserve">patient </w:t>
      </w:r>
      <w:r w:rsidR="007238CB" w:rsidRPr="00DD634B">
        <w:rPr>
          <w:rFonts w:ascii="Palatino Linotype" w:eastAsia="黑体" w:hAnsi="Palatino Linotype" w:cs="Times New Roman"/>
          <w:sz w:val="24"/>
          <w:szCs w:val="24"/>
        </w:rPr>
        <w:t xml:space="preserve">OOP </w:t>
      </w:r>
      <w:r w:rsidR="003A6094" w:rsidRPr="00DD634B">
        <w:rPr>
          <w:rFonts w:ascii="Palatino Linotype" w:eastAsia="黑体" w:hAnsi="Palatino Linotype" w:cs="Times New Roman"/>
          <w:sz w:val="24"/>
          <w:szCs w:val="24"/>
        </w:rPr>
        <w:t>costs</w:t>
      </w:r>
    </w:p>
    <w:tbl>
      <w:tblPr>
        <w:tblW w:w="5000" w:type="pct"/>
        <w:tblLook w:val="04A0" w:firstRow="1" w:lastRow="0" w:firstColumn="1" w:lastColumn="0" w:noHBand="0" w:noVBand="1"/>
      </w:tblPr>
      <w:tblGrid>
        <w:gridCol w:w="2542"/>
        <w:gridCol w:w="1266"/>
        <w:gridCol w:w="1616"/>
        <w:gridCol w:w="1266"/>
        <w:gridCol w:w="1616"/>
      </w:tblGrid>
      <w:tr w:rsidR="003A6094" w:rsidRPr="00DD634B" w14:paraId="38F13FF7" w14:textId="77777777" w:rsidTr="00DD634B">
        <w:trPr>
          <w:trHeight w:val="277"/>
        </w:trPr>
        <w:tc>
          <w:tcPr>
            <w:tcW w:w="1934" w:type="pct"/>
            <w:vMerge w:val="restart"/>
            <w:tcBorders>
              <w:top w:val="single" w:sz="12" w:space="0" w:color="auto"/>
              <w:left w:val="nil"/>
              <w:bottom w:val="single" w:sz="4" w:space="0" w:color="000000"/>
              <w:right w:val="nil"/>
            </w:tcBorders>
            <w:shd w:val="clear" w:color="auto" w:fill="auto"/>
            <w:noWrap/>
            <w:vAlign w:val="center"/>
          </w:tcPr>
          <w:p w14:paraId="165B4BA2" w14:textId="4D3A415D" w:rsidR="003A6094" w:rsidRPr="00DD634B" w:rsidRDefault="00F07CEB" w:rsidP="001E33CC">
            <w:pPr>
              <w:widowControl/>
              <w:jc w:val="center"/>
              <w:rPr>
                <w:rFonts w:ascii="Palatino Linotype" w:eastAsia="黑体" w:hAnsi="Palatino Linotype" w:cs="Times New Roman"/>
                <w:b/>
                <w:color w:val="000000"/>
                <w:kern w:val="0"/>
                <w:szCs w:val="21"/>
              </w:rPr>
            </w:pPr>
            <w:r w:rsidRPr="00DD634B">
              <w:rPr>
                <w:rFonts w:ascii="Palatino Linotype" w:eastAsia="黑体" w:hAnsi="Palatino Linotype" w:cs="Times New Roman"/>
                <w:b/>
                <w:color w:val="000000"/>
                <w:kern w:val="0"/>
                <w:szCs w:val="21"/>
              </w:rPr>
              <w:t>Variables</w:t>
            </w:r>
          </w:p>
        </w:tc>
        <w:tc>
          <w:tcPr>
            <w:tcW w:w="1534" w:type="pct"/>
            <w:gridSpan w:val="2"/>
            <w:tcBorders>
              <w:top w:val="single" w:sz="12" w:space="0" w:color="auto"/>
              <w:left w:val="nil"/>
              <w:bottom w:val="single" w:sz="4" w:space="0" w:color="auto"/>
              <w:right w:val="nil"/>
            </w:tcBorders>
            <w:shd w:val="clear" w:color="auto" w:fill="auto"/>
            <w:noWrap/>
            <w:vAlign w:val="center"/>
          </w:tcPr>
          <w:p w14:paraId="477151E7" w14:textId="04D40E49" w:rsidR="003A6094" w:rsidRPr="00DD634B" w:rsidRDefault="00F07CEB" w:rsidP="001E33CC">
            <w:pPr>
              <w:widowControl/>
              <w:jc w:val="center"/>
              <w:rPr>
                <w:rFonts w:ascii="Palatino Linotype" w:eastAsia="黑体" w:hAnsi="Palatino Linotype" w:cs="Times New Roman"/>
                <w:b/>
                <w:color w:val="000000"/>
                <w:kern w:val="0"/>
                <w:szCs w:val="21"/>
              </w:rPr>
            </w:pPr>
            <w:r w:rsidRPr="00DD634B">
              <w:rPr>
                <w:rFonts w:ascii="Palatino Linotype" w:eastAsia="黑体" w:hAnsi="Palatino Linotype" w:cs="Times New Roman"/>
                <w:b/>
                <w:color w:val="000000"/>
                <w:kern w:val="0"/>
                <w:szCs w:val="21"/>
              </w:rPr>
              <w:t>Low ceiling line</w:t>
            </w:r>
          </w:p>
        </w:tc>
        <w:tc>
          <w:tcPr>
            <w:tcW w:w="1532" w:type="pct"/>
            <w:gridSpan w:val="2"/>
            <w:tcBorders>
              <w:top w:val="single" w:sz="12" w:space="0" w:color="auto"/>
              <w:left w:val="nil"/>
              <w:bottom w:val="single" w:sz="4" w:space="0" w:color="auto"/>
              <w:right w:val="nil"/>
            </w:tcBorders>
            <w:shd w:val="clear" w:color="auto" w:fill="auto"/>
            <w:noWrap/>
            <w:vAlign w:val="center"/>
          </w:tcPr>
          <w:p w14:paraId="615FF2C4" w14:textId="37B6F944" w:rsidR="003A6094" w:rsidRPr="00DD634B" w:rsidRDefault="00F07CEB" w:rsidP="001E33CC">
            <w:pPr>
              <w:widowControl/>
              <w:jc w:val="center"/>
              <w:rPr>
                <w:rFonts w:ascii="Palatino Linotype" w:eastAsia="黑体" w:hAnsi="Palatino Linotype" w:cs="Times New Roman"/>
                <w:b/>
                <w:color w:val="000000"/>
                <w:kern w:val="0"/>
                <w:szCs w:val="21"/>
              </w:rPr>
            </w:pPr>
            <w:r w:rsidRPr="00DD634B">
              <w:rPr>
                <w:rFonts w:ascii="Palatino Linotype" w:eastAsia="黑体" w:hAnsi="Palatino Linotype" w:cs="Times New Roman"/>
                <w:b/>
                <w:color w:val="000000"/>
                <w:kern w:val="0"/>
                <w:szCs w:val="21"/>
              </w:rPr>
              <w:t>High ceiling line</w:t>
            </w:r>
          </w:p>
        </w:tc>
      </w:tr>
      <w:tr w:rsidR="00F07CEB" w:rsidRPr="00DD634B" w14:paraId="35D91FF1" w14:textId="77777777" w:rsidTr="00F07CEB">
        <w:trPr>
          <w:trHeight w:val="277"/>
        </w:trPr>
        <w:tc>
          <w:tcPr>
            <w:tcW w:w="1934" w:type="pct"/>
            <w:vMerge/>
            <w:tcBorders>
              <w:top w:val="single" w:sz="4" w:space="0" w:color="auto"/>
              <w:left w:val="nil"/>
              <w:bottom w:val="single" w:sz="4" w:space="0" w:color="000000"/>
              <w:right w:val="nil"/>
            </w:tcBorders>
            <w:vAlign w:val="center"/>
          </w:tcPr>
          <w:p w14:paraId="1A2FBCC0" w14:textId="77777777" w:rsidR="00F07CEB" w:rsidRPr="00DD634B" w:rsidRDefault="00F07CEB" w:rsidP="00F07CEB">
            <w:pPr>
              <w:widowControl/>
              <w:jc w:val="left"/>
              <w:rPr>
                <w:rFonts w:ascii="Palatino Linotype" w:eastAsia="黑体" w:hAnsi="Palatino Linotype" w:cs="Times New Roman"/>
                <w:b/>
                <w:color w:val="000000"/>
                <w:kern w:val="0"/>
                <w:szCs w:val="21"/>
              </w:rPr>
            </w:pPr>
          </w:p>
        </w:tc>
        <w:tc>
          <w:tcPr>
            <w:tcW w:w="636" w:type="pct"/>
            <w:tcBorders>
              <w:top w:val="nil"/>
              <w:left w:val="nil"/>
              <w:bottom w:val="single" w:sz="4" w:space="0" w:color="auto"/>
              <w:right w:val="nil"/>
            </w:tcBorders>
            <w:shd w:val="clear" w:color="auto" w:fill="auto"/>
            <w:noWrap/>
          </w:tcPr>
          <w:p w14:paraId="3468D94F" w14:textId="6CFC1C65" w:rsidR="00F07CEB" w:rsidRPr="00DD634B" w:rsidRDefault="00F07CEB" w:rsidP="00F07CEB">
            <w:pPr>
              <w:widowControl/>
              <w:jc w:val="center"/>
              <w:rPr>
                <w:rFonts w:ascii="Palatino Linotype" w:eastAsia="黑体" w:hAnsi="Palatino Linotype" w:cs="Times New Roman"/>
                <w:b/>
                <w:color w:val="000000"/>
                <w:kern w:val="0"/>
                <w:szCs w:val="21"/>
              </w:rPr>
            </w:pPr>
            <w:r w:rsidRPr="00DD634B">
              <w:rPr>
                <w:rFonts w:ascii="Palatino Linotype" w:hAnsi="Palatino Linotype" w:cs="Times New Roman"/>
                <w:b/>
              </w:rPr>
              <w:t>Inpatient visits</w:t>
            </w:r>
          </w:p>
        </w:tc>
        <w:tc>
          <w:tcPr>
            <w:tcW w:w="898" w:type="pct"/>
            <w:tcBorders>
              <w:top w:val="nil"/>
              <w:left w:val="nil"/>
              <w:bottom w:val="single" w:sz="4" w:space="0" w:color="auto"/>
              <w:right w:val="nil"/>
            </w:tcBorders>
            <w:shd w:val="clear" w:color="auto" w:fill="auto"/>
            <w:noWrap/>
          </w:tcPr>
          <w:p w14:paraId="35657115" w14:textId="370904D6" w:rsidR="00F07CEB" w:rsidRPr="00DD634B" w:rsidRDefault="00F07CEB" w:rsidP="00F07CEB">
            <w:pPr>
              <w:widowControl/>
              <w:jc w:val="center"/>
              <w:rPr>
                <w:rFonts w:ascii="Palatino Linotype" w:eastAsia="黑体" w:hAnsi="Palatino Linotype" w:cs="Times New Roman"/>
                <w:b/>
                <w:color w:val="000000"/>
                <w:kern w:val="0"/>
                <w:szCs w:val="21"/>
              </w:rPr>
            </w:pPr>
            <w:r w:rsidRPr="00DD634B">
              <w:rPr>
                <w:rFonts w:ascii="Palatino Linotype" w:hAnsi="Palatino Linotype" w:cs="Times New Roman"/>
                <w:b/>
              </w:rPr>
              <w:t>Inpatient OOP costs</w:t>
            </w:r>
          </w:p>
        </w:tc>
        <w:tc>
          <w:tcPr>
            <w:tcW w:w="636" w:type="pct"/>
            <w:tcBorders>
              <w:top w:val="nil"/>
              <w:left w:val="nil"/>
              <w:bottom w:val="single" w:sz="4" w:space="0" w:color="auto"/>
              <w:right w:val="nil"/>
            </w:tcBorders>
            <w:shd w:val="clear" w:color="auto" w:fill="auto"/>
            <w:noWrap/>
          </w:tcPr>
          <w:p w14:paraId="0FB0141D" w14:textId="7FAC454E" w:rsidR="00F07CEB" w:rsidRPr="00DD634B" w:rsidRDefault="00F07CEB" w:rsidP="00F07CEB">
            <w:pPr>
              <w:widowControl/>
              <w:jc w:val="center"/>
              <w:rPr>
                <w:rFonts w:ascii="Palatino Linotype" w:eastAsia="黑体" w:hAnsi="Palatino Linotype" w:cs="Times New Roman"/>
                <w:b/>
                <w:color w:val="000000"/>
                <w:kern w:val="0"/>
                <w:szCs w:val="21"/>
              </w:rPr>
            </w:pPr>
            <w:r w:rsidRPr="00DD634B">
              <w:rPr>
                <w:rFonts w:ascii="Palatino Linotype" w:hAnsi="Palatino Linotype" w:cs="Times New Roman"/>
                <w:b/>
              </w:rPr>
              <w:t>Inpatient visits</w:t>
            </w:r>
          </w:p>
        </w:tc>
        <w:tc>
          <w:tcPr>
            <w:tcW w:w="896" w:type="pct"/>
            <w:tcBorders>
              <w:top w:val="nil"/>
              <w:left w:val="nil"/>
              <w:bottom w:val="single" w:sz="4" w:space="0" w:color="auto"/>
              <w:right w:val="nil"/>
            </w:tcBorders>
            <w:shd w:val="clear" w:color="auto" w:fill="auto"/>
            <w:noWrap/>
          </w:tcPr>
          <w:p w14:paraId="71005C12" w14:textId="05F0D6EF" w:rsidR="00F07CEB" w:rsidRPr="00DD634B" w:rsidRDefault="00F07CEB" w:rsidP="00F07CEB">
            <w:pPr>
              <w:widowControl/>
              <w:jc w:val="center"/>
              <w:rPr>
                <w:rFonts w:ascii="Palatino Linotype" w:eastAsia="黑体" w:hAnsi="Palatino Linotype" w:cs="Times New Roman"/>
                <w:b/>
                <w:color w:val="000000"/>
                <w:kern w:val="0"/>
                <w:szCs w:val="21"/>
              </w:rPr>
            </w:pPr>
            <w:r w:rsidRPr="00DD634B">
              <w:rPr>
                <w:rFonts w:ascii="Palatino Linotype" w:hAnsi="Palatino Linotype" w:cs="Times New Roman"/>
                <w:b/>
              </w:rPr>
              <w:t>Inpatient OOP costs</w:t>
            </w:r>
          </w:p>
        </w:tc>
      </w:tr>
      <w:tr w:rsidR="003A6094" w:rsidRPr="00DD634B" w14:paraId="1FB01812" w14:textId="77777777" w:rsidTr="00F07CEB">
        <w:trPr>
          <w:trHeight w:val="277"/>
        </w:trPr>
        <w:tc>
          <w:tcPr>
            <w:tcW w:w="1934" w:type="pct"/>
            <w:tcBorders>
              <w:top w:val="nil"/>
              <w:left w:val="nil"/>
              <w:bottom w:val="nil"/>
              <w:right w:val="nil"/>
            </w:tcBorders>
            <w:shd w:val="clear" w:color="auto" w:fill="auto"/>
            <w:noWrap/>
            <w:vAlign w:val="center"/>
          </w:tcPr>
          <w:p w14:paraId="65AB2EB3" w14:textId="77777777" w:rsidR="003A6094" w:rsidRPr="00DD634B" w:rsidRDefault="003A6094" w:rsidP="001E33CC">
            <w:pPr>
              <w:widowControl/>
              <w:jc w:val="center"/>
              <w:rPr>
                <w:rFonts w:ascii="Palatino Linotype" w:eastAsia="黑体" w:hAnsi="Palatino Linotype" w:cs="Times New Roman"/>
                <w:b/>
                <w:color w:val="000000"/>
                <w:kern w:val="0"/>
                <w:szCs w:val="21"/>
              </w:rPr>
            </w:pPr>
            <w:r w:rsidRPr="00DD634B">
              <w:rPr>
                <w:rFonts w:ascii="Palatino Linotype" w:eastAsia="黑体" w:hAnsi="Palatino Linotype" w:cs="Times New Roman"/>
                <w:b/>
                <w:color w:val="000000"/>
                <w:kern w:val="0"/>
                <w:szCs w:val="21"/>
              </w:rPr>
              <w:t>DID</w:t>
            </w:r>
          </w:p>
        </w:tc>
        <w:tc>
          <w:tcPr>
            <w:tcW w:w="636" w:type="pct"/>
            <w:tcBorders>
              <w:top w:val="nil"/>
              <w:left w:val="nil"/>
              <w:bottom w:val="nil"/>
              <w:right w:val="nil"/>
            </w:tcBorders>
            <w:shd w:val="clear" w:color="auto" w:fill="auto"/>
            <w:noWrap/>
            <w:vAlign w:val="center"/>
          </w:tcPr>
          <w:p w14:paraId="732B742C" w14:textId="77777777" w:rsidR="003A6094" w:rsidRPr="00DD634B" w:rsidRDefault="003A6094" w:rsidP="001E33CC">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color w:val="000000"/>
                <w:szCs w:val="21"/>
              </w:rPr>
              <w:t>0.023</w:t>
            </w:r>
          </w:p>
        </w:tc>
        <w:tc>
          <w:tcPr>
            <w:tcW w:w="898" w:type="pct"/>
            <w:tcBorders>
              <w:top w:val="nil"/>
              <w:left w:val="nil"/>
              <w:bottom w:val="nil"/>
              <w:right w:val="nil"/>
            </w:tcBorders>
            <w:shd w:val="clear" w:color="auto" w:fill="auto"/>
            <w:noWrap/>
            <w:vAlign w:val="center"/>
          </w:tcPr>
          <w:p w14:paraId="6514B272" w14:textId="77777777" w:rsidR="003A6094" w:rsidRPr="00DD634B" w:rsidRDefault="003A6094" w:rsidP="001E33CC">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color w:val="000000"/>
                <w:szCs w:val="21"/>
              </w:rPr>
              <w:t>0.084</w:t>
            </w:r>
          </w:p>
        </w:tc>
        <w:tc>
          <w:tcPr>
            <w:tcW w:w="636" w:type="pct"/>
            <w:tcBorders>
              <w:top w:val="nil"/>
              <w:left w:val="nil"/>
              <w:bottom w:val="nil"/>
              <w:right w:val="nil"/>
            </w:tcBorders>
            <w:shd w:val="clear" w:color="auto" w:fill="auto"/>
            <w:noWrap/>
            <w:vAlign w:val="center"/>
          </w:tcPr>
          <w:p w14:paraId="660E9FFF" w14:textId="77777777" w:rsidR="003A6094" w:rsidRPr="00DD634B" w:rsidRDefault="003A6094" w:rsidP="001E33CC">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color w:val="000000"/>
                <w:szCs w:val="21"/>
              </w:rPr>
              <w:t>0.058</w:t>
            </w:r>
            <w:r w:rsidRPr="00DD634B">
              <w:rPr>
                <w:rFonts w:ascii="Palatino Linotype" w:eastAsia="等线" w:hAnsi="Palatino Linotype" w:cs="Times New Roman"/>
                <w:color w:val="000000"/>
                <w:szCs w:val="21"/>
                <w:vertAlign w:val="superscript"/>
              </w:rPr>
              <w:t>***</w:t>
            </w:r>
          </w:p>
        </w:tc>
        <w:tc>
          <w:tcPr>
            <w:tcW w:w="896" w:type="pct"/>
            <w:tcBorders>
              <w:top w:val="nil"/>
              <w:left w:val="nil"/>
              <w:bottom w:val="nil"/>
              <w:right w:val="nil"/>
            </w:tcBorders>
            <w:shd w:val="clear" w:color="auto" w:fill="auto"/>
            <w:noWrap/>
            <w:vAlign w:val="center"/>
          </w:tcPr>
          <w:p w14:paraId="5A1CD8A5" w14:textId="77777777" w:rsidR="003A6094" w:rsidRPr="00DD634B" w:rsidRDefault="003A6094" w:rsidP="001E33CC">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color w:val="000000"/>
                <w:szCs w:val="21"/>
              </w:rPr>
              <w:t>0.378</w:t>
            </w:r>
          </w:p>
        </w:tc>
      </w:tr>
      <w:tr w:rsidR="003A6094" w:rsidRPr="00DD634B" w14:paraId="25C9C81C" w14:textId="77777777" w:rsidTr="00F07CEB">
        <w:trPr>
          <w:trHeight w:val="277"/>
        </w:trPr>
        <w:tc>
          <w:tcPr>
            <w:tcW w:w="1934" w:type="pct"/>
            <w:tcBorders>
              <w:top w:val="nil"/>
              <w:left w:val="nil"/>
              <w:bottom w:val="nil"/>
              <w:right w:val="nil"/>
            </w:tcBorders>
            <w:shd w:val="clear" w:color="auto" w:fill="auto"/>
            <w:noWrap/>
            <w:vAlign w:val="center"/>
          </w:tcPr>
          <w:p w14:paraId="4198341E" w14:textId="77777777" w:rsidR="003A6094" w:rsidRPr="00DD634B" w:rsidRDefault="003A6094" w:rsidP="001E33CC">
            <w:pPr>
              <w:widowControl/>
              <w:jc w:val="center"/>
              <w:rPr>
                <w:rFonts w:ascii="Palatino Linotype" w:eastAsia="黑体" w:hAnsi="Palatino Linotype" w:cs="Times New Roman"/>
                <w:color w:val="000000"/>
                <w:kern w:val="0"/>
                <w:szCs w:val="21"/>
              </w:rPr>
            </w:pPr>
          </w:p>
        </w:tc>
        <w:tc>
          <w:tcPr>
            <w:tcW w:w="636" w:type="pct"/>
            <w:tcBorders>
              <w:top w:val="nil"/>
              <w:left w:val="nil"/>
              <w:bottom w:val="nil"/>
              <w:right w:val="nil"/>
            </w:tcBorders>
            <w:shd w:val="clear" w:color="auto" w:fill="auto"/>
            <w:noWrap/>
            <w:vAlign w:val="center"/>
          </w:tcPr>
          <w:p w14:paraId="07144AFA" w14:textId="77777777" w:rsidR="003A6094" w:rsidRPr="00DD634B" w:rsidRDefault="003A6094" w:rsidP="001E33CC">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color w:val="000000"/>
                <w:szCs w:val="21"/>
              </w:rPr>
              <w:t>(0.017)</w:t>
            </w:r>
          </w:p>
        </w:tc>
        <w:tc>
          <w:tcPr>
            <w:tcW w:w="898" w:type="pct"/>
            <w:tcBorders>
              <w:top w:val="nil"/>
              <w:left w:val="nil"/>
              <w:bottom w:val="nil"/>
              <w:right w:val="nil"/>
            </w:tcBorders>
            <w:shd w:val="clear" w:color="auto" w:fill="auto"/>
            <w:noWrap/>
            <w:vAlign w:val="center"/>
          </w:tcPr>
          <w:p w14:paraId="308D17C3" w14:textId="77777777" w:rsidR="003A6094" w:rsidRPr="00DD634B" w:rsidRDefault="003A6094" w:rsidP="001E33CC">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color w:val="000000"/>
                <w:szCs w:val="21"/>
              </w:rPr>
              <w:t>(0.291)</w:t>
            </w:r>
          </w:p>
        </w:tc>
        <w:tc>
          <w:tcPr>
            <w:tcW w:w="636" w:type="pct"/>
            <w:tcBorders>
              <w:top w:val="nil"/>
              <w:left w:val="nil"/>
              <w:bottom w:val="nil"/>
              <w:right w:val="nil"/>
            </w:tcBorders>
            <w:shd w:val="clear" w:color="auto" w:fill="auto"/>
            <w:noWrap/>
            <w:vAlign w:val="center"/>
          </w:tcPr>
          <w:p w14:paraId="2FD55D7F" w14:textId="77777777" w:rsidR="003A6094" w:rsidRPr="00DD634B" w:rsidRDefault="003A6094" w:rsidP="001E33CC">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color w:val="000000"/>
                <w:szCs w:val="21"/>
              </w:rPr>
              <w:t>(0.019)</w:t>
            </w:r>
          </w:p>
        </w:tc>
        <w:tc>
          <w:tcPr>
            <w:tcW w:w="896" w:type="pct"/>
            <w:tcBorders>
              <w:top w:val="nil"/>
              <w:left w:val="nil"/>
              <w:bottom w:val="nil"/>
              <w:right w:val="nil"/>
            </w:tcBorders>
            <w:shd w:val="clear" w:color="auto" w:fill="auto"/>
            <w:noWrap/>
            <w:vAlign w:val="center"/>
          </w:tcPr>
          <w:p w14:paraId="277099D2" w14:textId="77777777" w:rsidR="003A6094" w:rsidRPr="00DD634B" w:rsidRDefault="003A6094" w:rsidP="001E33CC">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color w:val="000000"/>
                <w:szCs w:val="21"/>
              </w:rPr>
              <w:t>(0.402)</w:t>
            </w:r>
          </w:p>
        </w:tc>
      </w:tr>
      <w:tr w:rsidR="00F07CEB" w:rsidRPr="00DD634B" w14:paraId="3CEBAA86" w14:textId="77777777" w:rsidTr="00F07CEB">
        <w:trPr>
          <w:trHeight w:val="277"/>
        </w:trPr>
        <w:tc>
          <w:tcPr>
            <w:tcW w:w="1934" w:type="pct"/>
            <w:tcBorders>
              <w:top w:val="nil"/>
              <w:left w:val="nil"/>
              <w:bottom w:val="nil"/>
              <w:right w:val="nil"/>
            </w:tcBorders>
            <w:shd w:val="clear" w:color="auto" w:fill="auto"/>
            <w:noWrap/>
          </w:tcPr>
          <w:p w14:paraId="490EA433" w14:textId="0BE24FD1" w:rsidR="00F07CEB" w:rsidRPr="00DD634B" w:rsidRDefault="00F07CEB" w:rsidP="00F07CEB">
            <w:pPr>
              <w:widowControl/>
              <w:jc w:val="center"/>
              <w:rPr>
                <w:rFonts w:ascii="Palatino Linotype" w:hAnsi="Palatino Linotype" w:cs="Times New Roman"/>
                <w:b/>
              </w:rPr>
            </w:pPr>
            <w:r w:rsidRPr="00DD634B">
              <w:rPr>
                <w:rFonts w:ascii="Palatino Linotype" w:hAnsi="Palatino Linotype" w:cs="Times New Roman"/>
                <w:b/>
              </w:rPr>
              <w:t>Differences in deductibles</w:t>
            </w:r>
          </w:p>
        </w:tc>
        <w:tc>
          <w:tcPr>
            <w:tcW w:w="636" w:type="pct"/>
            <w:tcBorders>
              <w:top w:val="nil"/>
              <w:left w:val="nil"/>
              <w:bottom w:val="nil"/>
              <w:right w:val="nil"/>
            </w:tcBorders>
            <w:shd w:val="clear" w:color="auto" w:fill="auto"/>
            <w:noWrap/>
            <w:vAlign w:val="center"/>
          </w:tcPr>
          <w:p w14:paraId="51BE240C" w14:textId="08F11167" w:rsidR="00F07CEB" w:rsidRPr="00DD634B" w:rsidRDefault="00F07CEB" w:rsidP="00F07CEB">
            <w:pPr>
              <w:widowControl/>
              <w:jc w:val="center"/>
              <w:rPr>
                <w:rFonts w:ascii="Palatino Linotype" w:hAnsi="Palatino Linotype" w:cs="Times New Roman"/>
                <w:b/>
              </w:rPr>
            </w:pPr>
            <w:r w:rsidRPr="00DD634B">
              <w:rPr>
                <w:rFonts w:ascii="Palatino Linotype" w:eastAsia="黑体" w:hAnsi="Palatino Linotype" w:cs="Times New Roman"/>
                <w:color w:val="000000"/>
                <w:kern w:val="0"/>
                <w:szCs w:val="21"/>
              </w:rPr>
              <w:t>YES</w:t>
            </w:r>
          </w:p>
        </w:tc>
        <w:tc>
          <w:tcPr>
            <w:tcW w:w="898" w:type="pct"/>
            <w:tcBorders>
              <w:top w:val="nil"/>
              <w:left w:val="nil"/>
              <w:bottom w:val="nil"/>
              <w:right w:val="nil"/>
            </w:tcBorders>
            <w:shd w:val="clear" w:color="auto" w:fill="auto"/>
            <w:noWrap/>
            <w:vAlign w:val="center"/>
          </w:tcPr>
          <w:p w14:paraId="0679D34E" w14:textId="508BA740" w:rsidR="00F07CEB" w:rsidRPr="00DD634B" w:rsidRDefault="00F07CEB" w:rsidP="00F07CEB">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c>
          <w:tcPr>
            <w:tcW w:w="636" w:type="pct"/>
            <w:tcBorders>
              <w:top w:val="nil"/>
              <w:left w:val="nil"/>
              <w:bottom w:val="nil"/>
              <w:right w:val="nil"/>
            </w:tcBorders>
            <w:shd w:val="clear" w:color="auto" w:fill="auto"/>
            <w:noWrap/>
            <w:vAlign w:val="center"/>
          </w:tcPr>
          <w:p w14:paraId="0AABFCE1" w14:textId="371119FC" w:rsidR="00F07CEB" w:rsidRPr="00DD634B" w:rsidRDefault="00F07CEB" w:rsidP="00F07CEB">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c>
          <w:tcPr>
            <w:tcW w:w="896" w:type="pct"/>
            <w:tcBorders>
              <w:top w:val="nil"/>
              <w:left w:val="nil"/>
              <w:bottom w:val="nil"/>
              <w:right w:val="nil"/>
            </w:tcBorders>
            <w:shd w:val="clear" w:color="auto" w:fill="auto"/>
            <w:noWrap/>
            <w:vAlign w:val="center"/>
          </w:tcPr>
          <w:p w14:paraId="0310F74B" w14:textId="042CA071" w:rsidR="00F07CEB" w:rsidRPr="00DD634B" w:rsidRDefault="00F07CEB" w:rsidP="00F07CEB">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r>
      <w:tr w:rsidR="00F07CEB" w:rsidRPr="00DD634B" w14:paraId="0138484C" w14:textId="77777777" w:rsidTr="00F07CEB">
        <w:trPr>
          <w:trHeight w:val="277"/>
        </w:trPr>
        <w:tc>
          <w:tcPr>
            <w:tcW w:w="1934" w:type="pct"/>
            <w:tcBorders>
              <w:top w:val="nil"/>
              <w:left w:val="nil"/>
              <w:bottom w:val="nil"/>
              <w:right w:val="nil"/>
            </w:tcBorders>
            <w:shd w:val="clear" w:color="auto" w:fill="auto"/>
            <w:noWrap/>
          </w:tcPr>
          <w:p w14:paraId="37F9ABF4" w14:textId="5F8FD9EC" w:rsidR="00F07CEB" w:rsidRPr="00DD634B" w:rsidRDefault="00F07CEB" w:rsidP="00F07CEB">
            <w:pPr>
              <w:widowControl/>
              <w:jc w:val="center"/>
              <w:rPr>
                <w:rFonts w:ascii="Palatino Linotype" w:hAnsi="Palatino Linotype" w:cs="Times New Roman"/>
                <w:b/>
              </w:rPr>
            </w:pPr>
            <w:r w:rsidRPr="00DD634B">
              <w:rPr>
                <w:rFonts w:ascii="Palatino Linotype" w:hAnsi="Palatino Linotype" w:cs="Times New Roman"/>
                <w:b/>
              </w:rPr>
              <w:t>Difference in reimbursement rate</w:t>
            </w:r>
          </w:p>
        </w:tc>
        <w:tc>
          <w:tcPr>
            <w:tcW w:w="636" w:type="pct"/>
            <w:tcBorders>
              <w:top w:val="nil"/>
              <w:left w:val="nil"/>
              <w:bottom w:val="nil"/>
              <w:right w:val="nil"/>
            </w:tcBorders>
            <w:shd w:val="clear" w:color="auto" w:fill="auto"/>
            <w:noWrap/>
            <w:vAlign w:val="center"/>
          </w:tcPr>
          <w:p w14:paraId="00466EE2" w14:textId="7262BA80" w:rsidR="00F07CEB" w:rsidRPr="00DD634B" w:rsidRDefault="00F07CEB" w:rsidP="00F07CEB">
            <w:pPr>
              <w:widowControl/>
              <w:jc w:val="center"/>
              <w:rPr>
                <w:rFonts w:ascii="Palatino Linotype" w:hAnsi="Palatino Linotype" w:cs="Times New Roman"/>
                <w:b/>
              </w:rPr>
            </w:pPr>
            <w:r w:rsidRPr="00DD634B">
              <w:rPr>
                <w:rFonts w:ascii="Palatino Linotype" w:eastAsia="黑体" w:hAnsi="Palatino Linotype" w:cs="Times New Roman"/>
                <w:color w:val="000000"/>
                <w:kern w:val="0"/>
                <w:szCs w:val="21"/>
              </w:rPr>
              <w:t>YES</w:t>
            </w:r>
          </w:p>
        </w:tc>
        <w:tc>
          <w:tcPr>
            <w:tcW w:w="898" w:type="pct"/>
            <w:tcBorders>
              <w:top w:val="nil"/>
              <w:left w:val="nil"/>
              <w:bottom w:val="nil"/>
              <w:right w:val="nil"/>
            </w:tcBorders>
            <w:shd w:val="clear" w:color="auto" w:fill="auto"/>
            <w:noWrap/>
            <w:vAlign w:val="center"/>
          </w:tcPr>
          <w:p w14:paraId="29189345" w14:textId="32329137" w:rsidR="00F07CEB" w:rsidRPr="00DD634B" w:rsidRDefault="00F07CEB" w:rsidP="00F07CEB">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c>
          <w:tcPr>
            <w:tcW w:w="636" w:type="pct"/>
            <w:tcBorders>
              <w:top w:val="nil"/>
              <w:left w:val="nil"/>
              <w:bottom w:val="nil"/>
              <w:right w:val="nil"/>
            </w:tcBorders>
            <w:shd w:val="clear" w:color="auto" w:fill="auto"/>
            <w:noWrap/>
            <w:vAlign w:val="center"/>
          </w:tcPr>
          <w:p w14:paraId="2ED67644" w14:textId="7F26334C" w:rsidR="00F07CEB" w:rsidRPr="00DD634B" w:rsidRDefault="00F07CEB" w:rsidP="00F07CEB">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c>
          <w:tcPr>
            <w:tcW w:w="896" w:type="pct"/>
            <w:tcBorders>
              <w:top w:val="nil"/>
              <w:left w:val="nil"/>
              <w:bottom w:val="nil"/>
              <w:right w:val="nil"/>
            </w:tcBorders>
            <w:shd w:val="clear" w:color="auto" w:fill="auto"/>
            <w:noWrap/>
            <w:vAlign w:val="center"/>
          </w:tcPr>
          <w:p w14:paraId="7483D967" w14:textId="25B8723F" w:rsidR="00F07CEB" w:rsidRPr="00DD634B" w:rsidRDefault="00F07CEB" w:rsidP="00F07CEB">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r>
      <w:tr w:rsidR="00F07CEB" w:rsidRPr="00DD634B" w14:paraId="6445823C" w14:textId="77777777" w:rsidTr="00F07CEB">
        <w:trPr>
          <w:trHeight w:val="277"/>
        </w:trPr>
        <w:tc>
          <w:tcPr>
            <w:tcW w:w="1934" w:type="pct"/>
            <w:tcBorders>
              <w:top w:val="nil"/>
              <w:left w:val="nil"/>
              <w:bottom w:val="nil"/>
              <w:right w:val="nil"/>
            </w:tcBorders>
            <w:shd w:val="clear" w:color="auto" w:fill="auto"/>
            <w:noWrap/>
          </w:tcPr>
          <w:p w14:paraId="673A3318" w14:textId="6FB8D5A0" w:rsidR="00F07CEB" w:rsidRPr="00DD634B" w:rsidRDefault="00F07CEB" w:rsidP="00F07CEB">
            <w:pPr>
              <w:widowControl/>
              <w:jc w:val="center"/>
              <w:rPr>
                <w:rFonts w:ascii="Palatino Linotype" w:eastAsia="黑体" w:hAnsi="Palatino Linotype" w:cs="Times New Roman"/>
                <w:color w:val="000000"/>
                <w:kern w:val="0"/>
                <w:szCs w:val="21"/>
              </w:rPr>
            </w:pPr>
            <w:r w:rsidRPr="00DD634B">
              <w:rPr>
                <w:rFonts w:ascii="Palatino Linotype" w:hAnsi="Palatino Linotype" w:cs="Times New Roman"/>
                <w:b/>
              </w:rPr>
              <w:t>Regional effect</w:t>
            </w:r>
          </w:p>
        </w:tc>
        <w:tc>
          <w:tcPr>
            <w:tcW w:w="636" w:type="pct"/>
            <w:tcBorders>
              <w:top w:val="nil"/>
              <w:left w:val="nil"/>
              <w:bottom w:val="nil"/>
              <w:right w:val="nil"/>
            </w:tcBorders>
            <w:shd w:val="clear" w:color="auto" w:fill="auto"/>
            <w:noWrap/>
            <w:vAlign w:val="center"/>
          </w:tcPr>
          <w:p w14:paraId="3EC7155C" w14:textId="17F723BB" w:rsidR="00F07CEB" w:rsidRPr="00DD634B" w:rsidRDefault="00F07CEB" w:rsidP="00F07CEB">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c>
          <w:tcPr>
            <w:tcW w:w="898" w:type="pct"/>
            <w:tcBorders>
              <w:top w:val="nil"/>
              <w:left w:val="nil"/>
              <w:bottom w:val="nil"/>
              <w:right w:val="nil"/>
            </w:tcBorders>
            <w:shd w:val="clear" w:color="auto" w:fill="auto"/>
            <w:noWrap/>
            <w:vAlign w:val="center"/>
          </w:tcPr>
          <w:p w14:paraId="768B301A" w14:textId="675BFC85" w:rsidR="00F07CEB" w:rsidRPr="00DD634B" w:rsidRDefault="00F07CEB" w:rsidP="00F07CEB">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c>
          <w:tcPr>
            <w:tcW w:w="636" w:type="pct"/>
            <w:tcBorders>
              <w:top w:val="nil"/>
              <w:left w:val="nil"/>
              <w:bottom w:val="nil"/>
              <w:right w:val="nil"/>
            </w:tcBorders>
            <w:shd w:val="clear" w:color="auto" w:fill="auto"/>
            <w:noWrap/>
            <w:vAlign w:val="center"/>
          </w:tcPr>
          <w:p w14:paraId="54C152CD" w14:textId="6D3197AD" w:rsidR="00F07CEB" w:rsidRPr="00DD634B" w:rsidRDefault="00F07CEB" w:rsidP="00F07CEB">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c>
          <w:tcPr>
            <w:tcW w:w="896" w:type="pct"/>
            <w:tcBorders>
              <w:top w:val="nil"/>
              <w:left w:val="nil"/>
              <w:bottom w:val="nil"/>
              <w:right w:val="nil"/>
            </w:tcBorders>
            <w:shd w:val="clear" w:color="auto" w:fill="auto"/>
            <w:noWrap/>
            <w:vAlign w:val="center"/>
          </w:tcPr>
          <w:p w14:paraId="179257F8" w14:textId="3F27BF5A" w:rsidR="00F07CEB" w:rsidRPr="00DD634B" w:rsidRDefault="00F07CEB" w:rsidP="00F07CEB">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r>
      <w:tr w:rsidR="00F07CEB" w:rsidRPr="00DD634B" w14:paraId="69E1426D" w14:textId="77777777" w:rsidTr="00F07CEB">
        <w:trPr>
          <w:trHeight w:val="277"/>
        </w:trPr>
        <w:tc>
          <w:tcPr>
            <w:tcW w:w="1934" w:type="pct"/>
            <w:tcBorders>
              <w:top w:val="nil"/>
              <w:left w:val="nil"/>
              <w:bottom w:val="nil"/>
              <w:right w:val="nil"/>
            </w:tcBorders>
            <w:shd w:val="clear" w:color="auto" w:fill="auto"/>
            <w:noWrap/>
          </w:tcPr>
          <w:p w14:paraId="59A21A07" w14:textId="0D57D371" w:rsidR="00F07CEB" w:rsidRPr="00DD634B" w:rsidRDefault="00F07CEB" w:rsidP="00F07CEB">
            <w:pPr>
              <w:widowControl/>
              <w:jc w:val="center"/>
              <w:rPr>
                <w:rFonts w:ascii="Palatino Linotype" w:eastAsia="黑体" w:hAnsi="Palatino Linotype" w:cs="Times New Roman"/>
                <w:color w:val="000000"/>
                <w:kern w:val="0"/>
                <w:szCs w:val="21"/>
              </w:rPr>
            </w:pPr>
            <w:r w:rsidRPr="00DD634B">
              <w:rPr>
                <w:rFonts w:ascii="Palatino Linotype" w:hAnsi="Palatino Linotype" w:cs="Times New Roman"/>
                <w:b/>
              </w:rPr>
              <w:t>Time effect</w:t>
            </w:r>
          </w:p>
        </w:tc>
        <w:tc>
          <w:tcPr>
            <w:tcW w:w="636" w:type="pct"/>
            <w:tcBorders>
              <w:top w:val="nil"/>
              <w:left w:val="nil"/>
              <w:bottom w:val="nil"/>
              <w:right w:val="nil"/>
            </w:tcBorders>
            <w:shd w:val="clear" w:color="auto" w:fill="auto"/>
            <w:noWrap/>
            <w:vAlign w:val="center"/>
          </w:tcPr>
          <w:p w14:paraId="3ACD5D67" w14:textId="4AD6F824" w:rsidR="00F07CEB" w:rsidRPr="00DD634B" w:rsidRDefault="00F07CEB" w:rsidP="00F07CEB">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c>
          <w:tcPr>
            <w:tcW w:w="898" w:type="pct"/>
            <w:tcBorders>
              <w:top w:val="nil"/>
              <w:left w:val="nil"/>
              <w:bottom w:val="nil"/>
              <w:right w:val="nil"/>
            </w:tcBorders>
            <w:shd w:val="clear" w:color="auto" w:fill="auto"/>
            <w:noWrap/>
            <w:vAlign w:val="center"/>
          </w:tcPr>
          <w:p w14:paraId="7385109B" w14:textId="262A43F1" w:rsidR="00F07CEB" w:rsidRPr="00DD634B" w:rsidRDefault="00F07CEB" w:rsidP="00F07CEB">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c>
          <w:tcPr>
            <w:tcW w:w="636" w:type="pct"/>
            <w:tcBorders>
              <w:top w:val="nil"/>
              <w:left w:val="nil"/>
              <w:bottom w:val="nil"/>
              <w:right w:val="nil"/>
            </w:tcBorders>
            <w:shd w:val="clear" w:color="auto" w:fill="auto"/>
            <w:noWrap/>
            <w:vAlign w:val="center"/>
          </w:tcPr>
          <w:p w14:paraId="52DB027E" w14:textId="64D10B0E" w:rsidR="00F07CEB" w:rsidRPr="00DD634B" w:rsidRDefault="00F07CEB" w:rsidP="00F07CEB">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c>
          <w:tcPr>
            <w:tcW w:w="896" w:type="pct"/>
            <w:tcBorders>
              <w:top w:val="nil"/>
              <w:left w:val="nil"/>
              <w:bottom w:val="nil"/>
              <w:right w:val="nil"/>
            </w:tcBorders>
            <w:shd w:val="clear" w:color="auto" w:fill="auto"/>
            <w:noWrap/>
            <w:vAlign w:val="center"/>
          </w:tcPr>
          <w:p w14:paraId="36FB831A" w14:textId="5C434651" w:rsidR="00F07CEB" w:rsidRPr="00DD634B" w:rsidRDefault="00F07CEB" w:rsidP="00F07CEB">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color w:val="000000"/>
                <w:kern w:val="0"/>
                <w:szCs w:val="21"/>
              </w:rPr>
              <w:t>YES</w:t>
            </w:r>
          </w:p>
        </w:tc>
      </w:tr>
      <w:tr w:rsidR="00F07CEB" w:rsidRPr="00DD634B" w14:paraId="6ED2D8E0" w14:textId="77777777" w:rsidTr="00F07CEB">
        <w:trPr>
          <w:trHeight w:val="277"/>
        </w:trPr>
        <w:tc>
          <w:tcPr>
            <w:tcW w:w="1934" w:type="pct"/>
            <w:tcBorders>
              <w:top w:val="nil"/>
              <w:left w:val="nil"/>
              <w:bottom w:val="nil"/>
              <w:right w:val="nil"/>
            </w:tcBorders>
            <w:shd w:val="clear" w:color="auto" w:fill="auto"/>
            <w:noWrap/>
          </w:tcPr>
          <w:p w14:paraId="01BE4278" w14:textId="17F1BA20" w:rsidR="00F07CEB" w:rsidRPr="00DD634B" w:rsidRDefault="00F07CEB" w:rsidP="00F07CEB">
            <w:pPr>
              <w:widowControl/>
              <w:jc w:val="center"/>
              <w:rPr>
                <w:rFonts w:ascii="Palatino Linotype" w:eastAsia="黑体" w:hAnsi="Palatino Linotype" w:cs="Times New Roman"/>
                <w:color w:val="000000"/>
                <w:kern w:val="0"/>
                <w:szCs w:val="21"/>
              </w:rPr>
            </w:pPr>
            <w:r w:rsidRPr="00DD634B">
              <w:rPr>
                <w:rFonts w:ascii="Palatino Linotype" w:hAnsi="Palatino Linotype" w:cs="Times New Roman"/>
                <w:b/>
              </w:rPr>
              <w:t>Constant term</w:t>
            </w:r>
          </w:p>
        </w:tc>
        <w:tc>
          <w:tcPr>
            <w:tcW w:w="636" w:type="pct"/>
            <w:tcBorders>
              <w:top w:val="nil"/>
              <w:left w:val="nil"/>
              <w:bottom w:val="nil"/>
              <w:right w:val="nil"/>
            </w:tcBorders>
            <w:shd w:val="clear" w:color="auto" w:fill="auto"/>
            <w:noWrap/>
          </w:tcPr>
          <w:p w14:paraId="7B089429" w14:textId="77777777" w:rsidR="00F07CEB" w:rsidRPr="00DD634B" w:rsidRDefault="00F07CEB" w:rsidP="00F07CEB">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szCs w:val="21"/>
              </w:rPr>
              <w:t>0.259</w:t>
            </w:r>
          </w:p>
        </w:tc>
        <w:tc>
          <w:tcPr>
            <w:tcW w:w="898" w:type="pct"/>
            <w:tcBorders>
              <w:top w:val="nil"/>
              <w:left w:val="nil"/>
              <w:bottom w:val="nil"/>
              <w:right w:val="nil"/>
            </w:tcBorders>
            <w:shd w:val="clear" w:color="auto" w:fill="auto"/>
            <w:noWrap/>
          </w:tcPr>
          <w:p w14:paraId="1328ED4C" w14:textId="77777777" w:rsidR="00F07CEB" w:rsidRPr="00DD634B" w:rsidRDefault="00F07CEB" w:rsidP="00F07CEB">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szCs w:val="21"/>
              </w:rPr>
              <w:t>10.408</w:t>
            </w:r>
            <w:r w:rsidRPr="00DD634B">
              <w:rPr>
                <w:rFonts w:ascii="Palatino Linotype" w:eastAsia="等线" w:hAnsi="Palatino Linotype" w:cs="Times New Roman"/>
                <w:szCs w:val="21"/>
                <w:vertAlign w:val="superscript"/>
              </w:rPr>
              <w:t>***</w:t>
            </w:r>
          </w:p>
        </w:tc>
        <w:tc>
          <w:tcPr>
            <w:tcW w:w="636" w:type="pct"/>
            <w:tcBorders>
              <w:top w:val="nil"/>
              <w:left w:val="nil"/>
              <w:bottom w:val="nil"/>
              <w:right w:val="nil"/>
            </w:tcBorders>
            <w:shd w:val="clear" w:color="auto" w:fill="auto"/>
            <w:noWrap/>
          </w:tcPr>
          <w:p w14:paraId="24244584" w14:textId="77777777" w:rsidR="00F07CEB" w:rsidRPr="00DD634B" w:rsidRDefault="00F07CEB" w:rsidP="00F07CEB">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szCs w:val="21"/>
              </w:rPr>
              <w:t>0.320</w:t>
            </w:r>
            <w:r w:rsidRPr="00DD634B">
              <w:rPr>
                <w:rFonts w:ascii="Palatino Linotype" w:eastAsia="等线" w:hAnsi="Palatino Linotype" w:cs="Times New Roman"/>
                <w:szCs w:val="21"/>
                <w:vertAlign w:val="superscript"/>
              </w:rPr>
              <w:t>***</w:t>
            </w:r>
          </w:p>
        </w:tc>
        <w:tc>
          <w:tcPr>
            <w:tcW w:w="896" w:type="pct"/>
            <w:tcBorders>
              <w:top w:val="nil"/>
              <w:left w:val="nil"/>
              <w:bottom w:val="nil"/>
              <w:right w:val="nil"/>
            </w:tcBorders>
            <w:shd w:val="clear" w:color="auto" w:fill="auto"/>
            <w:noWrap/>
          </w:tcPr>
          <w:p w14:paraId="1E8BA8AE" w14:textId="77777777" w:rsidR="00F07CEB" w:rsidRPr="00DD634B" w:rsidRDefault="00F07CEB" w:rsidP="00F07CEB">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szCs w:val="21"/>
              </w:rPr>
              <w:t>10.885</w:t>
            </w:r>
            <w:r w:rsidRPr="00DD634B">
              <w:rPr>
                <w:rFonts w:ascii="Palatino Linotype" w:eastAsia="等线" w:hAnsi="Palatino Linotype" w:cs="Times New Roman"/>
                <w:szCs w:val="21"/>
                <w:vertAlign w:val="superscript"/>
              </w:rPr>
              <w:t>***</w:t>
            </w:r>
          </w:p>
        </w:tc>
      </w:tr>
      <w:tr w:rsidR="00F07CEB" w:rsidRPr="00DD634B" w14:paraId="580FFB2D" w14:textId="77777777" w:rsidTr="00F07CEB">
        <w:trPr>
          <w:trHeight w:val="277"/>
        </w:trPr>
        <w:tc>
          <w:tcPr>
            <w:tcW w:w="1934" w:type="pct"/>
            <w:tcBorders>
              <w:top w:val="nil"/>
              <w:left w:val="nil"/>
              <w:bottom w:val="nil"/>
              <w:right w:val="nil"/>
            </w:tcBorders>
            <w:shd w:val="clear" w:color="auto" w:fill="auto"/>
            <w:noWrap/>
            <w:vAlign w:val="center"/>
          </w:tcPr>
          <w:p w14:paraId="29D6F606" w14:textId="77777777" w:rsidR="00F07CEB" w:rsidRPr="00DD634B" w:rsidRDefault="00F07CEB" w:rsidP="00F07CEB">
            <w:pPr>
              <w:widowControl/>
              <w:jc w:val="center"/>
              <w:rPr>
                <w:rFonts w:ascii="Palatino Linotype" w:eastAsia="黑体" w:hAnsi="Palatino Linotype" w:cs="Times New Roman"/>
                <w:color w:val="000000"/>
                <w:kern w:val="0"/>
                <w:szCs w:val="21"/>
              </w:rPr>
            </w:pPr>
          </w:p>
        </w:tc>
        <w:tc>
          <w:tcPr>
            <w:tcW w:w="636" w:type="pct"/>
            <w:tcBorders>
              <w:top w:val="nil"/>
              <w:left w:val="nil"/>
              <w:bottom w:val="nil"/>
              <w:right w:val="nil"/>
            </w:tcBorders>
            <w:shd w:val="clear" w:color="auto" w:fill="auto"/>
            <w:noWrap/>
          </w:tcPr>
          <w:p w14:paraId="36A90658" w14:textId="77777777" w:rsidR="00F07CEB" w:rsidRPr="00DD634B" w:rsidRDefault="00F07CEB" w:rsidP="00F07CEB">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szCs w:val="21"/>
              </w:rPr>
              <w:t>(0.252)</w:t>
            </w:r>
          </w:p>
        </w:tc>
        <w:tc>
          <w:tcPr>
            <w:tcW w:w="898" w:type="pct"/>
            <w:tcBorders>
              <w:top w:val="nil"/>
              <w:left w:val="nil"/>
              <w:bottom w:val="nil"/>
              <w:right w:val="nil"/>
            </w:tcBorders>
            <w:shd w:val="clear" w:color="auto" w:fill="auto"/>
            <w:noWrap/>
          </w:tcPr>
          <w:p w14:paraId="0D65205C" w14:textId="77777777" w:rsidR="00F07CEB" w:rsidRPr="00DD634B" w:rsidRDefault="00F07CEB" w:rsidP="00F07CEB">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szCs w:val="21"/>
              </w:rPr>
              <w:t>(1.368)</w:t>
            </w:r>
          </w:p>
        </w:tc>
        <w:tc>
          <w:tcPr>
            <w:tcW w:w="636" w:type="pct"/>
            <w:tcBorders>
              <w:top w:val="nil"/>
              <w:left w:val="nil"/>
              <w:bottom w:val="nil"/>
              <w:right w:val="nil"/>
            </w:tcBorders>
            <w:shd w:val="clear" w:color="auto" w:fill="auto"/>
            <w:noWrap/>
          </w:tcPr>
          <w:p w14:paraId="7B971A59" w14:textId="77777777" w:rsidR="00F07CEB" w:rsidRPr="00DD634B" w:rsidRDefault="00F07CEB" w:rsidP="00F07CEB">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szCs w:val="21"/>
              </w:rPr>
              <w:t>(0.082)</w:t>
            </w:r>
          </w:p>
        </w:tc>
        <w:tc>
          <w:tcPr>
            <w:tcW w:w="896" w:type="pct"/>
            <w:tcBorders>
              <w:top w:val="nil"/>
              <w:left w:val="nil"/>
              <w:bottom w:val="nil"/>
              <w:right w:val="nil"/>
            </w:tcBorders>
            <w:shd w:val="clear" w:color="auto" w:fill="auto"/>
            <w:noWrap/>
          </w:tcPr>
          <w:p w14:paraId="6EDAB99F" w14:textId="77777777" w:rsidR="00F07CEB" w:rsidRPr="00DD634B" w:rsidRDefault="00F07CEB" w:rsidP="00F07CEB">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szCs w:val="21"/>
              </w:rPr>
              <w:t>(1.874)</w:t>
            </w:r>
          </w:p>
        </w:tc>
      </w:tr>
      <w:tr w:rsidR="00F07CEB" w:rsidRPr="00DD634B" w14:paraId="21145F56" w14:textId="77777777" w:rsidTr="00F07CEB">
        <w:trPr>
          <w:trHeight w:val="277"/>
        </w:trPr>
        <w:tc>
          <w:tcPr>
            <w:tcW w:w="1934" w:type="pct"/>
            <w:tcBorders>
              <w:top w:val="nil"/>
              <w:left w:val="nil"/>
              <w:bottom w:val="single" w:sz="4" w:space="0" w:color="auto"/>
              <w:right w:val="nil"/>
            </w:tcBorders>
            <w:shd w:val="clear" w:color="auto" w:fill="auto"/>
            <w:noWrap/>
            <w:vAlign w:val="center"/>
          </w:tcPr>
          <w:p w14:paraId="7823D545" w14:textId="123AA5EE" w:rsidR="00F07CEB" w:rsidRPr="00DD634B" w:rsidRDefault="00F07CEB" w:rsidP="00F07CEB">
            <w:pPr>
              <w:widowControl/>
              <w:jc w:val="center"/>
              <w:rPr>
                <w:rFonts w:ascii="Palatino Linotype" w:eastAsia="黑体" w:hAnsi="Palatino Linotype" w:cs="Times New Roman"/>
                <w:color w:val="000000"/>
                <w:kern w:val="0"/>
                <w:szCs w:val="21"/>
              </w:rPr>
            </w:pPr>
            <w:r w:rsidRPr="00DD634B">
              <w:rPr>
                <w:rFonts w:ascii="Palatino Linotype" w:eastAsia="黑体" w:hAnsi="Palatino Linotype" w:cs="Times New Roman"/>
                <w:b/>
                <w:color w:val="000000"/>
                <w:kern w:val="0"/>
                <w:szCs w:val="21"/>
              </w:rPr>
              <w:t>N</w:t>
            </w:r>
          </w:p>
        </w:tc>
        <w:tc>
          <w:tcPr>
            <w:tcW w:w="636" w:type="pct"/>
            <w:tcBorders>
              <w:top w:val="nil"/>
              <w:left w:val="nil"/>
              <w:bottom w:val="single" w:sz="4" w:space="0" w:color="auto"/>
              <w:right w:val="nil"/>
            </w:tcBorders>
            <w:shd w:val="clear" w:color="auto" w:fill="auto"/>
            <w:noWrap/>
          </w:tcPr>
          <w:p w14:paraId="11B9B5CD" w14:textId="77777777" w:rsidR="00F07CEB" w:rsidRPr="00DD634B" w:rsidRDefault="00F07CEB" w:rsidP="00F07CEB">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szCs w:val="21"/>
              </w:rPr>
              <w:t>6357</w:t>
            </w:r>
          </w:p>
        </w:tc>
        <w:tc>
          <w:tcPr>
            <w:tcW w:w="898" w:type="pct"/>
            <w:tcBorders>
              <w:top w:val="nil"/>
              <w:left w:val="nil"/>
              <w:bottom w:val="single" w:sz="4" w:space="0" w:color="auto"/>
              <w:right w:val="nil"/>
            </w:tcBorders>
            <w:shd w:val="clear" w:color="auto" w:fill="auto"/>
            <w:noWrap/>
          </w:tcPr>
          <w:p w14:paraId="1C802529" w14:textId="77777777" w:rsidR="00F07CEB" w:rsidRPr="00DD634B" w:rsidRDefault="00F07CEB" w:rsidP="00F07CEB">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szCs w:val="21"/>
              </w:rPr>
              <w:t>285</w:t>
            </w:r>
          </w:p>
        </w:tc>
        <w:tc>
          <w:tcPr>
            <w:tcW w:w="636" w:type="pct"/>
            <w:tcBorders>
              <w:top w:val="nil"/>
              <w:left w:val="nil"/>
              <w:bottom w:val="single" w:sz="4" w:space="0" w:color="auto"/>
              <w:right w:val="nil"/>
            </w:tcBorders>
            <w:shd w:val="clear" w:color="auto" w:fill="auto"/>
            <w:noWrap/>
          </w:tcPr>
          <w:p w14:paraId="7B1E4565" w14:textId="77777777" w:rsidR="00F07CEB" w:rsidRPr="00DD634B" w:rsidRDefault="00F07CEB" w:rsidP="00F07CEB">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szCs w:val="21"/>
              </w:rPr>
              <w:t>4520</w:t>
            </w:r>
          </w:p>
        </w:tc>
        <w:tc>
          <w:tcPr>
            <w:tcW w:w="896" w:type="pct"/>
            <w:tcBorders>
              <w:top w:val="nil"/>
              <w:left w:val="nil"/>
              <w:bottom w:val="single" w:sz="4" w:space="0" w:color="auto"/>
              <w:right w:val="nil"/>
            </w:tcBorders>
            <w:shd w:val="clear" w:color="auto" w:fill="auto"/>
            <w:noWrap/>
          </w:tcPr>
          <w:p w14:paraId="53593A09" w14:textId="77777777" w:rsidR="00F07CEB" w:rsidRPr="00DD634B" w:rsidRDefault="00F07CEB" w:rsidP="00F07CEB">
            <w:pPr>
              <w:widowControl/>
              <w:jc w:val="center"/>
              <w:rPr>
                <w:rFonts w:ascii="Palatino Linotype" w:eastAsia="黑体" w:hAnsi="Palatino Linotype" w:cs="Times New Roman"/>
                <w:color w:val="000000"/>
                <w:kern w:val="0"/>
                <w:szCs w:val="21"/>
              </w:rPr>
            </w:pPr>
            <w:r w:rsidRPr="00DD634B">
              <w:rPr>
                <w:rFonts w:ascii="Palatino Linotype" w:eastAsia="等线" w:hAnsi="Palatino Linotype" w:cs="Times New Roman"/>
                <w:szCs w:val="21"/>
              </w:rPr>
              <w:t>179</w:t>
            </w:r>
          </w:p>
        </w:tc>
      </w:tr>
    </w:tbl>
    <w:p w14:paraId="259A2795" w14:textId="51880FF2" w:rsidR="003A6094" w:rsidRPr="00DD634B" w:rsidRDefault="00F07CEB" w:rsidP="003A6094">
      <w:pPr>
        <w:rPr>
          <w:rFonts w:ascii="Palatino Linotype" w:eastAsia="黑体" w:hAnsi="Palatino Linotype" w:cs="Times New Roman"/>
          <w:szCs w:val="21"/>
        </w:rPr>
      </w:pPr>
      <w:r w:rsidRPr="00DD634B">
        <w:rPr>
          <w:rFonts w:ascii="Palatino Linotype" w:eastAsia="黑体" w:hAnsi="Palatino Linotype" w:cs="Times New Roman"/>
          <w:szCs w:val="21"/>
        </w:rPr>
        <w:t>Note: Robust standard errors in parentheses,</w:t>
      </w:r>
      <w:r w:rsidRPr="00DD634B">
        <w:rPr>
          <w:rFonts w:ascii="Palatino Linotype" w:eastAsia="黑体" w:hAnsi="Palatino Linotype" w:cs="Times New Roman"/>
          <w:szCs w:val="21"/>
          <w:vertAlign w:val="superscript"/>
        </w:rPr>
        <w:t xml:space="preserve"> ***</w:t>
      </w:r>
      <w:r w:rsidRPr="00DD634B">
        <w:rPr>
          <w:rFonts w:ascii="Palatino Linotype" w:eastAsia="黑体" w:hAnsi="Palatino Linotype" w:cs="Times New Roman"/>
          <w:szCs w:val="21"/>
        </w:rPr>
        <w:t xml:space="preserve"> </w:t>
      </w:r>
      <w:r w:rsidRPr="00DD634B">
        <w:rPr>
          <w:rFonts w:ascii="Palatino Linotype" w:eastAsia="黑体" w:hAnsi="Palatino Linotype" w:cs="Times New Roman"/>
          <w:szCs w:val="21"/>
          <w:vertAlign w:val="superscript"/>
        </w:rPr>
        <w:t>** *</w:t>
      </w:r>
      <w:r w:rsidRPr="00DD634B">
        <w:rPr>
          <w:rFonts w:ascii="Palatino Linotype" w:eastAsia="黑体" w:hAnsi="Palatino Linotype" w:cs="Times New Roman"/>
          <w:szCs w:val="21"/>
        </w:rPr>
        <w:t xml:space="preserve"> are significance levels of 1 %, 5 % and 10 %, respectively.</w:t>
      </w:r>
    </w:p>
    <w:sectPr w:rsidR="003A6094" w:rsidRPr="00DD63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27990" w14:textId="77777777" w:rsidR="00906CFC" w:rsidRDefault="00906CFC" w:rsidP="003A6094">
      <w:r>
        <w:separator/>
      </w:r>
    </w:p>
  </w:endnote>
  <w:endnote w:type="continuationSeparator" w:id="0">
    <w:p w14:paraId="61036C13" w14:textId="77777777" w:rsidR="00906CFC" w:rsidRDefault="00906CFC" w:rsidP="003A6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978D6" w14:textId="77777777" w:rsidR="00906CFC" w:rsidRDefault="00906CFC" w:rsidP="003A6094">
      <w:r>
        <w:separator/>
      </w:r>
    </w:p>
  </w:footnote>
  <w:footnote w:type="continuationSeparator" w:id="0">
    <w:p w14:paraId="2BF73A37" w14:textId="77777777" w:rsidR="00906CFC" w:rsidRDefault="00906CFC" w:rsidP="003A60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AB7"/>
    <w:rsid w:val="000219CB"/>
    <w:rsid w:val="001B2E0E"/>
    <w:rsid w:val="001E33CC"/>
    <w:rsid w:val="00243F98"/>
    <w:rsid w:val="002F386E"/>
    <w:rsid w:val="003A6094"/>
    <w:rsid w:val="00472B47"/>
    <w:rsid w:val="00475AF4"/>
    <w:rsid w:val="00693910"/>
    <w:rsid w:val="007238CB"/>
    <w:rsid w:val="007A4F43"/>
    <w:rsid w:val="00822AB7"/>
    <w:rsid w:val="008C6F3C"/>
    <w:rsid w:val="00906CFC"/>
    <w:rsid w:val="009C58C2"/>
    <w:rsid w:val="00C9684F"/>
    <w:rsid w:val="00D314ED"/>
    <w:rsid w:val="00D8683C"/>
    <w:rsid w:val="00DD634B"/>
    <w:rsid w:val="00E67225"/>
    <w:rsid w:val="00E85CE8"/>
    <w:rsid w:val="00F07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02ED44"/>
  <w15:chartTrackingRefBased/>
  <w15:docId w15:val="{5FE1AEE4-2C9B-4AB6-B377-251A9F263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72B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09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A6094"/>
    <w:rPr>
      <w:sz w:val="18"/>
      <w:szCs w:val="18"/>
    </w:rPr>
  </w:style>
  <w:style w:type="paragraph" w:styleId="a5">
    <w:name w:val="footer"/>
    <w:basedOn w:val="a"/>
    <w:link w:val="a6"/>
    <w:uiPriority w:val="99"/>
    <w:unhideWhenUsed/>
    <w:rsid w:val="003A6094"/>
    <w:pPr>
      <w:tabs>
        <w:tab w:val="center" w:pos="4153"/>
        <w:tab w:val="right" w:pos="8306"/>
      </w:tabs>
      <w:snapToGrid w:val="0"/>
      <w:jc w:val="left"/>
    </w:pPr>
    <w:rPr>
      <w:sz w:val="18"/>
      <w:szCs w:val="18"/>
    </w:rPr>
  </w:style>
  <w:style w:type="character" w:customStyle="1" w:styleId="a6">
    <w:name w:val="页脚 字符"/>
    <w:basedOn w:val="a0"/>
    <w:link w:val="a5"/>
    <w:uiPriority w:val="99"/>
    <w:rsid w:val="003A6094"/>
    <w:rPr>
      <w:sz w:val="18"/>
      <w:szCs w:val="18"/>
    </w:rPr>
  </w:style>
  <w:style w:type="table" w:styleId="a7">
    <w:name w:val="Table Grid"/>
    <w:basedOn w:val="a1"/>
    <w:uiPriority w:val="39"/>
    <w:rsid w:val="00021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2994</Words>
  <Characters>17072</Characters>
  <Application>Microsoft Office Word</Application>
  <DocSecurity>0</DocSecurity>
  <Lines>142</Lines>
  <Paragraphs>40</Paragraphs>
  <ScaleCrop>false</ScaleCrop>
  <Company/>
  <LinksUpToDate>false</LinksUpToDate>
  <CharactersWithSpaces>20026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2024-11-14T10:20:00Z</dcterms:created>
  <dcterms:modified xsi:type="dcterms:W3CDTF">2025-03-16T02:34:00Z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cf772d8b100532fc6f71d010127092715885d5d30e8423cc41e2095c2c3e958a</vt:lpwstr>
  </property>
</Properties>
</file>