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7FB18" w14:textId="77777777" w:rsidR="003F74EA" w:rsidRDefault="003F74EA" w:rsidP="00933AA3"/>
    <w:p w14:paraId="47B8AC46" w14:textId="77777777" w:rsidR="00AF71C5" w:rsidRPr="00933AA3" w:rsidRDefault="00104518" w:rsidP="00933AA3">
      <w:pPr>
        <w:pStyle w:val="SupplementaryMaterial"/>
        <w:spacing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Supplementary Table</w:t>
      </w:r>
    </w:p>
    <w:p w14:paraId="12B5CA21" w14:textId="77777777" w:rsidR="00933AA3" w:rsidRDefault="002C0CEB" w:rsidP="009448A4">
      <w:pPr>
        <w:spacing w:before="0" w:after="0"/>
        <w:jc w:val="center"/>
        <w:rPr>
          <w:rFonts w:ascii="Century Gothic" w:hAnsi="Century Gothic"/>
          <w:bCs/>
          <w:szCs w:val="24"/>
        </w:rPr>
      </w:pPr>
      <w:r>
        <w:rPr>
          <w:rFonts w:ascii="Century Gothic" w:hAnsi="Century Gothic"/>
          <w:bCs/>
          <w:szCs w:val="24"/>
        </w:rPr>
        <w:t>The specification and analysis results of the test substances used in the study and the i</w:t>
      </w:r>
      <w:r w:rsidR="00EA0CB9">
        <w:rPr>
          <w:rFonts w:ascii="Century Gothic" w:hAnsi="Century Gothic"/>
          <w:bCs/>
          <w:szCs w:val="24"/>
        </w:rPr>
        <w:t xml:space="preserve">nfluence of </w:t>
      </w:r>
      <w:r w:rsidR="000B3A56">
        <w:rPr>
          <w:rFonts w:ascii="Century Gothic" w:hAnsi="Century Gothic"/>
          <w:bCs/>
          <w:szCs w:val="24"/>
        </w:rPr>
        <w:t>F-BSE</w:t>
      </w:r>
      <w:r w:rsidR="00EA0CB9">
        <w:rPr>
          <w:rFonts w:ascii="Century Gothic" w:hAnsi="Century Gothic"/>
          <w:bCs/>
          <w:szCs w:val="24"/>
        </w:rPr>
        <w:t xml:space="preserve"> and </w:t>
      </w:r>
      <w:r w:rsidR="000B3A56">
        <w:rPr>
          <w:rFonts w:ascii="Century Gothic" w:hAnsi="Century Gothic"/>
          <w:bCs/>
          <w:szCs w:val="24"/>
        </w:rPr>
        <w:t>C-BSE</w:t>
      </w:r>
      <w:r w:rsidR="00104518">
        <w:rPr>
          <w:rFonts w:ascii="Century Gothic" w:hAnsi="Century Gothic"/>
          <w:bCs/>
          <w:szCs w:val="24"/>
        </w:rPr>
        <w:t xml:space="preserve"> on </w:t>
      </w:r>
      <w:r w:rsidR="00355462">
        <w:rPr>
          <w:rFonts w:ascii="Century Gothic" w:hAnsi="Century Gothic"/>
          <w:bCs/>
          <w:szCs w:val="24"/>
        </w:rPr>
        <w:t xml:space="preserve">BASDAI, </w:t>
      </w:r>
      <w:r w:rsidR="00EA0CB9">
        <w:rPr>
          <w:rFonts w:ascii="Century Gothic" w:hAnsi="Century Gothic"/>
          <w:bCs/>
          <w:szCs w:val="24"/>
        </w:rPr>
        <w:t>NDI Questionnaire</w:t>
      </w:r>
      <w:r w:rsidR="00355462">
        <w:rPr>
          <w:rFonts w:ascii="Century Gothic" w:hAnsi="Century Gothic"/>
          <w:bCs/>
          <w:szCs w:val="24"/>
        </w:rPr>
        <w:t xml:space="preserve"> and biomarkers</w:t>
      </w:r>
    </w:p>
    <w:p w14:paraId="63181F84" w14:textId="77777777" w:rsidR="002C0CEB" w:rsidRDefault="002C0CEB" w:rsidP="009448A4">
      <w:pPr>
        <w:spacing w:before="0" w:after="0"/>
        <w:jc w:val="center"/>
        <w:rPr>
          <w:rFonts w:ascii="Century Gothic" w:hAnsi="Century Gothic"/>
          <w:bCs/>
          <w:szCs w:val="24"/>
        </w:rPr>
      </w:pPr>
    </w:p>
    <w:p w14:paraId="2F7DE864" w14:textId="77777777" w:rsidR="002C0CEB" w:rsidRDefault="002C0CEB" w:rsidP="009448A4">
      <w:pPr>
        <w:spacing w:before="0" w:after="0"/>
        <w:jc w:val="center"/>
        <w:rPr>
          <w:rFonts w:ascii="Century Gothic" w:hAnsi="Century Gothic"/>
          <w:bCs/>
          <w:szCs w:val="24"/>
        </w:rPr>
      </w:pPr>
    </w:p>
    <w:p w14:paraId="0C490B37" w14:textId="77777777" w:rsidR="002C0CEB" w:rsidRDefault="002C0CEB" w:rsidP="002C0CEB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Supplementary Table S1</w:t>
      </w:r>
      <w:r w:rsidRPr="00324AE9">
        <w:rPr>
          <w:rFonts w:ascii="Century Gothic" w:hAnsi="Century Gothic"/>
          <w:bCs/>
          <w:sz w:val="20"/>
          <w:szCs w:val="20"/>
        </w:rPr>
        <w:t>: The specification and analysis results of the test substances</w:t>
      </w:r>
      <w:r>
        <w:rPr>
          <w:rFonts w:ascii="Century Gothic" w:hAnsi="Century Gothic"/>
          <w:bCs/>
          <w:sz w:val="20"/>
          <w:szCs w:val="20"/>
        </w:rPr>
        <w:t xml:space="preserve"> used in the present study </w:t>
      </w:r>
    </w:p>
    <w:p w14:paraId="693FEA03" w14:textId="77777777" w:rsidR="002C0CEB" w:rsidRDefault="002C0CEB" w:rsidP="002C0CEB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tbl>
      <w:tblPr>
        <w:tblStyle w:val="TableGrid"/>
        <w:tblW w:w="14459" w:type="dxa"/>
        <w:tblLook w:val="04A0" w:firstRow="1" w:lastRow="0" w:firstColumn="1" w:lastColumn="0" w:noHBand="0" w:noVBand="1"/>
      </w:tblPr>
      <w:tblGrid>
        <w:gridCol w:w="5125"/>
        <w:gridCol w:w="2950"/>
        <w:gridCol w:w="2268"/>
        <w:gridCol w:w="2268"/>
        <w:gridCol w:w="1848"/>
      </w:tblGrid>
      <w:tr w:rsidR="002C0CEB" w14:paraId="36410664" w14:textId="77777777" w:rsidTr="00B40222">
        <w:trPr>
          <w:trHeight w:val="256"/>
        </w:trPr>
        <w:tc>
          <w:tcPr>
            <w:tcW w:w="5125" w:type="dxa"/>
            <w:tcBorders>
              <w:left w:val="nil"/>
              <w:bottom w:val="single" w:sz="4" w:space="0" w:color="auto"/>
              <w:right w:val="nil"/>
            </w:tcBorders>
          </w:tcPr>
          <w:p w14:paraId="5401554C" w14:textId="77777777" w:rsidR="002C0CEB" w:rsidRPr="00CD5BFA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D5BFA">
              <w:rPr>
                <w:rFonts w:ascii="Century Gothic" w:hAnsi="Century Gothic"/>
                <w:b/>
                <w:bCs/>
                <w:sz w:val="20"/>
                <w:szCs w:val="20"/>
              </w:rPr>
              <w:t>Parameters</w:t>
            </w:r>
          </w:p>
        </w:tc>
        <w:tc>
          <w:tcPr>
            <w:tcW w:w="2950" w:type="dxa"/>
            <w:tcBorders>
              <w:left w:val="nil"/>
              <w:bottom w:val="single" w:sz="4" w:space="0" w:color="auto"/>
              <w:right w:val="nil"/>
            </w:tcBorders>
          </w:tcPr>
          <w:p w14:paraId="52322724" w14:textId="77777777" w:rsidR="002C0CEB" w:rsidRPr="00CD5BFA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D5BFA">
              <w:rPr>
                <w:rFonts w:ascii="Century Gothic" w:hAnsi="Century Gothic"/>
                <w:b/>
                <w:bCs/>
                <w:sz w:val="20"/>
                <w:szCs w:val="20"/>
              </w:rPr>
              <w:t>Test method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69146472" w14:textId="77777777" w:rsidR="002C0CEB" w:rsidRPr="00CD5BFA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D5BFA">
              <w:rPr>
                <w:rFonts w:ascii="Century Gothic" w:hAnsi="Century Gothic"/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4E5E577C" w14:textId="77777777" w:rsidR="002C0CEB" w:rsidRPr="00CD5BFA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D5BFA">
              <w:rPr>
                <w:rFonts w:ascii="Century Gothic" w:hAnsi="Century Gothic"/>
                <w:b/>
                <w:bCs/>
                <w:sz w:val="20"/>
                <w:szCs w:val="20"/>
              </w:rPr>
              <w:t>F-BSE</w:t>
            </w:r>
          </w:p>
        </w:tc>
        <w:tc>
          <w:tcPr>
            <w:tcW w:w="1848" w:type="dxa"/>
            <w:tcBorders>
              <w:left w:val="nil"/>
              <w:bottom w:val="single" w:sz="4" w:space="0" w:color="auto"/>
              <w:right w:val="nil"/>
            </w:tcBorders>
          </w:tcPr>
          <w:p w14:paraId="144F035F" w14:textId="77777777" w:rsidR="002C0CEB" w:rsidRPr="00CD5BFA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D5BFA">
              <w:rPr>
                <w:rFonts w:ascii="Century Gothic" w:hAnsi="Century Gothic"/>
                <w:b/>
                <w:bCs/>
                <w:sz w:val="20"/>
                <w:szCs w:val="20"/>
              </w:rPr>
              <w:t>C-BSE</w:t>
            </w:r>
          </w:p>
        </w:tc>
      </w:tr>
      <w:tr w:rsidR="002C0CEB" w14:paraId="269B8365" w14:textId="77777777" w:rsidTr="00B40222">
        <w:trPr>
          <w:trHeight w:val="270"/>
        </w:trPr>
        <w:tc>
          <w:tcPr>
            <w:tcW w:w="14459" w:type="dxa"/>
            <w:gridSpan w:val="5"/>
            <w:tcBorders>
              <w:left w:val="nil"/>
              <w:bottom w:val="nil"/>
              <w:right w:val="nil"/>
            </w:tcBorders>
          </w:tcPr>
          <w:p w14:paraId="779EEA9D" w14:textId="77777777" w:rsidR="002C0CEB" w:rsidRPr="002B4B7A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i/>
                <w:sz w:val="20"/>
                <w:szCs w:val="20"/>
              </w:rPr>
            </w:pPr>
            <w:r w:rsidRPr="002B4B7A">
              <w:rPr>
                <w:rFonts w:ascii="Century Gothic" w:hAnsi="Century Gothic"/>
                <w:bCs/>
                <w:i/>
                <w:sz w:val="20"/>
                <w:szCs w:val="20"/>
              </w:rPr>
              <w:t>Physical characteristics</w:t>
            </w:r>
          </w:p>
        </w:tc>
      </w:tr>
      <w:tr w:rsidR="002C0CEB" w14:paraId="6F902B6A" w14:textId="77777777" w:rsidTr="00B40222">
        <w:trPr>
          <w:trHeight w:val="256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370C84FF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Colour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and Appearance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7656F32A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B8BDF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Powder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195FF" w14:textId="77777777" w:rsidR="002C0CEB" w:rsidRDefault="002C0CEB" w:rsidP="0006331B">
            <w:pPr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Creamish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brown powder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0142305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Yellow powder</w:t>
            </w:r>
          </w:p>
        </w:tc>
      </w:tr>
      <w:tr w:rsidR="002C0CEB" w14:paraId="2D133368" w14:textId="77777777" w:rsidTr="00B40222">
        <w:trPr>
          <w:trHeight w:val="256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08DE6EFB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  Particle size (g/mL)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58545532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USP 29 &lt;786&gt;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539FA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NLT 98% thru. 20 mesh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E0B5A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99.2%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0266C3E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99.5%</w:t>
            </w:r>
          </w:p>
        </w:tc>
      </w:tr>
      <w:tr w:rsidR="002C0CEB" w14:paraId="04B1A4A8" w14:textId="77777777" w:rsidTr="00B40222">
        <w:trPr>
          <w:trHeight w:val="270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54A7EF0D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  Bulk density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498AB07F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USP 29 &lt;786&gt;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1CBC1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0.3 - 0.6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2A03A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0.45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F99A73D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0.58 </w:t>
            </w:r>
          </w:p>
        </w:tc>
      </w:tr>
      <w:tr w:rsidR="002C0CEB" w14:paraId="4A234037" w14:textId="77777777" w:rsidTr="00B40222">
        <w:trPr>
          <w:trHeight w:val="256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067E2D" w14:textId="77777777" w:rsidR="002C0CEB" w:rsidRPr="002B4B7A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i/>
                <w:sz w:val="20"/>
                <w:szCs w:val="20"/>
              </w:rPr>
            </w:pPr>
            <w:r w:rsidRPr="002B4B7A">
              <w:rPr>
                <w:rFonts w:ascii="Century Gothic" w:hAnsi="Century Gothic"/>
                <w:bCs/>
                <w:i/>
                <w:sz w:val="20"/>
                <w:szCs w:val="20"/>
              </w:rPr>
              <w:t>Chemical characteristics</w:t>
            </w:r>
          </w:p>
        </w:tc>
      </w:tr>
      <w:tr w:rsidR="002C0CEB" w14:paraId="0451FD27" w14:textId="77777777" w:rsidTr="00B40222">
        <w:trPr>
          <w:trHeight w:val="270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45635CD7" w14:textId="77777777" w:rsidR="002C0CEB" w:rsidRDefault="002C0CEB" w:rsidP="0006331B">
            <w:pPr>
              <w:spacing w:before="0" w:after="0" w:line="276" w:lineRule="auto"/>
              <w:ind w:firstLine="462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Boswellic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acids content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0FED7C4D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HPLC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6416F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15 -18%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90049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16.9%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E1CDCDF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16.2%</w:t>
            </w:r>
          </w:p>
        </w:tc>
      </w:tr>
      <w:tr w:rsidR="002C0CEB" w14:paraId="3ADF02F6" w14:textId="77777777" w:rsidTr="00B40222">
        <w:trPr>
          <w:trHeight w:val="256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5869861A" w14:textId="77777777" w:rsidR="002C0CEB" w:rsidRPr="00505D9D" w:rsidRDefault="002C0CEB" w:rsidP="0006331B">
            <w:pPr>
              <w:spacing w:before="0" w:after="0" w:line="276" w:lineRule="auto"/>
              <w:ind w:right="453" w:firstLine="462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Acetyl-11-keto-β-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boswellic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05D9D">
              <w:rPr>
                <w:rFonts w:ascii="Century Gothic" w:hAnsi="Century Gothic"/>
                <w:sz w:val="20"/>
                <w:szCs w:val="20"/>
              </w:rPr>
              <w:t>acid (AKBA)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634A717A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HPLC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053F3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8-10%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16A11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9.3%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3DEF162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9.5%</w:t>
            </w:r>
          </w:p>
        </w:tc>
      </w:tr>
      <w:tr w:rsidR="002C0CEB" w14:paraId="6179E11F" w14:textId="77777777" w:rsidTr="00B40222">
        <w:trPr>
          <w:trHeight w:val="270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1881605A" w14:textId="77777777" w:rsidR="002C0CEB" w:rsidRDefault="002C0CEB" w:rsidP="0006331B">
            <w:pPr>
              <w:spacing w:before="0" w:after="0" w:line="276" w:lineRule="auto"/>
              <w:ind w:firstLine="462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Total curcumin content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365A0D06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HPLC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27F17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34-36%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25C03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NIL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C50C3F2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34.3%</w:t>
            </w:r>
          </w:p>
        </w:tc>
      </w:tr>
      <w:tr w:rsidR="002C0CEB" w14:paraId="2130CA48" w14:textId="77777777" w:rsidTr="00B40222">
        <w:trPr>
          <w:trHeight w:val="256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1BBE43AC" w14:textId="77777777" w:rsidR="002C0CEB" w:rsidRDefault="002C0CEB" w:rsidP="0006331B">
            <w:pPr>
              <w:spacing w:before="0" w:after="0" w:line="276" w:lineRule="auto"/>
              <w:ind w:firstLine="462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Moisture content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6D36D60E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USP 29 &lt; 921&gt; KF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EB63E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NMT 6%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25CBE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3.88%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E8C8E02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2.1%</w:t>
            </w:r>
          </w:p>
        </w:tc>
      </w:tr>
      <w:tr w:rsidR="002C0CEB" w14:paraId="39DA1974" w14:textId="77777777" w:rsidTr="00B40222">
        <w:trPr>
          <w:trHeight w:val="270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CCE0D4" w14:textId="77777777" w:rsidR="002C0CEB" w:rsidRPr="002B4B7A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i/>
                <w:sz w:val="20"/>
                <w:szCs w:val="20"/>
              </w:rPr>
            </w:pPr>
            <w:r w:rsidRPr="002B4B7A">
              <w:rPr>
                <w:rFonts w:ascii="Century Gothic" w:hAnsi="Century Gothic"/>
                <w:bCs/>
                <w:i/>
                <w:sz w:val="20"/>
                <w:szCs w:val="20"/>
              </w:rPr>
              <w:t xml:space="preserve">Residual solvents* </w:t>
            </w:r>
          </w:p>
        </w:tc>
      </w:tr>
      <w:tr w:rsidR="002C0CEB" w14:paraId="0ABC5278" w14:textId="77777777" w:rsidTr="00B40222">
        <w:trPr>
          <w:trHeight w:val="256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7F0F5B51" w14:textId="77777777" w:rsidR="002C0CEB" w:rsidRDefault="002C0CEB" w:rsidP="0006331B">
            <w:pPr>
              <w:spacing w:before="0" w:after="0" w:line="276" w:lineRule="auto"/>
              <w:ind w:firstLine="462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Ethanol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0B2F2D03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6B6E6E">
              <w:rPr>
                <w:rFonts w:ascii="Century Gothic" w:hAnsi="Century Gothic"/>
                <w:bCs/>
                <w:sz w:val="20"/>
                <w:szCs w:val="20"/>
              </w:rPr>
              <w:t>As per USP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DE85DC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6B6E6E">
              <w:rPr>
                <w:rFonts w:ascii="Century Gothic" w:hAnsi="Century Gothic"/>
                <w:bCs/>
                <w:sz w:val="20"/>
                <w:szCs w:val="20"/>
              </w:rPr>
              <w:t>USP 30 &lt;467&gt;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2247D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6B6E6E">
              <w:rPr>
                <w:rFonts w:ascii="Century Gothic" w:hAnsi="Century Gothic"/>
                <w:bCs/>
                <w:sz w:val="20"/>
                <w:szCs w:val="20"/>
              </w:rPr>
              <w:t>23 ppm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CFE818A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68 ppm</w:t>
            </w:r>
          </w:p>
        </w:tc>
      </w:tr>
      <w:tr w:rsidR="002C0CEB" w14:paraId="27227E63" w14:textId="77777777" w:rsidTr="00B40222">
        <w:trPr>
          <w:trHeight w:val="270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B47612" w14:textId="77777777" w:rsidR="002C0CEB" w:rsidRPr="002B4B7A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i/>
                <w:sz w:val="20"/>
                <w:szCs w:val="20"/>
              </w:rPr>
            </w:pPr>
            <w:r w:rsidRPr="002B4B7A">
              <w:rPr>
                <w:rFonts w:ascii="Century Gothic" w:hAnsi="Century Gothic"/>
                <w:bCs/>
                <w:i/>
                <w:sz w:val="20"/>
                <w:szCs w:val="20"/>
              </w:rPr>
              <w:t>Heavy Metals (ppm)#</w:t>
            </w:r>
          </w:p>
        </w:tc>
      </w:tr>
      <w:tr w:rsidR="002C0CEB" w14:paraId="7B0CCB40" w14:textId="77777777" w:rsidTr="00B40222">
        <w:trPr>
          <w:trHeight w:val="256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71575A87" w14:textId="77777777" w:rsidR="002C0CEB" w:rsidRDefault="002C0CEB" w:rsidP="0006331B">
            <w:pPr>
              <w:spacing w:before="0" w:after="0" w:line="276" w:lineRule="auto"/>
              <w:ind w:firstLine="462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Lead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3F38E095" w14:textId="77777777" w:rsidR="002C0CEB" w:rsidRPr="006B6E6E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AOAC, 2015.01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C9192" w14:textId="77777777" w:rsidR="002C0CEB" w:rsidRPr="006B6E6E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&lt; 2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92E8E" w14:textId="77777777" w:rsidR="002C0CEB" w:rsidRPr="006B6E6E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0.15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9BBF758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0.19 </w:t>
            </w:r>
          </w:p>
        </w:tc>
      </w:tr>
      <w:tr w:rsidR="002C0CEB" w14:paraId="1C7DFDBF" w14:textId="77777777" w:rsidTr="00B40222">
        <w:trPr>
          <w:trHeight w:val="256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34DE3FC0" w14:textId="77777777" w:rsidR="002C0CEB" w:rsidRDefault="002C0CEB" w:rsidP="0006331B">
            <w:pPr>
              <w:spacing w:before="0" w:after="0" w:line="276" w:lineRule="auto"/>
              <w:ind w:firstLine="462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Mercury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4D4078FF" w14:textId="77777777" w:rsidR="002C0CEB" w:rsidRPr="006B6E6E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AOAC, 2015.01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EBD15" w14:textId="77777777" w:rsidR="002C0CEB" w:rsidRPr="006B6E6E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&lt; 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9E6D" w14:textId="77777777" w:rsidR="002C0CEB" w:rsidRPr="006B6E6E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Not detected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EC2A698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Not detected</w:t>
            </w:r>
          </w:p>
        </w:tc>
      </w:tr>
      <w:tr w:rsidR="002C0CEB" w14:paraId="2909AF23" w14:textId="77777777" w:rsidTr="00B40222">
        <w:trPr>
          <w:trHeight w:val="281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287C4AC6" w14:textId="77777777" w:rsidR="002C0CEB" w:rsidRDefault="002C0CEB" w:rsidP="0006331B">
            <w:pPr>
              <w:spacing w:before="0" w:after="0" w:line="276" w:lineRule="auto"/>
              <w:ind w:firstLine="462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Cadmium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434D6539" w14:textId="77777777" w:rsidR="002C0CEB" w:rsidRPr="006B6E6E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AOAC, 2015.01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106A4" w14:textId="77777777" w:rsidR="002C0CEB" w:rsidRPr="006B6E6E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86744" w14:textId="77777777" w:rsidR="002C0CEB" w:rsidRDefault="002C0CEB" w:rsidP="0006331B">
            <w:pPr>
              <w:spacing w:before="0" w:after="0"/>
            </w:pPr>
            <w:r w:rsidRPr="00FA0AEB">
              <w:rPr>
                <w:rFonts w:ascii="Century Gothic" w:hAnsi="Century Gothic"/>
                <w:bCs/>
                <w:sz w:val="20"/>
                <w:szCs w:val="20"/>
              </w:rPr>
              <w:t>Not detected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2FE838D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Not detected</w:t>
            </w:r>
          </w:p>
        </w:tc>
      </w:tr>
      <w:tr w:rsidR="002C0CEB" w14:paraId="71316B0C" w14:textId="77777777" w:rsidTr="00B40222">
        <w:trPr>
          <w:trHeight w:val="413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73908F61" w14:textId="77777777" w:rsidR="002C0CEB" w:rsidRDefault="002C0CEB" w:rsidP="0006331B">
            <w:pPr>
              <w:spacing w:before="0" w:after="0" w:line="276" w:lineRule="auto"/>
              <w:ind w:firstLine="462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Arsenic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0BD968E3" w14:textId="77777777" w:rsidR="002C0CEB" w:rsidRPr="006B6E6E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AOAC, 2015.01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98EA1" w14:textId="77777777" w:rsidR="002C0CEB" w:rsidRPr="006B6E6E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&lt; 2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178E0" w14:textId="77777777" w:rsidR="002C0CEB" w:rsidRDefault="002C0CEB" w:rsidP="0006331B">
            <w:pPr>
              <w:spacing w:before="0" w:after="0"/>
            </w:pPr>
            <w:r w:rsidRPr="00FA0AEB">
              <w:rPr>
                <w:rFonts w:ascii="Century Gothic" w:hAnsi="Century Gothic"/>
                <w:bCs/>
                <w:sz w:val="20"/>
                <w:szCs w:val="20"/>
              </w:rPr>
              <w:t>Not detected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78700AA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Not detected</w:t>
            </w:r>
          </w:p>
        </w:tc>
      </w:tr>
      <w:tr w:rsidR="002C0CEB" w14:paraId="50859CDB" w14:textId="77777777" w:rsidTr="00B40222">
        <w:trPr>
          <w:trHeight w:val="270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E49DC7" w14:textId="77777777" w:rsidR="002C0CEB" w:rsidRPr="002B4B7A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i/>
                <w:sz w:val="20"/>
                <w:szCs w:val="20"/>
              </w:rPr>
            </w:pPr>
            <w:r w:rsidRPr="002B4B7A">
              <w:rPr>
                <w:rFonts w:ascii="Century Gothic" w:hAnsi="Century Gothic"/>
                <w:bCs/>
                <w:i/>
                <w:sz w:val="20"/>
                <w:szCs w:val="20"/>
              </w:rPr>
              <w:t>Mycotoxins (ppb)$</w:t>
            </w:r>
          </w:p>
        </w:tc>
      </w:tr>
      <w:tr w:rsidR="002C0CEB" w14:paraId="1BE69ED2" w14:textId="77777777" w:rsidTr="00B40222">
        <w:trPr>
          <w:trHeight w:val="256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30DF54ED" w14:textId="77777777" w:rsidR="002C0CEB" w:rsidRDefault="002C0CEB" w:rsidP="0006331B">
            <w:pPr>
              <w:spacing w:before="0" w:after="0" w:line="276" w:lineRule="auto"/>
              <w:ind w:firstLine="462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B1+B2 &amp; G1+G2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02C9DA00" w14:textId="77777777" w:rsidR="002C0CEB" w:rsidRPr="006B6E6E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HPLC ASTA Method 24.2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CD392" w14:textId="77777777" w:rsidR="002C0CEB" w:rsidRPr="006B6E6E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&lt; 4.0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D49E8" w14:textId="77777777" w:rsidR="002C0CEB" w:rsidRPr="006B6E6E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conforms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7D906CC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conforms </w:t>
            </w:r>
          </w:p>
        </w:tc>
      </w:tr>
      <w:tr w:rsidR="002C0CEB" w14:paraId="2889EB6C" w14:textId="77777777" w:rsidTr="00B40222">
        <w:trPr>
          <w:trHeight w:val="270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7967A88A" w14:textId="77777777" w:rsidR="002C0CEB" w:rsidRDefault="002C0CEB" w:rsidP="0006331B">
            <w:pPr>
              <w:spacing w:before="0" w:after="0" w:line="276" w:lineRule="auto"/>
              <w:ind w:firstLine="462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Aflatoxin B1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18B9B690" w14:textId="77777777" w:rsidR="002C0CEB" w:rsidRPr="006B6E6E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60B5C">
              <w:rPr>
                <w:rFonts w:ascii="Century Gothic" w:hAnsi="Century Gothic"/>
                <w:bCs/>
                <w:sz w:val="20"/>
                <w:szCs w:val="20"/>
              </w:rPr>
              <w:t>HPLC ASTA Method 24.2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D72AD" w14:textId="77777777" w:rsidR="002C0CEB" w:rsidRPr="006B6E6E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&lt; 2.0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531CF" w14:textId="77777777" w:rsidR="002C0CEB" w:rsidRPr="006B6E6E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conforms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F94BFAC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conforms</w:t>
            </w:r>
          </w:p>
        </w:tc>
      </w:tr>
      <w:tr w:rsidR="002C0CEB" w14:paraId="43445A14" w14:textId="77777777" w:rsidTr="00B40222">
        <w:trPr>
          <w:trHeight w:val="526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4E196214" w14:textId="77777777" w:rsidR="002C0CEB" w:rsidRDefault="002C0CEB" w:rsidP="0006331B">
            <w:pPr>
              <w:spacing w:before="0" w:after="0" w:line="276" w:lineRule="auto"/>
              <w:ind w:firstLine="462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Ochratoxin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3ED47CEC" w14:textId="77777777" w:rsidR="002C0CEB" w:rsidRPr="006B6E6E" w:rsidRDefault="002C0CEB" w:rsidP="0006331B">
            <w:pPr>
              <w:spacing w:before="0" w:after="0" w:line="276" w:lineRule="auto"/>
              <w:ind w:right="168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Vicam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method,  AOAC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93389" w14:textId="77777777" w:rsidR="002C0CEB" w:rsidRPr="006B6E6E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&lt; 15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B0BC0" w14:textId="77777777" w:rsidR="002C0CEB" w:rsidRPr="006B6E6E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conforms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D8E9DB0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conforms</w:t>
            </w:r>
          </w:p>
        </w:tc>
      </w:tr>
      <w:tr w:rsidR="002C0CEB" w14:paraId="38BD8A1E" w14:textId="77777777" w:rsidTr="00B40222">
        <w:trPr>
          <w:trHeight w:val="270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4095BF" w14:textId="77777777" w:rsidR="002C0CEB" w:rsidRPr="002B4B7A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i/>
                <w:sz w:val="20"/>
                <w:szCs w:val="20"/>
              </w:rPr>
            </w:pPr>
            <w:r w:rsidRPr="002B4B7A">
              <w:rPr>
                <w:rFonts w:ascii="Century Gothic" w:hAnsi="Century Gothic"/>
                <w:bCs/>
                <w:i/>
                <w:sz w:val="20"/>
                <w:szCs w:val="20"/>
              </w:rPr>
              <w:t>Microbiology</w:t>
            </w:r>
            <w:r>
              <w:rPr>
                <w:rFonts w:ascii="Century Gothic" w:hAnsi="Century Gothic"/>
                <w:bCs/>
                <w:i/>
                <w:sz w:val="20"/>
                <w:szCs w:val="20"/>
              </w:rPr>
              <w:t>**</w:t>
            </w:r>
          </w:p>
        </w:tc>
      </w:tr>
      <w:tr w:rsidR="002C0CEB" w14:paraId="2BA14098" w14:textId="77777777" w:rsidTr="00B40222">
        <w:trPr>
          <w:trHeight w:val="341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5A68708C" w14:textId="77777777" w:rsidR="002C0CEB" w:rsidRDefault="002C0CEB" w:rsidP="0006331B">
            <w:pPr>
              <w:spacing w:before="0" w:after="0" w:line="276" w:lineRule="auto"/>
              <w:ind w:firstLine="462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Total Plate count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287EB" w14:textId="77777777" w:rsidR="002C0CEB" w:rsidRPr="00BF0B63" w:rsidRDefault="002C0CEB" w:rsidP="0006331B">
            <w:pPr>
              <w:spacing w:before="0" w:after="0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</w:pPr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eastAsia="en-IN"/>
              </w:rPr>
              <w:t>FDA BAM Ch 3, 2001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53324" w14:textId="77777777" w:rsidR="002C0CEB" w:rsidRPr="00BF0B63" w:rsidRDefault="002C0CEB" w:rsidP="0006331B">
            <w:pPr>
              <w:spacing w:before="0" w:after="0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</w:pPr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eastAsia="en-IN"/>
              </w:rPr>
              <w:t xml:space="preserve">&lt; 10,000 </w:t>
            </w:r>
            <w:proofErr w:type="spellStart"/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eastAsia="en-IN"/>
              </w:rPr>
              <w:t>cfu</w:t>
            </w:r>
            <w:proofErr w:type="spellEnd"/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eastAsia="en-IN"/>
              </w:rPr>
              <w:t>/g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7ADC9" w14:textId="77777777" w:rsidR="002C0CEB" w:rsidRPr="00BF0B63" w:rsidRDefault="002C0CEB" w:rsidP="0006331B">
            <w:pPr>
              <w:spacing w:before="0" w:after="0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</w:pPr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  <w:t xml:space="preserve">500 </w:t>
            </w:r>
            <w:proofErr w:type="spellStart"/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  <w:t>cfu</w:t>
            </w:r>
            <w:proofErr w:type="spellEnd"/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  <w:t>/g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303AF" w14:textId="77777777" w:rsidR="002C0CEB" w:rsidRDefault="002C0CEB" w:rsidP="0006331B">
            <w:pPr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cfu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>/g</w:t>
            </w:r>
          </w:p>
        </w:tc>
      </w:tr>
      <w:tr w:rsidR="002C0CEB" w14:paraId="32167A51" w14:textId="77777777" w:rsidTr="00B40222">
        <w:trPr>
          <w:trHeight w:val="327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6437CFE6" w14:textId="77777777" w:rsidR="002C0CEB" w:rsidRDefault="002C0CEB" w:rsidP="0006331B">
            <w:pPr>
              <w:spacing w:before="0" w:after="0" w:line="276" w:lineRule="auto"/>
              <w:ind w:firstLine="462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Yeast &amp; mold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8BBC" w14:textId="77777777" w:rsidR="002C0CEB" w:rsidRPr="00BF0B63" w:rsidRDefault="002C0CEB" w:rsidP="0006331B">
            <w:pPr>
              <w:spacing w:before="0" w:after="0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</w:pPr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eastAsia="en-IN"/>
              </w:rPr>
              <w:t>FDA BAM Ch 18, 2001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09BB0" w14:textId="77777777" w:rsidR="002C0CEB" w:rsidRPr="00BF0B63" w:rsidRDefault="002C0CEB" w:rsidP="0006331B">
            <w:pPr>
              <w:spacing w:before="0" w:after="0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</w:pPr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eastAsia="en-IN"/>
              </w:rPr>
              <w:t xml:space="preserve">&lt; 100 </w:t>
            </w:r>
            <w:proofErr w:type="spellStart"/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eastAsia="en-IN"/>
              </w:rPr>
              <w:t>cfu</w:t>
            </w:r>
            <w:proofErr w:type="spellEnd"/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eastAsia="en-IN"/>
              </w:rPr>
              <w:t>/g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19A76" w14:textId="77777777" w:rsidR="002C0CEB" w:rsidRPr="00BF0B63" w:rsidRDefault="002C0CEB" w:rsidP="0006331B">
            <w:pPr>
              <w:spacing w:before="0" w:after="0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</w:pPr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  <w:t xml:space="preserve"> 20 </w:t>
            </w:r>
            <w:proofErr w:type="spellStart"/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  <w:t>cfu</w:t>
            </w:r>
            <w:proofErr w:type="spellEnd"/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  <w:t>/g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0FF6D72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30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cfu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>/g</w:t>
            </w:r>
          </w:p>
        </w:tc>
      </w:tr>
      <w:tr w:rsidR="002C0CEB" w14:paraId="076C89DE" w14:textId="77777777" w:rsidTr="00B40222">
        <w:trPr>
          <w:trHeight w:val="341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235F4F58" w14:textId="77777777" w:rsidR="002C0CEB" w:rsidRDefault="002C0CEB" w:rsidP="0006331B">
            <w:pPr>
              <w:spacing w:before="0" w:after="0" w:line="276" w:lineRule="auto"/>
              <w:ind w:firstLine="462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E. Coli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39540" w14:textId="77777777" w:rsidR="002C0CEB" w:rsidRPr="00BF0B63" w:rsidRDefault="002C0CEB" w:rsidP="0006331B">
            <w:pPr>
              <w:spacing w:before="0" w:after="0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eastAsia="en-IN"/>
              </w:rPr>
              <w:t>FDA BAM Ch 4, 2020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16727" w14:textId="77777777" w:rsidR="002C0CEB" w:rsidRPr="00BF0B63" w:rsidRDefault="002C0CEB" w:rsidP="0006331B">
            <w:pPr>
              <w:spacing w:before="0" w:after="0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</w:pPr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eastAsia="en-IN"/>
              </w:rPr>
              <w:t>Absent/g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F3823" w14:textId="77777777" w:rsidR="002C0CEB" w:rsidRPr="00BF0B63" w:rsidRDefault="002C0CEB" w:rsidP="0006331B">
            <w:pPr>
              <w:spacing w:before="0" w:after="0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</w:pPr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  <w:t>Absent/g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B293895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  <w:t>Absent/g</w:t>
            </w:r>
          </w:p>
        </w:tc>
      </w:tr>
      <w:tr w:rsidR="002C0CEB" w14:paraId="4C57855E" w14:textId="77777777" w:rsidTr="00B40222">
        <w:trPr>
          <w:trHeight w:val="341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69F1C60A" w14:textId="77777777" w:rsidR="002C0CEB" w:rsidRDefault="002C0CEB" w:rsidP="0006331B">
            <w:pPr>
              <w:spacing w:before="0" w:after="0" w:line="276" w:lineRule="auto"/>
              <w:ind w:firstLine="462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Salmonella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756E7" w14:textId="77777777" w:rsidR="002C0CEB" w:rsidRPr="00BF0B63" w:rsidRDefault="002C0CEB" w:rsidP="0006331B">
            <w:pPr>
              <w:spacing w:before="0" w:after="0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</w:pPr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eastAsia="en-IN"/>
              </w:rPr>
              <w:t>FDA BAM Ch 5, 2011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DE3FC" w14:textId="77777777" w:rsidR="002C0CEB" w:rsidRPr="00BF0B63" w:rsidRDefault="002C0CEB" w:rsidP="0006331B">
            <w:pPr>
              <w:spacing w:before="0" w:after="0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</w:pPr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eastAsia="en-IN"/>
              </w:rPr>
              <w:t>Absent/25g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0355B" w14:textId="77777777" w:rsidR="002C0CEB" w:rsidRPr="00BF0B63" w:rsidRDefault="002C0CEB" w:rsidP="0006331B">
            <w:pPr>
              <w:spacing w:before="0" w:after="0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</w:pPr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  <w:t>Absent/25g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A8BB2CF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  <w:t>Absent/25g</w:t>
            </w:r>
          </w:p>
        </w:tc>
      </w:tr>
      <w:tr w:rsidR="002C0CEB" w14:paraId="5AF0CE44" w14:textId="77777777" w:rsidTr="00B40222">
        <w:trPr>
          <w:trHeight w:val="341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54A43CA4" w14:textId="77777777" w:rsidR="002C0CEB" w:rsidRDefault="002C0CEB" w:rsidP="0006331B">
            <w:pPr>
              <w:spacing w:before="0" w:after="0" w:line="276" w:lineRule="auto"/>
              <w:ind w:firstLine="462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Coliforms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4315" w14:textId="77777777" w:rsidR="002C0CEB" w:rsidRPr="00BF0B63" w:rsidRDefault="002C0CEB" w:rsidP="0006331B">
            <w:pPr>
              <w:spacing w:before="0" w:after="0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eastAsia="en-IN"/>
              </w:rPr>
              <w:t>FDA BAM Ch 4, 2020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55EDD" w14:textId="77777777" w:rsidR="002C0CEB" w:rsidRPr="00BF0B63" w:rsidRDefault="002C0CEB" w:rsidP="0006331B">
            <w:pPr>
              <w:spacing w:before="0" w:after="0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</w:pPr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eastAsia="en-IN"/>
              </w:rPr>
              <w:t>Absent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4FCC7" w14:textId="77777777" w:rsidR="002C0CEB" w:rsidRPr="00BF0B63" w:rsidRDefault="002C0CEB" w:rsidP="0006331B">
            <w:pPr>
              <w:spacing w:before="0" w:after="0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</w:pPr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  <w:t>Absent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6425CDA" w14:textId="77777777" w:rsidR="002C0CEB" w:rsidRDefault="002C0CEB" w:rsidP="0006331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BF0B63"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  <w:t>Absent</w:t>
            </w:r>
          </w:p>
        </w:tc>
      </w:tr>
      <w:tr w:rsidR="002C0CEB" w14:paraId="28FEC119" w14:textId="77777777" w:rsidTr="00B40222">
        <w:trPr>
          <w:trHeight w:val="341"/>
        </w:trPr>
        <w:tc>
          <w:tcPr>
            <w:tcW w:w="5125" w:type="dxa"/>
            <w:tcBorders>
              <w:top w:val="nil"/>
              <w:left w:val="nil"/>
              <w:right w:val="nil"/>
            </w:tcBorders>
            <w:vAlign w:val="center"/>
          </w:tcPr>
          <w:p w14:paraId="6325F3F2" w14:textId="77777777" w:rsidR="002C0CEB" w:rsidRPr="002B4B7A" w:rsidRDefault="002C0CEB" w:rsidP="0006331B">
            <w:pPr>
              <w:spacing w:before="0" w:after="0" w:line="276" w:lineRule="auto"/>
              <w:rPr>
                <w:rFonts w:ascii="Century Gothic" w:hAnsi="Century Gothic"/>
                <w:bCs/>
                <w:i/>
                <w:sz w:val="20"/>
                <w:szCs w:val="20"/>
              </w:rPr>
            </w:pPr>
            <w:r w:rsidRPr="002B4B7A">
              <w:rPr>
                <w:rFonts w:ascii="Century Gothic" w:hAnsi="Century Gothic"/>
                <w:bCs/>
                <w:i/>
                <w:sz w:val="20"/>
                <w:szCs w:val="20"/>
              </w:rPr>
              <w:t>Lot No. and Manufacturing date</w:t>
            </w:r>
          </w:p>
        </w:tc>
        <w:tc>
          <w:tcPr>
            <w:tcW w:w="2950" w:type="dxa"/>
            <w:tcBorders>
              <w:top w:val="nil"/>
              <w:left w:val="nil"/>
              <w:right w:val="nil"/>
            </w:tcBorders>
            <w:vAlign w:val="center"/>
          </w:tcPr>
          <w:p w14:paraId="420C84AC" w14:textId="77777777" w:rsidR="002C0CEB" w:rsidRPr="00BF0B63" w:rsidRDefault="002C0CEB" w:rsidP="0006331B">
            <w:pPr>
              <w:spacing w:after="0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754A9AB0" w14:textId="77777777" w:rsidR="002C0CEB" w:rsidRPr="00BF0B63" w:rsidRDefault="002C0CEB" w:rsidP="0006331B">
            <w:pPr>
              <w:spacing w:after="0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4A1D5AD5" w14:textId="77777777" w:rsidR="00B40222" w:rsidRDefault="002C0CEB" w:rsidP="0006331B">
            <w:pPr>
              <w:spacing w:before="0" w:after="0"/>
              <w:ind w:left="-106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  <w:t xml:space="preserve">18/06/2021 </w:t>
            </w:r>
          </w:p>
          <w:p w14:paraId="633271D2" w14:textId="77777777" w:rsidR="002C0CEB" w:rsidRPr="00BF0B63" w:rsidRDefault="002C0CEB" w:rsidP="0006331B">
            <w:pPr>
              <w:spacing w:before="0" w:after="0"/>
              <w:ind w:left="-106"/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entury Gothic" w:eastAsia="Times New Roman" w:hAnsi="Century Gothic" w:cs="Poppins Light"/>
                <w:color w:val="000000"/>
                <w:sz w:val="20"/>
                <w:szCs w:val="20"/>
                <w:lang w:val="en-IN" w:eastAsia="en-IN"/>
              </w:rPr>
              <w:t>&amp; 9520001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vAlign w:val="center"/>
          </w:tcPr>
          <w:p w14:paraId="21457A54" w14:textId="77777777" w:rsidR="00B40222" w:rsidRDefault="002C0CEB" w:rsidP="0006331B">
            <w:pPr>
              <w:spacing w:before="0" w:after="0" w:line="276" w:lineRule="auto"/>
              <w:ind w:left="-103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17/10/2020 </w:t>
            </w:r>
          </w:p>
          <w:p w14:paraId="0172B7B8" w14:textId="77777777" w:rsidR="002C0CEB" w:rsidRDefault="002C0CEB" w:rsidP="0006331B">
            <w:pPr>
              <w:spacing w:before="0" w:after="0" w:line="276" w:lineRule="auto"/>
              <w:ind w:left="-103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&amp; 3800154</w:t>
            </w:r>
          </w:p>
        </w:tc>
      </w:tr>
    </w:tbl>
    <w:p w14:paraId="504298D9" w14:textId="77777777" w:rsidR="002C0CEB" w:rsidRDefault="002C0CEB" w:rsidP="002C0CEB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2C0CEB">
        <w:rPr>
          <w:rFonts w:ascii="Century Gothic" w:hAnsi="Century Gothic"/>
          <w:b/>
          <w:bCs/>
          <w:sz w:val="20"/>
          <w:szCs w:val="20"/>
        </w:rPr>
        <w:t>*</w:t>
      </w:r>
      <w:r>
        <w:rPr>
          <w:rFonts w:ascii="Century Gothic" w:hAnsi="Century Gothic"/>
          <w:bCs/>
          <w:sz w:val="20"/>
          <w:szCs w:val="20"/>
        </w:rPr>
        <w:t xml:space="preserve">Residual solvents were analyzed by approved methods of United states pharmacopeia; USP &lt;467&gt;; </w:t>
      </w:r>
      <w:r w:rsidRPr="002C0CEB">
        <w:rPr>
          <w:rFonts w:ascii="Century Gothic" w:hAnsi="Century Gothic"/>
          <w:b/>
          <w:bCs/>
          <w:i/>
          <w:sz w:val="20"/>
          <w:szCs w:val="20"/>
          <w:vertAlign w:val="superscript"/>
        </w:rPr>
        <w:t>#</w:t>
      </w:r>
      <w:r>
        <w:rPr>
          <w:rFonts w:ascii="Century Gothic" w:hAnsi="Century Gothic"/>
          <w:bCs/>
          <w:sz w:val="20"/>
          <w:szCs w:val="20"/>
        </w:rPr>
        <w:t xml:space="preserve">Heavy metals were analyzed by </w:t>
      </w:r>
      <w:r w:rsidRPr="0002591B">
        <w:rPr>
          <w:rFonts w:ascii="Century Gothic" w:hAnsi="Century Gothic"/>
          <w:bCs/>
          <w:sz w:val="20"/>
          <w:szCs w:val="20"/>
        </w:rPr>
        <w:t>Association of Official Analytical Chemists</w:t>
      </w:r>
      <w:r>
        <w:rPr>
          <w:rFonts w:ascii="Century Gothic" w:hAnsi="Century Gothic"/>
          <w:bCs/>
          <w:sz w:val="20"/>
          <w:szCs w:val="20"/>
        </w:rPr>
        <w:t xml:space="preserve"> (AOAC) official method 2015.01; </w:t>
      </w:r>
      <w:r w:rsidRPr="002C0CEB">
        <w:rPr>
          <w:rFonts w:ascii="Century Gothic" w:hAnsi="Century Gothic"/>
          <w:b/>
          <w:bCs/>
          <w:i/>
          <w:sz w:val="20"/>
          <w:szCs w:val="20"/>
          <w:vertAlign w:val="superscript"/>
        </w:rPr>
        <w:t>$</w:t>
      </w:r>
      <w:r>
        <w:rPr>
          <w:rFonts w:ascii="Century Gothic" w:hAnsi="Century Gothic"/>
          <w:bCs/>
          <w:sz w:val="20"/>
          <w:szCs w:val="20"/>
        </w:rPr>
        <w:t xml:space="preserve">Mycotoxins B1, B2, G1, G2 and Ochratoxins were analyzed by: American Spice Trade Association (ASTA) method; Chapter 24.2, Jan 1997; and AOAC approved methods; AOAC 991.44-1996(2002); </w:t>
      </w:r>
      <w:r w:rsidRPr="002C0CEB">
        <w:rPr>
          <w:rFonts w:ascii="Century Gothic" w:hAnsi="Century Gothic"/>
          <w:b/>
          <w:bCs/>
          <w:i/>
          <w:sz w:val="20"/>
          <w:szCs w:val="20"/>
        </w:rPr>
        <w:t>**</w:t>
      </w:r>
      <w:r>
        <w:rPr>
          <w:rFonts w:ascii="Century Gothic" w:hAnsi="Century Gothic"/>
          <w:bCs/>
          <w:sz w:val="20"/>
          <w:szCs w:val="20"/>
        </w:rPr>
        <w:t>Microbiology parameters were analyzed by FDA BAM methods (</w:t>
      </w:r>
      <w:r w:rsidRPr="00756C0B">
        <w:rPr>
          <w:rFonts w:ascii="Century Gothic" w:hAnsi="Century Gothic"/>
          <w:bCs/>
          <w:sz w:val="20"/>
          <w:szCs w:val="20"/>
        </w:rPr>
        <w:t>Food and Drug Administration – Bacteriological Analytical Manual</w:t>
      </w:r>
      <w:r>
        <w:rPr>
          <w:rFonts w:ascii="Century Gothic" w:hAnsi="Century Gothic"/>
          <w:bCs/>
          <w:sz w:val="20"/>
          <w:szCs w:val="20"/>
        </w:rPr>
        <w:t xml:space="preserve">). </w:t>
      </w:r>
    </w:p>
    <w:p w14:paraId="25EEAE17" w14:textId="77777777" w:rsidR="002C0CEB" w:rsidRDefault="002C0CEB" w:rsidP="002C0CEB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50995DB4" w14:textId="77777777" w:rsidR="002C0CEB" w:rsidRDefault="002C0CEB" w:rsidP="009448A4">
      <w:pPr>
        <w:spacing w:before="0" w:after="0"/>
        <w:jc w:val="center"/>
        <w:rPr>
          <w:rFonts w:ascii="Century Gothic" w:hAnsi="Century Gothic"/>
          <w:bCs/>
          <w:szCs w:val="24"/>
        </w:rPr>
      </w:pPr>
    </w:p>
    <w:p w14:paraId="26ACA8D2" w14:textId="77777777" w:rsidR="00355462" w:rsidRPr="00933AA3" w:rsidRDefault="00355462" w:rsidP="009448A4">
      <w:pPr>
        <w:spacing w:before="0" w:after="0"/>
        <w:jc w:val="center"/>
        <w:rPr>
          <w:rFonts w:ascii="Century Gothic" w:hAnsi="Century Gothic"/>
          <w:bCs/>
          <w:szCs w:val="24"/>
        </w:rPr>
      </w:pPr>
    </w:p>
    <w:p w14:paraId="48D53F61" w14:textId="77777777" w:rsidR="006D14FE" w:rsidRPr="008B3111" w:rsidRDefault="008B3111" w:rsidP="000331D7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1F2449">
        <w:rPr>
          <w:rFonts w:ascii="Century Gothic" w:hAnsi="Century Gothic"/>
          <w:b/>
          <w:bCs/>
          <w:sz w:val="20"/>
          <w:szCs w:val="20"/>
        </w:rPr>
        <w:t xml:space="preserve">Supplementary </w:t>
      </w:r>
      <w:r w:rsidR="000331D7" w:rsidRPr="001F2449">
        <w:rPr>
          <w:rFonts w:ascii="Century Gothic" w:hAnsi="Century Gothic"/>
          <w:b/>
          <w:bCs/>
          <w:sz w:val="20"/>
          <w:szCs w:val="20"/>
        </w:rPr>
        <w:t xml:space="preserve">Table </w:t>
      </w:r>
      <w:r w:rsidR="002C0CEB">
        <w:rPr>
          <w:rFonts w:ascii="Century Gothic" w:hAnsi="Century Gothic"/>
          <w:b/>
          <w:bCs/>
          <w:sz w:val="20"/>
          <w:szCs w:val="20"/>
        </w:rPr>
        <w:t>S2</w:t>
      </w:r>
      <w:r w:rsidRPr="001F2449">
        <w:rPr>
          <w:rFonts w:ascii="Century Gothic" w:hAnsi="Century Gothic"/>
          <w:b/>
          <w:bCs/>
          <w:sz w:val="20"/>
          <w:szCs w:val="20"/>
        </w:rPr>
        <w:t>(a)</w:t>
      </w:r>
      <w:r w:rsidR="000331D7" w:rsidRPr="008B3111">
        <w:rPr>
          <w:rFonts w:ascii="Century Gothic" w:hAnsi="Century Gothic"/>
          <w:bCs/>
          <w:sz w:val="20"/>
          <w:szCs w:val="20"/>
        </w:rPr>
        <w:t xml:space="preserve">: Mean ± SD and </w:t>
      </w:r>
      <w:r w:rsidR="008E219C" w:rsidRPr="008B3111">
        <w:rPr>
          <w:rFonts w:ascii="Century Gothic" w:hAnsi="Century Gothic"/>
          <w:bCs/>
          <w:sz w:val="20"/>
          <w:szCs w:val="20"/>
        </w:rPr>
        <w:t>P value of BASDAI</w:t>
      </w:r>
      <w:r w:rsidR="009448A4" w:rsidRPr="008B3111">
        <w:rPr>
          <w:rFonts w:ascii="Century Gothic" w:hAnsi="Century Gothic"/>
          <w:bCs/>
          <w:sz w:val="20"/>
          <w:szCs w:val="20"/>
        </w:rPr>
        <w:t xml:space="preserve"> questionnaire</w:t>
      </w:r>
      <w:r w:rsidR="000331D7" w:rsidRPr="008B3111">
        <w:rPr>
          <w:rFonts w:ascii="Century Gothic" w:hAnsi="Century Gothic"/>
          <w:bCs/>
          <w:sz w:val="20"/>
          <w:szCs w:val="20"/>
        </w:rPr>
        <w:t xml:space="preserve"> upon intragroup comparison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559"/>
        <w:gridCol w:w="1281"/>
        <w:gridCol w:w="284"/>
        <w:gridCol w:w="1275"/>
        <w:gridCol w:w="1418"/>
        <w:gridCol w:w="1696"/>
        <w:gridCol w:w="992"/>
      </w:tblGrid>
      <w:tr w:rsidR="00F40FA3" w14:paraId="25E353F5" w14:textId="77777777" w:rsidTr="00C814F9">
        <w:trPr>
          <w:trHeight w:val="342"/>
        </w:trPr>
        <w:tc>
          <w:tcPr>
            <w:tcW w:w="1838" w:type="dxa"/>
            <w:vMerge w:val="restart"/>
            <w:tcBorders>
              <w:left w:val="nil"/>
              <w:right w:val="nil"/>
            </w:tcBorders>
            <w:vAlign w:val="center"/>
          </w:tcPr>
          <w:p w14:paraId="37ED43D5" w14:textId="77777777" w:rsidR="00F40FA3" w:rsidRPr="00163C19" w:rsidRDefault="00F40FA3" w:rsidP="00163C19">
            <w:pPr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Parameters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vAlign w:val="center"/>
          </w:tcPr>
          <w:p w14:paraId="245002D2" w14:textId="77777777" w:rsidR="00F40FA3" w:rsidRPr="00163C19" w:rsidRDefault="00F40FA3" w:rsidP="00163C19">
            <w:pPr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Groups</w:t>
            </w:r>
          </w:p>
        </w:tc>
        <w:tc>
          <w:tcPr>
            <w:tcW w:w="4825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2C88EDDC" w14:textId="77777777" w:rsidR="00F40FA3" w:rsidRPr="00163C19" w:rsidRDefault="00F40FA3" w:rsidP="00F40FA3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Mean ± SD</w:t>
            </w:r>
          </w:p>
        </w:tc>
        <w:tc>
          <w:tcPr>
            <w:tcW w:w="538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19D3E9" w14:textId="77777777" w:rsidR="00F40FA3" w:rsidRPr="00163C19" w:rsidRDefault="00F40FA3" w:rsidP="00F40FA3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Intragroup comparison</w:t>
            </w:r>
          </w:p>
        </w:tc>
      </w:tr>
      <w:tr w:rsidR="00F40FA3" w14:paraId="565596DB" w14:textId="77777777" w:rsidTr="00C814F9">
        <w:trPr>
          <w:trHeight w:val="325"/>
        </w:trPr>
        <w:tc>
          <w:tcPr>
            <w:tcW w:w="1838" w:type="dxa"/>
            <w:vMerge/>
            <w:tcBorders>
              <w:left w:val="nil"/>
              <w:right w:val="nil"/>
            </w:tcBorders>
          </w:tcPr>
          <w:p w14:paraId="1D18AE54" w14:textId="77777777" w:rsidR="00F40FA3" w:rsidRPr="00163C19" w:rsidRDefault="00F40FA3" w:rsidP="00611C70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14:paraId="56E49B90" w14:textId="77777777" w:rsidR="00F40FA3" w:rsidRPr="00163C19" w:rsidRDefault="00F40FA3" w:rsidP="00611C70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825" w:type="dxa"/>
            <w:gridSpan w:val="4"/>
            <w:vMerge/>
            <w:tcBorders>
              <w:left w:val="nil"/>
              <w:right w:val="nil"/>
            </w:tcBorders>
          </w:tcPr>
          <w:p w14:paraId="1B30D55B" w14:textId="77777777" w:rsidR="00F40FA3" w:rsidRPr="00163C19" w:rsidRDefault="00F40FA3" w:rsidP="00611C70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  <w:vAlign w:val="center"/>
          </w:tcPr>
          <w:p w14:paraId="3B75C911" w14:textId="77777777" w:rsidR="00F40FA3" w:rsidRPr="00163C19" w:rsidRDefault="00F40FA3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Day 1 vs Day 14</w:t>
            </w:r>
          </w:p>
        </w:tc>
        <w:tc>
          <w:tcPr>
            <w:tcW w:w="2688" w:type="dxa"/>
            <w:gridSpan w:val="2"/>
            <w:tcBorders>
              <w:left w:val="nil"/>
              <w:right w:val="nil"/>
            </w:tcBorders>
            <w:vAlign w:val="center"/>
          </w:tcPr>
          <w:p w14:paraId="30AF762E" w14:textId="77777777" w:rsidR="00F40FA3" w:rsidRPr="00163C19" w:rsidRDefault="00F40FA3" w:rsidP="00F40FA3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Day 1 vs Day 28</w:t>
            </w:r>
          </w:p>
        </w:tc>
      </w:tr>
      <w:tr w:rsidR="00BF4A6C" w14:paraId="24D6CB13" w14:textId="77777777" w:rsidTr="00C814F9">
        <w:trPr>
          <w:trHeight w:val="401"/>
        </w:trPr>
        <w:tc>
          <w:tcPr>
            <w:tcW w:w="183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C8928BA" w14:textId="77777777" w:rsidR="00F40FA3" w:rsidRPr="00163C19" w:rsidRDefault="00F40FA3" w:rsidP="00611C70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4EC20E4" w14:textId="77777777" w:rsidR="00F40FA3" w:rsidRPr="00163C19" w:rsidRDefault="00F40FA3" w:rsidP="00611C70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B6A2F2" w14:textId="77777777" w:rsidR="00F40FA3" w:rsidRPr="00163C19" w:rsidRDefault="00F40FA3" w:rsidP="00C814F9">
            <w:pPr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Day1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95E8C5" w14:textId="77777777" w:rsidR="00F40FA3" w:rsidRPr="00163C19" w:rsidRDefault="00F40FA3" w:rsidP="00C814F9">
            <w:pPr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Day14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0F92A6" w14:textId="77777777" w:rsidR="00F40FA3" w:rsidRPr="00163C19" w:rsidRDefault="00F40FA3" w:rsidP="00C814F9">
            <w:pPr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Day28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79D647" w14:textId="77777777" w:rsidR="00F40FA3" w:rsidRPr="00163C19" w:rsidRDefault="00F40FA3" w:rsidP="00F40FA3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% difference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1E31D0" w14:textId="77777777" w:rsidR="00F40FA3" w:rsidRPr="00163C19" w:rsidRDefault="00F40FA3" w:rsidP="00C814F9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69F877" w14:textId="77777777" w:rsidR="00F40FA3" w:rsidRPr="00163C19" w:rsidRDefault="00F40FA3" w:rsidP="00C814F9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% difference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6DC978" w14:textId="77777777" w:rsidR="00F40FA3" w:rsidRPr="00163C19" w:rsidRDefault="00F40FA3" w:rsidP="00C814F9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</w:tr>
      <w:tr w:rsidR="00F40FA3" w14:paraId="07128FAB" w14:textId="77777777" w:rsidTr="00C814F9">
        <w:trPr>
          <w:trHeight w:val="147"/>
        </w:trPr>
        <w:tc>
          <w:tcPr>
            <w:tcW w:w="1838" w:type="dxa"/>
            <w:vMerge w:val="restart"/>
            <w:tcBorders>
              <w:left w:val="nil"/>
              <w:right w:val="nil"/>
            </w:tcBorders>
            <w:vAlign w:val="center"/>
          </w:tcPr>
          <w:p w14:paraId="5F396082" w14:textId="77777777" w:rsidR="00F40FA3" w:rsidRPr="00F4655B" w:rsidRDefault="00F40FA3" w:rsidP="00F4655B">
            <w:pPr>
              <w:spacing w:before="0" w:after="0"/>
              <w:rPr>
                <w:rFonts w:ascii="Century Gothic" w:hAnsi="Century Gothic" w:cs="Times New Roman"/>
                <w:sz w:val="20"/>
                <w:szCs w:val="20"/>
                <w:lang w:eastAsia="en-IN"/>
              </w:rPr>
            </w:pPr>
            <w:r w:rsidRPr="00F4655B">
              <w:rPr>
                <w:rFonts w:ascii="Century Gothic" w:hAnsi="Century Gothic" w:cs="Times New Roman"/>
                <w:sz w:val="20"/>
                <w:szCs w:val="20"/>
                <w:lang w:eastAsia="en-IN"/>
              </w:rPr>
              <w:t>Neck/hip/back pain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7383571" w14:textId="77777777" w:rsidR="00F40FA3" w:rsidRPr="00F40FA3" w:rsidRDefault="00F40FA3" w:rsidP="00F4655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40FA3">
              <w:rPr>
                <w:rFonts w:ascii="Century Gothic" w:hAnsi="Century Gothic"/>
                <w:bCs/>
                <w:sz w:val="20"/>
                <w:szCs w:val="20"/>
              </w:rPr>
              <w:t>Placebo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266FE34" w14:textId="77777777" w:rsidR="00F40FA3" w:rsidRPr="00132BB1" w:rsidRDefault="006635E3" w:rsidP="00F4655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4.54 ± 0.50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4432D5AD" w14:textId="77777777" w:rsidR="00F40FA3" w:rsidRPr="00132BB1" w:rsidRDefault="006635E3" w:rsidP="00F4655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4.32 ± 0.87</w:t>
            </w:r>
          </w:p>
        </w:tc>
        <w:tc>
          <w:tcPr>
            <w:tcW w:w="1565" w:type="dxa"/>
            <w:gridSpan w:val="2"/>
            <w:tcBorders>
              <w:left w:val="nil"/>
              <w:bottom w:val="nil"/>
              <w:right w:val="nil"/>
            </w:tcBorders>
          </w:tcPr>
          <w:p w14:paraId="6D3C1DF2" w14:textId="77777777" w:rsidR="00F40FA3" w:rsidRPr="00132BB1" w:rsidRDefault="006635E3" w:rsidP="00F4655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4.25 ± 0.96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3655C46D" w14:textId="77777777" w:rsidR="00F40FA3" w:rsidRPr="004E0EBC" w:rsidRDefault="004E0EB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4.97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135D58A6" w14:textId="77777777" w:rsidR="00F40FA3" w:rsidRPr="004E0EBC" w:rsidRDefault="0006031D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0.198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14:paraId="7F1EA3FB" w14:textId="77777777" w:rsidR="00F40FA3" w:rsidRPr="004E0EBC" w:rsidRDefault="004E0EBC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6.38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5585BF8E" w14:textId="77777777" w:rsidR="00F40FA3" w:rsidRPr="004E0EBC" w:rsidRDefault="0006031D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0.163</w:t>
            </w:r>
          </w:p>
        </w:tc>
      </w:tr>
      <w:tr w:rsidR="00F40FA3" w14:paraId="25CCE664" w14:textId="77777777" w:rsidTr="00C814F9">
        <w:trPr>
          <w:trHeight w:val="141"/>
        </w:trPr>
        <w:tc>
          <w:tcPr>
            <w:tcW w:w="1838" w:type="dxa"/>
            <w:vMerge/>
            <w:tcBorders>
              <w:left w:val="nil"/>
              <w:right w:val="nil"/>
            </w:tcBorders>
            <w:vAlign w:val="center"/>
          </w:tcPr>
          <w:p w14:paraId="6E1E47DE" w14:textId="77777777" w:rsidR="00F40FA3" w:rsidRPr="00F4655B" w:rsidRDefault="00F40FA3" w:rsidP="00F4655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B80B0F" w14:textId="77777777" w:rsidR="00F40FA3" w:rsidRPr="00F40FA3" w:rsidRDefault="000B3A56" w:rsidP="00F4655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F-BSE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8CF839" w14:textId="77777777" w:rsidR="00F40FA3" w:rsidRPr="00132BB1" w:rsidRDefault="00E85090" w:rsidP="00F4655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4.51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1B57E8" w14:textId="77777777" w:rsidR="00F40FA3" w:rsidRPr="00132BB1" w:rsidRDefault="00E85090" w:rsidP="00F4655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3.80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1.04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837C6" w14:textId="77777777" w:rsidR="00F40FA3" w:rsidRPr="00132BB1" w:rsidRDefault="00E85090" w:rsidP="00F4655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2.54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06E43" w14:textId="77777777" w:rsidR="00F40FA3" w:rsidRPr="004E0EBC" w:rsidRDefault="004E0EB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15.72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2D72E" w14:textId="77777777" w:rsidR="00F40FA3" w:rsidRPr="004E0EBC" w:rsidRDefault="00E85090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0.002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5ED8E" w14:textId="77777777" w:rsidR="00F40FA3" w:rsidRPr="004E0EBC" w:rsidRDefault="004E0EB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43.58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455D" w14:textId="77777777" w:rsidR="00F40FA3" w:rsidRPr="004E0EBC" w:rsidRDefault="00E85090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F40FA3" w14:paraId="11450CD6" w14:textId="77777777" w:rsidTr="00C814F9">
        <w:trPr>
          <w:trHeight w:val="141"/>
        </w:trPr>
        <w:tc>
          <w:tcPr>
            <w:tcW w:w="183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AF497E" w14:textId="77777777" w:rsidR="00F40FA3" w:rsidRPr="00F4655B" w:rsidRDefault="00F40FA3" w:rsidP="00F4655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34556" w14:textId="77777777" w:rsidR="00F40FA3" w:rsidRPr="00F40FA3" w:rsidRDefault="000B3A56" w:rsidP="00F4655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C-BSE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7B08F" w14:textId="77777777" w:rsidR="00F40FA3" w:rsidRPr="00132BB1" w:rsidRDefault="0006031D" w:rsidP="00F4655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4.31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D4042" w14:textId="77777777" w:rsidR="00F40FA3" w:rsidRPr="00132BB1" w:rsidRDefault="0006031D" w:rsidP="00F4655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3.37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1.68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6E370" w14:textId="77777777" w:rsidR="00F40FA3" w:rsidRPr="00132BB1" w:rsidRDefault="0006031D" w:rsidP="00F4655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1.03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03A1E" w14:textId="77777777" w:rsidR="00F40FA3" w:rsidRPr="004E0EBC" w:rsidRDefault="004E0EB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21.73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D2899C" w14:textId="77777777" w:rsidR="00F40FA3" w:rsidRPr="004E0EBC" w:rsidRDefault="0006031D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0.004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5F10C" w14:textId="77777777" w:rsidR="00F40FA3" w:rsidRPr="004E0EBC" w:rsidRDefault="004E0EB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76.09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2D4F39" w14:textId="77777777" w:rsidR="00F40FA3" w:rsidRPr="004E0EBC" w:rsidRDefault="0006031D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6635E3" w14:paraId="30C51F62" w14:textId="77777777" w:rsidTr="00C814F9">
        <w:trPr>
          <w:trHeight w:val="141"/>
        </w:trPr>
        <w:tc>
          <w:tcPr>
            <w:tcW w:w="1838" w:type="dxa"/>
            <w:vMerge w:val="restart"/>
            <w:tcBorders>
              <w:left w:val="nil"/>
              <w:right w:val="nil"/>
            </w:tcBorders>
            <w:vAlign w:val="center"/>
          </w:tcPr>
          <w:p w14:paraId="210A1A07" w14:textId="77777777" w:rsidR="006635E3" w:rsidRPr="00F4655B" w:rsidRDefault="006635E3" w:rsidP="006635E3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F4655B">
              <w:rPr>
                <w:rFonts w:ascii="Century Gothic" w:hAnsi="Century Gothic"/>
                <w:sz w:val="20"/>
                <w:szCs w:val="20"/>
              </w:rPr>
              <w:t>Other pain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B953F6F" w14:textId="77777777" w:rsidR="006635E3" w:rsidRPr="00F40FA3" w:rsidRDefault="006635E3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40FA3">
              <w:rPr>
                <w:rFonts w:ascii="Century Gothic" w:hAnsi="Century Gothic"/>
                <w:bCs/>
                <w:sz w:val="20"/>
                <w:szCs w:val="20"/>
              </w:rPr>
              <w:t>Placebo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7AF4457" w14:textId="77777777" w:rsidR="006635E3" w:rsidRPr="00132BB1" w:rsidRDefault="006635E3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4.67 ± 0.54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29DD8E3B" w14:textId="77777777" w:rsidR="006635E3" w:rsidRPr="00132BB1" w:rsidRDefault="006635E3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4.32 ± 0.83</w:t>
            </w:r>
          </w:p>
        </w:tc>
        <w:tc>
          <w:tcPr>
            <w:tcW w:w="1565" w:type="dxa"/>
            <w:gridSpan w:val="2"/>
            <w:tcBorders>
              <w:left w:val="nil"/>
              <w:bottom w:val="nil"/>
              <w:right w:val="nil"/>
            </w:tcBorders>
          </w:tcPr>
          <w:p w14:paraId="33A631FE" w14:textId="77777777" w:rsidR="006635E3" w:rsidRPr="00132BB1" w:rsidRDefault="006635E3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4.29 ± 1.10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09D8BED5" w14:textId="77777777" w:rsidR="006635E3" w:rsidRPr="004E0EBC" w:rsidRDefault="004E0EB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7.59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5B1DB7E3" w14:textId="77777777" w:rsidR="006635E3" w:rsidRPr="004E0EBC" w:rsidRDefault="0006031D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0.086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14:paraId="1E245662" w14:textId="77777777" w:rsidR="006635E3" w:rsidRPr="004E0EBC" w:rsidRDefault="004E0EB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8.27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7312BC0C" w14:textId="77777777" w:rsidR="006635E3" w:rsidRPr="004E0EBC" w:rsidRDefault="0006031D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0.123</w:t>
            </w:r>
          </w:p>
        </w:tc>
      </w:tr>
      <w:tr w:rsidR="006635E3" w14:paraId="2B580A91" w14:textId="77777777" w:rsidTr="00C814F9">
        <w:trPr>
          <w:trHeight w:val="141"/>
        </w:trPr>
        <w:tc>
          <w:tcPr>
            <w:tcW w:w="1838" w:type="dxa"/>
            <w:vMerge/>
            <w:tcBorders>
              <w:left w:val="nil"/>
              <w:right w:val="nil"/>
            </w:tcBorders>
            <w:vAlign w:val="center"/>
          </w:tcPr>
          <w:p w14:paraId="1551B25E" w14:textId="77777777" w:rsidR="006635E3" w:rsidRPr="00F4655B" w:rsidRDefault="006635E3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3489BA" w14:textId="77777777" w:rsidR="006635E3" w:rsidRPr="00F40FA3" w:rsidRDefault="000B3A56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F-BSE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948CA5" w14:textId="77777777" w:rsidR="006635E3" w:rsidRPr="00132BB1" w:rsidRDefault="00E85090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4.41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E47B51" w14:textId="77777777" w:rsidR="006635E3" w:rsidRPr="00132BB1" w:rsidRDefault="00E85090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3.90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0.83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BC969" w14:textId="77777777" w:rsidR="006635E3" w:rsidRPr="00132BB1" w:rsidRDefault="00E85090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2.64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1.01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AAC11" w14:textId="77777777" w:rsidR="006635E3" w:rsidRPr="004E0EBC" w:rsidRDefault="004E0EB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11.68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7E9BC" w14:textId="77777777" w:rsidR="006635E3" w:rsidRPr="004E0EBC" w:rsidRDefault="00E85090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0.016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E97CE" w14:textId="77777777" w:rsidR="006635E3" w:rsidRPr="004E0EBC" w:rsidRDefault="004E0EB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40.14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290C1" w14:textId="77777777" w:rsidR="006635E3" w:rsidRPr="004E0EBC" w:rsidRDefault="00E85090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6635E3" w14:paraId="40A65C50" w14:textId="77777777" w:rsidTr="00C814F9">
        <w:trPr>
          <w:trHeight w:val="141"/>
        </w:trPr>
        <w:tc>
          <w:tcPr>
            <w:tcW w:w="183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9A16F8" w14:textId="77777777" w:rsidR="006635E3" w:rsidRPr="00F4655B" w:rsidRDefault="006635E3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00E13" w14:textId="77777777" w:rsidR="006635E3" w:rsidRPr="00F40FA3" w:rsidRDefault="000B3A56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C-BSE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8AAA0" w14:textId="77777777" w:rsidR="006635E3" w:rsidRPr="00132BB1" w:rsidRDefault="0006031D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4.75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666B0" w14:textId="77777777" w:rsidR="006635E3" w:rsidRPr="00132BB1" w:rsidRDefault="0006031D" w:rsidP="0006031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3.46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1.86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E2801" w14:textId="77777777" w:rsidR="006635E3" w:rsidRPr="00132BB1" w:rsidRDefault="0006031D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1.59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01A5CD" w14:textId="77777777" w:rsidR="006635E3" w:rsidRPr="004E0EBC" w:rsidRDefault="004E0EB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26.99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4271A2" w14:textId="77777777" w:rsidR="006635E3" w:rsidRPr="004E0EBC" w:rsidRDefault="00BF4A6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&lt; </w:t>
            </w:r>
            <w:r w:rsidR="0006031D" w:rsidRPr="004E0EBC">
              <w:rPr>
                <w:rFonts w:ascii="Century Gothic" w:hAnsi="Century Gothic"/>
                <w:bCs/>
                <w:sz w:val="20"/>
                <w:szCs w:val="20"/>
              </w:rPr>
              <w:t>0.001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0E0442" w14:textId="77777777" w:rsidR="006635E3" w:rsidRPr="004E0EBC" w:rsidRDefault="004E0EB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66.46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6187D" w14:textId="77777777" w:rsidR="006635E3" w:rsidRPr="004E0EBC" w:rsidRDefault="0006031D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6635E3" w14:paraId="3ACEA932" w14:textId="77777777" w:rsidTr="00C814F9">
        <w:trPr>
          <w:trHeight w:val="141"/>
        </w:trPr>
        <w:tc>
          <w:tcPr>
            <w:tcW w:w="1838" w:type="dxa"/>
            <w:vMerge w:val="restart"/>
            <w:tcBorders>
              <w:left w:val="nil"/>
              <w:right w:val="nil"/>
            </w:tcBorders>
            <w:vAlign w:val="center"/>
          </w:tcPr>
          <w:p w14:paraId="49303F01" w14:textId="77777777" w:rsidR="006635E3" w:rsidRPr="00F4655B" w:rsidRDefault="006635E3" w:rsidP="006635E3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F4655B">
              <w:rPr>
                <w:rFonts w:ascii="Century Gothic" w:hAnsi="Century Gothic"/>
                <w:sz w:val="20"/>
                <w:szCs w:val="20"/>
              </w:rPr>
              <w:t>Morning stiffness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AEDF050" w14:textId="77777777" w:rsidR="006635E3" w:rsidRPr="00F40FA3" w:rsidRDefault="006635E3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40FA3">
              <w:rPr>
                <w:rFonts w:ascii="Century Gothic" w:hAnsi="Century Gothic"/>
                <w:bCs/>
                <w:sz w:val="20"/>
                <w:szCs w:val="20"/>
              </w:rPr>
              <w:t>Placebo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5291CED" w14:textId="77777777" w:rsidR="006635E3" w:rsidRPr="00132BB1" w:rsidRDefault="006635E3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4.51 ± 0.50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4547B791" w14:textId="77777777" w:rsidR="006635E3" w:rsidRPr="00132BB1" w:rsidRDefault="006635E3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4.35 ± 0.60</w:t>
            </w:r>
          </w:p>
        </w:tc>
        <w:tc>
          <w:tcPr>
            <w:tcW w:w="1565" w:type="dxa"/>
            <w:gridSpan w:val="2"/>
            <w:tcBorders>
              <w:left w:val="nil"/>
              <w:bottom w:val="nil"/>
              <w:right w:val="nil"/>
            </w:tcBorders>
          </w:tcPr>
          <w:p w14:paraId="6B5A1F19" w14:textId="77777777" w:rsidR="006635E3" w:rsidRPr="00132BB1" w:rsidRDefault="006635E3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4.41 ± 0.56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7B67F1B9" w14:textId="77777777" w:rsidR="006635E3" w:rsidRPr="004E0EBC" w:rsidRDefault="004E0EB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3.67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5DB138EC" w14:textId="77777777" w:rsidR="006635E3" w:rsidRPr="004E0EBC" w:rsidRDefault="0006031D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0.305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14:paraId="72E1932B" w14:textId="77777777" w:rsidR="006635E3" w:rsidRPr="004E0EBC" w:rsidRDefault="004E0EB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2.14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52D7C5DE" w14:textId="77777777" w:rsidR="006635E3" w:rsidRPr="004E0EBC" w:rsidRDefault="0006031D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0.500</w:t>
            </w:r>
          </w:p>
        </w:tc>
      </w:tr>
      <w:tr w:rsidR="006635E3" w14:paraId="5C5BB7BD" w14:textId="77777777" w:rsidTr="00C814F9">
        <w:trPr>
          <w:trHeight w:val="141"/>
        </w:trPr>
        <w:tc>
          <w:tcPr>
            <w:tcW w:w="1838" w:type="dxa"/>
            <w:vMerge/>
            <w:tcBorders>
              <w:left w:val="nil"/>
              <w:right w:val="nil"/>
            </w:tcBorders>
            <w:vAlign w:val="center"/>
          </w:tcPr>
          <w:p w14:paraId="253DAAF3" w14:textId="77777777" w:rsidR="006635E3" w:rsidRPr="00F4655B" w:rsidRDefault="006635E3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D3E034" w14:textId="77777777" w:rsidR="006635E3" w:rsidRPr="00F40FA3" w:rsidRDefault="000B3A56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F-BSE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4D0002" w14:textId="77777777" w:rsidR="006635E3" w:rsidRPr="00132BB1" w:rsidRDefault="00E85090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4.64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0633C2" w14:textId="77777777" w:rsidR="006635E3" w:rsidRPr="00132BB1" w:rsidRDefault="00E85090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3.70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1.55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C4396" w14:textId="77777777" w:rsidR="006635E3" w:rsidRPr="00132BB1" w:rsidRDefault="00E85090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2.67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9AE7B" w14:textId="77777777" w:rsidR="006635E3" w:rsidRPr="004E0EBC" w:rsidRDefault="004E0EB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20.15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7681F" w14:textId="77777777" w:rsidR="006635E3" w:rsidRPr="004E0EBC" w:rsidRDefault="00E85090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0.003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3304" w14:textId="77777777" w:rsidR="006635E3" w:rsidRPr="004E0EBC" w:rsidRDefault="004E0EB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42.37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C24C7" w14:textId="77777777" w:rsidR="006635E3" w:rsidRPr="004E0EBC" w:rsidRDefault="00E85090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6635E3" w14:paraId="115E6E19" w14:textId="77777777" w:rsidTr="00C814F9">
        <w:trPr>
          <w:trHeight w:val="141"/>
        </w:trPr>
        <w:tc>
          <w:tcPr>
            <w:tcW w:w="183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A4B882" w14:textId="77777777" w:rsidR="006635E3" w:rsidRPr="00F4655B" w:rsidRDefault="006635E3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72DD0" w14:textId="77777777" w:rsidR="006635E3" w:rsidRPr="00F40FA3" w:rsidRDefault="000B3A56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C-BSE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5758E" w14:textId="77777777" w:rsidR="006635E3" w:rsidRPr="00132BB1" w:rsidRDefault="0006031D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4.37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B9F21" w14:textId="77777777" w:rsidR="006635E3" w:rsidRPr="00132BB1" w:rsidRDefault="0006031D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2.37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0.49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486F6" w14:textId="77777777" w:rsidR="006635E3" w:rsidRPr="00132BB1" w:rsidRDefault="0006031D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1.31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A5A44" w14:textId="77777777" w:rsidR="006635E3" w:rsidRPr="004E0EBC" w:rsidRDefault="004E0EB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45.71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5C6CE" w14:textId="77777777" w:rsidR="006635E3" w:rsidRPr="004E0EBC" w:rsidRDefault="0006031D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08C074" w14:textId="77777777" w:rsidR="006635E3" w:rsidRPr="004E0EBC" w:rsidRDefault="004E0EB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70.01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CBE007" w14:textId="77777777" w:rsidR="006635E3" w:rsidRPr="004E0EBC" w:rsidRDefault="0006031D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6635E3" w14:paraId="1D7740D7" w14:textId="77777777" w:rsidTr="00C814F9">
        <w:tc>
          <w:tcPr>
            <w:tcW w:w="1838" w:type="dxa"/>
            <w:vMerge w:val="restart"/>
            <w:tcBorders>
              <w:left w:val="nil"/>
              <w:right w:val="nil"/>
            </w:tcBorders>
            <w:vAlign w:val="center"/>
          </w:tcPr>
          <w:p w14:paraId="6EB26ACE" w14:textId="77777777" w:rsidR="006635E3" w:rsidRPr="00F4655B" w:rsidRDefault="006635E3" w:rsidP="006635E3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F4655B">
              <w:rPr>
                <w:rFonts w:ascii="Century Gothic" w:hAnsi="Century Gothic"/>
                <w:sz w:val="20"/>
                <w:szCs w:val="20"/>
              </w:rPr>
              <w:t>Total score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DB843BE" w14:textId="77777777" w:rsidR="006635E3" w:rsidRPr="00F40FA3" w:rsidRDefault="006635E3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40FA3">
              <w:rPr>
                <w:rFonts w:ascii="Century Gothic" w:hAnsi="Century Gothic"/>
                <w:bCs/>
                <w:sz w:val="20"/>
                <w:szCs w:val="20"/>
              </w:rPr>
              <w:t>Placebo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10BA0DF" w14:textId="77777777" w:rsidR="006635E3" w:rsidRPr="00132BB1" w:rsidRDefault="006635E3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3.96 ± 0.24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2627647A" w14:textId="77777777" w:rsidR="006635E3" w:rsidRPr="00132BB1" w:rsidRDefault="006635E3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3.77 ± 0.62</w:t>
            </w:r>
          </w:p>
        </w:tc>
        <w:tc>
          <w:tcPr>
            <w:tcW w:w="1565" w:type="dxa"/>
            <w:gridSpan w:val="2"/>
            <w:tcBorders>
              <w:left w:val="nil"/>
              <w:bottom w:val="nil"/>
              <w:right w:val="nil"/>
            </w:tcBorders>
          </w:tcPr>
          <w:p w14:paraId="50467183" w14:textId="77777777" w:rsidR="006635E3" w:rsidRPr="00132BB1" w:rsidRDefault="006635E3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3.76 ± 0.73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397D9C96" w14:textId="77777777" w:rsidR="006635E3" w:rsidRPr="004E0EBC" w:rsidRDefault="004E0EBC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4.72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22ECF2D9" w14:textId="77777777" w:rsidR="006635E3" w:rsidRPr="004E0EBC" w:rsidRDefault="0006031D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0.103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14:paraId="772D25D4" w14:textId="77777777" w:rsidR="006635E3" w:rsidRPr="004E0EBC" w:rsidRDefault="004E0EBC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5.05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1A111C4C" w14:textId="77777777" w:rsidR="006635E3" w:rsidRPr="004E0EBC" w:rsidRDefault="0006031D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0.151</w:t>
            </w:r>
          </w:p>
        </w:tc>
      </w:tr>
      <w:tr w:rsidR="006635E3" w14:paraId="3EC25280" w14:textId="77777777" w:rsidTr="00C814F9">
        <w:tc>
          <w:tcPr>
            <w:tcW w:w="1838" w:type="dxa"/>
            <w:vMerge/>
            <w:tcBorders>
              <w:left w:val="nil"/>
              <w:right w:val="nil"/>
            </w:tcBorders>
          </w:tcPr>
          <w:p w14:paraId="02FF388C" w14:textId="77777777" w:rsidR="006635E3" w:rsidRDefault="006635E3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290E6E" w14:textId="77777777" w:rsidR="006635E3" w:rsidRPr="00F40FA3" w:rsidRDefault="000B3A56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F-BSE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1B54F4" w14:textId="77777777" w:rsidR="006635E3" w:rsidRPr="0006031D" w:rsidRDefault="00E85090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06031D">
              <w:rPr>
                <w:rFonts w:ascii="Century Gothic" w:hAnsi="Century Gothic"/>
                <w:bCs/>
                <w:sz w:val="20"/>
                <w:szCs w:val="20"/>
              </w:rPr>
              <w:t>3.97 ± 0.30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96C797" w14:textId="77777777" w:rsidR="006635E3" w:rsidRPr="0006031D" w:rsidRDefault="00E85090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06031D">
              <w:rPr>
                <w:rFonts w:ascii="Century Gothic" w:hAnsi="Century Gothic"/>
                <w:bCs/>
                <w:sz w:val="20"/>
                <w:szCs w:val="20"/>
              </w:rPr>
              <w:t>3.27 ± 0.46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3D979" w14:textId="77777777" w:rsidR="006635E3" w:rsidRPr="0006031D" w:rsidRDefault="00E85090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06031D">
              <w:rPr>
                <w:rFonts w:ascii="Century Gothic" w:hAnsi="Century Gothic"/>
                <w:bCs/>
                <w:sz w:val="20"/>
                <w:szCs w:val="20"/>
              </w:rPr>
              <w:t>2.34 ± 0.48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AED32" w14:textId="77777777" w:rsidR="006635E3" w:rsidRPr="004E0EBC" w:rsidRDefault="004E0EBC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17.59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A62EB" w14:textId="77777777" w:rsidR="006635E3" w:rsidRPr="004E0EBC" w:rsidRDefault="00E85090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19D5A" w14:textId="77777777" w:rsidR="006635E3" w:rsidRPr="004E0EBC" w:rsidRDefault="004E0EBC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41.04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E4036" w14:textId="77777777" w:rsidR="006635E3" w:rsidRPr="004E0EBC" w:rsidRDefault="00E85090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6635E3" w14:paraId="7727F688" w14:textId="77777777" w:rsidTr="00C814F9">
        <w:tc>
          <w:tcPr>
            <w:tcW w:w="1838" w:type="dxa"/>
            <w:vMerge/>
            <w:tcBorders>
              <w:left w:val="nil"/>
              <w:right w:val="nil"/>
            </w:tcBorders>
          </w:tcPr>
          <w:p w14:paraId="3FE3CE25" w14:textId="77777777" w:rsidR="006635E3" w:rsidRDefault="006635E3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1682C86" w14:textId="77777777" w:rsidR="006635E3" w:rsidRPr="00F40FA3" w:rsidRDefault="000B3A56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C-BSE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3480C44E" w14:textId="77777777" w:rsidR="006635E3" w:rsidRPr="0006031D" w:rsidRDefault="0006031D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06031D">
              <w:rPr>
                <w:rFonts w:ascii="Century Gothic" w:hAnsi="Century Gothic"/>
                <w:bCs/>
                <w:sz w:val="20"/>
                <w:szCs w:val="20"/>
              </w:rPr>
              <w:t>3.88 ± 0.26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4AF7C3F2" w14:textId="77777777" w:rsidR="006635E3" w:rsidRPr="0006031D" w:rsidRDefault="0006031D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06031D">
              <w:rPr>
                <w:rFonts w:ascii="Century Gothic" w:hAnsi="Century Gothic"/>
                <w:bCs/>
                <w:sz w:val="20"/>
                <w:szCs w:val="20"/>
              </w:rPr>
              <w:t>2.89 ± 0.59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right w:val="nil"/>
            </w:tcBorders>
          </w:tcPr>
          <w:p w14:paraId="1E24EC10" w14:textId="77777777" w:rsidR="006635E3" w:rsidRPr="0006031D" w:rsidRDefault="0006031D" w:rsidP="006635E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06031D">
              <w:rPr>
                <w:rFonts w:ascii="Century Gothic" w:hAnsi="Century Gothic"/>
                <w:bCs/>
                <w:sz w:val="20"/>
                <w:szCs w:val="20"/>
              </w:rPr>
              <w:t>1.34 ± 0.25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0980F0CA" w14:textId="77777777" w:rsidR="006635E3" w:rsidRPr="004E0EBC" w:rsidRDefault="004E0EBC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25.52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32A23A18" w14:textId="77777777" w:rsidR="006635E3" w:rsidRPr="004E0EBC" w:rsidRDefault="0006031D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  <w:vAlign w:val="center"/>
          </w:tcPr>
          <w:p w14:paraId="149B73DA" w14:textId="77777777" w:rsidR="006635E3" w:rsidRPr="004E0EBC" w:rsidRDefault="004E0EBC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65.46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2AB83076" w14:textId="77777777" w:rsidR="006635E3" w:rsidRPr="004E0EBC" w:rsidRDefault="0006031D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E0EBC"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</w:tbl>
    <w:p w14:paraId="5329AD2D" w14:textId="77777777" w:rsidR="0093343F" w:rsidRPr="00933E35" w:rsidRDefault="00933E35" w:rsidP="000331D7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933E35">
        <w:rPr>
          <w:rFonts w:ascii="Century Gothic" w:hAnsi="Century Gothic"/>
          <w:bCs/>
          <w:sz w:val="20"/>
          <w:szCs w:val="20"/>
        </w:rPr>
        <w:t>BASDAI-Bath Ankylosing Spondylitis Disease Activity Index. Values are expressed as mean ± SD. P &lt; 0.05 is considered as statistically significant.</w:t>
      </w:r>
    </w:p>
    <w:p w14:paraId="00E5753D" w14:textId="77777777" w:rsidR="008E219C" w:rsidRDefault="008E219C" w:rsidP="000331D7">
      <w:pPr>
        <w:spacing w:line="276" w:lineRule="auto"/>
        <w:jc w:val="both"/>
        <w:rPr>
          <w:rFonts w:ascii="Century Gothic" w:hAnsi="Century Gothic"/>
          <w:bCs/>
          <w:szCs w:val="24"/>
        </w:rPr>
      </w:pPr>
    </w:p>
    <w:p w14:paraId="7DCF491F" w14:textId="77777777" w:rsidR="008E219C" w:rsidRDefault="008E219C" w:rsidP="000331D7">
      <w:pPr>
        <w:spacing w:line="276" w:lineRule="auto"/>
        <w:jc w:val="both"/>
        <w:rPr>
          <w:rFonts w:ascii="Century Gothic" w:hAnsi="Century Gothic"/>
          <w:bCs/>
          <w:szCs w:val="24"/>
        </w:rPr>
      </w:pPr>
    </w:p>
    <w:p w14:paraId="143531A9" w14:textId="77777777" w:rsidR="00355462" w:rsidRPr="001F2449" w:rsidRDefault="00355462" w:rsidP="000331D7">
      <w:pPr>
        <w:spacing w:line="276" w:lineRule="auto"/>
        <w:jc w:val="both"/>
        <w:rPr>
          <w:rFonts w:ascii="Century Gothic" w:hAnsi="Century Gothic"/>
          <w:b/>
          <w:bCs/>
          <w:szCs w:val="24"/>
        </w:rPr>
      </w:pPr>
    </w:p>
    <w:p w14:paraId="57BEE81A" w14:textId="77777777" w:rsidR="008E219C" w:rsidRPr="008B3111" w:rsidRDefault="008B3111" w:rsidP="000331D7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1F2449">
        <w:rPr>
          <w:rFonts w:ascii="Century Gothic" w:hAnsi="Century Gothic"/>
          <w:b/>
          <w:bCs/>
          <w:sz w:val="20"/>
          <w:szCs w:val="20"/>
        </w:rPr>
        <w:t xml:space="preserve">Supplementary </w:t>
      </w:r>
      <w:r w:rsidR="00355462" w:rsidRPr="001F2449">
        <w:rPr>
          <w:rFonts w:ascii="Century Gothic" w:hAnsi="Century Gothic"/>
          <w:b/>
          <w:bCs/>
          <w:sz w:val="20"/>
          <w:szCs w:val="20"/>
        </w:rPr>
        <w:t xml:space="preserve">Table </w:t>
      </w:r>
      <w:r w:rsidRPr="001F2449">
        <w:rPr>
          <w:rFonts w:ascii="Century Gothic" w:hAnsi="Century Gothic"/>
          <w:b/>
          <w:bCs/>
          <w:sz w:val="20"/>
          <w:szCs w:val="20"/>
        </w:rPr>
        <w:t>S</w:t>
      </w:r>
      <w:r w:rsidR="002C0CEB">
        <w:rPr>
          <w:rFonts w:ascii="Century Gothic" w:hAnsi="Century Gothic"/>
          <w:b/>
          <w:bCs/>
          <w:sz w:val="20"/>
          <w:szCs w:val="20"/>
        </w:rPr>
        <w:t>2</w:t>
      </w:r>
      <w:r w:rsidRPr="001F2449">
        <w:rPr>
          <w:rFonts w:ascii="Century Gothic" w:hAnsi="Century Gothic"/>
          <w:b/>
          <w:bCs/>
          <w:sz w:val="20"/>
          <w:szCs w:val="20"/>
        </w:rPr>
        <w:t>(b)</w:t>
      </w:r>
      <w:r w:rsidR="00933E35">
        <w:rPr>
          <w:rFonts w:ascii="Century Gothic" w:hAnsi="Century Gothic"/>
          <w:bCs/>
          <w:sz w:val="20"/>
          <w:szCs w:val="20"/>
        </w:rPr>
        <w:t>: Percentage change</w:t>
      </w:r>
      <w:r w:rsidR="00355462" w:rsidRPr="008B3111">
        <w:rPr>
          <w:rFonts w:ascii="Century Gothic" w:hAnsi="Century Gothic"/>
          <w:bCs/>
          <w:sz w:val="20"/>
          <w:szCs w:val="20"/>
        </w:rPr>
        <w:t xml:space="preserve"> and P value of BASDAI questionnaire upon intergroup comparison</w:t>
      </w: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2233"/>
        <w:gridCol w:w="1221"/>
        <w:gridCol w:w="1028"/>
        <w:gridCol w:w="1339"/>
        <w:gridCol w:w="1243"/>
        <w:gridCol w:w="1376"/>
        <w:gridCol w:w="897"/>
        <w:gridCol w:w="1298"/>
        <w:gridCol w:w="1101"/>
        <w:gridCol w:w="1027"/>
        <w:gridCol w:w="1190"/>
      </w:tblGrid>
      <w:tr w:rsidR="009D7353" w14:paraId="4101C0F0" w14:textId="77777777" w:rsidTr="00D03605">
        <w:trPr>
          <w:trHeight w:val="18"/>
        </w:trPr>
        <w:tc>
          <w:tcPr>
            <w:tcW w:w="2233" w:type="dxa"/>
            <w:vMerge w:val="restart"/>
            <w:tcBorders>
              <w:left w:val="nil"/>
              <w:right w:val="nil"/>
            </w:tcBorders>
          </w:tcPr>
          <w:p w14:paraId="51DB00C4" w14:textId="77777777" w:rsidR="009D7353" w:rsidRDefault="009D7353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9B93871" w14:textId="77777777" w:rsidR="00C814F9" w:rsidRDefault="00C814F9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1B72DB4" w14:textId="77777777" w:rsidR="00C814F9" w:rsidRPr="00163C19" w:rsidRDefault="00C814F9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Parameters</w:t>
            </w:r>
          </w:p>
        </w:tc>
        <w:tc>
          <w:tcPr>
            <w:tcW w:w="483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612662" w14:textId="77777777" w:rsidR="009D7353" w:rsidRPr="00163C19" w:rsidRDefault="009D7353" w:rsidP="00235ACA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Placebo</w:t>
            </w: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 xml:space="preserve"> vs </w:t>
            </w:r>
            <w:r w:rsidR="000B3A56">
              <w:rPr>
                <w:rFonts w:ascii="Century Gothic" w:hAnsi="Century Gothic"/>
                <w:bCs/>
                <w:sz w:val="20"/>
                <w:szCs w:val="20"/>
              </w:rPr>
              <w:t>F-BSE</w:t>
            </w:r>
          </w:p>
        </w:tc>
        <w:tc>
          <w:tcPr>
            <w:tcW w:w="4672" w:type="dxa"/>
            <w:gridSpan w:val="4"/>
            <w:tcBorders>
              <w:left w:val="nil"/>
              <w:right w:val="nil"/>
            </w:tcBorders>
            <w:vAlign w:val="center"/>
          </w:tcPr>
          <w:p w14:paraId="390A6F32" w14:textId="77777777" w:rsidR="009D7353" w:rsidRPr="00163C19" w:rsidRDefault="009D7353" w:rsidP="00B845CD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Placebo vs </w:t>
            </w:r>
            <w:r w:rsidR="000B3A56">
              <w:rPr>
                <w:rFonts w:ascii="Century Gothic" w:hAnsi="Century Gothic"/>
                <w:bCs/>
                <w:sz w:val="20"/>
                <w:szCs w:val="20"/>
              </w:rPr>
              <w:t>C-BSE</w:t>
            </w:r>
          </w:p>
        </w:tc>
        <w:tc>
          <w:tcPr>
            <w:tcW w:w="2217" w:type="dxa"/>
            <w:gridSpan w:val="2"/>
            <w:tcBorders>
              <w:left w:val="nil"/>
              <w:right w:val="nil"/>
            </w:tcBorders>
          </w:tcPr>
          <w:p w14:paraId="605892BA" w14:textId="77777777" w:rsidR="009D7353" w:rsidRDefault="000B3A56" w:rsidP="00B845CD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F-BSE</w:t>
            </w:r>
            <w:r w:rsidR="009D7353">
              <w:rPr>
                <w:rFonts w:ascii="Century Gothic" w:hAnsi="Century Gothic"/>
                <w:bCs/>
                <w:sz w:val="20"/>
                <w:szCs w:val="20"/>
              </w:rPr>
              <w:t xml:space="preserve"> vs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C-BSE</w:t>
            </w:r>
          </w:p>
        </w:tc>
      </w:tr>
      <w:tr w:rsidR="009D7353" w14:paraId="4F8EA221" w14:textId="77777777" w:rsidTr="00C814F9">
        <w:trPr>
          <w:trHeight w:val="283"/>
        </w:trPr>
        <w:tc>
          <w:tcPr>
            <w:tcW w:w="2233" w:type="dxa"/>
            <w:vMerge/>
            <w:tcBorders>
              <w:left w:val="nil"/>
              <w:right w:val="nil"/>
            </w:tcBorders>
          </w:tcPr>
          <w:p w14:paraId="7B538915" w14:textId="77777777" w:rsidR="009D7353" w:rsidRPr="00163C19" w:rsidRDefault="009D7353" w:rsidP="009D735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left w:val="nil"/>
              <w:right w:val="nil"/>
            </w:tcBorders>
            <w:vAlign w:val="center"/>
          </w:tcPr>
          <w:p w14:paraId="4EBED8EC" w14:textId="77777777" w:rsidR="009D7353" w:rsidRPr="00163C19" w:rsidRDefault="009D7353" w:rsidP="009D7353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Day14</w:t>
            </w:r>
          </w:p>
        </w:tc>
        <w:tc>
          <w:tcPr>
            <w:tcW w:w="2582" w:type="dxa"/>
            <w:gridSpan w:val="2"/>
            <w:tcBorders>
              <w:left w:val="nil"/>
              <w:right w:val="nil"/>
            </w:tcBorders>
            <w:vAlign w:val="center"/>
          </w:tcPr>
          <w:p w14:paraId="0A94BDF7" w14:textId="77777777" w:rsidR="009D7353" w:rsidRPr="00163C19" w:rsidRDefault="009D7353" w:rsidP="009D7353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Day 28</w:t>
            </w:r>
          </w:p>
        </w:tc>
        <w:tc>
          <w:tcPr>
            <w:tcW w:w="2273" w:type="dxa"/>
            <w:gridSpan w:val="2"/>
            <w:tcBorders>
              <w:left w:val="nil"/>
              <w:right w:val="nil"/>
            </w:tcBorders>
            <w:vAlign w:val="center"/>
          </w:tcPr>
          <w:p w14:paraId="0748533F" w14:textId="77777777" w:rsidR="009D7353" w:rsidRPr="00163C19" w:rsidRDefault="009D7353" w:rsidP="009D7353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Day14</w:t>
            </w:r>
          </w:p>
        </w:tc>
        <w:tc>
          <w:tcPr>
            <w:tcW w:w="2399" w:type="dxa"/>
            <w:gridSpan w:val="2"/>
            <w:tcBorders>
              <w:left w:val="nil"/>
              <w:right w:val="nil"/>
            </w:tcBorders>
            <w:vAlign w:val="center"/>
          </w:tcPr>
          <w:p w14:paraId="7CAE594C" w14:textId="77777777" w:rsidR="009D7353" w:rsidRPr="00163C19" w:rsidRDefault="009D7353" w:rsidP="009D7353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Day 28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A4A867" w14:textId="77777777" w:rsidR="009D7353" w:rsidRPr="00163C19" w:rsidRDefault="009D7353" w:rsidP="009D7353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Day14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DD518F" w14:textId="77777777" w:rsidR="009D7353" w:rsidRPr="00163C19" w:rsidRDefault="009D7353" w:rsidP="009D7353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Day 28</w:t>
            </w:r>
          </w:p>
        </w:tc>
      </w:tr>
      <w:tr w:rsidR="00F601CC" w14:paraId="4B7C33AA" w14:textId="77777777" w:rsidTr="00C814F9">
        <w:trPr>
          <w:trHeight w:val="294"/>
        </w:trPr>
        <w:tc>
          <w:tcPr>
            <w:tcW w:w="223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DEEBB42" w14:textId="77777777" w:rsidR="009D7353" w:rsidRPr="00163C19" w:rsidRDefault="009D7353" w:rsidP="009D7353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92A2B3" w14:textId="77777777" w:rsidR="009D7353" w:rsidRPr="00163C19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% difference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78910F" w14:textId="77777777" w:rsidR="009D7353" w:rsidRPr="00163C19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  <w:tc>
          <w:tcPr>
            <w:tcW w:w="13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61B2BB" w14:textId="77777777" w:rsidR="009D7353" w:rsidRPr="00163C19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% difference</w:t>
            </w: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129850" w14:textId="77777777" w:rsidR="009D7353" w:rsidRPr="00163C19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  <w:tc>
          <w:tcPr>
            <w:tcW w:w="13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69E997" w14:textId="77777777" w:rsidR="009D7353" w:rsidRPr="00163C19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% difference</w:t>
            </w:r>
          </w:p>
        </w:tc>
        <w:tc>
          <w:tcPr>
            <w:tcW w:w="8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3305FF" w14:textId="77777777" w:rsidR="009D7353" w:rsidRPr="00163C19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  <w:tc>
          <w:tcPr>
            <w:tcW w:w="12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79CDB1" w14:textId="77777777" w:rsidR="009D7353" w:rsidRPr="00163C19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% difference</w:t>
            </w:r>
          </w:p>
        </w:tc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D4F923" w14:textId="77777777" w:rsidR="009D7353" w:rsidRPr="00163C19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6674AE" w14:textId="77777777" w:rsidR="009D7353" w:rsidRPr="00163C19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96FD31" w14:textId="77777777" w:rsidR="009D7353" w:rsidRPr="00163C19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</w:tr>
      <w:tr w:rsidR="009D7353" w14:paraId="483B6CCB" w14:textId="77777777" w:rsidTr="00C814F9">
        <w:trPr>
          <w:trHeight w:val="18"/>
        </w:trPr>
        <w:tc>
          <w:tcPr>
            <w:tcW w:w="2233" w:type="dxa"/>
            <w:tcBorders>
              <w:left w:val="nil"/>
              <w:bottom w:val="nil"/>
              <w:right w:val="nil"/>
            </w:tcBorders>
            <w:vAlign w:val="center"/>
          </w:tcPr>
          <w:p w14:paraId="76D6EC0D" w14:textId="77777777" w:rsidR="009D7353" w:rsidRPr="00F4655B" w:rsidRDefault="009D7353" w:rsidP="009D7353">
            <w:pPr>
              <w:spacing w:before="0" w:after="0"/>
              <w:rPr>
                <w:rFonts w:ascii="Century Gothic" w:hAnsi="Century Gothic" w:cs="Times New Roman"/>
                <w:sz w:val="20"/>
                <w:szCs w:val="20"/>
                <w:lang w:eastAsia="en-IN"/>
              </w:rPr>
            </w:pPr>
            <w:r w:rsidRPr="00F4655B">
              <w:rPr>
                <w:rFonts w:ascii="Century Gothic" w:hAnsi="Century Gothic" w:cs="Times New Roman"/>
                <w:sz w:val="20"/>
                <w:szCs w:val="20"/>
                <w:lang w:eastAsia="en-IN"/>
              </w:rPr>
              <w:t>Neck/hip/back pain</w:t>
            </w: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  <w:vAlign w:val="center"/>
          </w:tcPr>
          <w:p w14:paraId="2E2AB31F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11.93</w:t>
            </w: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vAlign w:val="center"/>
          </w:tcPr>
          <w:p w14:paraId="3726849A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0.039</w:t>
            </w: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  <w:vAlign w:val="center"/>
          </w:tcPr>
          <w:p w14:paraId="5BB9E7B4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40.15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vAlign w:val="center"/>
          </w:tcPr>
          <w:p w14:paraId="05FAC37A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376" w:type="dxa"/>
            <w:tcBorders>
              <w:left w:val="nil"/>
              <w:bottom w:val="nil"/>
              <w:right w:val="nil"/>
            </w:tcBorders>
            <w:vAlign w:val="center"/>
          </w:tcPr>
          <w:p w14:paraId="0029E60F" w14:textId="77777777" w:rsidR="009D7353" w:rsidRPr="004E0EBC" w:rsidRDefault="009D7353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21.91</w:t>
            </w:r>
          </w:p>
        </w:tc>
        <w:tc>
          <w:tcPr>
            <w:tcW w:w="897" w:type="dxa"/>
            <w:tcBorders>
              <w:left w:val="nil"/>
              <w:bottom w:val="nil"/>
              <w:right w:val="nil"/>
            </w:tcBorders>
            <w:vAlign w:val="center"/>
          </w:tcPr>
          <w:p w14:paraId="626B6C8B" w14:textId="77777777" w:rsidR="009D7353" w:rsidRPr="004E0EBC" w:rsidRDefault="009D7353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0.007</w:t>
            </w:r>
          </w:p>
        </w:tc>
        <w:tc>
          <w:tcPr>
            <w:tcW w:w="1298" w:type="dxa"/>
            <w:tcBorders>
              <w:left w:val="nil"/>
              <w:bottom w:val="nil"/>
              <w:right w:val="nil"/>
            </w:tcBorders>
            <w:vAlign w:val="center"/>
          </w:tcPr>
          <w:p w14:paraId="4E2FF8F2" w14:textId="77777777" w:rsidR="009D7353" w:rsidRPr="004E0EBC" w:rsidRDefault="009D7353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75.78</w:t>
            </w:r>
          </w:p>
        </w:tc>
        <w:tc>
          <w:tcPr>
            <w:tcW w:w="1101" w:type="dxa"/>
            <w:tcBorders>
              <w:left w:val="nil"/>
              <w:bottom w:val="nil"/>
              <w:right w:val="nil"/>
            </w:tcBorders>
            <w:vAlign w:val="center"/>
          </w:tcPr>
          <w:p w14:paraId="216E4C15" w14:textId="77777777" w:rsidR="009D7353" w:rsidRPr="004E0EBC" w:rsidRDefault="009D7353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</w:tcPr>
          <w:p w14:paraId="1F699840" w14:textId="77777777" w:rsidR="009D7353" w:rsidRDefault="009D7353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0.228</w:t>
            </w: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310281D4" w14:textId="77777777" w:rsidR="009D7353" w:rsidRDefault="009D7353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9D7353" w14:paraId="027144EF" w14:textId="77777777" w:rsidTr="00C814F9">
        <w:trPr>
          <w:trHeight w:val="18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8C3A" w14:textId="77777777" w:rsidR="009D7353" w:rsidRPr="00F4655B" w:rsidRDefault="009D7353" w:rsidP="009D7353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F4655B">
              <w:rPr>
                <w:rFonts w:ascii="Century Gothic" w:hAnsi="Century Gothic"/>
                <w:sz w:val="20"/>
                <w:szCs w:val="20"/>
              </w:rPr>
              <w:t>Other pain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556CE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9.69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FC61E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0.052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07053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38.34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1EAB4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5F154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19.75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7F99D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0.023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FA433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62.86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AF9CB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41D9C3D" w14:textId="77777777" w:rsidR="009D7353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EFFB28B" w14:textId="77777777" w:rsidR="009D7353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9D7353" w14:paraId="5D02D279" w14:textId="77777777" w:rsidTr="00C814F9">
        <w:trPr>
          <w:trHeight w:val="18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E2E69" w14:textId="77777777" w:rsidR="009D7353" w:rsidRPr="00F4655B" w:rsidRDefault="009D7353" w:rsidP="009D7353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F4655B">
              <w:rPr>
                <w:rFonts w:ascii="Century Gothic" w:hAnsi="Century Gothic"/>
                <w:sz w:val="20"/>
                <w:szCs w:val="20"/>
              </w:rPr>
              <w:t>Morning stiffness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744B7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14.81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417C4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0.035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09AA3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39.42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9305D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12EC2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45.45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BB38C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3F15A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70.31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EEE53" w14:textId="77777777" w:rsidR="009D7353" w:rsidRPr="004E0EBC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449BDD3" w14:textId="77777777" w:rsidR="009D7353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C03E8B3" w14:textId="77777777" w:rsidR="009D7353" w:rsidRDefault="009D7353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9D7353" w14:paraId="465FA519" w14:textId="77777777" w:rsidTr="00C814F9">
        <w:trPr>
          <w:trHeight w:val="18"/>
        </w:trPr>
        <w:tc>
          <w:tcPr>
            <w:tcW w:w="2233" w:type="dxa"/>
            <w:tcBorders>
              <w:top w:val="nil"/>
              <w:left w:val="nil"/>
              <w:right w:val="nil"/>
            </w:tcBorders>
            <w:vAlign w:val="center"/>
          </w:tcPr>
          <w:p w14:paraId="505155AE" w14:textId="77777777" w:rsidR="009D7353" w:rsidRPr="00F4655B" w:rsidRDefault="009D7353" w:rsidP="009D7353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F4655B">
              <w:rPr>
                <w:rFonts w:ascii="Century Gothic" w:hAnsi="Century Gothic"/>
                <w:sz w:val="20"/>
                <w:szCs w:val="20"/>
              </w:rPr>
              <w:t>Total score</w:t>
            </w:r>
          </w:p>
        </w:tc>
        <w:tc>
          <w:tcPr>
            <w:tcW w:w="1221" w:type="dxa"/>
            <w:tcBorders>
              <w:top w:val="nil"/>
              <w:left w:val="nil"/>
              <w:right w:val="nil"/>
            </w:tcBorders>
            <w:vAlign w:val="center"/>
          </w:tcPr>
          <w:p w14:paraId="5B50D95D" w14:textId="77777777" w:rsidR="009D7353" w:rsidRPr="004E0EBC" w:rsidRDefault="009D7353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13.22</w:t>
            </w: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vAlign w:val="center"/>
          </w:tcPr>
          <w:p w14:paraId="47AFA6DE" w14:textId="77777777" w:rsidR="009D7353" w:rsidRPr="004E0EBC" w:rsidRDefault="009D7353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vAlign w:val="center"/>
          </w:tcPr>
          <w:p w14:paraId="38A16392" w14:textId="77777777" w:rsidR="009D7353" w:rsidRPr="004E0EBC" w:rsidRDefault="009D7353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37.70</w:t>
            </w: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  <w:vAlign w:val="center"/>
          </w:tcPr>
          <w:p w14:paraId="2275B879" w14:textId="77777777" w:rsidR="009D7353" w:rsidRPr="004E0EBC" w:rsidRDefault="009D7353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  <w:vAlign w:val="center"/>
          </w:tcPr>
          <w:p w14:paraId="1932CB08" w14:textId="77777777" w:rsidR="009D7353" w:rsidRPr="004E0EBC" w:rsidRDefault="009D7353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23.42</w:t>
            </w: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vAlign w:val="center"/>
          </w:tcPr>
          <w:p w14:paraId="4CA3B9E9" w14:textId="77777777" w:rsidR="009D7353" w:rsidRPr="004E0EBC" w:rsidRDefault="009D7353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298" w:type="dxa"/>
            <w:tcBorders>
              <w:top w:val="nil"/>
              <w:left w:val="nil"/>
              <w:right w:val="nil"/>
            </w:tcBorders>
            <w:vAlign w:val="center"/>
          </w:tcPr>
          <w:p w14:paraId="40200ED7" w14:textId="77777777" w:rsidR="009D7353" w:rsidRPr="004E0EBC" w:rsidRDefault="009D7353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64.3</w:t>
            </w: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vAlign w:val="center"/>
          </w:tcPr>
          <w:p w14:paraId="28E616DD" w14:textId="77777777" w:rsidR="009D7353" w:rsidRPr="004E0EBC" w:rsidRDefault="009D7353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&lt; </w:t>
            </w:r>
            <w:r w:rsidRPr="00D03605">
              <w:rPr>
                <w:rFonts w:ascii="Century Gothic" w:hAnsi="Century Gothic"/>
                <w:bCs/>
                <w:sz w:val="20"/>
                <w:szCs w:val="20"/>
              </w:rPr>
              <w:t>0.001</w:t>
            </w: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</w:tcPr>
          <w:p w14:paraId="1E07DE13" w14:textId="77777777" w:rsidR="009D7353" w:rsidRDefault="009D7353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0.007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</w:tcPr>
          <w:p w14:paraId="2EDF44D0" w14:textId="77777777" w:rsidR="009D7353" w:rsidRDefault="009D7353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</w:tbl>
    <w:p w14:paraId="5E4D7923" w14:textId="77777777" w:rsidR="00933E35" w:rsidRPr="00933E35" w:rsidRDefault="00933E35" w:rsidP="00933E35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933E35">
        <w:rPr>
          <w:rFonts w:ascii="Century Gothic" w:hAnsi="Century Gothic"/>
          <w:bCs/>
          <w:sz w:val="20"/>
          <w:szCs w:val="20"/>
        </w:rPr>
        <w:t>BASDAI-Bath Ankylosing Spondylitis Disease Activity Index. Values are expressed as mean ± SD. P &lt; 0.05 is considered as statistically significant.</w:t>
      </w:r>
    </w:p>
    <w:p w14:paraId="5D2D1160" w14:textId="77777777" w:rsidR="00235ACA" w:rsidRDefault="00235ACA" w:rsidP="000331D7">
      <w:pPr>
        <w:spacing w:line="276" w:lineRule="auto"/>
        <w:jc w:val="both"/>
        <w:rPr>
          <w:rFonts w:ascii="Century Gothic" w:hAnsi="Century Gothic"/>
          <w:bCs/>
          <w:szCs w:val="24"/>
        </w:rPr>
      </w:pPr>
    </w:p>
    <w:p w14:paraId="25006BAA" w14:textId="77777777" w:rsidR="00C814F9" w:rsidRDefault="00C814F9">
      <w:pPr>
        <w:spacing w:before="0" w:after="160" w:line="259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br w:type="page"/>
      </w:r>
    </w:p>
    <w:p w14:paraId="1C2F1FCB" w14:textId="77777777" w:rsidR="00235ACA" w:rsidRPr="008B3111" w:rsidRDefault="008B3111" w:rsidP="00947386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1F2449">
        <w:rPr>
          <w:rFonts w:ascii="Century Gothic" w:hAnsi="Century Gothic"/>
          <w:b/>
          <w:bCs/>
          <w:sz w:val="20"/>
          <w:szCs w:val="20"/>
        </w:rPr>
        <w:lastRenderedPageBreak/>
        <w:t xml:space="preserve">Supplementary </w:t>
      </w:r>
      <w:r w:rsidR="00355462" w:rsidRPr="001F2449">
        <w:rPr>
          <w:rFonts w:ascii="Century Gothic" w:hAnsi="Century Gothic"/>
          <w:b/>
          <w:bCs/>
          <w:sz w:val="20"/>
          <w:szCs w:val="20"/>
        </w:rPr>
        <w:t xml:space="preserve">Table </w:t>
      </w:r>
      <w:r w:rsidR="002C0CEB">
        <w:rPr>
          <w:rFonts w:ascii="Century Gothic" w:hAnsi="Century Gothic"/>
          <w:b/>
          <w:bCs/>
          <w:sz w:val="20"/>
          <w:szCs w:val="20"/>
        </w:rPr>
        <w:t>S3</w:t>
      </w:r>
      <w:r w:rsidRPr="001F2449">
        <w:rPr>
          <w:rFonts w:ascii="Century Gothic" w:hAnsi="Century Gothic"/>
          <w:b/>
          <w:bCs/>
          <w:sz w:val="20"/>
          <w:szCs w:val="20"/>
        </w:rPr>
        <w:t xml:space="preserve"> (a)</w:t>
      </w:r>
      <w:r w:rsidR="00355462" w:rsidRPr="008B3111">
        <w:rPr>
          <w:rFonts w:ascii="Century Gothic" w:hAnsi="Century Gothic"/>
          <w:bCs/>
          <w:sz w:val="20"/>
          <w:szCs w:val="20"/>
        </w:rPr>
        <w:t>:</w:t>
      </w:r>
      <w:r w:rsidR="00C814F9">
        <w:rPr>
          <w:rFonts w:ascii="Century Gothic" w:hAnsi="Century Gothic"/>
          <w:bCs/>
          <w:sz w:val="20"/>
          <w:szCs w:val="20"/>
        </w:rPr>
        <w:t xml:space="preserve"> Mean ± SD and P value of NDI</w:t>
      </w:r>
      <w:r w:rsidR="00355462" w:rsidRPr="008B3111">
        <w:rPr>
          <w:rFonts w:ascii="Century Gothic" w:hAnsi="Century Gothic"/>
          <w:bCs/>
          <w:sz w:val="20"/>
          <w:szCs w:val="20"/>
        </w:rPr>
        <w:t xml:space="preserve"> questionnaire upon intragroup comparison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559"/>
        <w:gridCol w:w="1843"/>
        <w:gridCol w:w="1559"/>
        <w:gridCol w:w="993"/>
        <w:gridCol w:w="1559"/>
        <w:gridCol w:w="992"/>
      </w:tblGrid>
      <w:tr w:rsidR="00947386" w14:paraId="5EF36F00" w14:textId="77777777" w:rsidTr="00D03605">
        <w:trPr>
          <w:trHeight w:val="342"/>
        </w:trPr>
        <w:tc>
          <w:tcPr>
            <w:tcW w:w="1838" w:type="dxa"/>
            <w:vMerge w:val="restart"/>
            <w:tcBorders>
              <w:left w:val="nil"/>
              <w:right w:val="nil"/>
            </w:tcBorders>
            <w:vAlign w:val="center"/>
          </w:tcPr>
          <w:p w14:paraId="56E369B7" w14:textId="77777777" w:rsidR="00947386" w:rsidRPr="00163C19" w:rsidRDefault="00947386" w:rsidP="00B845CD">
            <w:pPr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Parameters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vAlign w:val="center"/>
          </w:tcPr>
          <w:p w14:paraId="6D5B6972" w14:textId="77777777" w:rsidR="00947386" w:rsidRPr="00163C19" w:rsidRDefault="00947386" w:rsidP="00B845CD">
            <w:pPr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Groups</w:t>
            </w:r>
          </w:p>
        </w:tc>
        <w:tc>
          <w:tcPr>
            <w:tcW w:w="5103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66E91DB1" w14:textId="77777777" w:rsidR="00947386" w:rsidRPr="00163C19" w:rsidRDefault="00947386" w:rsidP="00B845CD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Mean ± SD</w:t>
            </w:r>
          </w:p>
        </w:tc>
        <w:tc>
          <w:tcPr>
            <w:tcW w:w="5103" w:type="dxa"/>
            <w:gridSpan w:val="4"/>
            <w:tcBorders>
              <w:left w:val="nil"/>
              <w:right w:val="nil"/>
            </w:tcBorders>
            <w:vAlign w:val="center"/>
          </w:tcPr>
          <w:p w14:paraId="18250311" w14:textId="77777777" w:rsidR="00947386" w:rsidRPr="00163C19" w:rsidRDefault="00947386" w:rsidP="00B845CD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Intragroup comparison</w:t>
            </w:r>
          </w:p>
        </w:tc>
      </w:tr>
      <w:tr w:rsidR="00947386" w14:paraId="705F8AA4" w14:textId="77777777" w:rsidTr="00D03605">
        <w:trPr>
          <w:trHeight w:val="325"/>
        </w:trPr>
        <w:tc>
          <w:tcPr>
            <w:tcW w:w="1838" w:type="dxa"/>
            <w:vMerge/>
            <w:tcBorders>
              <w:left w:val="nil"/>
              <w:right w:val="nil"/>
            </w:tcBorders>
          </w:tcPr>
          <w:p w14:paraId="3BF64C4F" w14:textId="77777777" w:rsidR="00947386" w:rsidRPr="00163C19" w:rsidRDefault="0094738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14:paraId="72DA4F75" w14:textId="77777777" w:rsidR="00947386" w:rsidRPr="00163C19" w:rsidRDefault="0094738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  <w:tcBorders>
              <w:left w:val="nil"/>
              <w:right w:val="nil"/>
            </w:tcBorders>
          </w:tcPr>
          <w:p w14:paraId="3C2736C3" w14:textId="77777777" w:rsidR="00947386" w:rsidRPr="00163C19" w:rsidRDefault="0094738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  <w:vAlign w:val="center"/>
          </w:tcPr>
          <w:p w14:paraId="476CA909" w14:textId="77777777" w:rsidR="00947386" w:rsidRPr="00163C19" w:rsidRDefault="00947386" w:rsidP="00B845CD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Day 1 vs Day 14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center"/>
          </w:tcPr>
          <w:p w14:paraId="2E9DA213" w14:textId="77777777" w:rsidR="00947386" w:rsidRPr="00163C19" w:rsidRDefault="00947386" w:rsidP="00B845CD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Day 1 vs Day 28</w:t>
            </w:r>
          </w:p>
        </w:tc>
      </w:tr>
      <w:tr w:rsidR="00947386" w14:paraId="70586E30" w14:textId="77777777" w:rsidTr="00F15D9A">
        <w:trPr>
          <w:trHeight w:val="401"/>
        </w:trPr>
        <w:tc>
          <w:tcPr>
            <w:tcW w:w="183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C56AA52" w14:textId="77777777" w:rsidR="00947386" w:rsidRPr="00163C19" w:rsidRDefault="0094738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3D0BF44" w14:textId="77777777" w:rsidR="00947386" w:rsidRPr="00163C19" w:rsidRDefault="0094738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466560" w14:textId="77777777" w:rsidR="00947386" w:rsidRPr="00163C19" w:rsidRDefault="00947386" w:rsidP="00B845CD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Day1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ABED44" w14:textId="77777777" w:rsidR="00947386" w:rsidRPr="00163C19" w:rsidRDefault="00947386" w:rsidP="00B845CD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Day14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BA17EE" w14:textId="77777777" w:rsidR="00947386" w:rsidRPr="00163C19" w:rsidRDefault="00947386" w:rsidP="00B845CD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Day28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34D136" w14:textId="77777777" w:rsidR="00947386" w:rsidRPr="00163C19" w:rsidRDefault="00947386" w:rsidP="00B845CD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% difference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4AF6F5" w14:textId="77777777" w:rsidR="00947386" w:rsidRPr="00163C19" w:rsidRDefault="00947386" w:rsidP="00B845CD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F0F5E2" w14:textId="77777777" w:rsidR="00947386" w:rsidRPr="00163C19" w:rsidRDefault="00947386" w:rsidP="00B845CD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% difference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15D9FC" w14:textId="77777777" w:rsidR="00947386" w:rsidRPr="00163C19" w:rsidRDefault="00947386" w:rsidP="00B845CD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</w:tr>
      <w:tr w:rsidR="00947386" w14:paraId="28EE0201" w14:textId="77777777" w:rsidTr="000F53EA">
        <w:trPr>
          <w:trHeight w:val="147"/>
        </w:trPr>
        <w:tc>
          <w:tcPr>
            <w:tcW w:w="1838" w:type="dxa"/>
            <w:vMerge w:val="restart"/>
            <w:tcBorders>
              <w:left w:val="nil"/>
              <w:right w:val="nil"/>
            </w:tcBorders>
            <w:vAlign w:val="center"/>
          </w:tcPr>
          <w:p w14:paraId="0B8818E2" w14:textId="77777777" w:rsidR="00947386" w:rsidRPr="00F4655B" w:rsidRDefault="00947386" w:rsidP="00B845CD">
            <w:pPr>
              <w:spacing w:before="0" w:after="0"/>
              <w:rPr>
                <w:rFonts w:ascii="Century Gothic" w:hAnsi="Century Gothic" w:cs="Times New Roman"/>
                <w:sz w:val="20"/>
                <w:szCs w:val="20"/>
                <w:lang w:eastAsia="en-I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en-IN"/>
              </w:rPr>
              <w:t>Pain intensity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F2F49E0" w14:textId="77777777" w:rsidR="00947386" w:rsidRPr="00F40FA3" w:rsidRDefault="0094738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40FA3">
              <w:rPr>
                <w:rFonts w:ascii="Century Gothic" w:hAnsi="Century Gothic"/>
                <w:bCs/>
                <w:sz w:val="20"/>
                <w:szCs w:val="20"/>
              </w:rPr>
              <w:t>Placebo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43203EB" w14:textId="77777777" w:rsidR="00947386" w:rsidRPr="00132BB1" w:rsidRDefault="00947386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3.08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0.71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1DCD3DCB" w14:textId="77777777" w:rsidR="00947386" w:rsidRPr="00132BB1" w:rsidRDefault="00947386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2.87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0.53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65C84C0B" w14:textId="77777777" w:rsidR="00947386" w:rsidRPr="00132BB1" w:rsidRDefault="00947386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2.86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0.54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501A1DC8" w14:textId="77777777" w:rsidR="00947386" w:rsidRPr="004E0EBC" w:rsidRDefault="0052197E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6.82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14F56F0E" w14:textId="77777777" w:rsidR="00947386" w:rsidRPr="004E0EBC" w:rsidRDefault="003023E7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0.203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26B2270E" w14:textId="77777777" w:rsidR="00947386" w:rsidRPr="004E0EBC" w:rsidRDefault="0052197E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7.14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1B911C0E" w14:textId="77777777" w:rsidR="00947386" w:rsidRPr="004E0EBC" w:rsidRDefault="003023E7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0.096</w:t>
            </w:r>
          </w:p>
        </w:tc>
      </w:tr>
      <w:tr w:rsidR="00947386" w14:paraId="36847053" w14:textId="77777777" w:rsidTr="000F53EA">
        <w:trPr>
          <w:trHeight w:val="141"/>
        </w:trPr>
        <w:tc>
          <w:tcPr>
            <w:tcW w:w="1838" w:type="dxa"/>
            <w:vMerge/>
            <w:tcBorders>
              <w:left w:val="nil"/>
              <w:right w:val="nil"/>
            </w:tcBorders>
            <w:vAlign w:val="center"/>
          </w:tcPr>
          <w:p w14:paraId="4DCFADB0" w14:textId="77777777" w:rsidR="00947386" w:rsidRPr="00F4655B" w:rsidRDefault="0094738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472429" w14:textId="77777777" w:rsidR="00947386" w:rsidRPr="00F40FA3" w:rsidRDefault="000B3A5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F-BSE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430FF6" w14:textId="77777777" w:rsidR="00947386" w:rsidRPr="00132BB1" w:rsidRDefault="003023E7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2.80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C82CC0" w14:textId="77777777" w:rsidR="00947386" w:rsidRPr="00132BB1" w:rsidRDefault="003023E7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2.32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69C088" w14:textId="77777777" w:rsidR="00947386" w:rsidRPr="00132BB1" w:rsidRDefault="003023E7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1.80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BE1C4" w14:textId="77777777" w:rsidR="00947386" w:rsidRPr="004E0EBC" w:rsidRDefault="00E76BF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17.14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11D87" w14:textId="77777777" w:rsidR="00947386" w:rsidRPr="004E0EBC" w:rsidRDefault="00B845CD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6B1AA" w14:textId="77777777" w:rsidR="00947386" w:rsidRPr="004E0EBC" w:rsidRDefault="00E76BF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35.71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A96B5" w14:textId="77777777" w:rsidR="00947386" w:rsidRPr="004E0EBC" w:rsidRDefault="00B845CD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947386" w14:paraId="4648E696" w14:textId="77777777" w:rsidTr="004B5A1D">
        <w:trPr>
          <w:trHeight w:val="141"/>
        </w:trPr>
        <w:tc>
          <w:tcPr>
            <w:tcW w:w="1838" w:type="dxa"/>
            <w:vMerge/>
            <w:tcBorders>
              <w:left w:val="nil"/>
              <w:right w:val="nil"/>
            </w:tcBorders>
            <w:vAlign w:val="center"/>
          </w:tcPr>
          <w:p w14:paraId="11D60070" w14:textId="77777777" w:rsidR="00947386" w:rsidRPr="00F4655B" w:rsidRDefault="0094738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B8BD2" w14:textId="77777777" w:rsidR="00947386" w:rsidRPr="00F40FA3" w:rsidRDefault="000B3A5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C-BSE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FEDE6" w14:textId="77777777" w:rsidR="00947386" w:rsidRPr="00132BB1" w:rsidRDefault="00B845CD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2.79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67EFF" w14:textId="77777777" w:rsidR="00947386" w:rsidRPr="00132BB1" w:rsidRDefault="00B845CD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1.95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2F2CD" w14:textId="77777777" w:rsidR="00947386" w:rsidRPr="00132BB1" w:rsidRDefault="00B845CD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1.41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9671B" w14:textId="77777777" w:rsidR="00947386" w:rsidRPr="004E0EBC" w:rsidRDefault="00E31E0B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30.11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C55F55" w14:textId="77777777" w:rsidR="00947386" w:rsidRPr="004E0EBC" w:rsidRDefault="00E90F58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E728A1" w14:textId="77777777" w:rsidR="00947386" w:rsidRPr="004E0EBC" w:rsidRDefault="00E31E0B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49.46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E7FC9" w14:textId="77777777" w:rsidR="00947386" w:rsidRPr="004E0EBC" w:rsidRDefault="00E90F58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947386" w14:paraId="2C01385D" w14:textId="77777777" w:rsidTr="004B5A1D">
        <w:trPr>
          <w:trHeight w:val="141"/>
        </w:trPr>
        <w:tc>
          <w:tcPr>
            <w:tcW w:w="1838" w:type="dxa"/>
            <w:vMerge w:val="restart"/>
            <w:tcBorders>
              <w:left w:val="nil"/>
              <w:right w:val="nil"/>
            </w:tcBorders>
            <w:vAlign w:val="center"/>
          </w:tcPr>
          <w:p w14:paraId="75C2D48B" w14:textId="77777777" w:rsidR="00947386" w:rsidRPr="00F4655B" w:rsidRDefault="00947386" w:rsidP="00B845CD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Difficulty in reading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E60C059" w14:textId="77777777" w:rsidR="00947386" w:rsidRPr="00F40FA3" w:rsidRDefault="0094738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40FA3">
              <w:rPr>
                <w:rFonts w:ascii="Century Gothic" w:hAnsi="Century Gothic"/>
                <w:bCs/>
                <w:sz w:val="20"/>
                <w:szCs w:val="20"/>
              </w:rPr>
              <w:t>Placebo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0BFE6E1" w14:textId="77777777" w:rsidR="00947386" w:rsidRPr="00132BB1" w:rsidRDefault="00947386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2.29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0.55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D0929B2" w14:textId="77777777" w:rsidR="00947386" w:rsidRPr="00132BB1" w:rsidRDefault="00947386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2.12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0.53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33915121" w14:textId="77777777" w:rsidR="00947386" w:rsidRPr="00132BB1" w:rsidRDefault="00947386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2.04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0.56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68E2330E" w14:textId="77777777" w:rsidR="00947386" w:rsidRPr="004E0EBC" w:rsidRDefault="0052197E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7.42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48CD98A5" w14:textId="77777777" w:rsidR="00947386" w:rsidRPr="004E0EBC" w:rsidRDefault="003023E7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0.295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1265D5C0" w14:textId="77777777" w:rsidR="00947386" w:rsidRPr="004E0EBC" w:rsidRDefault="0052197E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10.92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67C5D820" w14:textId="77777777" w:rsidR="00947386" w:rsidRPr="004E0EBC" w:rsidRDefault="003023E7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0.171</w:t>
            </w:r>
          </w:p>
        </w:tc>
      </w:tr>
      <w:tr w:rsidR="00947386" w14:paraId="00BA26DB" w14:textId="77777777" w:rsidTr="004B5A1D">
        <w:trPr>
          <w:trHeight w:val="141"/>
        </w:trPr>
        <w:tc>
          <w:tcPr>
            <w:tcW w:w="1838" w:type="dxa"/>
            <w:vMerge/>
            <w:tcBorders>
              <w:left w:val="nil"/>
              <w:right w:val="nil"/>
            </w:tcBorders>
            <w:vAlign w:val="center"/>
          </w:tcPr>
          <w:p w14:paraId="45DC2179" w14:textId="77777777" w:rsidR="00947386" w:rsidRPr="00F4655B" w:rsidRDefault="0094738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FD090F" w14:textId="77777777" w:rsidR="00947386" w:rsidRPr="00F40FA3" w:rsidRDefault="000B3A5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F-BSE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513FB9" w14:textId="77777777" w:rsidR="00947386" w:rsidRPr="00132BB1" w:rsidRDefault="003023E7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2.24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064351" w14:textId="77777777" w:rsidR="00947386" w:rsidRPr="00132BB1" w:rsidRDefault="003023E7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1.80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517396" w14:textId="77777777" w:rsidR="00947386" w:rsidRPr="00132BB1" w:rsidRDefault="003023E7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1.28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C1052" w14:textId="77777777" w:rsidR="00947386" w:rsidRPr="004E0EBC" w:rsidRDefault="00E76BF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19.64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AD08F" w14:textId="77777777" w:rsidR="00947386" w:rsidRPr="004E0EBC" w:rsidRDefault="00B845CD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FF5AF" w14:textId="77777777" w:rsidR="00947386" w:rsidRPr="004E0EBC" w:rsidRDefault="00E76BF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42.86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11E73" w14:textId="77777777" w:rsidR="00947386" w:rsidRPr="004E0EBC" w:rsidRDefault="00B845CD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947386" w14:paraId="3184F6EB" w14:textId="77777777" w:rsidTr="00693BF9">
        <w:trPr>
          <w:trHeight w:val="141"/>
        </w:trPr>
        <w:tc>
          <w:tcPr>
            <w:tcW w:w="183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714374" w14:textId="77777777" w:rsidR="00947386" w:rsidRPr="00F4655B" w:rsidRDefault="0094738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56CD8" w14:textId="77777777" w:rsidR="00947386" w:rsidRPr="00F40FA3" w:rsidRDefault="000B3A5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C-BSE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D662E" w14:textId="77777777" w:rsidR="00947386" w:rsidRPr="00132BB1" w:rsidRDefault="00B845CD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2.16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5DDC0" w14:textId="77777777" w:rsidR="00947386" w:rsidRPr="00132BB1" w:rsidRDefault="00E90F58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1.75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8C141" w14:textId="77777777" w:rsidR="00947386" w:rsidRPr="00132BB1" w:rsidRDefault="00E90F58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0.95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1A9E6C" w14:textId="77777777" w:rsidR="00947386" w:rsidRPr="004E0EBC" w:rsidRDefault="00E31E0B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18.98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C7DD5" w14:textId="77777777" w:rsidR="00947386" w:rsidRPr="004E0EBC" w:rsidRDefault="00E90F58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4441A" w14:textId="77777777" w:rsidR="00947386" w:rsidRPr="004E0EBC" w:rsidRDefault="00E31E0B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56.02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54640" w14:textId="77777777" w:rsidR="00947386" w:rsidRPr="004E0EBC" w:rsidRDefault="00E90F58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947386" w14:paraId="0831FCB4" w14:textId="77777777" w:rsidTr="00693BF9">
        <w:trPr>
          <w:trHeight w:val="141"/>
        </w:trPr>
        <w:tc>
          <w:tcPr>
            <w:tcW w:w="1838" w:type="dxa"/>
            <w:vMerge w:val="restart"/>
            <w:tcBorders>
              <w:left w:val="nil"/>
              <w:right w:val="nil"/>
            </w:tcBorders>
            <w:vAlign w:val="center"/>
          </w:tcPr>
          <w:p w14:paraId="55015DFA" w14:textId="77777777" w:rsidR="00947386" w:rsidRPr="00F4655B" w:rsidRDefault="00947386" w:rsidP="00B845CD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Difficulty in driving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07F1A09" w14:textId="77777777" w:rsidR="00947386" w:rsidRPr="00F40FA3" w:rsidRDefault="0094738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40FA3">
              <w:rPr>
                <w:rFonts w:ascii="Century Gothic" w:hAnsi="Century Gothic"/>
                <w:bCs/>
                <w:sz w:val="20"/>
                <w:szCs w:val="20"/>
              </w:rPr>
              <w:t>Placebo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716996C" w14:textId="77777777" w:rsidR="00947386" w:rsidRPr="00132BB1" w:rsidRDefault="00947386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1.83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0.48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59088904" w14:textId="77777777" w:rsidR="00947386" w:rsidRPr="00132BB1" w:rsidRDefault="00947386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1.66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0.56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377D54EA" w14:textId="77777777" w:rsidR="00947386" w:rsidRPr="00132BB1" w:rsidRDefault="003023E7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1.69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0.55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5E2F7584" w14:textId="77777777" w:rsidR="00947386" w:rsidRPr="004E0EBC" w:rsidRDefault="0052197E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6.28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5DBC20FE" w14:textId="77777777" w:rsidR="00947386" w:rsidRPr="004E0EBC" w:rsidRDefault="003023E7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0.213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154A9A86" w14:textId="77777777" w:rsidR="00947386" w:rsidRPr="004E0EBC" w:rsidRDefault="0052197E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9.42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6A16CFE2" w14:textId="77777777" w:rsidR="00947386" w:rsidRPr="004E0EBC" w:rsidRDefault="003023E7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0.257</w:t>
            </w:r>
          </w:p>
        </w:tc>
      </w:tr>
      <w:tr w:rsidR="00947386" w14:paraId="0A2EC30D" w14:textId="77777777" w:rsidTr="00693BF9">
        <w:trPr>
          <w:trHeight w:val="141"/>
        </w:trPr>
        <w:tc>
          <w:tcPr>
            <w:tcW w:w="183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B83294" w14:textId="77777777" w:rsidR="00947386" w:rsidRPr="00F4655B" w:rsidRDefault="0094738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78F92F" w14:textId="77777777" w:rsidR="00947386" w:rsidRPr="00F40FA3" w:rsidRDefault="000B3A5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F-BSE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FC5A5C" w14:textId="77777777" w:rsidR="00947386" w:rsidRPr="00132BB1" w:rsidRDefault="003023E7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1.84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23825D" w14:textId="77777777" w:rsidR="00947386" w:rsidRPr="00132BB1" w:rsidRDefault="003023E7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1.32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54D2F3D" w14:textId="77777777" w:rsidR="00947386" w:rsidRPr="00132BB1" w:rsidRDefault="003023E7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1.12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D79A" w14:textId="77777777" w:rsidR="00947386" w:rsidRPr="004E0EBC" w:rsidRDefault="00E76BF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28.26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121BC" w14:textId="77777777" w:rsidR="00947386" w:rsidRPr="004E0EBC" w:rsidRDefault="00B845CD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80DA1" w14:textId="77777777" w:rsidR="00947386" w:rsidRPr="004E0EBC" w:rsidRDefault="00E76BFC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39.13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F9548" w14:textId="77777777" w:rsidR="00947386" w:rsidRPr="004E0EBC" w:rsidRDefault="00B845CD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947386" w14:paraId="374D6A78" w14:textId="77777777" w:rsidTr="00693BF9">
        <w:trPr>
          <w:trHeight w:val="141"/>
        </w:trPr>
        <w:tc>
          <w:tcPr>
            <w:tcW w:w="183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FD7FAC" w14:textId="77777777" w:rsidR="00947386" w:rsidRPr="00F4655B" w:rsidRDefault="0094738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7BAEF" w14:textId="77777777" w:rsidR="00947386" w:rsidRPr="00F40FA3" w:rsidRDefault="000B3A5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C-BSE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B2750" w14:textId="77777777" w:rsidR="00947386" w:rsidRPr="00132BB1" w:rsidRDefault="00E90F58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1.87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FDC4A" w14:textId="77777777" w:rsidR="00947386" w:rsidRPr="00132BB1" w:rsidRDefault="00E90F58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1.29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2CD82" w14:textId="77777777" w:rsidR="00947386" w:rsidRPr="00132BB1" w:rsidRDefault="00E90F58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0.83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D2F122" w14:textId="77777777" w:rsidR="00947386" w:rsidRPr="004E0EBC" w:rsidRDefault="00E31E0B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31.02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797766" w14:textId="77777777" w:rsidR="00947386" w:rsidRPr="004E0EBC" w:rsidRDefault="00E90F58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E659EC" w14:textId="77777777" w:rsidR="00947386" w:rsidRPr="004E0EBC" w:rsidRDefault="00E31E0B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55.61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492B8" w14:textId="77777777" w:rsidR="00947386" w:rsidRPr="004E0EBC" w:rsidRDefault="00E90F58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947386" w14:paraId="34E00A06" w14:textId="77777777" w:rsidTr="00693BF9">
        <w:tc>
          <w:tcPr>
            <w:tcW w:w="1838" w:type="dxa"/>
            <w:vMerge w:val="restart"/>
            <w:tcBorders>
              <w:left w:val="nil"/>
              <w:right w:val="nil"/>
            </w:tcBorders>
            <w:vAlign w:val="center"/>
          </w:tcPr>
          <w:p w14:paraId="2FFA5E54" w14:textId="77777777" w:rsidR="00947386" w:rsidRPr="00F4655B" w:rsidRDefault="00947386" w:rsidP="00B845CD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Difficulty in work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3018319" w14:textId="77777777" w:rsidR="00947386" w:rsidRPr="00F40FA3" w:rsidRDefault="0094738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40FA3">
              <w:rPr>
                <w:rFonts w:ascii="Century Gothic" w:hAnsi="Century Gothic"/>
                <w:bCs/>
                <w:sz w:val="20"/>
                <w:szCs w:val="20"/>
              </w:rPr>
              <w:t>Placebo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C0F33F7" w14:textId="77777777" w:rsidR="00947386" w:rsidRPr="00132BB1" w:rsidRDefault="00947386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1.91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0.40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4E497B6C" w14:textId="77777777" w:rsidR="00947386" w:rsidRPr="00132BB1" w:rsidRDefault="00947386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1.79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0.58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7410BF43" w14:textId="77777777" w:rsidR="00947386" w:rsidRPr="00132BB1" w:rsidRDefault="00947386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1.73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0.54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41867629" w14:textId="77777777" w:rsidR="00947386" w:rsidRPr="004E0EBC" w:rsidRDefault="00E76BFC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9.29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5E6FD072" w14:textId="77777777" w:rsidR="00947386" w:rsidRPr="004E0EBC" w:rsidRDefault="003023E7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0.328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029C7F2F" w14:textId="77777777" w:rsidR="00947386" w:rsidRPr="004E0EBC" w:rsidRDefault="00E76BFC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7.65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48C7D26A" w14:textId="77777777" w:rsidR="00947386" w:rsidRPr="004E0EBC" w:rsidRDefault="003023E7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0.257</w:t>
            </w:r>
          </w:p>
        </w:tc>
      </w:tr>
      <w:tr w:rsidR="00947386" w14:paraId="019D221E" w14:textId="77777777" w:rsidTr="00693BF9">
        <w:tc>
          <w:tcPr>
            <w:tcW w:w="1838" w:type="dxa"/>
            <w:vMerge/>
            <w:tcBorders>
              <w:left w:val="nil"/>
              <w:right w:val="nil"/>
            </w:tcBorders>
          </w:tcPr>
          <w:p w14:paraId="11ED46AC" w14:textId="77777777" w:rsidR="00947386" w:rsidRDefault="0094738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BCFAB1" w14:textId="77777777" w:rsidR="00947386" w:rsidRPr="00F40FA3" w:rsidRDefault="000B3A56" w:rsidP="00B845CD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F-BSE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EA39B6" w14:textId="77777777" w:rsidR="00947386" w:rsidRPr="0006031D" w:rsidRDefault="00B845CD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1.92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B4B3AF" w14:textId="77777777" w:rsidR="00947386" w:rsidRPr="0006031D" w:rsidRDefault="00B845CD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1.36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D5E461A" w14:textId="77777777" w:rsidR="00947386" w:rsidRPr="0006031D" w:rsidRDefault="00B845CD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1.24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3FAEE" w14:textId="77777777" w:rsidR="00947386" w:rsidRPr="004E0EBC" w:rsidRDefault="00E76BFC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29.17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E7219" w14:textId="77777777" w:rsidR="00947386" w:rsidRPr="004E0EBC" w:rsidRDefault="00B845CD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C09D1" w14:textId="77777777" w:rsidR="00947386" w:rsidRPr="004E0EBC" w:rsidRDefault="00E76BFC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35.42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15D81" w14:textId="77777777" w:rsidR="00947386" w:rsidRPr="004E0EBC" w:rsidRDefault="00B845CD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E31E0B" w14:paraId="7D558505" w14:textId="77777777" w:rsidTr="00693BF9">
        <w:tc>
          <w:tcPr>
            <w:tcW w:w="183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4327CF1" w14:textId="77777777" w:rsidR="00E31E0B" w:rsidRDefault="00E31E0B" w:rsidP="00E31E0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FEB31" w14:textId="77777777" w:rsidR="00E31E0B" w:rsidRPr="00F40FA3" w:rsidRDefault="000B3A56" w:rsidP="00E31E0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C-BSE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E7A45" w14:textId="77777777" w:rsidR="00E31E0B" w:rsidRPr="0006031D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1.95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57DD8" w14:textId="77777777" w:rsidR="00E31E0B" w:rsidRPr="0006031D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1.33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9C8A5" w14:textId="77777777" w:rsidR="00E31E0B" w:rsidRPr="0006031D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0.95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93417A" w14:textId="77777777" w:rsidR="00E31E0B" w:rsidRPr="004E0EBC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31.79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43AF7F" w14:textId="77777777" w:rsidR="00E31E0B" w:rsidRPr="004E0EBC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B09499" w14:textId="77777777" w:rsidR="00E31E0B" w:rsidRPr="004E0EBC" w:rsidRDefault="00E31E0B" w:rsidP="00C814F9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51.28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4175EB" w14:textId="77777777" w:rsidR="00E31E0B" w:rsidRPr="004E0EBC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E31E0B" w14:paraId="26021F80" w14:textId="77777777" w:rsidTr="00693BF9">
        <w:tc>
          <w:tcPr>
            <w:tcW w:w="1838" w:type="dxa"/>
            <w:vMerge w:val="restart"/>
            <w:tcBorders>
              <w:left w:val="nil"/>
              <w:right w:val="nil"/>
            </w:tcBorders>
          </w:tcPr>
          <w:p w14:paraId="54DD0A0D" w14:textId="77777777" w:rsidR="00E31E0B" w:rsidRPr="00F437AD" w:rsidRDefault="00E31E0B" w:rsidP="00E31E0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437AD">
              <w:rPr>
                <w:rFonts w:ascii="Century Gothic" w:hAnsi="Century Gothic"/>
                <w:bCs/>
                <w:sz w:val="20"/>
                <w:szCs w:val="20"/>
              </w:rPr>
              <w:t>Total score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ED76AAA" w14:textId="77777777" w:rsidR="00E31E0B" w:rsidRPr="00F40FA3" w:rsidRDefault="00E31E0B" w:rsidP="00E31E0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40FA3">
              <w:rPr>
                <w:rFonts w:ascii="Century Gothic" w:hAnsi="Century Gothic"/>
                <w:bCs/>
                <w:sz w:val="20"/>
                <w:szCs w:val="20"/>
              </w:rPr>
              <w:t>Placebo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923E2B5" w14:textId="77777777" w:rsidR="00E31E0B" w:rsidRPr="0006031D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18.79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2.24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20BD29A0" w14:textId="77777777" w:rsidR="00E31E0B" w:rsidRPr="0006031D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18.04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1.94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13F299DF" w14:textId="77777777" w:rsidR="00E31E0B" w:rsidRPr="0006031D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18.13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1.71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5D05C312" w14:textId="77777777" w:rsidR="00E31E0B" w:rsidRPr="004E0EBC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7.26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4119792F" w14:textId="77777777" w:rsidR="00E31E0B" w:rsidRPr="004E0EBC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0.137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094ACC48" w14:textId="77777777" w:rsidR="00E31E0B" w:rsidRPr="004E0EBC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7.82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158B8F38" w14:textId="77777777" w:rsidR="00E31E0B" w:rsidRPr="004E0EBC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0.182</w:t>
            </w:r>
          </w:p>
        </w:tc>
      </w:tr>
      <w:tr w:rsidR="00E31E0B" w14:paraId="7A314991" w14:textId="77777777" w:rsidTr="00693BF9">
        <w:tc>
          <w:tcPr>
            <w:tcW w:w="1838" w:type="dxa"/>
            <w:vMerge/>
            <w:tcBorders>
              <w:left w:val="nil"/>
              <w:right w:val="nil"/>
            </w:tcBorders>
          </w:tcPr>
          <w:p w14:paraId="3A7F4845" w14:textId="77777777" w:rsidR="00E31E0B" w:rsidRDefault="00E31E0B" w:rsidP="00E31E0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043F94" w14:textId="77777777" w:rsidR="00E31E0B" w:rsidRPr="00F40FA3" w:rsidRDefault="000B3A56" w:rsidP="00E31E0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F-BSE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07F9A9" w14:textId="77777777" w:rsidR="00E31E0B" w:rsidRPr="0006031D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18.48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3.12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01D3FD" w14:textId="77777777" w:rsidR="00E31E0B" w:rsidRPr="0006031D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13.76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2.43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2E53AC" w14:textId="77777777" w:rsidR="00E31E0B" w:rsidRPr="0006031D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11.12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3.67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CC141" w14:textId="77777777" w:rsidR="00E31E0B" w:rsidRPr="004E0EBC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25.54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EB74C" w14:textId="77777777" w:rsidR="00E31E0B" w:rsidRPr="004E0EBC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AD2E7" w14:textId="77777777" w:rsidR="00E31E0B" w:rsidRPr="004E0EBC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39.83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997CB" w14:textId="77777777" w:rsidR="00E31E0B" w:rsidRPr="004E0EBC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  <w:tr w:rsidR="00E31E0B" w14:paraId="52969757" w14:textId="77777777" w:rsidTr="00693BF9">
        <w:tc>
          <w:tcPr>
            <w:tcW w:w="1838" w:type="dxa"/>
            <w:vMerge/>
            <w:tcBorders>
              <w:left w:val="nil"/>
              <w:right w:val="nil"/>
            </w:tcBorders>
          </w:tcPr>
          <w:p w14:paraId="4FE04592" w14:textId="77777777" w:rsidR="00E31E0B" w:rsidRDefault="00E31E0B" w:rsidP="00E31E0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9D9E2A7" w14:textId="77777777" w:rsidR="00E31E0B" w:rsidRPr="00F40FA3" w:rsidRDefault="000B3A56" w:rsidP="00E31E0B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C-BSE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6D92118" w14:textId="77777777" w:rsidR="00E31E0B" w:rsidRPr="0006031D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18.87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3.79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2D77C4C" w14:textId="77777777" w:rsidR="00E31E0B" w:rsidRPr="0006031D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12.83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2.76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0FC83CA4" w14:textId="77777777" w:rsidR="00E31E0B" w:rsidRPr="0006031D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8.91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2.08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0FCB0891" w14:textId="77777777" w:rsidR="00E31E0B" w:rsidRPr="004E0EBC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32.01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7B1463DC" w14:textId="77777777" w:rsidR="00E31E0B" w:rsidRPr="004E0EBC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5847F02C" w14:textId="77777777" w:rsidR="00E31E0B" w:rsidRPr="004E0EBC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52.78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5AD5AE8F" w14:textId="77777777" w:rsidR="00E31E0B" w:rsidRPr="004E0EBC" w:rsidRDefault="00E31E0B" w:rsidP="00C814F9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</w:tr>
    </w:tbl>
    <w:p w14:paraId="7638B3F4" w14:textId="77777777" w:rsidR="008E219C" w:rsidRPr="003F4367" w:rsidRDefault="00933E35" w:rsidP="000331D7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933E35">
        <w:rPr>
          <w:rFonts w:ascii="Century Gothic" w:hAnsi="Century Gothic"/>
          <w:bCs/>
          <w:sz w:val="20"/>
          <w:szCs w:val="20"/>
        </w:rPr>
        <w:t>NDI- Neck Disability Index.  Values are expressed as mean ± SD. P &lt; 0.05 is considered as statistically significant.</w:t>
      </w:r>
    </w:p>
    <w:p w14:paraId="785C7F30" w14:textId="77777777" w:rsidR="00355462" w:rsidRPr="003F4367" w:rsidRDefault="00355462" w:rsidP="00355462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0F8855D8" w14:textId="77777777" w:rsidR="00C814F9" w:rsidRDefault="00C814F9">
      <w:pPr>
        <w:spacing w:before="0" w:after="160" w:line="259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br w:type="page"/>
      </w:r>
    </w:p>
    <w:p w14:paraId="7C51E741" w14:textId="77777777" w:rsidR="00D02918" w:rsidRDefault="003F4367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1F2449">
        <w:rPr>
          <w:rFonts w:ascii="Century Gothic" w:hAnsi="Century Gothic"/>
          <w:b/>
          <w:bCs/>
          <w:sz w:val="20"/>
          <w:szCs w:val="20"/>
        </w:rPr>
        <w:lastRenderedPageBreak/>
        <w:t>Supplementary Table S</w:t>
      </w:r>
      <w:r w:rsidR="002C0CEB">
        <w:rPr>
          <w:rFonts w:ascii="Century Gothic" w:hAnsi="Century Gothic"/>
          <w:b/>
          <w:bCs/>
          <w:sz w:val="20"/>
          <w:szCs w:val="20"/>
        </w:rPr>
        <w:t>3</w:t>
      </w:r>
      <w:r w:rsidRPr="001F2449">
        <w:rPr>
          <w:rFonts w:ascii="Century Gothic" w:hAnsi="Century Gothic"/>
          <w:b/>
          <w:bCs/>
          <w:sz w:val="20"/>
          <w:szCs w:val="20"/>
        </w:rPr>
        <w:t xml:space="preserve"> (b)</w:t>
      </w:r>
      <w:r w:rsidRPr="003F4367">
        <w:rPr>
          <w:rFonts w:ascii="Century Gothic" w:hAnsi="Century Gothic"/>
          <w:bCs/>
          <w:sz w:val="20"/>
          <w:szCs w:val="20"/>
        </w:rPr>
        <w:t xml:space="preserve">: </w:t>
      </w:r>
      <w:r w:rsidR="00933E35">
        <w:rPr>
          <w:rFonts w:ascii="Century Gothic" w:hAnsi="Century Gothic"/>
          <w:bCs/>
          <w:sz w:val="20"/>
          <w:szCs w:val="20"/>
        </w:rPr>
        <w:t>Percentage change</w:t>
      </w:r>
      <w:r w:rsidR="00933E35" w:rsidRPr="008B3111">
        <w:rPr>
          <w:rFonts w:ascii="Century Gothic" w:hAnsi="Century Gothic"/>
          <w:bCs/>
          <w:sz w:val="20"/>
          <w:szCs w:val="20"/>
        </w:rPr>
        <w:t xml:space="preserve"> </w:t>
      </w:r>
      <w:r w:rsidRPr="003F4367">
        <w:rPr>
          <w:rFonts w:ascii="Century Gothic" w:hAnsi="Century Gothic"/>
          <w:bCs/>
          <w:sz w:val="20"/>
          <w:szCs w:val="20"/>
        </w:rPr>
        <w:t>and P value o</w:t>
      </w:r>
      <w:r w:rsidR="00C814F9">
        <w:rPr>
          <w:rFonts w:ascii="Century Gothic" w:hAnsi="Century Gothic"/>
          <w:bCs/>
          <w:sz w:val="20"/>
          <w:szCs w:val="20"/>
        </w:rPr>
        <w:t>f NDI questionnaire upon inter</w:t>
      </w:r>
      <w:r w:rsidRPr="003F4367">
        <w:rPr>
          <w:rFonts w:ascii="Century Gothic" w:hAnsi="Century Gothic"/>
          <w:bCs/>
          <w:sz w:val="20"/>
          <w:szCs w:val="20"/>
        </w:rPr>
        <w:t>group comparison</w:t>
      </w:r>
    </w:p>
    <w:p w14:paraId="6D2193C2" w14:textId="77777777" w:rsidR="005E16A1" w:rsidRDefault="005E16A1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3C2E7017" w14:textId="77777777" w:rsidR="005E16A1" w:rsidRDefault="005E16A1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2233"/>
        <w:gridCol w:w="1221"/>
        <w:gridCol w:w="1028"/>
        <w:gridCol w:w="1339"/>
        <w:gridCol w:w="1243"/>
        <w:gridCol w:w="1376"/>
        <w:gridCol w:w="897"/>
        <w:gridCol w:w="1298"/>
        <w:gridCol w:w="1101"/>
        <w:gridCol w:w="1027"/>
        <w:gridCol w:w="1190"/>
      </w:tblGrid>
      <w:tr w:rsidR="005E16A1" w14:paraId="4CD774F4" w14:textId="77777777" w:rsidTr="000D139C">
        <w:trPr>
          <w:trHeight w:val="18"/>
        </w:trPr>
        <w:tc>
          <w:tcPr>
            <w:tcW w:w="2233" w:type="dxa"/>
            <w:vMerge w:val="restart"/>
            <w:tcBorders>
              <w:left w:val="nil"/>
              <w:right w:val="nil"/>
            </w:tcBorders>
          </w:tcPr>
          <w:p w14:paraId="5C8EEA83" w14:textId="77777777" w:rsidR="005E16A1" w:rsidRDefault="005E16A1" w:rsidP="000D139C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1C77A5B" w14:textId="77777777" w:rsidR="005E16A1" w:rsidRDefault="005E16A1" w:rsidP="000D139C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CADDBF0" w14:textId="77777777" w:rsidR="005E16A1" w:rsidRPr="00163C19" w:rsidRDefault="005E16A1" w:rsidP="000D139C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Parameters</w:t>
            </w:r>
          </w:p>
        </w:tc>
        <w:tc>
          <w:tcPr>
            <w:tcW w:w="483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DB48CD" w14:textId="77777777" w:rsidR="005E16A1" w:rsidRPr="00163C19" w:rsidRDefault="005E16A1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Placebo</w:t>
            </w: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 xml:space="preserve"> vs </w:t>
            </w:r>
            <w:r w:rsidR="000B3A56">
              <w:rPr>
                <w:rFonts w:ascii="Century Gothic" w:hAnsi="Century Gothic"/>
                <w:bCs/>
                <w:sz w:val="20"/>
                <w:szCs w:val="20"/>
              </w:rPr>
              <w:t>F-BSE</w:t>
            </w:r>
          </w:p>
        </w:tc>
        <w:tc>
          <w:tcPr>
            <w:tcW w:w="4672" w:type="dxa"/>
            <w:gridSpan w:val="4"/>
            <w:tcBorders>
              <w:left w:val="nil"/>
              <w:right w:val="nil"/>
            </w:tcBorders>
            <w:vAlign w:val="center"/>
          </w:tcPr>
          <w:p w14:paraId="6B84A64E" w14:textId="77777777" w:rsidR="005E16A1" w:rsidRPr="00163C19" w:rsidRDefault="005E16A1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Placebo vs </w:t>
            </w:r>
            <w:r w:rsidR="000B3A56">
              <w:rPr>
                <w:rFonts w:ascii="Century Gothic" w:hAnsi="Century Gothic"/>
                <w:bCs/>
                <w:sz w:val="20"/>
                <w:szCs w:val="20"/>
              </w:rPr>
              <w:t>C-BSE</w:t>
            </w:r>
          </w:p>
        </w:tc>
        <w:tc>
          <w:tcPr>
            <w:tcW w:w="2217" w:type="dxa"/>
            <w:gridSpan w:val="2"/>
            <w:tcBorders>
              <w:left w:val="nil"/>
              <w:right w:val="nil"/>
            </w:tcBorders>
          </w:tcPr>
          <w:p w14:paraId="5AECE343" w14:textId="77777777" w:rsidR="005E16A1" w:rsidRDefault="000B3A56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F-BSE</w:t>
            </w:r>
            <w:r w:rsidR="005E16A1">
              <w:rPr>
                <w:rFonts w:ascii="Century Gothic" w:hAnsi="Century Gothic"/>
                <w:bCs/>
                <w:sz w:val="20"/>
                <w:szCs w:val="20"/>
              </w:rPr>
              <w:t xml:space="preserve"> vs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C-BSE</w:t>
            </w:r>
          </w:p>
        </w:tc>
      </w:tr>
      <w:tr w:rsidR="005E16A1" w14:paraId="6E5D6E56" w14:textId="77777777" w:rsidTr="000D139C">
        <w:trPr>
          <w:trHeight w:val="283"/>
        </w:trPr>
        <w:tc>
          <w:tcPr>
            <w:tcW w:w="2233" w:type="dxa"/>
            <w:vMerge/>
            <w:tcBorders>
              <w:left w:val="nil"/>
              <w:right w:val="nil"/>
            </w:tcBorders>
          </w:tcPr>
          <w:p w14:paraId="00AE98E6" w14:textId="77777777" w:rsidR="005E16A1" w:rsidRPr="00163C19" w:rsidRDefault="005E16A1" w:rsidP="000D139C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left w:val="nil"/>
              <w:right w:val="nil"/>
            </w:tcBorders>
            <w:vAlign w:val="center"/>
          </w:tcPr>
          <w:p w14:paraId="452C6461" w14:textId="77777777" w:rsidR="005E16A1" w:rsidRPr="00163C19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Day14</w:t>
            </w:r>
          </w:p>
        </w:tc>
        <w:tc>
          <w:tcPr>
            <w:tcW w:w="2582" w:type="dxa"/>
            <w:gridSpan w:val="2"/>
            <w:tcBorders>
              <w:left w:val="nil"/>
              <w:right w:val="nil"/>
            </w:tcBorders>
            <w:vAlign w:val="center"/>
          </w:tcPr>
          <w:p w14:paraId="5313B940" w14:textId="77777777" w:rsidR="005E16A1" w:rsidRPr="00163C19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Day 28</w:t>
            </w:r>
          </w:p>
        </w:tc>
        <w:tc>
          <w:tcPr>
            <w:tcW w:w="2273" w:type="dxa"/>
            <w:gridSpan w:val="2"/>
            <w:tcBorders>
              <w:left w:val="nil"/>
              <w:right w:val="nil"/>
            </w:tcBorders>
            <w:vAlign w:val="center"/>
          </w:tcPr>
          <w:p w14:paraId="36B6B3A7" w14:textId="77777777" w:rsidR="005E16A1" w:rsidRPr="00163C19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Day14</w:t>
            </w:r>
          </w:p>
        </w:tc>
        <w:tc>
          <w:tcPr>
            <w:tcW w:w="2399" w:type="dxa"/>
            <w:gridSpan w:val="2"/>
            <w:tcBorders>
              <w:left w:val="nil"/>
              <w:right w:val="nil"/>
            </w:tcBorders>
            <w:vAlign w:val="center"/>
          </w:tcPr>
          <w:p w14:paraId="1A16DA9F" w14:textId="77777777" w:rsidR="005E16A1" w:rsidRPr="00163C19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Day 28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CDCE24" w14:textId="77777777" w:rsidR="005E16A1" w:rsidRPr="00163C19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Day14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6A26BF" w14:textId="77777777" w:rsidR="005E16A1" w:rsidRPr="00163C19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Day 28</w:t>
            </w:r>
          </w:p>
        </w:tc>
      </w:tr>
      <w:tr w:rsidR="005E16A1" w14:paraId="49082704" w14:textId="77777777" w:rsidTr="000D139C">
        <w:trPr>
          <w:trHeight w:val="294"/>
        </w:trPr>
        <w:tc>
          <w:tcPr>
            <w:tcW w:w="223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15ECA3D" w14:textId="77777777" w:rsidR="005E16A1" w:rsidRPr="00163C19" w:rsidRDefault="005E16A1" w:rsidP="000D139C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813656" w14:textId="77777777" w:rsidR="005E16A1" w:rsidRPr="00163C19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% difference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0E7995" w14:textId="77777777" w:rsidR="005E16A1" w:rsidRPr="00163C19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  <w:tc>
          <w:tcPr>
            <w:tcW w:w="13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5AF1D1" w14:textId="77777777" w:rsidR="005E16A1" w:rsidRPr="00163C19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% difference</w:t>
            </w: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FBAA9A" w14:textId="77777777" w:rsidR="005E16A1" w:rsidRPr="00163C19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  <w:tc>
          <w:tcPr>
            <w:tcW w:w="13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CCC151" w14:textId="77777777" w:rsidR="005E16A1" w:rsidRPr="00163C19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% difference</w:t>
            </w:r>
          </w:p>
        </w:tc>
        <w:tc>
          <w:tcPr>
            <w:tcW w:w="8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21256E" w14:textId="77777777" w:rsidR="005E16A1" w:rsidRPr="00163C19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  <w:tc>
          <w:tcPr>
            <w:tcW w:w="12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A5C11C" w14:textId="77777777" w:rsidR="005E16A1" w:rsidRPr="00163C19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% difference</w:t>
            </w:r>
          </w:p>
        </w:tc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EE01FA" w14:textId="77777777" w:rsidR="005E16A1" w:rsidRPr="00163C19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CE8D24" w14:textId="77777777" w:rsidR="005E16A1" w:rsidRPr="00163C19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097632" w14:textId="77777777" w:rsidR="005E16A1" w:rsidRPr="00163C19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</w:tr>
      <w:tr w:rsidR="005E16A1" w14:paraId="6F97FABF" w14:textId="77777777" w:rsidTr="000D139C">
        <w:trPr>
          <w:trHeight w:val="18"/>
        </w:trPr>
        <w:tc>
          <w:tcPr>
            <w:tcW w:w="2233" w:type="dxa"/>
            <w:tcBorders>
              <w:left w:val="nil"/>
              <w:bottom w:val="nil"/>
              <w:right w:val="nil"/>
            </w:tcBorders>
            <w:vAlign w:val="center"/>
          </w:tcPr>
          <w:p w14:paraId="58CDAFE6" w14:textId="77777777" w:rsidR="005E16A1" w:rsidRPr="00F4655B" w:rsidRDefault="005E16A1" w:rsidP="000D139C">
            <w:pPr>
              <w:spacing w:before="0" w:after="0"/>
              <w:rPr>
                <w:rFonts w:ascii="Century Gothic" w:hAnsi="Century Gothic" w:cs="Times New Roman"/>
                <w:sz w:val="20"/>
                <w:szCs w:val="20"/>
                <w:lang w:eastAsia="en-IN"/>
              </w:rPr>
            </w:pPr>
            <w:r w:rsidRPr="00F4655B">
              <w:rPr>
                <w:rFonts w:ascii="Century Gothic" w:hAnsi="Century Gothic" w:cs="Times New Roman"/>
                <w:sz w:val="20"/>
                <w:szCs w:val="20"/>
                <w:lang w:eastAsia="en-IN"/>
              </w:rPr>
              <w:t>Pain</w:t>
            </w:r>
            <w:r>
              <w:rPr>
                <w:rFonts w:ascii="Century Gothic" w:hAnsi="Century Gothic" w:cs="Times New Roman"/>
                <w:sz w:val="20"/>
                <w:szCs w:val="20"/>
                <w:lang w:eastAsia="en-IN"/>
              </w:rPr>
              <w:t xml:space="preserve"> intensity</w:t>
            </w: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  <w:vAlign w:val="center"/>
          </w:tcPr>
          <w:p w14:paraId="65E1F686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19.16</w:t>
            </w: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vAlign w:val="center"/>
          </w:tcPr>
          <w:p w14:paraId="28BB6911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  <w:vAlign w:val="center"/>
          </w:tcPr>
          <w:p w14:paraId="38BA8AB7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37.06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vAlign w:val="center"/>
          </w:tcPr>
          <w:p w14:paraId="67686AA4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376" w:type="dxa"/>
            <w:tcBorders>
              <w:left w:val="nil"/>
              <w:bottom w:val="nil"/>
              <w:right w:val="nil"/>
            </w:tcBorders>
            <w:vAlign w:val="center"/>
          </w:tcPr>
          <w:p w14:paraId="2BCFFF74" w14:textId="77777777" w:rsidR="005E16A1" w:rsidRPr="004E0EBC" w:rsidRDefault="005E16A1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32.06</w:t>
            </w:r>
          </w:p>
        </w:tc>
        <w:tc>
          <w:tcPr>
            <w:tcW w:w="897" w:type="dxa"/>
            <w:tcBorders>
              <w:left w:val="nil"/>
              <w:bottom w:val="nil"/>
              <w:right w:val="nil"/>
            </w:tcBorders>
            <w:vAlign w:val="center"/>
          </w:tcPr>
          <w:p w14:paraId="6587D1DD" w14:textId="77777777" w:rsidR="005E16A1" w:rsidRPr="004E0EBC" w:rsidRDefault="005E16A1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298" w:type="dxa"/>
            <w:tcBorders>
              <w:left w:val="nil"/>
              <w:bottom w:val="nil"/>
              <w:right w:val="nil"/>
            </w:tcBorders>
            <w:vAlign w:val="center"/>
          </w:tcPr>
          <w:p w14:paraId="268B0B7D" w14:textId="77777777" w:rsidR="005E16A1" w:rsidRPr="004E0EBC" w:rsidRDefault="005E16A1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50.70</w:t>
            </w:r>
          </w:p>
        </w:tc>
        <w:tc>
          <w:tcPr>
            <w:tcW w:w="1101" w:type="dxa"/>
            <w:tcBorders>
              <w:left w:val="nil"/>
              <w:bottom w:val="nil"/>
              <w:right w:val="nil"/>
            </w:tcBorders>
            <w:vAlign w:val="center"/>
          </w:tcPr>
          <w:p w14:paraId="3F448C15" w14:textId="77777777" w:rsidR="005E16A1" w:rsidRPr="004E0EBC" w:rsidRDefault="005E16A1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</w:tcPr>
          <w:p w14:paraId="43BEDB05" w14:textId="77777777" w:rsidR="005E16A1" w:rsidRDefault="005E16A1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0.133</w:t>
            </w: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0BE51D0C" w14:textId="77777777" w:rsidR="005E16A1" w:rsidRDefault="005E16A1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0.034</w:t>
            </w:r>
          </w:p>
        </w:tc>
      </w:tr>
      <w:tr w:rsidR="005E16A1" w14:paraId="05D3DD46" w14:textId="77777777" w:rsidTr="000D139C">
        <w:trPr>
          <w:trHeight w:val="18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B63BA" w14:textId="77777777" w:rsidR="005E16A1" w:rsidRPr="00F4655B" w:rsidRDefault="005E16A1" w:rsidP="000D139C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Difficulty in reading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DB799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15.09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97167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0.047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049F7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37.25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288DD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92AC7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17.45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AD961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223D8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53.43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60BDA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5E1AA1A" w14:textId="77777777" w:rsidR="005E16A1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0.505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D475D52" w14:textId="77777777" w:rsidR="005E16A1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0.951</w:t>
            </w:r>
          </w:p>
        </w:tc>
      </w:tr>
      <w:tr w:rsidR="005E16A1" w14:paraId="4624F4C2" w14:textId="77777777" w:rsidTr="000D139C">
        <w:trPr>
          <w:trHeight w:val="18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C68AC" w14:textId="77777777" w:rsidR="005E16A1" w:rsidRPr="00F4655B" w:rsidRDefault="005E16A1" w:rsidP="000D139C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Difficulty in driving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868B3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20.48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5692D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0.036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0CE7F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33.73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EAE63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4D40C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22.29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7A029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0.024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80988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50.89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26892" w14:textId="77777777" w:rsidR="005E16A1" w:rsidRPr="004E0EBC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D726B6D" w14:textId="77777777" w:rsidR="005E16A1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0.528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9900BE4" w14:textId="77777777" w:rsidR="005E16A1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0.233</w:t>
            </w:r>
          </w:p>
        </w:tc>
      </w:tr>
      <w:tr w:rsidR="005E16A1" w14:paraId="7D2CEFD5" w14:textId="77777777" w:rsidTr="000D139C">
        <w:trPr>
          <w:trHeight w:val="18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E8288" w14:textId="77777777" w:rsidR="005E16A1" w:rsidRDefault="005E16A1" w:rsidP="000D139C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Difficulty in work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25CE5" w14:textId="77777777" w:rsidR="005E16A1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24.02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28D98" w14:textId="77777777" w:rsidR="005E16A1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0.018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EAFDF" w14:textId="77777777" w:rsidR="005E16A1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28.32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DEBEF" w14:textId="77777777" w:rsidR="005E16A1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F549" w14:textId="77777777" w:rsidR="005E16A1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25.70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EB39B" w14:textId="77777777" w:rsidR="005E16A1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0.018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D2317" w14:textId="77777777" w:rsidR="005E16A1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45.09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804C6" w14:textId="77777777" w:rsidR="005E16A1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C8BC41F" w14:textId="77777777" w:rsidR="005E16A1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8EFA8D6" w14:textId="77777777" w:rsidR="005E16A1" w:rsidRDefault="005E16A1" w:rsidP="000D139C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0.810</w:t>
            </w:r>
          </w:p>
        </w:tc>
      </w:tr>
      <w:tr w:rsidR="005E16A1" w14:paraId="3A943EFC" w14:textId="77777777" w:rsidTr="000D139C">
        <w:trPr>
          <w:trHeight w:val="18"/>
        </w:trPr>
        <w:tc>
          <w:tcPr>
            <w:tcW w:w="2233" w:type="dxa"/>
            <w:tcBorders>
              <w:top w:val="nil"/>
              <w:left w:val="nil"/>
              <w:right w:val="nil"/>
            </w:tcBorders>
            <w:vAlign w:val="center"/>
          </w:tcPr>
          <w:p w14:paraId="3FF9B344" w14:textId="77777777" w:rsidR="005E16A1" w:rsidRPr="00F4655B" w:rsidRDefault="005E16A1" w:rsidP="000D139C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 w:rsidRPr="00F4655B">
              <w:rPr>
                <w:rFonts w:ascii="Century Gothic" w:hAnsi="Century Gothic"/>
                <w:sz w:val="20"/>
                <w:szCs w:val="20"/>
              </w:rPr>
              <w:t>Total score</w:t>
            </w:r>
          </w:p>
        </w:tc>
        <w:tc>
          <w:tcPr>
            <w:tcW w:w="1221" w:type="dxa"/>
            <w:tcBorders>
              <w:top w:val="nil"/>
              <w:left w:val="nil"/>
              <w:right w:val="nil"/>
            </w:tcBorders>
            <w:vAlign w:val="center"/>
          </w:tcPr>
          <w:p w14:paraId="695F1F54" w14:textId="77777777" w:rsidR="005E16A1" w:rsidRPr="004E0EBC" w:rsidRDefault="005E16A1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23.73</w:t>
            </w: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vAlign w:val="center"/>
          </w:tcPr>
          <w:p w14:paraId="0141BB60" w14:textId="77777777" w:rsidR="005E16A1" w:rsidRPr="004E0EBC" w:rsidRDefault="005E16A1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vAlign w:val="center"/>
          </w:tcPr>
          <w:p w14:paraId="51BE0DE4" w14:textId="77777777" w:rsidR="005E16A1" w:rsidRPr="004E0EBC" w:rsidRDefault="005E16A1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38.67</w:t>
            </w: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  <w:vAlign w:val="center"/>
          </w:tcPr>
          <w:p w14:paraId="0327D0A1" w14:textId="77777777" w:rsidR="005E16A1" w:rsidRPr="004E0EBC" w:rsidRDefault="005E16A1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  <w:vAlign w:val="center"/>
          </w:tcPr>
          <w:p w14:paraId="297B658A" w14:textId="77777777" w:rsidR="005E16A1" w:rsidRPr="004E0EBC" w:rsidRDefault="005E16A1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28.88</w:t>
            </w: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vAlign w:val="center"/>
          </w:tcPr>
          <w:p w14:paraId="7DF329AF" w14:textId="77777777" w:rsidR="005E16A1" w:rsidRPr="004E0EBC" w:rsidRDefault="005E16A1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298" w:type="dxa"/>
            <w:tcBorders>
              <w:top w:val="nil"/>
              <w:left w:val="nil"/>
              <w:right w:val="nil"/>
            </w:tcBorders>
            <w:vAlign w:val="center"/>
          </w:tcPr>
          <w:p w14:paraId="74932B83" w14:textId="77777777" w:rsidR="005E16A1" w:rsidRPr="004E0EBC" w:rsidRDefault="005E16A1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50.85</w:t>
            </w: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vAlign w:val="center"/>
          </w:tcPr>
          <w:p w14:paraId="4CF9340E" w14:textId="77777777" w:rsidR="005E16A1" w:rsidRPr="004E0EBC" w:rsidRDefault="005E16A1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&lt; </w:t>
            </w:r>
            <w:r w:rsidRPr="00D03605">
              <w:rPr>
                <w:rFonts w:ascii="Century Gothic" w:hAnsi="Century Gothic"/>
                <w:bCs/>
                <w:sz w:val="20"/>
                <w:szCs w:val="20"/>
              </w:rPr>
              <w:t>0.001</w:t>
            </w: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</w:tcPr>
          <w:p w14:paraId="0F4ED37B" w14:textId="77777777" w:rsidR="005E16A1" w:rsidRDefault="005E16A1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0.852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</w:tcPr>
          <w:p w14:paraId="5E13D9B8" w14:textId="77777777" w:rsidR="005E16A1" w:rsidRDefault="005E16A1" w:rsidP="000D139C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0.421</w:t>
            </w:r>
          </w:p>
        </w:tc>
      </w:tr>
    </w:tbl>
    <w:p w14:paraId="64412CE6" w14:textId="77777777" w:rsidR="00933E35" w:rsidRPr="00933E35" w:rsidRDefault="00933E35" w:rsidP="00933E35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NDI- Neck Disability Index.  </w:t>
      </w:r>
      <w:r w:rsidRPr="00933E35">
        <w:rPr>
          <w:rFonts w:ascii="Century Gothic" w:hAnsi="Century Gothic"/>
          <w:bCs/>
          <w:sz w:val="20"/>
          <w:szCs w:val="20"/>
        </w:rPr>
        <w:t>Values are expressed as mean ± SD. P &lt; 0.05 is considered as statistically significant.</w:t>
      </w:r>
    </w:p>
    <w:p w14:paraId="33646E37" w14:textId="77777777" w:rsidR="005E16A1" w:rsidRDefault="005E16A1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2EE4F4B8" w14:textId="77777777" w:rsidR="005E16A1" w:rsidRDefault="005E16A1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208D0E4A" w14:textId="77777777" w:rsidR="005E16A1" w:rsidRDefault="005E16A1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5E69DF62" w14:textId="77777777" w:rsidR="005E16A1" w:rsidRDefault="005E16A1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1EAB9CC7" w14:textId="77777777" w:rsidR="005E16A1" w:rsidRDefault="005E16A1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38AA4088" w14:textId="77777777" w:rsidR="005E16A1" w:rsidRDefault="005E16A1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767A6AC2" w14:textId="77777777" w:rsidR="005E16A1" w:rsidRDefault="005E16A1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515E8E02" w14:textId="77777777" w:rsidR="005E16A1" w:rsidRDefault="005E16A1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337AD48B" w14:textId="77777777" w:rsidR="005E16A1" w:rsidRDefault="005E16A1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0A38AEF8" w14:textId="77777777" w:rsidR="005E16A1" w:rsidRDefault="005E16A1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3B9D04BC" w14:textId="77777777" w:rsidR="005E16A1" w:rsidRDefault="005E16A1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11CB7352" w14:textId="77777777" w:rsidR="005E16A1" w:rsidRDefault="005E16A1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4513CE28" w14:textId="77777777" w:rsidR="005E16A1" w:rsidRDefault="005E16A1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23D8A54E" w14:textId="77777777" w:rsidR="005E16A1" w:rsidRDefault="005E16A1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494A73D5" w14:textId="77777777" w:rsidR="005E16A1" w:rsidRDefault="005E16A1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484A8BB1" w14:textId="77777777" w:rsidR="005E16A1" w:rsidRDefault="005E16A1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6EDDF2EB" w14:textId="77777777" w:rsidR="003228EA" w:rsidRDefault="003228EA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53BD179B" w14:textId="77777777" w:rsidR="00933E35" w:rsidRDefault="002C0CEB" w:rsidP="00933E35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lastRenderedPageBreak/>
        <w:t>Supplementary Table S4</w:t>
      </w:r>
      <w:r w:rsidR="00933E35" w:rsidRPr="003F4367">
        <w:rPr>
          <w:rFonts w:ascii="Century Gothic" w:hAnsi="Century Gothic"/>
          <w:bCs/>
          <w:sz w:val="20"/>
          <w:szCs w:val="20"/>
        </w:rPr>
        <w:t>: Mean ± SD</w:t>
      </w:r>
      <w:r w:rsidR="00933E35">
        <w:rPr>
          <w:rFonts w:ascii="Century Gothic" w:hAnsi="Century Gothic"/>
          <w:bCs/>
          <w:sz w:val="20"/>
          <w:szCs w:val="20"/>
        </w:rPr>
        <w:t>, percentage change</w:t>
      </w:r>
      <w:r w:rsidR="00933E35" w:rsidRPr="003F4367">
        <w:rPr>
          <w:rFonts w:ascii="Century Gothic" w:hAnsi="Century Gothic"/>
          <w:bCs/>
          <w:sz w:val="20"/>
          <w:szCs w:val="20"/>
        </w:rPr>
        <w:t xml:space="preserve"> and P value o</w:t>
      </w:r>
      <w:r w:rsidR="00933E35">
        <w:rPr>
          <w:rFonts w:ascii="Century Gothic" w:hAnsi="Century Gothic"/>
          <w:bCs/>
          <w:sz w:val="20"/>
          <w:szCs w:val="20"/>
        </w:rPr>
        <w:t xml:space="preserve">f NLRP3 and </w:t>
      </w:r>
      <w:r w:rsidR="00933E35">
        <w:rPr>
          <w:rFonts w:ascii="Century Gothic" w:hAnsi="Century Gothic"/>
          <w:sz w:val="20"/>
          <w:szCs w:val="20"/>
        </w:rPr>
        <w:t>IL-1β</w:t>
      </w:r>
      <w:r w:rsidR="00933E35">
        <w:rPr>
          <w:rFonts w:ascii="Century Gothic" w:hAnsi="Century Gothic"/>
          <w:bCs/>
          <w:sz w:val="20"/>
          <w:szCs w:val="20"/>
        </w:rPr>
        <w:t xml:space="preserve"> questionnaire upon inter</w:t>
      </w:r>
      <w:r w:rsidR="00933E35" w:rsidRPr="003F4367">
        <w:rPr>
          <w:rFonts w:ascii="Century Gothic" w:hAnsi="Century Gothic"/>
          <w:bCs/>
          <w:sz w:val="20"/>
          <w:szCs w:val="20"/>
        </w:rPr>
        <w:t>group comparison</w:t>
      </w:r>
    </w:p>
    <w:p w14:paraId="183F876D" w14:textId="77777777" w:rsidR="003228EA" w:rsidRDefault="00933E35" w:rsidP="003228EA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NLRP3- </w:t>
      </w:r>
      <w:r w:rsidRPr="00933E35">
        <w:rPr>
          <w:rFonts w:ascii="Century Gothic" w:hAnsi="Century Gothic"/>
          <w:bCs/>
          <w:sz w:val="20"/>
          <w:szCs w:val="20"/>
        </w:rPr>
        <w:t>nucleotide-binding domain, leucine-rich repeat, and pyrin domain-containing protein 3</w:t>
      </w:r>
      <w:r>
        <w:rPr>
          <w:rFonts w:ascii="Century Gothic" w:hAnsi="Century Gothic"/>
          <w:bCs/>
          <w:sz w:val="20"/>
          <w:szCs w:val="20"/>
        </w:rPr>
        <w:t xml:space="preserve">; </w:t>
      </w:r>
      <w:r w:rsidRPr="00933E35">
        <w:rPr>
          <w:rFonts w:ascii="Century Gothic" w:hAnsi="Century Gothic"/>
          <w:bCs/>
          <w:sz w:val="20"/>
          <w:szCs w:val="20"/>
        </w:rPr>
        <w:t>IL-1β</w:t>
      </w:r>
      <w:r>
        <w:rPr>
          <w:rFonts w:ascii="Century Gothic" w:hAnsi="Century Gothic"/>
          <w:bCs/>
          <w:sz w:val="20"/>
          <w:szCs w:val="20"/>
        </w:rPr>
        <w:t xml:space="preserve">- </w:t>
      </w:r>
      <w:r w:rsidRPr="00933E35">
        <w:rPr>
          <w:rFonts w:ascii="Century Gothic" w:hAnsi="Century Gothic"/>
          <w:bCs/>
          <w:sz w:val="20"/>
          <w:szCs w:val="20"/>
        </w:rPr>
        <w:t>Interleukin-1β</w:t>
      </w:r>
      <w:r>
        <w:rPr>
          <w:rFonts w:ascii="Century Gothic" w:hAnsi="Century Gothic"/>
          <w:bCs/>
          <w:sz w:val="20"/>
          <w:szCs w:val="20"/>
        </w:rPr>
        <w:t xml:space="preserve">. </w:t>
      </w:r>
      <w:r w:rsidR="003228EA" w:rsidRPr="003F4367">
        <w:rPr>
          <w:rFonts w:ascii="Century Gothic" w:hAnsi="Century Gothic"/>
          <w:bCs/>
          <w:sz w:val="20"/>
          <w:szCs w:val="20"/>
        </w:rPr>
        <w:t>Mean ± SD and P value o</w:t>
      </w:r>
      <w:r w:rsidR="005E16A1">
        <w:rPr>
          <w:rFonts w:ascii="Century Gothic" w:hAnsi="Century Gothic"/>
          <w:bCs/>
          <w:sz w:val="20"/>
          <w:szCs w:val="20"/>
        </w:rPr>
        <w:t>f NLRP3 and IL-1β</w:t>
      </w:r>
      <w:r w:rsidR="003228EA">
        <w:rPr>
          <w:rFonts w:ascii="Century Gothic" w:hAnsi="Century Gothic"/>
          <w:bCs/>
          <w:sz w:val="20"/>
          <w:szCs w:val="20"/>
        </w:rPr>
        <w:t xml:space="preserve"> upon inter</w:t>
      </w:r>
      <w:r w:rsidR="003228EA" w:rsidRPr="003F4367">
        <w:rPr>
          <w:rFonts w:ascii="Century Gothic" w:hAnsi="Century Gothic"/>
          <w:bCs/>
          <w:sz w:val="20"/>
          <w:szCs w:val="20"/>
        </w:rPr>
        <w:t>group comparison</w:t>
      </w:r>
    </w:p>
    <w:p w14:paraId="583B2C93" w14:textId="77777777" w:rsidR="003228EA" w:rsidRDefault="003228EA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7129E448" w14:textId="77777777" w:rsidR="000D139C" w:rsidRDefault="000D139C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6F279909" w14:textId="77777777" w:rsidR="000D139C" w:rsidRDefault="000D139C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5D26EA46" w14:textId="77777777" w:rsidR="003228EA" w:rsidRDefault="003228EA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38F670F2" w14:textId="77777777" w:rsidR="00686E40" w:rsidRDefault="00686E40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6157D4DF" w14:textId="77777777" w:rsidR="003228EA" w:rsidRDefault="003228EA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018E4A81" w14:textId="77777777" w:rsidR="003228EA" w:rsidRDefault="003228EA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4ACCE206" w14:textId="77777777" w:rsidR="003228EA" w:rsidRPr="003F4367" w:rsidRDefault="003228EA" w:rsidP="00C814F9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3107CBA3" w14:textId="77777777" w:rsidR="003F4367" w:rsidRPr="008B3111" w:rsidRDefault="003F4367" w:rsidP="003F4367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921"/>
        <w:tblW w:w="1443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417"/>
        <w:gridCol w:w="1271"/>
        <w:gridCol w:w="981"/>
        <w:gridCol w:w="990"/>
        <w:gridCol w:w="1274"/>
        <w:gridCol w:w="1012"/>
        <w:gridCol w:w="1253"/>
        <w:gridCol w:w="1015"/>
        <w:gridCol w:w="1393"/>
      </w:tblGrid>
      <w:tr w:rsidR="003F4367" w14:paraId="0CE241C4" w14:textId="77777777" w:rsidTr="0018272F">
        <w:trPr>
          <w:trHeight w:val="317"/>
        </w:trPr>
        <w:tc>
          <w:tcPr>
            <w:tcW w:w="1276" w:type="dxa"/>
            <w:vMerge w:val="restart"/>
            <w:tcBorders>
              <w:left w:val="nil"/>
              <w:right w:val="nil"/>
            </w:tcBorders>
            <w:vAlign w:val="center"/>
          </w:tcPr>
          <w:p w14:paraId="131BE7C9" w14:textId="77777777" w:rsidR="003F4367" w:rsidRPr="00163C19" w:rsidRDefault="0018272F" w:rsidP="003F4367">
            <w:pPr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Parameter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vAlign w:val="center"/>
          </w:tcPr>
          <w:p w14:paraId="3097CD02" w14:textId="77777777" w:rsidR="003F4367" w:rsidRPr="00163C19" w:rsidRDefault="003F4367" w:rsidP="003F4367">
            <w:pPr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Groups</w:t>
            </w:r>
          </w:p>
        </w:tc>
        <w:tc>
          <w:tcPr>
            <w:tcW w:w="5087" w:type="dxa"/>
            <w:gridSpan w:val="4"/>
            <w:tcBorders>
              <w:left w:val="nil"/>
              <w:right w:val="nil"/>
            </w:tcBorders>
            <w:vAlign w:val="center"/>
          </w:tcPr>
          <w:p w14:paraId="4AA0880A" w14:textId="77777777" w:rsidR="003F4367" w:rsidRPr="00163C19" w:rsidRDefault="003F4367" w:rsidP="003F4367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Intragroup comparison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0B8FB7F6" w14:textId="77777777" w:rsidR="003F4367" w:rsidRDefault="003F4367" w:rsidP="003F4367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947" w:type="dxa"/>
            <w:gridSpan w:val="5"/>
            <w:tcBorders>
              <w:left w:val="nil"/>
              <w:right w:val="nil"/>
            </w:tcBorders>
            <w:vAlign w:val="center"/>
          </w:tcPr>
          <w:p w14:paraId="2391010E" w14:textId="77777777" w:rsidR="003F4367" w:rsidRDefault="003F4367" w:rsidP="003F4367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Intergroup </w:t>
            </w:r>
          </w:p>
        </w:tc>
      </w:tr>
      <w:tr w:rsidR="003F4367" w14:paraId="7D90B110" w14:textId="77777777" w:rsidTr="0018272F">
        <w:trPr>
          <w:trHeight w:val="264"/>
        </w:trPr>
        <w:tc>
          <w:tcPr>
            <w:tcW w:w="1276" w:type="dxa"/>
            <w:vMerge/>
            <w:tcBorders>
              <w:left w:val="nil"/>
              <w:right w:val="nil"/>
            </w:tcBorders>
          </w:tcPr>
          <w:p w14:paraId="5F01C136" w14:textId="77777777" w:rsidR="003F4367" w:rsidRPr="00163C19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14:paraId="615E199E" w14:textId="77777777" w:rsidR="003F4367" w:rsidRPr="00163C19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209BCE7" w14:textId="77777777" w:rsidR="003F4367" w:rsidRPr="00163C19" w:rsidRDefault="003F4367" w:rsidP="003F4367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Mean ± SD</w:t>
            </w:r>
          </w:p>
        </w:tc>
        <w:tc>
          <w:tcPr>
            <w:tcW w:w="1271" w:type="dxa"/>
            <w:vMerge w:val="restart"/>
            <w:tcBorders>
              <w:left w:val="nil"/>
              <w:right w:val="nil"/>
            </w:tcBorders>
            <w:vAlign w:val="center"/>
          </w:tcPr>
          <w:p w14:paraId="7AA0E971" w14:textId="77777777" w:rsidR="003F4367" w:rsidRPr="00163C19" w:rsidRDefault="0018272F" w:rsidP="003F4367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% </w:t>
            </w:r>
            <w:r w:rsidR="003F4367" w:rsidRPr="00163C19">
              <w:rPr>
                <w:rFonts w:ascii="Century Gothic" w:hAnsi="Century Gothic"/>
                <w:bCs/>
                <w:sz w:val="20"/>
                <w:szCs w:val="20"/>
              </w:rPr>
              <w:t>difference</w:t>
            </w:r>
          </w:p>
        </w:tc>
        <w:tc>
          <w:tcPr>
            <w:tcW w:w="981" w:type="dxa"/>
            <w:vMerge w:val="restart"/>
            <w:tcBorders>
              <w:left w:val="nil"/>
              <w:right w:val="nil"/>
            </w:tcBorders>
            <w:vAlign w:val="center"/>
          </w:tcPr>
          <w:p w14:paraId="0A289A40" w14:textId="77777777" w:rsidR="003F4367" w:rsidRPr="00163C19" w:rsidRDefault="003F4367" w:rsidP="003F4367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  <w:tc>
          <w:tcPr>
            <w:tcW w:w="990" w:type="dxa"/>
            <w:vMerge w:val="restart"/>
            <w:tcBorders>
              <w:left w:val="nil"/>
              <w:right w:val="nil"/>
            </w:tcBorders>
            <w:vAlign w:val="center"/>
          </w:tcPr>
          <w:p w14:paraId="52B24903" w14:textId="77777777" w:rsidR="003F4367" w:rsidRPr="00163C19" w:rsidRDefault="003F4367" w:rsidP="0018272F">
            <w:pPr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Groups</w:t>
            </w:r>
          </w:p>
        </w:tc>
        <w:tc>
          <w:tcPr>
            <w:tcW w:w="2286" w:type="dxa"/>
            <w:gridSpan w:val="2"/>
            <w:tcBorders>
              <w:left w:val="nil"/>
              <w:right w:val="nil"/>
            </w:tcBorders>
            <w:vAlign w:val="center"/>
          </w:tcPr>
          <w:p w14:paraId="1CA7E809" w14:textId="77777777" w:rsidR="003F4367" w:rsidRPr="00163C19" w:rsidRDefault="003F4367" w:rsidP="003F4367">
            <w:pPr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Placebo vs </w:t>
            </w:r>
            <w:r w:rsidR="000B3A56">
              <w:rPr>
                <w:rFonts w:ascii="Century Gothic" w:hAnsi="Century Gothic"/>
                <w:bCs/>
                <w:sz w:val="20"/>
                <w:szCs w:val="20"/>
              </w:rPr>
              <w:t>F-BSE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14:paraId="707D62FB" w14:textId="77777777" w:rsidR="003F4367" w:rsidRPr="00163C19" w:rsidRDefault="003F4367" w:rsidP="003F4367">
            <w:pPr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Placebo vs </w:t>
            </w:r>
            <w:r w:rsidR="000B3A56">
              <w:rPr>
                <w:rFonts w:ascii="Century Gothic" w:hAnsi="Century Gothic"/>
                <w:bCs/>
                <w:sz w:val="20"/>
                <w:szCs w:val="20"/>
              </w:rPr>
              <w:t>C-BSE</w:t>
            </w: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</w:tcPr>
          <w:p w14:paraId="154B1C7D" w14:textId="77777777" w:rsidR="003F4367" w:rsidRDefault="000B3A56" w:rsidP="003F4367">
            <w:pPr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F-BSE</w:t>
            </w:r>
            <w:r w:rsidR="003F4367">
              <w:rPr>
                <w:rFonts w:ascii="Century Gothic" w:hAnsi="Century Gothic"/>
                <w:bCs/>
                <w:sz w:val="20"/>
                <w:szCs w:val="20"/>
              </w:rPr>
              <w:t xml:space="preserve"> vs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C-BSE</w:t>
            </w:r>
          </w:p>
        </w:tc>
      </w:tr>
      <w:tr w:rsidR="0018272F" w14:paraId="27C1569A" w14:textId="77777777" w:rsidTr="0018272F">
        <w:trPr>
          <w:trHeight w:val="264"/>
        </w:trPr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2E5A1DB" w14:textId="77777777" w:rsidR="003F4367" w:rsidRPr="00163C19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E7F2FE4" w14:textId="77777777" w:rsidR="003F4367" w:rsidRPr="00163C19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5D15CB" w14:textId="77777777" w:rsidR="003F4367" w:rsidRDefault="003F4367" w:rsidP="003F4367">
            <w:pPr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19F006" w14:textId="77777777" w:rsidR="003F4367" w:rsidRPr="00163C19" w:rsidRDefault="003F4367" w:rsidP="003F4367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1A09DE" w14:textId="77777777" w:rsidR="003F4367" w:rsidRPr="00163C19" w:rsidRDefault="003F4367" w:rsidP="003F4367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5F974DF" w14:textId="77777777" w:rsidR="003F4367" w:rsidRPr="00163C19" w:rsidRDefault="003F4367" w:rsidP="003F4367">
            <w:pPr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056627" w14:textId="77777777" w:rsidR="003F4367" w:rsidRPr="00163C19" w:rsidRDefault="003F4367" w:rsidP="003F4367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% difference</w:t>
            </w: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2CC985" w14:textId="77777777" w:rsidR="003F4367" w:rsidRPr="00163C19" w:rsidRDefault="003F4367" w:rsidP="003F4367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  <w:tc>
          <w:tcPr>
            <w:tcW w:w="12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3BEE20" w14:textId="77777777" w:rsidR="003F4367" w:rsidRPr="00163C19" w:rsidRDefault="003F4367" w:rsidP="003F4367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% difference</w:t>
            </w:r>
          </w:p>
        </w:tc>
        <w:tc>
          <w:tcPr>
            <w:tcW w:w="10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2B104C" w14:textId="77777777" w:rsidR="003F4367" w:rsidRPr="00163C19" w:rsidRDefault="003F4367" w:rsidP="003F4367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1D292D" w14:textId="77777777" w:rsidR="003F4367" w:rsidRPr="00163C19" w:rsidRDefault="003F4367" w:rsidP="0018272F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63C19">
              <w:rPr>
                <w:rFonts w:ascii="Century Gothic" w:hAnsi="Century Gothic"/>
                <w:bCs/>
                <w:sz w:val="20"/>
                <w:szCs w:val="20"/>
              </w:rPr>
              <w:t>P value</w:t>
            </w:r>
          </w:p>
        </w:tc>
      </w:tr>
      <w:tr w:rsidR="003228EA" w14:paraId="7B3BFF8B" w14:textId="77777777" w:rsidTr="0018272F">
        <w:trPr>
          <w:trHeight w:val="136"/>
        </w:trPr>
        <w:tc>
          <w:tcPr>
            <w:tcW w:w="1276" w:type="dxa"/>
            <w:vMerge w:val="restart"/>
            <w:tcBorders>
              <w:left w:val="nil"/>
              <w:right w:val="nil"/>
            </w:tcBorders>
            <w:vAlign w:val="center"/>
          </w:tcPr>
          <w:p w14:paraId="3F240EB6" w14:textId="77777777" w:rsidR="003F4367" w:rsidRPr="00F4655B" w:rsidRDefault="003F4367" w:rsidP="003F4367">
            <w:pPr>
              <w:spacing w:before="0" w:after="0"/>
              <w:rPr>
                <w:rFonts w:ascii="Century Gothic" w:hAnsi="Century Gothic" w:cs="Times New Roman"/>
                <w:sz w:val="20"/>
                <w:szCs w:val="20"/>
                <w:lang w:eastAsia="en-I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en-IN"/>
              </w:rPr>
              <w:t>NLRP3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55541DE" w14:textId="77777777" w:rsidR="003F4367" w:rsidRPr="00F40FA3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40FA3">
              <w:rPr>
                <w:rFonts w:ascii="Century Gothic" w:hAnsi="Century Gothic"/>
                <w:bCs/>
                <w:sz w:val="20"/>
                <w:szCs w:val="20"/>
              </w:rPr>
              <w:t>Placebo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2CCD51E" w14:textId="77777777" w:rsidR="003F4367" w:rsidRPr="00132BB1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0.618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 xml:space="preserve"> 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0.12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57188FDA" w14:textId="77777777" w:rsidR="003F4367" w:rsidRPr="00132BB1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0.562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 xml:space="preserve"> 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0.11</w:t>
            </w: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  <w:vAlign w:val="center"/>
          </w:tcPr>
          <w:p w14:paraId="645381A0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9.06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vAlign w:val="center"/>
          </w:tcPr>
          <w:p w14:paraId="72A0B263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0.158</w:t>
            </w:r>
          </w:p>
        </w:tc>
        <w:tc>
          <w:tcPr>
            <w:tcW w:w="990" w:type="dxa"/>
            <w:vMerge w:val="restart"/>
            <w:tcBorders>
              <w:left w:val="nil"/>
              <w:right w:val="nil"/>
            </w:tcBorders>
            <w:vAlign w:val="center"/>
          </w:tcPr>
          <w:p w14:paraId="19E862F3" w14:textId="77777777" w:rsidR="003F4367" w:rsidRPr="00F4655B" w:rsidRDefault="003F4367" w:rsidP="003F4367">
            <w:pPr>
              <w:spacing w:before="0" w:after="0"/>
              <w:rPr>
                <w:rFonts w:ascii="Century Gothic" w:hAnsi="Century Gothic" w:cs="Times New Roman"/>
                <w:sz w:val="20"/>
                <w:szCs w:val="20"/>
                <w:lang w:eastAsia="en-I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en-IN"/>
              </w:rPr>
              <w:t>NLRP3</w:t>
            </w:r>
          </w:p>
        </w:tc>
        <w:tc>
          <w:tcPr>
            <w:tcW w:w="1274" w:type="dxa"/>
            <w:vMerge w:val="restart"/>
            <w:tcBorders>
              <w:left w:val="nil"/>
              <w:right w:val="nil"/>
            </w:tcBorders>
            <w:vAlign w:val="center"/>
          </w:tcPr>
          <w:p w14:paraId="0328B5CF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23.49</w:t>
            </w:r>
          </w:p>
        </w:tc>
        <w:tc>
          <w:tcPr>
            <w:tcW w:w="1012" w:type="dxa"/>
            <w:vMerge w:val="restart"/>
            <w:tcBorders>
              <w:left w:val="nil"/>
              <w:right w:val="nil"/>
            </w:tcBorders>
            <w:vAlign w:val="center"/>
          </w:tcPr>
          <w:p w14:paraId="4BD37C26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253" w:type="dxa"/>
            <w:vMerge w:val="restart"/>
            <w:tcBorders>
              <w:left w:val="nil"/>
              <w:right w:val="nil"/>
            </w:tcBorders>
            <w:vAlign w:val="center"/>
          </w:tcPr>
          <w:p w14:paraId="0B4E8F42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35.05</w:t>
            </w:r>
          </w:p>
        </w:tc>
        <w:tc>
          <w:tcPr>
            <w:tcW w:w="1015" w:type="dxa"/>
            <w:vMerge w:val="restart"/>
            <w:tcBorders>
              <w:left w:val="nil"/>
              <w:right w:val="nil"/>
            </w:tcBorders>
            <w:vAlign w:val="center"/>
          </w:tcPr>
          <w:p w14:paraId="5FDA8C19" w14:textId="77777777" w:rsidR="003F4367" w:rsidRPr="00163C19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393" w:type="dxa"/>
            <w:vMerge w:val="restart"/>
            <w:tcBorders>
              <w:left w:val="nil"/>
              <w:right w:val="nil"/>
            </w:tcBorders>
            <w:vAlign w:val="center"/>
          </w:tcPr>
          <w:p w14:paraId="5E3D92F7" w14:textId="77777777" w:rsidR="003F4367" w:rsidRPr="00163C19" w:rsidRDefault="003F4367" w:rsidP="003F4367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0.111</w:t>
            </w:r>
          </w:p>
        </w:tc>
      </w:tr>
      <w:tr w:rsidR="003228EA" w14:paraId="048D44A2" w14:textId="77777777" w:rsidTr="0018272F">
        <w:trPr>
          <w:trHeight w:val="130"/>
        </w:trPr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</w:tcPr>
          <w:p w14:paraId="47C77454" w14:textId="77777777" w:rsidR="003F4367" w:rsidRPr="00F4655B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C685AB" w14:textId="77777777" w:rsidR="003F4367" w:rsidRPr="00F40FA3" w:rsidRDefault="000B3A56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F-BSE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02D214" w14:textId="77777777" w:rsidR="003F4367" w:rsidRPr="00132BB1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0.611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 xml:space="preserve"> 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4224C0" w14:textId="77777777" w:rsidR="003F4367" w:rsidRPr="00132BB1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0.430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 xml:space="preserve"> 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0.11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8D1A2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29.62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F25AA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990" w:type="dxa"/>
            <w:vMerge/>
            <w:tcBorders>
              <w:left w:val="nil"/>
              <w:right w:val="nil"/>
            </w:tcBorders>
            <w:vAlign w:val="center"/>
          </w:tcPr>
          <w:p w14:paraId="01B4E7AB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right w:val="nil"/>
            </w:tcBorders>
            <w:vAlign w:val="center"/>
          </w:tcPr>
          <w:p w14:paraId="142836CF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nil"/>
              <w:right w:val="nil"/>
            </w:tcBorders>
            <w:vAlign w:val="center"/>
          </w:tcPr>
          <w:p w14:paraId="65CB52B4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nil"/>
              <w:right w:val="nil"/>
            </w:tcBorders>
            <w:vAlign w:val="center"/>
          </w:tcPr>
          <w:p w14:paraId="4430BA60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nil"/>
              <w:right w:val="nil"/>
            </w:tcBorders>
            <w:vAlign w:val="center"/>
          </w:tcPr>
          <w:p w14:paraId="1C6ADFCD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left w:val="nil"/>
              <w:right w:val="nil"/>
            </w:tcBorders>
            <w:vAlign w:val="center"/>
          </w:tcPr>
          <w:p w14:paraId="4B1876AA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6962A1" w14:paraId="6A1AC4D8" w14:textId="77777777" w:rsidTr="0018272F">
        <w:trPr>
          <w:trHeight w:val="241"/>
        </w:trPr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8EAB68" w14:textId="77777777" w:rsidR="003F4367" w:rsidRPr="00F4655B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2833C" w14:textId="77777777" w:rsidR="003F4367" w:rsidRPr="00F40FA3" w:rsidRDefault="000B3A56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C-BSE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14F18" w14:textId="77777777" w:rsidR="003F4367" w:rsidRPr="00132BB1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0.601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40B56" w14:textId="77777777" w:rsidR="003F4367" w:rsidRPr="00132BB1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0.365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 xml:space="preserve"> 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F39DE3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39.27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FCD76C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E1086E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0D0E4B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EA4523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6B2D26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AFF80C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CBDE45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3228EA" w14:paraId="05D7E308" w14:textId="77777777" w:rsidTr="0018272F">
        <w:trPr>
          <w:trHeight w:val="130"/>
        </w:trPr>
        <w:tc>
          <w:tcPr>
            <w:tcW w:w="1276" w:type="dxa"/>
            <w:vMerge w:val="restart"/>
            <w:tcBorders>
              <w:left w:val="nil"/>
              <w:right w:val="nil"/>
            </w:tcBorders>
            <w:vAlign w:val="center"/>
          </w:tcPr>
          <w:p w14:paraId="1FFE931F" w14:textId="77777777" w:rsidR="003F4367" w:rsidRPr="00F4655B" w:rsidRDefault="003F4367" w:rsidP="003F4367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IL-1β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45EE162" w14:textId="77777777" w:rsidR="003F4367" w:rsidRPr="00F40FA3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40FA3">
              <w:rPr>
                <w:rFonts w:ascii="Century Gothic" w:hAnsi="Century Gothic"/>
                <w:bCs/>
                <w:sz w:val="20"/>
                <w:szCs w:val="20"/>
              </w:rPr>
              <w:t>Placebo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46F92D44" w14:textId="77777777" w:rsidR="003F4367" w:rsidRPr="00132BB1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0.600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0.77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604A5A2D" w14:textId="77777777" w:rsidR="003F4367" w:rsidRPr="00132BB1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0.562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0.97</w:t>
            </w: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  <w:vAlign w:val="center"/>
          </w:tcPr>
          <w:p w14:paraId="1F724D56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6.33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vAlign w:val="center"/>
          </w:tcPr>
          <w:p w14:paraId="7F0D9FAD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0.078</w:t>
            </w:r>
          </w:p>
        </w:tc>
        <w:tc>
          <w:tcPr>
            <w:tcW w:w="990" w:type="dxa"/>
            <w:vMerge w:val="restart"/>
            <w:tcBorders>
              <w:left w:val="nil"/>
              <w:right w:val="nil"/>
            </w:tcBorders>
            <w:vAlign w:val="center"/>
          </w:tcPr>
          <w:p w14:paraId="48B39BF8" w14:textId="77777777" w:rsidR="003F4367" w:rsidRPr="00F4655B" w:rsidRDefault="003F4367" w:rsidP="003F4367">
            <w:pPr>
              <w:spacing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IL-1β</w:t>
            </w:r>
          </w:p>
        </w:tc>
        <w:tc>
          <w:tcPr>
            <w:tcW w:w="1274" w:type="dxa"/>
            <w:vMerge w:val="restart"/>
            <w:tcBorders>
              <w:left w:val="nil"/>
              <w:right w:val="nil"/>
            </w:tcBorders>
            <w:vAlign w:val="center"/>
          </w:tcPr>
          <w:p w14:paraId="2D735721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43.77</w:t>
            </w:r>
          </w:p>
        </w:tc>
        <w:tc>
          <w:tcPr>
            <w:tcW w:w="1012" w:type="dxa"/>
            <w:vMerge w:val="restart"/>
            <w:tcBorders>
              <w:left w:val="nil"/>
              <w:right w:val="nil"/>
            </w:tcBorders>
            <w:vAlign w:val="center"/>
          </w:tcPr>
          <w:p w14:paraId="3CE26541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253" w:type="dxa"/>
            <w:vMerge w:val="restart"/>
            <w:tcBorders>
              <w:left w:val="nil"/>
              <w:right w:val="nil"/>
            </w:tcBorders>
            <w:vAlign w:val="center"/>
          </w:tcPr>
          <w:p w14:paraId="54534767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54.63</w:t>
            </w:r>
          </w:p>
        </w:tc>
        <w:tc>
          <w:tcPr>
            <w:tcW w:w="1015" w:type="dxa"/>
            <w:vMerge w:val="restart"/>
            <w:tcBorders>
              <w:left w:val="nil"/>
              <w:right w:val="nil"/>
            </w:tcBorders>
            <w:vAlign w:val="center"/>
          </w:tcPr>
          <w:p w14:paraId="19E71DA0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1393" w:type="dxa"/>
            <w:vMerge w:val="restart"/>
            <w:tcBorders>
              <w:left w:val="nil"/>
              <w:right w:val="nil"/>
            </w:tcBorders>
            <w:vAlign w:val="center"/>
          </w:tcPr>
          <w:p w14:paraId="5268497B" w14:textId="77777777" w:rsidR="003F4367" w:rsidRDefault="003F4367" w:rsidP="003F4367">
            <w:pPr>
              <w:tabs>
                <w:tab w:val="left" w:pos="1050"/>
              </w:tabs>
              <w:spacing w:before="0" w:after="0"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0.059</w:t>
            </w:r>
          </w:p>
        </w:tc>
      </w:tr>
      <w:tr w:rsidR="003228EA" w14:paraId="40504713" w14:textId="77777777" w:rsidTr="0018272F">
        <w:trPr>
          <w:trHeight w:val="130"/>
        </w:trPr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</w:tcPr>
          <w:p w14:paraId="462D5A3C" w14:textId="77777777" w:rsidR="003F4367" w:rsidRPr="00F4655B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EB8FB4" w14:textId="77777777" w:rsidR="003F4367" w:rsidRPr="00F40FA3" w:rsidRDefault="000B3A56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F-BSE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F4D969" w14:textId="77777777" w:rsidR="003F4367" w:rsidRPr="00132BB1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0.592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457600" w14:textId="77777777" w:rsidR="003F4367" w:rsidRPr="00132BB1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0.316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0.77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CA45C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46.62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A2668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990" w:type="dxa"/>
            <w:vMerge/>
            <w:tcBorders>
              <w:left w:val="nil"/>
              <w:right w:val="nil"/>
            </w:tcBorders>
          </w:tcPr>
          <w:p w14:paraId="2930141D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right w:val="nil"/>
            </w:tcBorders>
            <w:vAlign w:val="center"/>
          </w:tcPr>
          <w:p w14:paraId="34805615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nil"/>
              <w:right w:val="nil"/>
            </w:tcBorders>
            <w:vAlign w:val="center"/>
          </w:tcPr>
          <w:p w14:paraId="3A732A49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nil"/>
              <w:right w:val="nil"/>
            </w:tcBorders>
            <w:vAlign w:val="center"/>
          </w:tcPr>
          <w:p w14:paraId="6F2A175F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nil"/>
              <w:right w:val="nil"/>
            </w:tcBorders>
            <w:vAlign w:val="center"/>
          </w:tcPr>
          <w:p w14:paraId="3CCF8415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left w:val="nil"/>
              <w:right w:val="nil"/>
            </w:tcBorders>
          </w:tcPr>
          <w:p w14:paraId="000AFB1D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3F4367" w14:paraId="56C5F955" w14:textId="77777777" w:rsidTr="0018272F">
        <w:trPr>
          <w:trHeight w:val="130"/>
        </w:trPr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</w:tcPr>
          <w:p w14:paraId="62C37EF1" w14:textId="77777777" w:rsidR="003F4367" w:rsidRPr="00F4655B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0E9BF44" w14:textId="77777777" w:rsidR="003F4367" w:rsidRPr="00F40FA3" w:rsidRDefault="000B3A56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C-BSE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225B53C5" w14:textId="77777777" w:rsidR="003F4367" w:rsidRPr="00132BB1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0.627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0.19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24A96BA9" w14:textId="77777777" w:rsidR="003F4367" w:rsidRPr="00132BB1" w:rsidRDefault="003F4367" w:rsidP="003F4367">
            <w:pPr>
              <w:spacing w:before="0" w:after="0"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0.255 </w:t>
            </w:r>
            <w:r w:rsidRPr="00132BB1">
              <w:rPr>
                <w:rFonts w:ascii="Century Gothic" w:hAnsi="Century Gothic"/>
                <w:bCs/>
                <w:sz w:val="20"/>
                <w:szCs w:val="20"/>
              </w:rPr>
              <w:t>±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0.12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vAlign w:val="center"/>
          </w:tcPr>
          <w:p w14:paraId="1293EF21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59.33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vAlign w:val="center"/>
          </w:tcPr>
          <w:p w14:paraId="50496DB6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&lt; 0.001</w:t>
            </w:r>
          </w:p>
        </w:tc>
        <w:tc>
          <w:tcPr>
            <w:tcW w:w="990" w:type="dxa"/>
            <w:vMerge/>
            <w:tcBorders>
              <w:left w:val="nil"/>
              <w:right w:val="nil"/>
            </w:tcBorders>
          </w:tcPr>
          <w:p w14:paraId="2C02C176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right w:val="nil"/>
            </w:tcBorders>
            <w:vAlign w:val="center"/>
          </w:tcPr>
          <w:p w14:paraId="00C4A20A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nil"/>
              <w:right w:val="nil"/>
            </w:tcBorders>
            <w:vAlign w:val="center"/>
          </w:tcPr>
          <w:p w14:paraId="128908C4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nil"/>
              <w:right w:val="nil"/>
            </w:tcBorders>
            <w:vAlign w:val="center"/>
          </w:tcPr>
          <w:p w14:paraId="2E220459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nil"/>
              <w:right w:val="nil"/>
            </w:tcBorders>
            <w:vAlign w:val="center"/>
          </w:tcPr>
          <w:p w14:paraId="6A0D91B3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left w:val="nil"/>
              <w:right w:val="nil"/>
            </w:tcBorders>
          </w:tcPr>
          <w:p w14:paraId="259B6D89" w14:textId="77777777" w:rsidR="003F4367" w:rsidRPr="004E0EBC" w:rsidRDefault="003F4367" w:rsidP="003F4367">
            <w:pPr>
              <w:tabs>
                <w:tab w:val="left" w:pos="1050"/>
              </w:tabs>
              <w:spacing w:before="0" w:after="0"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14:paraId="46B9ABCC" w14:textId="77777777" w:rsidR="00EC2676" w:rsidRDefault="00EC2676" w:rsidP="00686E40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39ED1605" w14:textId="77777777" w:rsidR="001824A6" w:rsidRDefault="001824A6" w:rsidP="00686E40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57727EEE" w14:textId="77777777" w:rsidR="001824A6" w:rsidRDefault="001824A6" w:rsidP="00686E40">
      <w:pPr>
        <w:spacing w:before="0"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sectPr w:rsidR="001824A6" w:rsidSect="006D14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 Light">
    <w:altName w:val="Courier New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B2"/>
    <w:rsid w:val="0002591B"/>
    <w:rsid w:val="000331D7"/>
    <w:rsid w:val="0004360B"/>
    <w:rsid w:val="0006031D"/>
    <w:rsid w:val="00072284"/>
    <w:rsid w:val="000A33C0"/>
    <w:rsid w:val="000B3A56"/>
    <w:rsid w:val="000D139C"/>
    <w:rsid w:val="000F53EA"/>
    <w:rsid w:val="000F7BB8"/>
    <w:rsid w:val="00104518"/>
    <w:rsid w:val="00132BB1"/>
    <w:rsid w:val="00132CE2"/>
    <w:rsid w:val="00163C19"/>
    <w:rsid w:val="00181EBB"/>
    <w:rsid w:val="001824A6"/>
    <w:rsid w:val="0018272F"/>
    <w:rsid w:val="001F2449"/>
    <w:rsid w:val="001F4412"/>
    <w:rsid w:val="00235ACA"/>
    <w:rsid w:val="00242EF7"/>
    <w:rsid w:val="00250981"/>
    <w:rsid w:val="002B48B7"/>
    <w:rsid w:val="002B4B7A"/>
    <w:rsid w:val="002C0CEB"/>
    <w:rsid w:val="002C42EA"/>
    <w:rsid w:val="003023E7"/>
    <w:rsid w:val="00304B99"/>
    <w:rsid w:val="00305FF3"/>
    <w:rsid w:val="003228EA"/>
    <w:rsid w:val="00323262"/>
    <w:rsid w:val="00324AE9"/>
    <w:rsid w:val="00355462"/>
    <w:rsid w:val="003728E8"/>
    <w:rsid w:val="003810E4"/>
    <w:rsid w:val="003D2EA1"/>
    <w:rsid w:val="003D58B7"/>
    <w:rsid w:val="003F4367"/>
    <w:rsid w:val="003F74EA"/>
    <w:rsid w:val="004347B9"/>
    <w:rsid w:val="004B5A1D"/>
    <w:rsid w:val="004D4128"/>
    <w:rsid w:val="004D56CF"/>
    <w:rsid w:val="004E0EBC"/>
    <w:rsid w:val="004F16B1"/>
    <w:rsid w:val="004F53D2"/>
    <w:rsid w:val="00505D9D"/>
    <w:rsid w:val="0052197E"/>
    <w:rsid w:val="00590284"/>
    <w:rsid w:val="00592D76"/>
    <w:rsid w:val="005A553D"/>
    <w:rsid w:val="005E16A1"/>
    <w:rsid w:val="005F06E0"/>
    <w:rsid w:val="00611C70"/>
    <w:rsid w:val="00614EB0"/>
    <w:rsid w:val="00641612"/>
    <w:rsid w:val="006635E3"/>
    <w:rsid w:val="00665EF1"/>
    <w:rsid w:val="00686E40"/>
    <w:rsid w:val="0069007E"/>
    <w:rsid w:val="00693BF9"/>
    <w:rsid w:val="006962A1"/>
    <w:rsid w:val="006B61FF"/>
    <w:rsid w:val="006B6E6E"/>
    <w:rsid w:val="006D14FE"/>
    <w:rsid w:val="007229A1"/>
    <w:rsid w:val="00756C0B"/>
    <w:rsid w:val="0076317E"/>
    <w:rsid w:val="007B5DE0"/>
    <w:rsid w:val="007E4F99"/>
    <w:rsid w:val="007F4C5C"/>
    <w:rsid w:val="00805CA2"/>
    <w:rsid w:val="00814623"/>
    <w:rsid w:val="008269BB"/>
    <w:rsid w:val="008438C0"/>
    <w:rsid w:val="00891066"/>
    <w:rsid w:val="00897906"/>
    <w:rsid w:val="008B3111"/>
    <w:rsid w:val="008D612D"/>
    <w:rsid w:val="008E219C"/>
    <w:rsid w:val="0090155F"/>
    <w:rsid w:val="00913ABF"/>
    <w:rsid w:val="0093343F"/>
    <w:rsid w:val="00933AA3"/>
    <w:rsid w:val="00933E35"/>
    <w:rsid w:val="009448A4"/>
    <w:rsid w:val="00947386"/>
    <w:rsid w:val="00964F44"/>
    <w:rsid w:val="009D4FB2"/>
    <w:rsid w:val="009D7353"/>
    <w:rsid w:val="009F365C"/>
    <w:rsid w:val="00A25D9E"/>
    <w:rsid w:val="00A60798"/>
    <w:rsid w:val="00A846FF"/>
    <w:rsid w:val="00AF64C7"/>
    <w:rsid w:val="00AF71C5"/>
    <w:rsid w:val="00B2699B"/>
    <w:rsid w:val="00B40222"/>
    <w:rsid w:val="00B845CD"/>
    <w:rsid w:val="00BB08E5"/>
    <w:rsid w:val="00BD4CAC"/>
    <w:rsid w:val="00BE51B5"/>
    <w:rsid w:val="00BF0B63"/>
    <w:rsid w:val="00BF4A6C"/>
    <w:rsid w:val="00C814F9"/>
    <w:rsid w:val="00CA522E"/>
    <w:rsid w:val="00CA73D0"/>
    <w:rsid w:val="00CC62E9"/>
    <w:rsid w:val="00CD5BFA"/>
    <w:rsid w:val="00CF7013"/>
    <w:rsid w:val="00D02918"/>
    <w:rsid w:val="00D03605"/>
    <w:rsid w:val="00D05286"/>
    <w:rsid w:val="00D45F8B"/>
    <w:rsid w:val="00D6569F"/>
    <w:rsid w:val="00D802A9"/>
    <w:rsid w:val="00D81EBF"/>
    <w:rsid w:val="00DB4331"/>
    <w:rsid w:val="00DD2EF7"/>
    <w:rsid w:val="00DF57CE"/>
    <w:rsid w:val="00E31E0B"/>
    <w:rsid w:val="00E333CC"/>
    <w:rsid w:val="00E60B5C"/>
    <w:rsid w:val="00E67694"/>
    <w:rsid w:val="00E76BFC"/>
    <w:rsid w:val="00E85090"/>
    <w:rsid w:val="00E90F58"/>
    <w:rsid w:val="00EA0CB9"/>
    <w:rsid w:val="00EA1F27"/>
    <w:rsid w:val="00EA1F2B"/>
    <w:rsid w:val="00EB34B6"/>
    <w:rsid w:val="00EC2676"/>
    <w:rsid w:val="00EE02F6"/>
    <w:rsid w:val="00EF19F8"/>
    <w:rsid w:val="00F15D9A"/>
    <w:rsid w:val="00F312C2"/>
    <w:rsid w:val="00F36DFB"/>
    <w:rsid w:val="00F40FA3"/>
    <w:rsid w:val="00F437AD"/>
    <w:rsid w:val="00F4655B"/>
    <w:rsid w:val="00F601CC"/>
    <w:rsid w:val="00F8033E"/>
    <w:rsid w:val="00FC4BF6"/>
    <w:rsid w:val="00FD556F"/>
    <w:rsid w:val="00FE4203"/>
    <w:rsid w:val="00FE590E"/>
    <w:rsid w:val="00FF29AD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E0EF8"/>
  <w15:chartTrackingRefBased/>
  <w15:docId w15:val="{675C6535-0E53-4544-91BF-027FA84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67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4FE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pplementaryMaterial">
    <w:name w:val="Supplementary Material"/>
    <w:basedOn w:val="Title"/>
    <w:next w:val="Title"/>
    <w:qFormat/>
    <w:rsid w:val="000331D7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31D7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1D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Syam Das</dc:creator>
  <cp:keywords/>
  <dc:description/>
  <cp:lastModifiedBy>Laura Davis</cp:lastModifiedBy>
  <cp:revision>17</cp:revision>
  <dcterms:created xsi:type="dcterms:W3CDTF">2025-05-19T10:28:00Z</dcterms:created>
  <dcterms:modified xsi:type="dcterms:W3CDTF">2025-06-02T09:32:00Z</dcterms:modified>
</cp:coreProperties>
</file>