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B362D" w14:textId="77777777" w:rsidR="00DC2603" w:rsidRPr="00BA0700" w:rsidRDefault="00DC2603" w:rsidP="00DC2603">
      <w:pPr>
        <w:spacing w:line="276" w:lineRule="auto"/>
        <w:jc w:val="both"/>
      </w:pPr>
    </w:p>
    <w:p w14:paraId="229A39A3" w14:textId="77777777" w:rsidR="00DC2603" w:rsidRPr="00BA0700" w:rsidRDefault="00DC2603" w:rsidP="00DC2603">
      <w:pPr>
        <w:spacing w:line="276" w:lineRule="auto"/>
        <w:ind w:leftChars="-857" w:left="-2057" w:firstLineChars="400" w:firstLine="960"/>
        <w:jc w:val="center"/>
      </w:pPr>
      <w:r w:rsidRPr="00BA0700">
        <w:t>Supplementary Table 1 Primary antibody list.</w:t>
      </w:r>
    </w:p>
    <w:tbl>
      <w:tblPr>
        <w:tblStyle w:val="11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2053"/>
        <w:gridCol w:w="1546"/>
        <w:gridCol w:w="1420"/>
        <w:gridCol w:w="1420"/>
        <w:gridCol w:w="1421"/>
        <w:gridCol w:w="2064"/>
      </w:tblGrid>
      <w:tr w:rsidR="00DC2603" w:rsidRPr="00BA0700" w14:paraId="7A69CB90" w14:textId="77777777" w:rsidTr="00093A60">
        <w:trPr>
          <w:jc w:val="center"/>
        </w:trPr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A1DB2A" w14:textId="77777777" w:rsidR="00DC2603" w:rsidRPr="00BA0700" w:rsidRDefault="00DC2603" w:rsidP="00093A60">
            <w:pPr>
              <w:spacing w:line="360" w:lineRule="auto"/>
            </w:pPr>
            <w:r w:rsidRPr="00BA0700">
              <w:t xml:space="preserve">Antibodies 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618F89" w14:textId="77777777" w:rsidR="00DC2603" w:rsidRPr="00BA0700" w:rsidRDefault="00DC2603" w:rsidP="00093A60">
            <w:pPr>
              <w:spacing w:line="360" w:lineRule="auto"/>
            </w:pPr>
            <w:r w:rsidRPr="00BA0700">
              <w:t xml:space="preserve">Manufacturer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CC33DD" w14:textId="77777777" w:rsidR="00DC2603" w:rsidRPr="00BA0700" w:rsidRDefault="00DC2603" w:rsidP="00093A60">
            <w:pPr>
              <w:spacing w:line="360" w:lineRule="auto"/>
            </w:pPr>
            <w:r w:rsidRPr="00BA0700">
              <w:t>Source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EE8EDB" w14:textId="77777777" w:rsidR="00DC2603" w:rsidRPr="00BA0700" w:rsidRDefault="00DC2603" w:rsidP="00093A60">
            <w:pPr>
              <w:spacing w:line="360" w:lineRule="auto"/>
            </w:pPr>
            <w:r w:rsidRPr="00BA0700">
              <w:t>Re-activity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EB6537" w14:textId="77777777" w:rsidR="00DC2603" w:rsidRPr="00BA0700" w:rsidRDefault="00DC2603" w:rsidP="00093A60">
            <w:pPr>
              <w:spacing w:line="360" w:lineRule="auto"/>
            </w:pPr>
            <w:r w:rsidRPr="00BA0700">
              <w:t>Dilution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96B9FB" w14:textId="77777777" w:rsidR="00DC2603" w:rsidRPr="00BA0700" w:rsidRDefault="00DC2603" w:rsidP="00093A60">
            <w:pPr>
              <w:spacing w:line="360" w:lineRule="auto"/>
            </w:pPr>
            <w:r w:rsidRPr="00BA0700">
              <w:t xml:space="preserve">Catalog numbers </w:t>
            </w:r>
          </w:p>
        </w:tc>
      </w:tr>
      <w:tr w:rsidR="00DC2603" w:rsidRPr="00BA0700" w14:paraId="32DEC76F" w14:textId="77777777" w:rsidTr="00093A60">
        <w:trPr>
          <w:jc w:val="center"/>
        </w:trPr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B35D68" w14:textId="77777777" w:rsidR="00DC2603" w:rsidRPr="00BA0700" w:rsidRDefault="00DC2603" w:rsidP="00093A60">
            <w:pPr>
              <w:spacing w:line="360" w:lineRule="auto"/>
            </w:pPr>
            <w:r w:rsidRPr="00BA0700">
              <w:t>BDNF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132FA1" w14:textId="77777777" w:rsidR="00DC2603" w:rsidRPr="00BA0700" w:rsidRDefault="00DC2603" w:rsidP="00093A60">
            <w:pPr>
              <w:spacing w:line="360" w:lineRule="auto"/>
            </w:pPr>
            <w:proofErr w:type="spellStart"/>
            <w:r w:rsidRPr="00BA0700">
              <w:t>Servicebio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170CF4" w14:textId="77777777" w:rsidR="00DC2603" w:rsidRPr="00BA0700" w:rsidRDefault="00DC2603" w:rsidP="00093A60">
            <w:pPr>
              <w:spacing w:line="360" w:lineRule="auto"/>
            </w:pPr>
            <w:r w:rsidRPr="00BA0700">
              <w:t>Rabbit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58C1D5" w14:textId="77777777" w:rsidR="00DC2603" w:rsidRPr="00BA0700" w:rsidRDefault="00DC2603" w:rsidP="00093A60">
            <w:pPr>
              <w:spacing w:line="360" w:lineRule="auto"/>
            </w:pPr>
            <w:r w:rsidRPr="00BA0700">
              <w:t>Mouse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10F65F" w14:textId="77777777" w:rsidR="00DC2603" w:rsidRPr="00BA0700" w:rsidRDefault="00DC2603" w:rsidP="00093A60">
            <w:pPr>
              <w:spacing w:line="360" w:lineRule="auto"/>
            </w:pPr>
            <w:r w:rsidRPr="00BA0700">
              <w:t>1:200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C88D3B" w14:textId="77777777" w:rsidR="00DC2603" w:rsidRPr="00BA0700" w:rsidRDefault="00DC2603" w:rsidP="00093A60">
            <w:pPr>
              <w:spacing w:line="360" w:lineRule="auto"/>
            </w:pPr>
            <w:r w:rsidRPr="00BA0700">
              <w:t>GB11559</w:t>
            </w:r>
          </w:p>
        </w:tc>
      </w:tr>
      <w:tr w:rsidR="00DC2603" w:rsidRPr="00BA0700" w14:paraId="520BE5E7" w14:textId="77777777" w:rsidTr="00093A60">
        <w:trPr>
          <w:jc w:val="center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5AD3D" w14:textId="77777777" w:rsidR="00DC2603" w:rsidRPr="00BA0700" w:rsidRDefault="00DC2603" w:rsidP="00093A60">
            <w:pPr>
              <w:spacing w:line="360" w:lineRule="auto"/>
            </w:pPr>
            <w:r w:rsidRPr="00BA0700">
              <w:t xml:space="preserve">c-Fos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3D4AD" w14:textId="77777777" w:rsidR="00DC2603" w:rsidRPr="00BA0700" w:rsidRDefault="00DC2603" w:rsidP="00093A60">
            <w:pPr>
              <w:spacing w:line="360" w:lineRule="auto"/>
            </w:pPr>
            <w:proofErr w:type="spellStart"/>
            <w:r w:rsidRPr="00BA0700">
              <w:t>Servicebio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5DA2D0AE" w14:textId="77777777" w:rsidR="00DC2603" w:rsidRPr="00BA0700" w:rsidRDefault="00DC2603" w:rsidP="00093A60">
            <w:pPr>
              <w:spacing w:line="360" w:lineRule="auto"/>
            </w:pPr>
            <w:r w:rsidRPr="00BA0700">
              <w:t>Rabbit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4A2C8943" w14:textId="77777777" w:rsidR="00DC2603" w:rsidRPr="00BA0700" w:rsidRDefault="00DC2603" w:rsidP="00093A60">
            <w:pPr>
              <w:spacing w:line="360" w:lineRule="auto"/>
            </w:pPr>
            <w:r w:rsidRPr="00BA0700">
              <w:t>Mouse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99AB851" w14:textId="77777777" w:rsidR="00DC2603" w:rsidRPr="00BA0700" w:rsidRDefault="00DC2603" w:rsidP="00093A60">
            <w:pPr>
              <w:spacing w:line="360" w:lineRule="auto"/>
            </w:pPr>
            <w:r w:rsidRPr="00BA0700">
              <w:t>1:200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DC143" w14:textId="77777777" w:rsidR="00DC2603" w:rsidRPr="00BA0700" w:rsidRDefault="00DC2603" w:rsidP="00093A60">
            <w:pPr>
              <w:spacing w:line="360" w:lineRule="auto"/>
            </w:pPr>
            <w:r w:rsidRPr="00BA0700">
              <w:t>GB12069</w:t>
            </w:r>
          </w:p>
        </w:tc>
      </w:tr>
      <w:tr w:rsidR="00DC2603" w:rsidRPr="00BA0700" w14:paraId="03FF982C" w14:textId="77777777" w:rsidTr="00093A60">
        <w:trPr>
          <w:jc w:val="center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FC275" w14:textId="77777777" w:rsidR="00DC2603" w:rsidRPr="00BA0700" w:rsidRDefault="00DC2603" w:rsidP="00093A60">
            <w:pPr>
              <w:spacing w:line="360" w:lineRule="auto"/>
            </w:pPr>
            <w:r w:rsidRPr="00BA0700">
              <w:t xml:space="preserve">α-SMA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3DFCB" w14:textId="77777777" w:rsidR="00DC2603" w:rsidRPr="00BA0700" w:rsidRDefault="00DC2603" w:rsidP="00093A60">
            <w:pPr>
              <w:spacing w:line="360" w:lineRule="auto"/>
            </w:pPr>
            <w:r w:rsidRPr="00BA0700">
              <w:rPr>
                <w:rFonts w:hint="eastAsia"/>
              </w:rPr>
              <w:t>C</w:t>
            </w:r>
            <w:r w:rsidRPr="00BA0700"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41BD27B1" w14:textId="77777777" w:rsidR="00DC2603" w:rsidRPr="00BA0700" w:rsidRDefault="00DC2603" w:rsidP="00093A60">
            <w:pPr>
              <w:spacing w:line="360" w:lineRule="auto"/>
            </w:pPr>
            <w:r w:rsidRPr="00BA0700">
              <w:t>Rabbit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10A88CF1" w14:textId="77777777" w:rsidR="00DC2603" w:rsidRPr="00BA0700" w:rsidRDefault="00DC2603" w:rsidP="00093A60">
            <w:pPr>
              <w:spacing w:line="360" w:lineRule="auto"/>
            </w:pPr>
            <w:r w:rsidRPr="00BA0700">
              <w:t>Mouse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D33B2A6" w14:textId="77777777" w:rsidR="00DC2603" w:rsidRPr="00BA0700" w:rsidRDefault="00DC2603" w:rsidP="00093A60">
            <w:pPr>
              <w:spacing w:line="360" w:lineRule="auto"/>
            </w:pPr>
            <w:r w:rsidRPr="00BA0700">
              <w:rPr>
                <w:rFonts w:hint="eastAsia"/>
              </w:rPr>
              <w:t>1</w:t>
            </w:r>
            <w:r w:rsidRPr="00BA0700">
              <w:t>:1000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94D84" w14:textId="77777777" w:rsidR="00DC2603" w:rsidRPr="00BA0700" w:rsidRDefault="00DC2603" w:rsidP="00093A60">
            <w:pPr>
              <w:spacing w:line="360" w:lineRule="auto"/>
            </w:pPr>
            <w:r w:rsidRPr="00BA0700">
              <w:rPr>
                <w:rFonts w:hint="eastAsia"/>
              </w:rPr>
              <w:t>1</w:t>
            </w:r>
            <w:r w:rsidRPr="00BA0700">
              <w:t>4968</w:t>
            </w:r>
          </w:p>
        </w:tc>
      </w:tr>
      <w:tr w:rsidR="00DC2603" w:rsidRPr="00BA0700" w14:paraId="41498F7D" w14:textId="77777777" w:rsidTr="00093A60">
        <w:trPr>
          <w:jc w:val="center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D93F1" w14:textId="77777777" w:rsidR="00DC2603" w:rsidRPr="00BA0700" w:rsidRDefault="00DC2603" w:rsidP="00093A60">
            <w:pPr>
              <w:spacing w:line="360" w:lineRule="auto"/>
            </w:pPr>
            <w:r w:rsidRPr="00BA0700">
              <w:t xml:space="preserve">Collagen </w:t>
            </w:r>
            <w:r>
              <w:t>Ⅰ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17B17" w14:textId="77777777" w:rsidR="00DC2603" w:rsidRPr="00BA0700" w:rsidRDefault="00DC2603" w:rsidP="00093A60">
            <w:pPr>
              <w:spacing w:line="360" w:lineRule="auto"/>
            </w:pPr>
            <w:r w:rsidRPr="00BA0700">
              <w:rPr>
                <w:rFonts w:hint="eastAsia"/>
              </w:rPr>
              <w:t>C</w:t>
            </w:r>
            <w:r w:rsidRPr="00BA0700"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40FBE29E" w14:textId="77777777" w:rsidR="00DC2603" w:rsidRPr="00BA0700" w:rsidRDefault="00DC2603" w:rsidP="00093A60">
            <w:pPr>
              <w:spacing w:line="360" w:lineRule="auto"/>
            </w:pPr>
            <w:r w:rsidRPr="00BA0700">
              <w:t>Rabbit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1A31A942" w14:textId="77777777" w:rsidR="00DC2603" w:rsidRPr="00BA0700" w:rsidRDefault="00DC2603" w:rsidP="00093A60">
            <w:pPr>
              <w:spacing w:line="360" w:lineRule="auto"/>
            </w:pPr>
            <w:r w:rsidRPr="00BA0700">
              <w:t>Mouse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E3704FE" w14:textId="77777777" w:rsidR="00DC2603" w:rsidRPr="00BA0700" w:rsidRDefault="00DC2603" w:rsidP="00093A60">
            <w:pPr>
              <w:spacing w:line="360" w:lineRule="auto"/>
            </w:pPr>
            <w:r w:rsidRPr="00BA0700">
              <w:rPr>
                <w:rFonts w:hint="eastAsia"/>
              </w:rPr>
              <w:t>1</w:t>
            </w:r>
            <w:r w:rsidRPr="00BA0700">
              <w:t>:1000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77112" w14:textId="77777777" w:rsidR="00DC2603" w:rsidRPr="00BA0700" w:rsidRDefault="00DC2603" w:rsidP="00093A60">
            <w:pPr>
              <w:spacing w:line="360" w:lineRule="auto"/>
            </w:pPr>
            <w:r w:rsidRPr="00BA0700">
              <w:t>72026</w:t>
            </w:r>
          </w:p>
        </w:tc>
      </w:tr>
      <w:tr w:rsidR="00DC2603" w:rsidRPr="00BA0700" w14:paraId="70B98783" w14:textId="77777777" w:rsidTr="00093A60">
        <w:trPr>
          <w:jc w:val="center"/>
        </w:trPr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1280FB" w14:textId="77777777" w:rsidR="00DC2603" w:rsidRPr="00BA0700" w:rsidRDefault="00DC2603" w:rsidP="00093A60">
            <w:pPr>
              <w:spacing w:line="360" w:lineRule="auto"/>
            </w:pPr>
            <w:r w:rsidRPr="00BA0700">
              <w:rPr>
                <w:rFonts w:hint="eastAsia"/>
              </w:rPr>
              <w:t>S</w:t>
            </w:r>
            <w:r w:rsidRPr="00BA0700">
              <w:t>100A12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EAFD77" w14:textId="77777777" w:rsidR="00DC2603" w:rsidRPr="00BA0700" w:rsidRDefault="00DC2603" w:rsidP="00093A60">
            <w:pPr>
              <w:spacing w:line="360" w:lineRule="auto"/>
            </w:pPr>
            <w:proofErr w:type="spellStart"/>
            <w:r w:rsidRPr="00BA0700">
              <w:t>Immuoway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0AA7BA" w14:textId="77777777" w:rsidR="00DC2603" w:rsidRPr="00BA0700" w:rsidRDefault="00DC2603" w:rsidP="00093A60">
            <w:pPr>
              <w:spacing w:line="360" w:lineRule="auto"/>
            </w:pPr>
            <w:r w:rsidRPr="00BA0700">
              <w:t>Rabbit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D1812F" w14:textId="77777777" w:rsidR="00DC2603" w:rsidRPr="00BA0700" w:rsidRDefault="00DC2603" w:rsidP="00093A60">
            <w:pPr>
              <w:spacing w:line="360" w:lineRule="auto"/>
            </w:pPr>
            <w:r w:rsidRPr="00BA0700">
              <w:t>Mouse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55B027" w14:textId="77777777" w:rsidR="00DC2603" w:rsidRPr="00BA0700" w:rsidRDefault="00DC2603" w:rsidP="00093A60">
            <w:pPr>
              <w:spacing w:line="360" w:lineRule="auto"/>
            </w:pPr>
            <w:r w:rsidRPr="00BA0700">
              <w:rPr>
                <w:rFonts w:hint="eastAsia"/>
              </w:rPr>
              <w:t>1</w:t>
            </w:r>
            <w:r w:rsidRPr="00BA0700">
              <w:t>:1000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53BE54" w14:textId="77777777" w:rsidR="00DC2603" w:rsidRPr="00BA0700" w:rsidRDefault="00DC2603" w:rsidP="00093A60">
            <w:pPr>
              <w:spacing w:line="360" w:lineRule="auto"/>
            </w:pPr>
            <w:r w:rsidRPr="00BA0700">
              <w:t>YN2246</w:t>
            </w:r>
          </w:p>
        </w:tc>
      </w:tr>
    </w:tbl>
    <w:p w14:paraId="1890951E" w14:textId="77777777" w:rsidR="00DC2603" w:rsidRPr="00BA0700" w:rsidRDefault="00DC2603" w:rsidP="00DC2603">
      <w:pPr>
        <w:spacing w:line="276" w:lineRule="auto"/>
        <w:ind w:leftChars="-400" w:left="-960" w:rightChars="-330" w:right="-792" w:firstLineChars="266" w:firstLine="638"/>
        <w:jc w:val="both"/>
        <w:rPr>
          <w:rFonts w:eastAsia="宋体"/>
        </w:rPr>
      </w:pPr>
      <w:r w:rsidRPr="00BA0700">
        <w:rPr>
          <w:rFonts w:eastAsia="宋体"/>
          <w:szCs w:val="28"/>
        </w:rPr>
        <w:t>BDNF, Brain-derived neurotrophic factor.</w:t>
      </w:r>
    </w:p>
    <w:p w14:paraId="3B5035C8" w14:textId="77777777" w:rsidR="00FB3FC6" w:rsidRPr="00DC2603" w:rsidRDefault="00FB3FC6">
      <w:pPr>
        <w:rPr>
          <w:rFonts w:hint="eastAsia"/>
        </w:rPr>
      </w:pPr>
    </w:p>
    <w:sectPr w:rsidR="00FB3FC6" w:rsidRPr="00DC2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DF208" w14:textId="77777777" w:rsidR="001D0931" w:rsidRDefault="001D0931" w:rsidP="00DC2603">
      <w:pPr>
        <w:rPr>
          <w:rFonts w:hint="eastAsia"/>
        </w:rPr>
      </w:pPr>
      <w:r>
        <w:separator/>
      </w:r>
    </w:p>
  </w:endnote>
  <w:endnote w:type="continuationSeparator" w:id="0">
    <w:p w14:paraId="6F5FA6EA" w14:textId="77777777" w:rsidR="001D0931" w:rsidRDefault="001D0931" w:rsidP="00DC260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DFA40" w14:textId="77777777" w:rsidR="001D0931" w:rsidRDefault="001D0931" w:rsidP="00DC2603">
      <w:pPr>
        <w:rPr>
          <w:rFonts w:hint="eastAsia"/>
        </w:rPr>
      </w:pPr>
      <w:r>
        <w:separator/>
      </w:r>
    </w:p>
  </w:footnote>
  <w:footnote w:type="continuationSeparator" w:id="0">
    <w:p w14:paraId="168A3BAD" w14:textId="77777777" w:rsidR="001D0931" w:rsidRDefault="001D0931" w:rsidP="00DC260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KY_MEDREF_DOCUID" w:val="{0BA04E1A-1AD1-4770-858A-4185E765B21C}"/>
    <w:docVar w:name="KY_MEDREF_VERSION" w:val="3"/>
  </w:docVars>
  <w:rsids>
    <w:rsidRoot w:val="002B2A50"/>
    <w:rsid w:val="0005250C"/>
    <w:rsid w:val="001D0931"/>
    <w:rsid w:val="002B2A50"/>
    <w:rsid w:val="00DC2603"/>
    <w:rsid w:val="00ED6568"/>
    <w:rsid w:val="00FB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6D767BC-F5FC-4E67-83EE-A2139922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603"/>
    <w:rPr>
      <w:rFonts w:ascii="Times New Roman" w:eastAsia="等线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2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A50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A5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A5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A5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A50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B2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A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A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A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A5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C260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C260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C260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C2603"/>
    <w:rPr>
      <w:sz w:val="18"/>
      <w:szCs w:val="18"/>
    </w:rPr>
  </w:style>
  <w:style w:type="table" w:customStyle="1" w:styleId="11">
    <w:name w:val="网格型1"/>
    <w:basedOn w:val="a1"/>
    <w:next w:val="af2"/>
    <w:uiPriority w:val="99"/>
    <w:qFormat/>
    <w:rsid w:val="00DC2603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rsid w:val="00DC2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</dc:creator>
  <cp:keywords/>
  <dc:description/>
  <cp:lastModifiedBy>Naomi</cp:lastModifiedBy>
  <cp:revision>2</cp:revision>
  <dcterms:created xsi:type="dcterms:W3CDTF">2025-06-19T19:02:00Z</dcterms:created>
  <dcterms:modified xsi:type="dcterms:W3CDTF">2025-06-19T19:03:00Z</dcterms:modified>
</cp:coreProperties>
</file>