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77D8" w14:textId="77777777" w:rsidR="00641C46" w:rsidRDefault="00641C46" w:rsidP="00641C46">
      <w:r>
        <w:rPr>
          <w:rFonts w:hint="eastAsia"/>
          <w:b/>
          <w:bCs/>
        </w:rPr>
        <w:t>Supplement Table3.</w:t>
      </w:r>
      <w:r>
        <w:rPr>
          <w:rFonts w:hint="eastAsia"/>
        </w:rPr>
        <w:t xml:space="preserve"> Multivariate COX regression analysis of factors affecting the development of DN in eGFR</w:t>
      </w:r>
      <w:r>
        <w:rPr>
          <w:rFonts w:hint="eastAsia"/>
        </w:rPr>
        <w:t>＜</w:t>
      </w:r>
      <w:r>
        <w:rPr>
          <w:rFonts w:hint="eastAsia"/>
        </w:rPr>
        <w:t>60ml/min/1.73m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and </w:t>
      </w:r>
      <w:r>
        <w:rPr>
          <w:rFonts w:hint="eastAsia"/>
        </w:rPr>
        <w:t>≥</w:t>
      </w:r>
      <w:r>
        <w:rPr>
          <w:rFonts w:hint="eastAsia"/>
        </w:rPr>
        <w:t>60ml/min/1.73m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groups.</w:t>
      </w:r>
    </w:p>
    <w:tbl>
      <w:tblPr>
        <w:tblW w:w="9318" w:type="dxa"/>
        <w:tblInd w:w="100" w:type="dxa"/>
        <w:tblLook w:val="0000" w:firstRow="0" w:lastRow="0" w:firstColumn="0" w:lastColumn="0" w:noHBand="0" w:noVBand="0"/>
      </w:tblPr>
      <w:tblGrid>
        <w:gridCol w:w="1488"/>
        <w:gridCol w:w="2174"/>
        <w:gridCol w:w="1011"/>
        <w:gridCol w:w="299"/>
        <w:gridCol w:w="1012"/>
        <w:gridCol w:w="2309"/>
        <w:gridCol w:w="1025"/>
      </w:tblGrid>
      <w:tr w:rsidR="00641C46" w14:paraId="48EE396C" w14:textId="77777777" w:rsidTr="00C260F0">
        <w:trPr>
          <w:trHeight w:val="484"/>
        </w:trPr>
        <w:tc>
          <w:tcPr>
            <w:tcW w:w="467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DBE8B83" w14:textId="77777777" w:rsidR="00641C46" w:rsidRDefault="00641C46" w:rsidP="00C260F0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bidi="ar"/>
              </w:rPr>
              <w:t>eGFR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＜</w:t>
            </w:r>
            <w:r>
              <w:rPr>
                <w:rStyle w:val="font11"/>
                <w:szCs w:val="24"/>
                <w:lang w:bidi="ar"/>
              </w:rPr>
              <w:t>60ml/min/1.73m2</w:t>
            </w:r>
          </w:p>
        </w:tc>
        <w:tc>
          <w:tcPr>
            <w:tcW w:w="29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1FAE5C1" w14:textId="77777777" w:rsidR="00641C46" w:rsidRDefault="00641C46" w:rsidP="00C260F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14CC354" w14:textId="77777777" w:rsidR="00641C46" w:rsidRDefault="00641C46" w:rsidP="00C260F0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bidi="ar"/>
              </w:rPr>
              <w:t>eGFR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≥</w:t>
            </w:r>
            <w:r>
              <w:rPr>
                <w:rStyle w:val="font11"/>
                <w:szCs w:val="24"/>
                <w:lang w:bidi="ar"/>
              </w:rPr>
              <w:t>60ml/min/1.73m2</w:t>
            </w:r>
          </w:p>
        </w:tc>
      </w:tr>
      <w:tr w:rsidR="00641C46" w14:paraId="137832D6" w14:textId="77777777" w:rsidTr="00C260F0">
        <w:trPr>
          <w:trHeight w:val="55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DAEC9" w14:textId="77777777" w:rsidR="00641C46" w:rsidRDefault="00641C46" w:rsidP="00C260F0">
            <w:pPr>
              <w:widowControl/>
              <w:jc w:val="left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Factors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74AF4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  <w:lang w:bidi="ar"/>
              </w:rPr>
              <w:t>HR</w:t>
            </w:r>
            <w:r>
              <w:rPr>
                <w:color w:val="000000"/>
                <w:szCs w:val="24"/>
                <w:lang w:bidi="ar"/>
              </w:rPr>
              <w:t xml:space="preserve"> (95% </w:t>
            </w:r>
            <w:r>
              <w:rPr>
                <w:i/>
                <w:iCs/>
                <w:color w:val="000000"/>
                <w:szCs w:val="24"/>
                <w:lang w:bidi="ar"/>
              </w:rPr>
              <w:t>CI</w:t>
            </w:r>
            <w:r>
              <w:rPr>
                <w:color w:val="000000"/>
                <w:szCs w:val="24"/>
                <w:lang w:bidi="ar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36F3F" w14:textId="77777777" w:rsidR="00641C46" w:rsidRDefault="00641C46" w:rsidP="00C260F0">
            <w:pPr>
              <w:widowControl/>
              <w:jc w:val="center"/>
              <w:textAlignment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  <w:lang w:bidi="ar"/>
              </w:rPr>
              <w:t xml:space="preserve">P </w:t>
            </w:r>
            <w:r>
              <w:rPr>
                <w:rStyle w:val="font31"/>
                <w:szCs w:val="24"/>
                <w:lang w:bidi="ar"/>
              </w:rPr>
              <w:t>value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FA06C" w14:textId="77777777" w:rsidR="00641C46" w:rsidRDefault="00641C46" w:rsidP="00C260F0">
            <w:pPr>
              <w:jc w:val="center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E5A3596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Factors</w:t>
            </w:r>
          </w:p>
        </w:tc>
        <w:tc>
          <w:tcPr>
            <w:tcW w:w="23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5C699FA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  <w:lang w:bidi="ar"/>
              </w:rPr>
              <w:t>HR</w:t>
            </w:r>
            <w:r>
              <w:rPr>
                <w:color w:val="000000"/>
                <w:szCs w:val="24"/>
                <w:lang w:bidi="ar"/>
              </w:rPr>
              <w:t xml:space="preserve"> (95% </w:t>
            </w:r>
            <w:r>
              <w:rPr>
                <w:i/>
                <w:iCs/>
                <w:color w:val="000000"/>
                <w:szCs w:val="24"/>
                <w:lang w:bidi="ar"/>
              </w:rPr>
              <w:t>CI</w:t>
            </w:r>
            <w:r>
              <w:rPr>
                <w:color w:val="000000"/>
                <w:szCs w:val="24"/>
                <w:lang w:bidi="ar"/>
              </w:rPr>
              <w:t>)</w:t>
            </w:r>
          </w:p>
        </w:tc>
        <w:tc>
          <w:tcPr>
            <w:tcW w:w="102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0DE788" w14:textId="77777777" w:rsidR="00641C46" w:rsidRDefault="00641C46" w:rsidP="00C260F0">
            <w:pPr>
              <w:widowControl/>
              <w:jc w:val="center"/>
              <w:textAlignment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  <w:lang w:bidi="ar"/>
              </w:rPr>
              <w:t xml:space="preserve">P </w:t>
            </w:r>
            <w:r>
              <w:rPr>
                <w:rStyle w:val="font31"/>
                <w:szCs w:val="24"/>
                <w:lang w:bidi="ar"/>
              </w:rPr>
              <w:t>value</w:t>
            </w:r>
          </w:p>
        </w:tc>
      </w:tr>
      <w:tr w:rsidR="00641C46" w14:paraId="76BDC814" w14:textId="77777777" w:rsidTr="00C260F0">
        <w:trPr>
          <w:trHeight w:val="438"/>
        </w:trPr>
        <w:tc>
          <w:tcPr>
            <w:tcW w:w="1488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542FAD6" w14:textId="77777777" w:rsidR="00641C46" w:rsidRDefault="00641C46" w:rsidP="00C260F0">
            <w:pPr>
              <w:widowControl/>
              <w:textAlignment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bidi="ar"/>
              </w:rPr>
              <w:t xml:space="preserve">STB </w:t>
            </w: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59D94F8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0.367(0.211, 0.638)</w:t>
            </w:r>
          </w:p>
        </w:tc>
        <w:tc>
          <w:tcPr>
            <w:tcW w:w="101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968D4E5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0.001</w:t>
            </w:r>
          </w:p>
        </w:tc>
        <w:tc>
          <w:tcPr>
            <w:tcW w:w="29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5BC3720" w14:textId="77777777" w:rsidR="00641C46" w:rsidRDefault="00641C46" w:rsidP="00C260F0">
            <w:pPr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09B899D" w14:textId="77777777" w:rsidR="00641C46" w:rsidRDefault="00641C46" w:rsidP="00C260F0">
            <w:pPr>
              <w:widowControl/>
              <w:textAlignment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bidi="ar"/>
              </w:rPr>
              <w:t>Hb</w:t>
            </w:r>
          </w:p>
        </w:tc>
        <w:tc>
          <w:tcPr>
            <w:tcW w:w="23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9FB0E5A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0.975(0.951,0.998)</w:t>
            </w:r>
          </w:p>
        </w:tc>
        <w:tc>
          <w:tcPr>
            <w:tcW w:w="102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F623CA7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0.043</w:t>
            </w:r>
          </w:p>
        </w:tc>
      </w:tr>
      <w:tr w:rsidR="00641C46" w14:paraId="27C594BC" w14:textId="77777777" w:rsidTr="00C260F0">
        <w:trPr>
          <w:trHeight w:val="38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19961" w14:textId="77777777" w:rsidR="00641C46" w:rsidRDefault="00641C46" w:rsidP="00C260F0">
            <w:pPr>
              <w:widowControl/>
              <w:textAlignment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bidi="ar"/>
              </w:rPr>
              <w:t>Scr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10A7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1.003(1.001, 1.005)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9BE85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0.002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EC4B7" w14:textId="77777777" w:rsidR="00641C46" w:rsidRDefault="00641C46" w:rsidP="00C260F0">
            <w:pPr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D767F" w14:textId="77777777" w:rsidR="00641C46" w:rsidRDefault="00641C46" w:rsidP="00C260F0">
            <w:pPr>
              <w:widowControl/>
              <w:textAlignment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bidi="ar"/>
              </w:rPr>
              <w:t>Scr</w:t>
            </w:r>
            <w:proofErr w:type="spellEnd"/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D40E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1.012(1.002, 1.023)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F08E8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0.018</w:t>
            </w:r>
          </w:p>
        </w:tc>
      </w:tr>
      <w:tr w:rsidR="00641C46" w14:paraId="1196B0A6" w14:textId="77777777" w:rsidTr="00C260F0">
        <w:trPr>
          <w:trHeight w:val="37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7ABB7" w14:textId="77777777" w:rsidR="00641C46" w:rsidRDefault="00641C46" w:rsidP="00C260F0">
            <w:pPr>
              <w:widowControl/>
              <w:textAlignment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bidi="ar"/>
              </w:rPr>
              <w:t>TC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366E5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1.141(1.073, 1.214)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F29BE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0.001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153F6" w14:textId="77777777" w:rsidR="00641C46" w:rsidRDefault="00641C46" w:rsidP="00C260F0">
            <w:pPr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EDA9B" w14:textId="77777777" w:rsidR="00641C46" w:rsidRDefault="00641C46" w:rsidP="00C260F0">
            <w:pPr>
              <w:widowControl/>
              <w:textAlignment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bidi="ar"/>
              </w:rPr>
              <w:t>FIB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56F23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1.508(1.090, 2.087)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4AE3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0.013</w:t>
            </w:r>
          </w:p>
        </w:tc>
      </w:tr>
      <w:tr w:rsidR="00641C46" w14:paraId="1FFA8A37" w14:textId="77777777" w:rsidTr="00C260F0">
        <w:trPr>
          <w:trHeight w:val="230"/>
        </w:trPr>
        <w:tc>
          <w:tcPr>
            <w:tcW w:w="148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D037D09" w14:textId="77777777" w:rsidR="00641C46" w:rsidRDefault="00641C46" w:rsidP="00C260F0">
            <w:pPr>
              <w:widowControl/>
              <w:textAlignment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bidi="ar"/>
              </w:rPr>
              <w:t>ACEI/ARB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9E0ACF7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0.360(0.187, 0.693)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B5872BE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0.002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B36DC42" w14:textId="77777777" w:rsidR="00641C46" w:rsidRDefault="00641C46" w:rsidP="00C260F0">
            <w:pPr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2ACA5EB" w14:textId="77777777" w:rsidR="00641C46" w:rsidRDefault="00641C46" w:rsidP="00C260F0">
            <w:pPr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4660F52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1.001(0.869, 1.153)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A66ACA9" w14:textId="77777777" w:rsidR="00641C46" w:rsidRDefault="00641C46" w:rsidP="00C260F0">
            <w:pPr>
              <w:widowControl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bidi="ar"/>
              </w:rPr>
              <w:t>0.989</w:t>
            </w:r>
          </w:p>
        </w:tc>
      </w:tr>
    </w:tbl>
    <w:p w14:paraId="69952A02" w14:textId="77777777" w:rsidR="00641C46" w:rsidRDefault="00641C46" w:rsidP="00641C46">
      <w:pPr>
        <w:spacing w:line="360" w:lineRule="auto"/>
        <w:rPr>
          <w:rFonts w:hint="eastAsia"/>
          <w:szCs w:val="24"/>
        </w:rPr>
      </w:pPr>
    </w:p>
    <w:p w14:paraId="1A797A40" w14:textId="77777777" w:rsidR="00641C46" w:rsidRDefault="00641C46" w:rsidP="00641C46">
      <w:pPr>
        <w:spacing w:line="360" w:lineRule="auto"/>
        <w:rPr>
          <w:rFonts w:hint="eastAsia"/>
          <w:szCs w:val="24"/>
        </w:rPr>
      </w:pPr>
    </w:p>
    <w:p w14:paraId="4153B5D4" w14:textId="77777777" w:rsidR="00641C46" w:rsidRDefault="00641C46" w:rsidP="00641C46">
      <w:pPr>
        <w:spacing w:line="360" w:lineRule="auto"/>
        <w:rPr>
          <w:rFonts w:hint="eastAsia"/>
          <w:szCs w:val="24"/>
        </w:rPr>
      </w:pPr>
    </w:p>
    <w:p w14:paraId="437351EB" w14:textId="77777777" w:rsidR="00641C46" w:rsidRDefault="00641C46"/>
    <w:sectPr w:rsidR="0064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46"/>
    <w:rsid w:val="004B52F6"/>
    <w:rsid w:val="0064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51D5"/>
  <w15:chartTrackingRefBased/>
  <w15:docId w15:val="{19F64A2E-D991-42A3-A1E4-0B9B14CC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C4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1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1C4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4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4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4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4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4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4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4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4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4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4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4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4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4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4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4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4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46"/>
    <w:rPr>
      <w:b/>
      <w:bCs/>
      <w:smallCaps/>
      <w:color w:val="2F5496" w:themeColor="accent1" w:themeShade="BF"/>
      <w:spacing w:val="5"/>
    </w:rPr>
  </w:style>
  <w:style w:type="character" w:customStyle="1" w:styleId="font21">
    <w:name w:val="font21"/>
    <w:rsid w:val="00641C46"/>
    <w:rPr>
      <w:rFonts w:ascii="宋体" w:eastAsia="宋体" w:hAnsi="宋体" w:cs="宋体" w:hint="eastAsia"/>
      <w:b/>
      <w:bCs/>
      <w:i w:val="0"/>
      <w:iCs w:val="0"/>
      <w:color w:val="000000"/>
      <w:sz w:val="21"/>
      <w:szCs w:val="21"/>
      <w:u w:val="none"/>
    </w:rPr>
  </w:style>
  <w:style w:type="character" w:customStyle="1" w:styleId="font11">
    <w:name w:val="font11"/>
    <w:rsid w:val="00641C46"/>
    <w:rPr>
      <w:rFonts w:ascii="Times New Roman" w:hAnsi="Times New Roman" w:cs="Times New Roman" w:hint="default"/>
      <w:b/>
      <w:bCs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rsid w:val="00641C46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436</Characters>
  <Application>Microsoft Office Word</Application>
  <DocSecurity>0</DocSecurity>
  <Lines>18</Lines>
  <Paragraphs>13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zxhong321@outlook.com</dc:creator>
  <cp:keywords/>
  <dc:description/>
  <cp:lastModifiedBy>zxhong321@outlook.com</cp:lastModifiedBy>
  <cp:revision>1</cp:revision>
  <dcterms:created xsi:type="dcterms:W3CDTF">2025-04-27T08:36:00Z</dcterms:created>
  <dcterms:modified xsi:type="dcterms:W3CDTF">2025-04-27T08:36:00Z</dcterms:modified>
</cp:coreProperties>
</file>