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24C7" w14:textId="77777777" w:rsidR="00A74129" w:rsidRDefault="00A74129" w:rsidP="00A74129">
      <w:pPr>
        <w:spacing w:line="360" w:lineRule="auto"/>
        <w:rPr>
          <w:rFonts w:hint="eastAsia"/>
          <w:b/>
          <w:i/>
          <w:szCs w:val="24"/>
          <w:shd w:val="clear" w:color="auto" w:fill="FFFFFF"/>
        </w:rPr>
      </w:pPr>
      <w:r>
        <w:rPr>
          <w:rFonts w:hint="eastAsia"/>
          <w:b/>
          <w:i/>
          <w:szCs w:val="24"/>
          <w:shd w:val="clear" w:color="auto" w:fill="FFFFFF"/>
        </w:rPr>
        <w:t>Supplementary table: detailing for all biochemical parameters.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2594"/>
        <w:gridCol w:w="3329"/>
      </w:tblGrid>
      <w:tr w:rsidR="00A74129" w14:paraId="69E34E41" w14:textId="77777777" w:rsidTr="00C260F0">
        <w:tc>
          <w:tcPr>
            <w:tcW w:w="2404" w:type="dxa"/>
          </w:tcPr>
          <w:p w14:paraId="759BC6CC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46" w:type="dxa"/>
          </w:tcPr>
          <w:p w14:paraId="74267E83" w14:textId="77777777" w:rsidR="00A74129" w:rsidRPr="000629AB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 w:rsidRPr="000629AB"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normal reference ranges</w:t>
            </w:r>
          </w:p>
        </w:tc>
        <w:tc>
          <w:tcPr>
            <w:tcW w:w="3377" w:type="dxa"/>
          </w:tcPr>
          <w:p w14:paraId="03D051EB" w14:textId="77777777" w:rsidR="00A74129" w:rsidRPr="000629AB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 w:rsidRPr="000629AB"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detection methods</w:t>
            </w:r>
          </w:p>
        </w:tc>
      </w:tr>
      <w:tr w:rsidR="00A74129" w14:paraId="7A7BA6A0" w14:textId="77777777" w:rsidTr="00C260F0">
        <w:tc>
          <w:tcPr>
            <w:tcW w:w="2404" w:type="dxa"/>
          </w:tcPr>
          <w:p w14:paraId="503E020F" w14:textId="77777777" w:rsidR="00A74129" w:rsidRDefault="00A74129" w:rsidP="00C260F0">
            <w:pPr>
              <w:spacing w:line="360" w:lineRule="auto"/>
              <w:rPr>
                <w:b/>
                <w:iCs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TBil</w:t>
            </w:r>
            <w:proofErr w:type="spellEnd"/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iCs/>
                <w:sz w:val="21"/>
                <w:szCs w:val="21"/>
                <w:shd w:val="clear" w:color="auto" w:fill="FFFFFF"/>
              </w:rPr>
              <w:t>(µmol/L)</w:t>
            </w:r>
          </w:p>
        </w:tc>
        <w:tc>
          <w:tcPr>
            <w:tcW w:w="2646" w:type="dxa"/>
          </w:tcPr>
          <w:p w14:paraId="75E1C93F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0-26.0</w:t>
            </w:r>
          </w:p>
        </w:tc>
        <w:tc>
          <w:tcPr>
            <w:tcW w:w="3377" w:type="dxa"/>
          </w:tcPr>
          <w:p w14:paraId="71F260E2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Vanadate oxidation method</w:t>
            </w:r>
          </w:p>
        </w:tc>
      </w:tr>
      <w:tr w:rsidR="00A74129" w14:paraId="6CB7CFBD" w14:textId="77777777" w:rsidTr="00C260F0">
        <w:tc>
          <w:tcPr>
            <w:tcW w:w="2404" w:type="dxa"/>
          </w:tcPr>
          <w:p w14:paraId="74B430F2" w14:textId="77777777" w:rsidR="00A74129" w:rsidRDefault="00A74129" w:rsidP="00C260F0">
            <w:pPr>
              <w:spacing w:line="360" w:lineRule="auto"/>
              <w:rPr>
                <w:b/>
                <w:iCs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DBil</w:t>
            </w:r>
            <w:proofErr w:type="spellEnd"/>
            <w:r>
              <w:rPr>
                <w:b/>
                <w:iCs/>
                <w:sz w:val="21"/>
                <w:szCs w:val="21"/>
                <w:shd w:val="clear" w:color="auto" w:fill="FFFFFF"/>
              </w:rPr>
              <w:t xml:space="preserve"> (µmol/L)</w:t>
            </w:r>
          </w:p>
        </w:tc>
        <w:tc>
          <w:tcPr>
            <w:tcW w:w="2646" w:type="dxa"/>
          </w:tcPr>
          <w:p w14:paraId="3FC6B89D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0-6.8</w:t>
            </w:r>
          </w:p>
        </w:tc>
        <w:tc>
          <w:tcPr>
            <w:tcW w:w="3377" w:type="dxa"/>
          </w:tcPr>
          <w:p w14:paraId="45A52CE3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Vanadate oxidation method</w:t>
            </w:r>
          </w:p>
        </w:tc>
      </w:tr>
      <w:tr w:rsidR="00A74129" w14:paraId="63B2B53D" w14:textId="77777777" w:rsidTr="00C260F0">
        <w:tc>
          <w:tcPr>
            <w:tcW w:w="2404" w:type="dxa"/>
          </w:tcPr>
          <w:p w14:paraId="62A9663E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IBil</w:t>
            </w:r>
            <w:proofErr w:type="spellEnd"/>
            <w:r>
              <w:rPr>
                <w:b/>
                <w:iCs/>
                <w:sz w:val="21"/>
                <w:szCs w:val="21"/>
                <w:shd w:val="clear" w:color="auto" w:fill="FFFFFF"/>
              </w:rPr>
              <w:t xml:space="preserve"> (µmol/L)</w:t>
            </w:r>
          </w:p>
        </w:tc>
        <w:tc>
          <w:tcPr>
            <w:tcW w:w="2646" w:type="dxa"/>
          </w:tcPr>
          <w:p w14:paraId="17C4379C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0-19</w:t>
            </w:r>
          </w:p>
        </w:tc>
        <w:tc>
          <w:tcPr>
            <w:tcW w:w="3377" w:type="dxa"/>
          </w:tcPr>
          <w:p w14:paraId="5D962267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calculate</w:t>
            </w:r>
          </w:p>
        </w:tc>
      </w:tr>
      <w:tr w:rsidR="00A74129" w14:paraId="54E50E23" w14:textId="77777777" w:rsidTr="00C260F0">
        <w:tc>
          <w:tcPr>
            <w:tcW w:w="2404" w:type="dxa"/>
          </w:tcPr>
          <w:p w14:paraId="59DFCD9C" w14:textId="77777777" w:rsidR="00A74129" w:rsidRDefault="00A74129" w:rsidP="00C260F0">
            <w:pPr>
              <w:spacing w:line="360" w:lineRule="auto"/>
              <w:rPr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ALT(U/L)</w:t>
            </w:r>
          </w:p>
        </w:tc>
        <w:tc>
          <w:tcPr>
            <w:tcW w:w="2646" w:type="dxa"/>
          </w:tcPr>
          <w:p w14:paraId="79DFBB73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9-50</w:t>
            </w:r>
          </w:p>
        </w:tc>
        <w:tc>
          <w:tcPr>
            <w:tcW w:w="3377" w:type="dxa"/>
          </w:tcPr>
          <w:p w14:paraId="17272C8E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Lactate Dehydrogenase Method</w:t>
            </w:r>
          </w:p>
        </w:tc>
      </w:tr>
      <w:tr w:rsidR="00A74129" w14:paraId="722F7047" w14:textId="77777777" w:rsidTr="00C260F0">
        <w:tc>
          <w:tcPr>
            <w:tcW w:w="2404" w:type="dxa"/>
          </w:tcPr>
          <w:p w14:paraId="725C4AA6" w14:textId="77777777" w:rsidR="00A74129" w:rsidRDefault="00A74129" w:rsidP="00C260F0">
            <w:pPr>
              <w:spacing w:line="360" w:lineRule="auto"/>
              <w:rPr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AST(U/L)</w:t>
            </w:r>
          </w:p>
        </w:tc>
        <w:tc>
          <w:tcPr>
            <w:tcW w:w="2646" w:type="dxa"/>
          </w:tcPr>
          <w:p w14:paraId="59A8BEC2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15-40</w:t>
            </w:r>
          </w:p>
        </w:tc>
        <w:tc>
          <w:tcPr>
            <w:tcW w:w="3377" w:type="dxa"/>
          </w:tcPr>
          <w:p w14:paraId="39AB0D71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Malate Dehydrogenase Method</w:t>
            </w:r>
          </w:p>
        </w:tc>
      </w:tr>
      <w:tr w:rsidR="00A74129" w14:paraId="311F8A46" w14:textId="77777777" w:rsidTr="00C260F0">
        <w:tc>
          <w:tcPr>
            <w:tcW w:w="2404" w:type="dxa"/>
          </w:tcPr>
          <w:p w14:paraId="20F357E5" w14:textId="77777777" w:rsidR="00A74129" w:rsidRDefault="00A74129" w:rsidP="00C260F0">
            <w:pPr>
              <w:spacing w:line="360" w:lineRule="auto"/>
              <w:rPr>
                <w:b/>
                <w:iCs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Scr</w:t>
            </w:r>
            <w:proofErr w:type="spellEnd"/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iCs/>
                <w:sz w:val="21"/>
                <w:szCs w:val="21"/>
                <w:shd w:val="clear" w:color="auto" w:fill="FFFFFF"/>
              </w:rPr>
              <w:t>(µmol/L)</w:t>
            </w:r>
          </w:p>
        </w:tc>
        <w:tc>
          <w:tcPr>
            <w:tcW w:w="2646" w:type="dxa"/>
          </w:tcPr>
          <w:p w14:paraId="327FA8A9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57-111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（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male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）</w:t>
            </w:r>
          </w:p>
          <w:p w14:paraId="66762546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41-73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（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female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）</w:t>
            </w:r>
          </w:p>
        </w:tc>
        <w:tc>
          <w:tcPr>
            <w:tcW w:w="3377" w:type="dxa"/>
          </w:tcPr>
          <w:p w14:paraId="5D80CC03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enzymatic assay</w:t>
            </w:r>
          </w:p>
        </w:tc>
      </w:tr>
      <w:tr w:rsidR="00A74129" w14:paraId="48871A35" w14:textId="77777777" w:rsidTr="00C260F0">
        <w:tc>
          <w:tcPr>
            <w:tcW w:w="2404" w:type="dxa"/>
          </w:tcPr>
          <w:p w14:paraId="22086A96" w14:textId="77777777" w:rsidR="00A74129" w:rsidRDefault="00A74129" w:rsidP="00C260F0">
            <w:pPr>
              <w:spacing w:line="360" w:lineRule="auto"/>
              <w:rPr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eGFR (ml/min/1.73m</w:t>
            </w: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646" w:type="dxa"/>
          </w:tcPr>
          <w:p w14:paraId="37EDB716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＞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80</w:t>
            </w:r>
          </w:p>
        </w:tc>
        <w:tc>
          <w:tcPr>
            <w:tcW w:w="3377" w:type="dxa"/>
          </w:tcPr>
          <w:p w14:paraId="3595A27B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Calculated by CKD-EPI formula</w:t>
            </w:r>
          </w:p>
        </w:tc>
      </w:tr>
      <w:tr w:rsidR="00A74129" w14:paraId="798E1D23" w14:textId="77777777" w:rsidTr="00C260F0">
        <w:tc>
          <w:tcPr>
            <w:tcW w:w="2404" w:type="dxa"/>
          </w:tcPr>
          <w:p w14:paraId="02052EB6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 xml:space="preserve">BUN </w:t>
            </w:r>
            <w:r>
              <w:rPr>
                <w:b/>
                <w:iCs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m</w:t>
            </w:r>
            <w:r>
              <w:rPr>
                <w:b/>
                <w:iCs/>
                <w:sz w:val="21"/>
                <w:szCs w:val="21"/>
                <w:shd w:val="clear" w:color="auto" w:fill="FFFFFF"/>
              </w:rPr>
              <w:t>mol/L)</w:t>
            </w:r>
          </w:p>
        </w:tc>
        <w:tc>
          <w:tcPr>
            <w:tcW w:w="2646" w:type="dxa"/>
          </w:tcPr>
          <w:p w14:paraId="1BDDAC39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3.6-9.5</w:t>
            </w:r>
          </w:p>
        </w:tc>
        <w:tc>
          <w:tcPr>
            <w:tcW w:w="3377" w:type="dxa"/>
          </w:tcPr>
          <w:p w14:paraId="2224D1B7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Urease method</w:t>
            </w:r>
          </w:p>
        </w:tc>
      </w:tr>
      <w:tr w:rsidR="00A74129" w14:paraId="09E60135" w14:textId="77777777" w:rsidTr="00C260F0">
        <w:tc>
          <w:tcPr>
            <w:tcW w:w="2404" w:type="dxa"/>
          </w:tcPr>
          <w:p w14:paraId="5C00C8BD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Urinary protein in 24h (</w:t>
            </w:r>
            <w:r>
              <w:rPr>
                <w:b/>
                <w:iCs/>
                <w:sz w:val="21"/>
                <w:szCs w:val="21"/>
                <w:shd w:val="clear" w:color="auto" w:fill="FFFFFF"/>
              </w:rPr>
              <w:t>g/24h)</w:t>
            </w:r>
          </w:p>
        </w:tc>
        <w:tc>
          <w:tcPr>
            <w:tcW w:w="2646" w:type="dxa"/>
          </w:tcPr>
          <w:p w14:paraId="2521F2C6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0-0.15</w:t>
            </w:r>
          </w:p>
        </w:tc>
        <w:tc>
          <w:tcPr>
            <w:tcW w:w="3377" w:type="dxa"/>
          </w:tcPr>
          <w:p w14:paraId="226B4FED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Turbidimetry method and calculate</w:t>
            </w:r>
          </w:p>
        </w:tc>
      </w:tr>
      <w:tr w:rsidR="00A74129" w14:paraId="6C080725" w14:textId="77777777" w:rsidTr="00C260F0">
        <w:tc>
          <w:tcPr>
            <w:tcW w:w="2404" w:type="dxa"/>
          </w:tcPr>
          <w:p w14:paraId="57C8F404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UACR (mg/g)</w:t>
            </w:r>
          </w:p>
        </w:tc>
        <w:tc>
          <w:tcPr>
            <w:tcW w:w="2646" w:type="dxa"/>
          </w:tcPr>
          <w:p w14:paraId="53462C45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0-30</w:t>
            </w:r>
          </w:p>
        </w:tc>
        <w:tc>
          <w:tcPr>
            <w:tcW w:w="3377" w:type="dxa"/>
          </w:tcPr>
          <w:p w14:paraId="461D45B5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calculate</w:t>
            </w:r>
          </w:p>
        </w:tc>
      </w:tr>
      <w:tr w:rsidR="00A74129" w14:paraId="3D4169D1" w14:textId="77777777" w:rsidTr="00C260F0">
        <w:tc>
          <w:tcPr>
            <w:tcW w:w="2404" w:type="dxa"/>
          </w:tcPr>
          <w:p w14:paraId="0B0700D8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HbA1c (%)</w:t>
            </w:r>
          </w:p>
        </w:tc>
        <w:tc>
          <w:tcPr>
            <w:tcW w:w="2646" w:type="dxa"/>
          </w:tcPr>
          <w:p w14:paraId="26B80F40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3.9-6.0</w:t>
            </w:r>
          </w:p>
        </w:tc>
        <w:tc>
          <w:tcPr>
            <w:tcW w:w="3377" w:type="dxa"/>
          </w:tcPr>
          <w:p w14:paraId="7E2DC73D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HPLC</w:t>
            </w:r>
          </w:p>
        </w:tc>
      </w:tr>
      <w:tr w:rsidR="00A74129" w14:paraId="617CB385" w14:textId="77777777" w:rsidTr="00C260F0">
        <w:tc>
          <w:tcPr>
            <w:tcW w:w="2404" w:type="dxa"/>
          </w:tcPr>
          <w:p w14:paraId="11855E1B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Serum albumin (g/L)</w:t>
            </w:r>
          </w:p>
        </w:tc>
        <w:tc>
          <w:tcPr>
            <w:tcW w:w="2646" w:type="dxa"/>
          </w:tcPr>
          <w:p w14:paraId="4477E9DB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40.0-55.0</w:t>
            </w:r>
          </w:p>
        </w:tc>
        <w:tc>
          <w:tcPr>
            <w:tcW w:w="3377" w:type="dxa"/>
          </w:tcPr>
          <w:p w14:paraId="47534B4D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Bromocresol green method</w:t>
            </w:r>
          </w:p>
        </w:tc>
      </w:tr>
      <w:tr w:rsidR="00A74129" w14:paraId="64B285DF" w14:textId="77777777" w:rsidTr="00C260F0">
        <w:tc>
          <w:tcPr>
            <w:tcW w:w="2404" w:type="dxa"/>
          </w:tcPr>
          <w:p w14:paraId="07FFDA66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CRP (mg/L</w:t>
            </w: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646" w:type="dxa"/>
          </w:tcPr>
          <w:p w14:paraId="7D6A2FCD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0-6.0</w:t>
            </w:r>
          </w:p>
        </w:tc>
        <w:tc>
          <w:tcPr>
            <w:tcW w:w="3377" w:type="dxa"/>
          </w:tcPr>
          <w:p w14:paraId="6DB8C6E1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Immunoturbidimetry method</w:t>
            </w:r>
          </w:p>
        </w:tc>
      </w:tr>
      <w:tr w:rsidR="00A74129" w14:paraId="3F166C67" w14:textId="77777777" w:rsidTr="00C260F0">
        <w:tc>
          <w:tcPr>
            <w:tcW w:w="2404" w:type="dxa"/>
          </w:tcPr>
          <w:p w14:paraId="2FC697A6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Hb (g/L</w:t>
            </w: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646" w:type="dxa"/>
          </w:tcPr>
          <w:p w14:paraId="70B49AC3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135-175(male)</w:t>
            </w:r>
          </w:p>
          <w:p w14:paraId="5BA2146A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115-150(female)</w:t>
            </w:r>
          </w:p>
        </w:tc>
        <w:tc>
          <w:tcPr>
            <w:tcW w:w="3377" w:type="dxa"/>
          </w:tcPr>
          <w:p w14:paraId="73F5FDCC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Detected by the BC-6800Plus hematology analyzer</w:t>
            </w:r>
          </w:p>
        </w:tc>
      </w:tr>
      <w:tr w:rsidR="00A74129" w14:paraId="1844C095" w14:textId="77777777" w:rsidTr="00C260F0">
        <w:tc>
          <w:tcPr>
            <w:tcW w:w="2404" w:type="dxa"/>
          </w:tcPr>
          <w:p w14:paraId="5A497778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PLT (10^9/L)</w:t>
            </w:r>
          </w:p>
        </w:tc>
        <w:tc>
          <w:tcPr>
            <w:tcW w:w="2646" w:type="dxa"/>
          </w:tcPr>
          <w:p w14:paraId="4F791E72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125-350</w:t>
            </w:r>
          </w:p>
        </w:tc>
        <w:tc>
          <w:tcPr>
            <w:tcW w:w="3377" w:type="dxa"/>
          </w:tcPr>
          <w:p w14:paraId="7491CBCF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Detected by the BC-6800Plus hematology analyzer</w:t>
            </w:r>
          </w:p>
        </w:tc>
      </w:tr>
      <w:tr w:rsidR="00A74129" w14:paraId="31D32FF8" w14:textId="77777777" w:rsidTr="00C260F0">
        <w:tc>
          <w:tcPr>
            <w:tcW w:w="2404" w:type="dxa"/>
          </w:tcPr>
          <w:p w14:paraId="209CDBB0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TC (mmol/L)</w:t>
            </w:r>
          </w:p>
        </w:tc>
        <w:tc>
          <w:tcPr>
            <w:tcW w:w="2646" w:type="dxa"/>
          </w:tcPr>
          <w:p w14:paraId="3CA4B452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＜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5.18</w:t>
            </w:r>
          </w:p>
        </w:tc>
        <w:tc>
          <w:tcPr>
            <w:tcW w:w="3377" w:type="dxa"/>
          </w:tcPr>
          <w:p w14:paraId="15A68F46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Oxidase method</w:t>
            </w:r>
          </w:p>
        </w:tc>
      </w:tr>
      <w:tr w:rsidR="00A74129" w14:paraId="1D4E6984" w14:textId="77777777" w:rsidTr="00C260F0">
        <w:tc>
          <w:tcPr>
            <w:tcW w:w="2404" w:type="dxa"/>
          </w:tcPr>
          <w:p w14:paraId="0DE41823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TG (mmol/L)</w:t>
            </w:r>
          </w:p>
        </w:tc>
        <w:tc>
          <w:tcPr>
            <w:tcW w:w="2646" w:type="dxa"/>
          </w:tcPr>
          <w:p w14:paraId="027E9E6E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0.34-1.70</w:t>
            </w:r>
          </w:p>
        </w:tc>
        <w:tc>
          <w:tcPr>
            <w:tcW w:w="3377" w:type="dxa"/>
          </w:tcPr>
          <w:p w14:paraId="4E909FC7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Oxidase method</w:t>
            </w:r>
          </w:p>
        </w:tc>
      </w:tr>
      <w:tr w:rsidR="00A74129" w14:paraId="44B8CD08" w14:textId="77777777" w:rsidTr="00C260F0">
        <w:tc>
          <w:tcPr>
            <w:tcW w:w="2404" w:type="dxa"/>
          </w:tcPr>
          <w:p w14:paraId="6432BDB9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HDL-C (mmol/L)</w:t>
            </w:r>
          </w:p>
        </w:tc>
        <w:tc>
          <w:tcPr>
            <w:tcW w:w="2646" w:type="dxa"/>
          </w:tcPr>
          <w:p w14:paraId="09A55B12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＞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1.04</w:t>
            </w:r>
          </w:p>
        </w:tc>
        <w:tc>
          <w:tcPr>
            <w:tcW w:w="3377" w:type="dxa"/>
          </w:tcPr>
          <w:p w14:paraId="27A3747E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Selective masking method</w:t>
            </w:r>
          </w:p>
        </w:tc>
      </w:tr>
      <w:tr w:rsidR="00A74129" w14:paraId="2B8A70D4" w14:textId="77777777" w:rsidTr="00C260F0">
        <w:tc>
          <w:tcPr>
            <w:tcW w:w="2404" w:type="dxa"/>
          </w:tcPr>
          <w:p w14:paraId="009E7BC9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LDL-C (mmol/L)</w:t>
            </w:r>
          </w:p>
        </w:tc>
        <w:tc>
          <w:tcPr>
            <w:tcW w:w="2646" w:type="dxa"/>
          </w:tcPr>
          <w:p w14:paraId="5AFF7342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＜</w:t>
            </w: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3.40</w:t>
            </w:r>
          </w:p>
        </w:tc>
        <w:tc>
          <w:tcPr>
            <w:tcW w:w="3377" w:type="dxa"/>
          </w:tcPr>
          <w:p w14:paraId="14F58F62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Direct determination method</w:t>
            </w:r>
          </w:p>
        </w:tc>
      </w:tr>
      <w:tr w:rsidR="00A74129" w14:paraId="3FB8B780" w14:textId="77777777" w:rsidTr="00C260F0">
        <w:tc>
          <w:tcPr>
            <w:tcW w:w="2404" w:type="dxa"/>
          </w:tcPr>
          <w:p w14:paraId="791740C4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Calcium (mmol/L)</w:t>
            </w:r>
          </w:p>
        </w:tc>
        <w:tc>
          <w:tcPr>
            <w:tcW w:w="2646" w:type="dxa"/>
          </w:tcPr>
          <w:p w14:paraId="0C1C918C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2.11-2.52</w:t>
            </w:r>
          </w:p>
        </w:tc>
        <w:tc>
          <w:tcPr>
            <w:tcW w:w="3377" w:type="dxa"/>
          </w:tcPr>
          <w:p w14:paraId="3F086287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proofErr w:type="spellStart"/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Arsenazo</w:t>
            </w:r>
            <w:proofErr w:type="spellEnd"/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 xml:space="preserve"> III</w:t>
            </w:r>
          </w:p>
        </w:tc>
      </w:tr>
      <w:tr w:rsidR="00A74129" w14:paraId="6BF8C2A3" w14:textId="77777777" w:rsidTr="00C260F0">
        <w:tc>
          <w:tcPr>
            <w:tcW w:w="2404" w:type="dxa"/>
          </w:tcPr>
          <w:p w14:paraId="2C6476E7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Phosphorus (mmol/L)</w:t>
            </w:r>
          </w:p>
        </w:tc>
        <w:tc>
          <w:tcPr>
            <w:tcW w:w="2646" w:type="dxa"/>
          </w:tcPr>
          <w:p w14:paraId="253247BF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0.85-1.51</w:t>
            </w:r>
          </w:p>
        </w:tc>
        <w:tc>
          <w:tcPr>
            <w:tcW w:w="3377" w:type="dxa"/>
          </w:tcPr>
          <w:p w14:paraId="14F73D56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Direct ultraviolet method</w:t>
            </w:r>
          </w:p>
        </w:tc>
      </w:tr>
      <w:tr w:rsidR="00A74129" w14:paraId="5F531532" w14:textId="77777777" w:rsidTr="00C260F0">
        <w:tc>
          <w:tcPr>
            <w:tcW w:w="2404" w:type="dxa"/>
          </w:tcPr>
          <w:p w14:paraId="414FE279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FIB (g/L)</w:t>
            </w:r>
          </w:p>
        </w:tc>
        <w:tc>
          <w:tcPr>
            <w:tcW w:w="2646" w:type="dxa"/>
          </w:tcPr>
          <w:p w14:paraId="30B00E28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1.8-3.5</w:t>
            </w:r>
          </w:p>
        </w:tc>
        <w:tc>
          <w:tcPr>
            <w:tcW w:w="3377" w:type="dxa"/>
          </w:tcPr>
          <w:p w14:paraId="6D1BD1F8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Clotting method</w:t>
            </w:r>
          </w:p>
        </w:tc>
      </w:tr>
      <w:tr w:rsidR="00A74129" w14:paraId="5F7DDC5A" w14:textId="77777777" w:rsidTr="00C260F0">
        <w:tc>
          <w:tcPr>
            <w:tcW w:w="2404" w:type="dxa"/>
          </w:tcPr>
          <w:p w14:paraId="116113FB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Uric acid</w:t>
            </w:r>
            <w:r>
              <w:rPr>
                <w:b/>
                <w:iCs/>
                <w:sz w:val="21"/>
                <w:szCs w:val="21"/>
                <w:shd w:val="clear" w:color="auto" w:fill="FFFFFF"/>
              </w:rPr>
              <w:t xml:space="preserve"> (µmol/L)</w:t>
            </w:r>
          </w:p>
        </w:tc>
        <w:tc>
          <w:tcPr>
            <w:tcW w:w="2646" w:type="dxa"/>
          </w:tcPr>
          <w:p w14:paraId="54483E7A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208-428(male)</w:t>
            </w:r>
          </w:p>
          <w:p w14:paraId="7291B44C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lastRenderedPageBreak/>
              <w:t>155-357(female)</w:t>
            </w:r>
          </w:p>
        </w:tc>
        <w:tc>
          <w:tcPr>
            <w:tcW w:w="3377" w:type="dxa"/>
          </w:tcPr>
          <w:p w14:paraId="5ABEA99D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lastRenderedPageBreak/>
              <w:t>Oxidase method</w:t>
            </w:r>
          </w:p>
        </w:tc>
      </w:tr>
      <w:tr w:rsidR="00A74129" w14:paraId="211F3D25" w14:textId="77777777" w:rsidTr="00C260F0">
        <w:tc>
          <w:tcPr>
            <w:tcW w:w="2404" w:type="dxa"/>
          </w:tcPr>
          <w:p w14:paraId="7A7B4D3F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Serum C3 (g/L)</w:t>
            </w:r>
          </w:p>
        </w:tc>
        <w:tc>
          <w:tcPr>
            <w:tcW w:w="2646" w:type="dxa"/>
          </w:tcPr>
          <w:p w14:paraId="674F60F2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0.76-1.70</w:t>
            </w:r>
          </w:p>
        </w:tc>
        <w:tc>
          <w:tcPr>
            <w:tcW w:w="3377" w:type="dxa"/>
          </w:tcPr>
          <w:p w14:paraId="6B4715E1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Immunoturbidimetry method</w:t>
            </w:r>
          </w:p>
        </w:tc>
      </w:tr>
      <w:tr w:rsidR="00A74129" w14:paraId="5B3CC48E" w14:textId="77777777" w:rsidTr="00C260F0">
        <w:tc>
          <w:tcPr>
            <w:tcW w:w="2404" w:type="dxa"/>
          </w:tcPr>
          <w:p w14:paraId="46797734" w14:textId="77777777" w:rsidR="00A74129" w:rsidRDefault="00A74129" w:rsidP="00C260F0">
            <w:pPr>
              <w:spacing w:line="360" w:lineRule="auto"/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iCs/>
                <w:sz w:val="21"/>
                <w:szCs w:val="21"/>
                <w:shd w:val="clear" w:color="auto" w:fill="FFFFFF"/>
              </w:rPr>
              <w:t>Serum C4 (g/L)</w:t>
            </w:r>
          </w:p>
        </w:tc>
        <w:tc>
          <w:tcPr>
            <w:tcW w:w="2646" w:type="dxa"/>
          </w:tcPr>
          <w:p w14:paraId="3CDED9A9" w14:textId="77777777" w:rsidR="00A74129" w:rsidRDefault="00A74129" w:rsidP="00C260F0">
            <w:pPr>
              <w:spacing w:line="360" w:lineRule="auto"/>
              <w:rPr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0.11-0.32</w:t>
            </w:r>
          </w:p>
        </w:tc>
        <w:tc>
          <w:tcPr>
            <w:tcW w:w="3377" w:type="dxa"/>
          </w:tcPr>
          <w:p w14:paraId="4C510515" w14:textId="77777777" w:rsidR="00A74129" w:rsidRDefault="00A74129" w:rsidP="00C260F0">
            <w:pPr>
              <w:spacing w:line="360" w:lineRule="auto"/>
              <w:rPr>
                <w:rFonts w:hint="eastAsia"/>
                <w:bCs/>
                <w:iCs/>
                <w:szCs w:val="24"/>
                <w:shd w:val="clear" w:color="auto" w:fill="FFFFFF"/>
              </w:rPr>
            </w:pPr>
            <w:r>
              <w:rPr>
                <w:rFonts w:hint="eastAsia"/>
                <w:bCs/>
                <w:iCs/>
                <w:szCs w:val="24"/>
                <w:shd w:val="clear" w:color="auto" w:fill="FFFFFF"/>
              </w:rPr>
              <w:t>Immunoturbidimetry method</w:t>
            </w:r>
          </w:p>
        </w:tc>
      </w:tr>
    </w:tbl>
    <w:p w14:paraId="454D51D4" w14:textId="77777777" w:rsidR="00A74129" w:rsidRDefault="00A74129" w:rsidP="00A74129">
      <w:pPr>
        <w:spacing w:line="360" w:lineRule="auto"/>
        <w:rPr>
          <w:rFonts w:hint="eastAsia"/>
          <w:b/>
          <w:i/>
          <w:szCs w:val="24"/>
          <w:shd w:val="clear" w:color="auto" w:fill="FFFFFF"/>
        </w:rPr>
      </w:pPr>
    </w:p>
    <w:p w14:paraId="49D3F885" w14:textId="77777777" w:rsidR="00A74129" w:rsidRDefault="00A74129"/>
    <w:sectPr w:rsidR="00A7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29"/>
    <w:rsid w:val="004B52F6"/>
    <w:rsid w:val="00A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B15C"/>
  <w15:chartTrackingRefBased/>
  <w15:docId w15:val="{157267DF-3AFF-4920-B502-EAE6546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2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4"/>
      <w:szCs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412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12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12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12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12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12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12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12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12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1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7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12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7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12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7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12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7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7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1123</Characters>
  <Application>Microsoft Office Word</Application>
  <DocSecurity>0</DocSecurity>
  <Lines>46</Lines>
  <Paragraphs>32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zxhong321@outlook.com</dc:creator>
  <cp:keywords/>
  <dc:description/>
  <cp:lastModifiedBy>zxhong321@outlook.com</cp:lastModifiedBy>
  <cp:revision>1</cp:revision>
  <dcterms:created xsi:type="dcterms:W3CDTF">2025-04-27T08:28:00Z</dcterms:created>
  <dcterms:modified xsi:type="dcterms:W3CDTF">2025-04-27T08:32:00Z</dcterms:modified>
</cp:coreProperties>
</file>