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C18A7">
      <w:pPr>
        <w:pStyle w:val="52"/>
        <w:rPr>
          <w:b w:val="0"/>
        </w:rPr>
      </w:pPr>
      <w:r>
        <w:t>Supplementary Material</w:t>
      </w:r>
    </w:p>
    <w:p w14:paraId="3A60B518">
      <w:pPr>
        <w:pStyle w:val="2"/>
        <w:rPr>
          <w:rFonts w:hint="eastAsia" w:eastAsiaTheme="minorEastAsia"/>
          <w:lang w:eastAsia="zh-CN"/>
        </w:rPr>
      </w:pPr>
      <w:r>
        <w:t>Supplementary Tables</w:t>
      </w:r>
    </w:p>
    <w:p w14:paraId="291AD52A">
      <w:pPr>
        <w:adjustRightInd w:val="0"/>
        <w:snapToGrid w:val="0"/>
        <w:spacing w:before="48" w:beforeLines="20" w:after="48" w:afterLines="20"/>
        <w:rPr>
          <w:szCs w:val="24"/>
        </w:rPr>
      </w:pPr>
      <w:r>
        <w:rPr>
          <w:b/>
          <w:spacing w:val="-4"/>
          <w:szCs w:val="24"/>
        </w:rPr>
        <w:t>Supplementary</w:t>
      </w:r>
      <w:r>
        <w:rPr>
          <w:rFonts w:hint="eastAsia"/>
          <w:b/>
          <w:spacing w:val="-4"/>
          <w:szCs w:val="24"/>
        </w:rPr>
        <w:t xml:space="preserve"> </w:t>
      </w:r>
      <w:r>
        <w:rPr>
          <w:b/>
          <w:spacing w:val="-4"/>
          <w:szCs w:val="24"/>
        </w:rPr>
        <w:t xml:space="preserve">Table </w:t>
      </w:r>
      <w:r>
        <w:rPr>
          <w:rFonts w:hint="eastAsia"/>
          <w:b/>
          <w:spacing w:val="-4"/>
          <w:szCs w:val="24"/>
        </w:rPr>
        <w:t>1</w:t>
      </w:r>
      <w:r>
        <w:rPr>
          <w:b/>
          <w:spacing w:val="-4"/>
          <w:szCs w:val="24"/>
        </w:rPr>
        <w:t xml:space="preserve">. </w:t>
      </w:r>
      <w:r>
        <w:rPr>
          <w:szCs w:val="24"/>
        </w:rPr>
        <w:t>The clinical features of patients in this study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943"/>
        <w:gridCol w:w="1713"/>
        <w:gridCol w:w="2216"/>
      </w:tblGrid>
      <w:tr w14:paraId="2F88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05707265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Feature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45E140C4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No</w:t>
            </w:r>
            <w:r>
              <w:rPr>
                <w:rFonts w:hint="eastAsia"/>
                <w:szCs w:val="24"/>
                <w:lang w:val="en-US" w:eastAsia="zh-CN"/>
              </w:rPr>
              <w:t>rmal</w:t>
            </w:r>
            <w:r>
              <w:rPr>
                <w:szCs w:val="24"/>
              </w:rPr>
              <w:t xml:space="preserve"> (n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>=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6D7E8242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TNBC (n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=</w:t>
            </w:r>
            <w:r>
              <w:rPr>
                <w:rFonts w:hint="eastAsia"/>
                <w:szCs w:val="24"/>
                <w:lang w:val="en-US" w:eastAsia="zh-CN"/>
              </w:rPr>
              <w:t xml:space="preserve"> 6</w:t>
            </w:r>
            <w:r>
              <w:rPr>
                <w:rFonts w:hint="eastAsia"/>
                <w:szCs w:val="24"/>
              </w:rPr>
              <w:t>0)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957FCC3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Non</w:t>
            </w:r>
            <w:r>
              <w:rPr>
                <w:rFonts w:hint="eastAsia"/>
                <w:szCs w:val="24"/>
              </w:rPr>
              <w:t>-TNBC</w:t>
            </w:r>
            <w:r>
              <w:rPr>
                <w:szCs w:val="24"/>
              </w:rPr>
              <w:t xml:space="preserve"> (n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>=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20</w:t>
            </w:r>
            <w:r>
              <w:rPr>
                <w:szCs w:val="24"/>
              </w:rPr>
              <w:t>)</w:t>
            </w:r>
          </w:p>
        </w:tc>
      </w:tr>
      <w:tr w14:paraId="7E18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25F499A1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Age (Year, Mean ± SD)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3B671F5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55.2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>±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19.4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93E8DE1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51.1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>±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5.7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FD5F4AF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56.4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>±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12.6</w:t>
            </w:r>
          </w:p>
        </w:tc>
      </w:tr>
      <w:tr w14:paraId="1F6B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3594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TNM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stage</w:t>
            </w:r>
          </w:p>
        </w:tc>
      </w:tr>
      <w:tr w14:paraId="78A1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EA4DD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tage</w:t>
            </w:r>
            <w:r>
              <w:rPr>
                <w:szCs w:val="24"/>
              </w:rPr>
              <w:t xml:space="preserve"> Ⅰ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1457A2E8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01115210">
            <w:pPr>
              <w:adjustRightInd w:val="0"/>
              <w:snapToGrid w:val="0"/>
              <w:spacing w:before="48" w:beforeLines="20" w:after="48" w:afterLines="20"/>
              <w:rPr>
                <w:rFonts w:hint="eastAsia" w:eastAsiaTheme="minor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085D0A2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14:paraId="1133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B0B3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tage</w:t>
            </w:r>
            <w:r>
              <w:rPr>
                <w:szCs w:val="24"/>
              </w:rPr>
              <w:t xml:space="preserve"> Ⅱ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B5BE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1776">
            <w:pPr>
              <w:adjustRightInd w:val="0"/>
              <w:snapToGrid w:val="0"/>
              <w:spacing w:before="48" w:beforeLines="20" w:after="48" w:afterLines="20"/>
              <w:rPr>
                <w:rFonts w:hint="default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D0C0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</w:tr>
      <w:tr w14:paraId="2C3F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50A6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tage</w:t>
            </w:r>
            <w:r>
              <w:rPr>
                <w:szCs w:val="24"/>
              </w:rPr>
              <w:t xml:space="preserve"> </w:t>
            </w:r>
            <w:r>
              <w:rPr>
                <w:rFonts w:eastAsia="微软雅黑"/>
                <w:color w:val="333333"/>
                <w:szCs w:val="24"/>
                <w:shd w:val="clear" w:color="auto" w:fill="FFFFFF"/>
              </w:rPr>
              <w:t>Ⅲ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D2D7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302F">
            <w:pPr>
              <w:adjustRightInd w:val="0"/>
              <w:snapToGrid w:val="0"/>
              <w:spacing w:before="48" w:beforeLines="20" w:after="48" w:afterLines="20"/>
              <w:rPr>
                <w:rFonts w:hint="default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701C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</w:tr>
      <w:tr w14:paraId="59E6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84420FD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tage</w:t>
            </w:r>
            <w:r>
              <w:rPr>
                <w:szCs w:val="24"/>
              </w:rPr>
              <w:t xml:space="preserve"> Ⅳ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8B24DA5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B599493">
            <w:pPr>
              <w:adjustRightInd w:val="0"/>
              <w:snapToGrid w:val="0"/>
              <w:spacing w:before="48" w:beforeLines="20" w:after="48" w:afterLines="20"/>
              <w:rPr>
                <w:rFonts w:hint="default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18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6A598E1">
            <w:pPr>
              <w:adjustRightInd w:val="0"/>
              <w:snapToGrid w:val="0"/>
              <w:spacing w:before="48" w:beforeLines="20" w:after="48" w:afterLines="2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</w:tbl>
    <w:p w14:paraId="04C1D099">
      <w:pPr>
        <w:adjustRightInd w:val="0"/>
        <w:snapToGrid w:val="0"/>
        <w:spacing w:before="48" w:beforeLines="20" w:after="48" w:afterLines="20"/>
        <w:ind w:right="-226" w:rightChars="-94"/>
        <w:rPr>
          <w:rFonts w:eastAsia="等线" w:cs="Times New Roman"/>
          <w:kern w:val="2"/>
          <w:szCs w:val="24"/>
        </w:rPr>
      </w:pPr>
      <w:r>
        <w:rPr>
          <w:szCs w:val="24"/>
        </w:rPr>
        <w:t>Abbreviation: SD, standard deviation.</w:t>
      </w:r>
    </w:p>
    <w:p w14:paraId="5F84840D">
      <w:pPr>
        <w:adjustRightInd w:val="0"/>
        <w:snapToGrid w:val="0"/>
        <w:spacing w:before="48" w:beforeLines="20" w:after="48" w:afterLines="20" w:line="480" w:lineRule="auto"/>
        <w:rPr>
          <w:rFonts w:hint="eastAsia"/>
          <w:b/>
          <w:bCs/>
          <w:szCs w:val="24"/>
          <w:lang w:eastAsia="zh-CN"/>
        </w:rPr>
      </w:pPr>
      <w:r>
        <w:rPr>
          <w:szCs w:val="24"/>
        </w:rPr>
        <w:t xml:space="preserve"> </w:t>
      </w:r>
    </w:p>
    <w:p w14:paraId="1D466B4C">
      <w:pPr>
        <w:rPr>
          <w:szCs w:val="24"/>
        </w:rPr>
      </w:pPr>
      <w:r>
        <w:rPr>
          <w:rFonts w:hint="eastAsia"/>
          <w:b/>
          <w:bCs/>
          <w:szCs w:val="24"/>
        </w:rPr>
        <w:t xml:space="preserve">Supplementary Table </w:t>
      </w:r>
      <w:r>
        <w:rPr>
          <w:rFonts w:hint="eastAsia"/>
          <w:b/>
          <w:bCs/>
          <w:szCs w:val="24"/>
          <w:lang w:val="en-US" w:eastAsia="zh-CN"/>
        </w:rPr>
        <w:t>2</w:t>
      </w:r>
      <w:r>
        <w:rPr>
          <w:rFonts w:hint="eastAsia"/>
          <w:b/>
          <w:bCs/>
          <w:szCs w:val="24"/>
        </w:rPr>
        <w:t>.</w:t>
      </w:r>
      <w:r>
        <w:rPr>
          <w:rFonts w:hint="eastAsia"/>
          <w:szCs w:val="24"/>
        </w:rPr>
        <w:t xml:space="preserve"> </w:t>
      </w:r>
      <w:r>
        <w:rPr>
          <w:rFonts w:hint="eastAsia"/>
          <w:bCs/>
          <w:szCs w:val="24"/>
        </w:rPr>
        <w:t>RT</w:t>
      </w:r>
      <w:r>
        <w:rPr>
          <w:rFonts w:hint="eastAsia" w:eastAsia="宋体"/>
          <w:b/>
          <w:bCs/>
          <w:szCs w:val="24"/>
        </w:rPr>
        <w:t>-</w:t>
      </w:r>
      <w:r>
        <w:rPr>
          <w:bCs/>
          <w:szCs w:val="24"/>
        </w:rPr>
        <w:t>q</w:t>
      </w:r>
      <w:r>
        <w:rPr>
          <w:rFonts w:hint="eastAsia"/>
          <w:bCs/>
          <w:szCs w:val="24"/>
        </w:rPr>
        <w:t>PCR primers</w:t>
      </w:r>
      <w:r>
        <w:rPr>
          <w:rFonts w:hint="eastAsia"/>
          <w:b/>
        </w:rPr>
        <w:t xml:space="preserve"> </w:t>
      </w:r>
      <w:r>
        <w:rPr>
          <w:szCs w:val="24"/>
        </w:rPr>
        <w:t xml:space="preserve">used </w:t>
      </w:r>
      <w:r>
        <w:rPr>
          <w:rFonts w:hint="eastAsia"/>
          <w:szCs w:val="24"/>
        </w:rPr>
        <w:t>in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this study</w:t>
      </w:r>
    </w:p>
    <w:tbl>
      <w:tblPr>
        <w:tblStyle w:val="21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46"/>
        <w:gridCol w:w="6207"/>
      </w:tblGrid>
      <w:tr w14:paraId="5458379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318F1601">
            <w:pPr>
              <w:rPr>
                <w:b/>
                <w:szCs w:val="24"/>
              </w:rPr>
            </w:pPr>
            <w:r>
              <w:rPr>
                <w:rFonts w:hint="eastAsia"/>
                <w:bCs/>
                <w:szCs w:val="24"/>
              </w:rPr>
              <w:t>RT</w:t>
            </w:r>
            <w:r>
              <w:rPr>
                <w:rFonts w:hint="eastAsia" w:eastAsia="宋体"/>
                <w:b/>
                <w:bCs/>
                <w:szCs w:val="24"/>
              </w:rPr>
              <w:t>-</w:t>
            </w:r>
            <w:r>
              <w:rPr>
                <w:rFonts w:hint="eastAsia"/>
                <w:bCs/>
                <w:szCs w:val="24"/>
              </w:rPr>
              <w:t>qPCR primers</w:t>
            </w:r>
          </w:p>
        </w:tc>
        <w:tc>
          <w:tcPr>
            <w:tcW w:w="62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594C0492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Sequence</w:t>
            </w:r>
          </w:p>
        </w:tc>
      </w:tr>
      <w:tr w14:paraId="5CB0B23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8B0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Cs/>
                <w:szCs w:val="24"/>
              </w:rPr>
              <w:t>GAPDH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007473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620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0E8D4585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GTCTCCTCTGACTTCAACAGCG</w:t>
            </w:r>
          </w:p>
        </w:tc>
      </w:tr>
      <w:tr w14:paraId="797E31A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F3F5">
            <w:pPr>
              <w:rPr>
                <w:rFonts w:eastAsia="等线"/>
                <w:b/>
                <w:kern w:val="2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C8BBA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1774DE3B">
            <w:pPr>
              <w:rPr>
                <w:b/>
                <w:szCs w:val="24"/>
              </w:rPr>
            </w:pPr>
            <w:r>
              <w:rPr>
                <w:rFonts w:hint="eastAsia"/>
                <w:bCs/>
                <w:szCs w:val="24"/>
              </w:rPr>
              <w:t>ACCACCCTGTTGCTGTAGCCAA</w:t>
            </w:r>
          </w:p>
        </w:tc>
      </w:tr>
      <w:tr w14:paraId="41F3457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EB0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Cs/>
                <w:szCs w:val="24"/>
              </w:rPr>
              <w:t>HMGA2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D9C1B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28E05A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GCGCCTCAGAAGAGAGGAC</w:t>
            </w:r>
          </w:p>
        </w:tc>
      </w:tr>
      <w:tr w14:paraId="43B45B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5FAB">
            <w:pPr>
              <w:rPr>
                <w:rFonts w:eastAsia="等线"/>
                <w:b/>
                <w:kern w:val="2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80BF0B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7D1FB0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TTGAGCTGCTTTAGAGGGACTC</w:t>
            </w:r>
          </w:p>
        </w:tc>
      </w:tr>
      <w:tr w14:paraId="42112A6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2B4C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MMP1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484F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0BE3ED3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ATGAAGCAGCCCAGATGTGGAG</w:t>
            </w:r>
          </w:p>
        </w:tc>
      </w:tr>
      <w:tr w14:paraId="0542FA4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AB2E">
            <w:pPr>
              <w:rPr>
                <w:rFonts w:eastAsia="等线"/>
                <w:bCs/>
                <w:kern w:val="2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D77BD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45AFD31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TGGTCCACATCTGCTCTTGGCA</w:t>
            </w:r>
          </w:p>
        </w:tc>
      </w:tr>
      <w:tr w14:paraId="0B2EB92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F0C5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MMP2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B2CAF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7C4C037C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AGCGAGTGGATGCCGCCTTTAA</w:t>
            </w:r>
          </w:p>
        </w:tc>
      </w:tr>
      <w:tr w14:paraId="2819B2B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4EC1">
            <w:pPr>
              <w:rPr>
                <w:rFonts w:eastAsia="等线"/>
                <w:bCs/>
                <w:kern w:val="2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DB710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22F4E59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CATTCCAGGCATCTGCGATGAG</w:t>
            </w:r>
          </w:p>
        </w:tc>
      </w:tr>
      <w:tr w14:paraId="2A18E21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1766">
            <w:pPr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MMP9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533A1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78D54DDC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GCCACTACTGTGCCTTTGAGTC</w:t>
            </w:r>
          </w:p>
        </w:tc>
      </w:tr>
      <w:tr w14:paraId="0E04911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7A56472">
            <w:pPr>
              <w:rPr>
                <w:rFonts w:eastAsia="等线"/>
                <w:bCs/>
                <w:kern w:val="2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F0B1A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280CCC41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CCCTCAGAGAATCGCCAGTACT</w:t>
            </w:r>
          </w:p>
        </w:tc>
      </w:tr>
    </w:tbl>
    <w:p w14:paraId="603DD62C">
      <w:pPr>
        <w:adjustRightInd w:val="0"/>
        <w:snapToGrid w:val="0"/>
        <w:spacing w:before="48" w:beforeLines="20" w:after="48" w:afterLines="20" w:line="480" w:lineRule="auto"/>
        <w:rPr>
          <w:rFonts w:eastAsia="等线" w:cs="Times New Roman"/>
          <w:kern w:val="2"/>
          <w:szCs w:val="24"/>
          <w:highlight w:val="yellow"/>
        </w:rPr>
      </w:pPr>
    </w:p>
    <w:p w14:paraId="3F4E3B23">
      <w:pPr>
        <w:rPr>
          <w:szCs w:val="24"/>
        </w:rPr>
      </w:pPr>
      <w:r>
        <w:rPr>
          <w:rFonts w:hint="eastAsia"/>
          <w:b/>
          <w:bCs/>
          <w:szCs w:val="24"/>
        </w:rPr>
        <w:t xml:space="preserve">Supplementary Table </w:t>
      </w:r>
      <w:r>
        <w:rPr>
          <w:rFonts w:hint="eastAsia"/>
          <w:b/>
          <w:bCs/>
          <w:szCs w:val="24"/>
          <w:lang w:val="en-US" w:eastAsia="zh-CN"/>
        </w:rPr>
        <w:t>3</w:t>
      </w:r>
      <w:r>
        <w:rPr>
          <w:rFonts w:hint="eastAsia"/>
          <w:b/>
          <w:bCs/>
          <w:szCs w:val="24"/>
        </w:rPr>
        <w:t>.</w:t>
      </w:r>
      <w:r>
        <w:rPr>
          <w:rFonts w:hint="eastAsia"/>
          <w:szCs w:val="24"/>
        </w:rPr>
        <w:t xml:space="preserve"> ChIP primers used in this study</w:t>
      </w:r>
    </w:p>
    <w:tbl>
      <w:tblPr>
        <w:tblStyle w:val="21"/>
        <w:tblW w:w="4268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1365"/>
        <w:gridCol w:w="3413"/>
      </w:tblGrid>
      <w:tr w14:paraId="68FD515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373F8F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ChIP primers</w:t>
            </w:r>
          </w:p>
        </w:tc>
        <w:tc>
          <w:tcPr>
            <w:tcW w:w="20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1C7C56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Sequence</w:t>
            </w:r>
          </w:p>
        </w:tc>
      </w:tr>
      <w:tr w14:paraId="26DB361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47AD">
            <w:pPr>
              <w:rPr>
                <w:szCs w:val="24"/>
              </w:rPr>
            </w:pPr>
            <w:bookmarkStart w:id="0" w:name="OLE_LINK3"/>
            <w:r>
              <w:rPr>
                <w:rFonts w:hint="eastAsia"/>
                <w:szCs w:val="24"/>
              </w:rPr>
              <w:t>MMP1-ChIP-</w:t>
            </w:r>
            <w:bookmarkEnd w:id="0"/>
            <w:r>
              <w:rPr>
                <w:rFonts w:hint="eastAsia"/>
                <w:szCs w:val="24"/>
              </w:rPr>
              <w:t>(-3470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-3270)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2C98A63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772D7B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AGTGACAGCTTGAAGGGGAGGA</w:t>
            </w:r>
          </w:p>
        </w:tc>
      </w:tr>
      <w:tr w14:paraId="2D0A3CF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6BAC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1AA72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52F21B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GTTGAACACAGTTCTGTGCCAC</w:t>
            </w:r>
          </w:p>
        </w:tc>
      </w:tr>
      <w:tr w14:paraId="0A0BCC6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5D24">
            <w:pPr>
              <w:rPr>
                <w:szCs w:val="24"/>
              </w:rPr>
            </w:pPr>
            <w:bookmarkStart w:id="1" w:name="OLE_LINK4"/>
            <w:bookmarkEnd w:id="1"/>
            <w:r>
              <w:rPr>
                <w:rFonts w:hint="eastAsia"/>
                <w:szCs w:val="24"/>
              </w:rPr>
              <w:t>MMP1-ChIP-(-2432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-2232)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6EF1B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1E0392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AGGGCCATGTGAATCTAGGCTG</w:t>
            </w:r>
          </w:p>
        </w:tc>
      </w:tr>
      <w:tr w14:paraId="73CEC3A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344E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65F350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D8148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TTCTCTAGCAAAGCTCCCTGCA</w:t>
            </w:r>
          </w:p>
        </w:tc>
      </w:tr>
      <w:tr w14:paraId="4A13EB1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F810">
            <w:pPr>
              <w:rPr>
                <w:szCs w:val="24"/>
              </w:rPr>
            </w:pPr>
            <w:bookmarkStart w:id="2" w:name="OLE_LINK5"/>
            <w:r>
              <w:rPr>
                <w:rFonts w:hint="eastAsia"/>
                <w:szCs w:val="24"/>
              </w:rPr>
              <w:t>MMP1-ChIP-(-1133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-933)</w:t>
            </w:r>
            <w:bookmarkEnd w:id="2"/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AC0725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13EEC5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ATGCTGCCTAGCACCAAGGAGC</w:t>
            </w:r>
          </w:p>
        </w:tc>
      </w:tr>
      <w:tr w14:paraId="46745E7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F20B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2AB8E6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A82C96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CAGGCGGAGTATGAGATAACTC</w:t>
            </w:r>
          </w:p>
        </w:tc>
      </w:tr>
      <w:tr w14:paraId="175483B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A9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MMP1-ChIP-(-101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+99)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FC816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A16C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CATAGCTAATCAAGAGGATGTT</w:t>
            </w:r>
          </w:p>
        </w:tc>
      </w:tr>
      <w:tr w14:paraId="30994D2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D542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B58188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DB194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GCAGCAGCAGCAGTGGAGGAAA</w:t>
            </w:r>
          </w:p>
        </w:tc>
      </w:tr>
      <w:tr w14:paraId="0C3DCDA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CCA7">
            <w:pPr>
              <w:rPr>
                <w:szCs w:val="24"/>
              </w:rPr>
            </w:pPr>
            <w:bookmarkStart w:id="3" w:name="OLE_LINK6"/>
            <w:r>
              <w:rPr>
                <w:rFonts w:hint="eastAsia"/>
                <w:szCs w:val="24"/>
              </w:rPr>
              <w:t>MMP2-ChIP-</w:t>
            </w:r>
            <w:bookmarkEnd w:id="3"/>
            <w:r>
              <w:rPr>
                <w:rFonts w:hint="eastAsia"/>
                <w:szCs w:val="24"/>
              </w:rPr>
              <w:t>(-4845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-4645)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584E3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561204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ACTTTGTCAGTATCAACAATAA</w:t>
            </w:r>
          </w:p>
        </w:tc>
      </w:tr>
      <w:tr w14:paraId="7F471D3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7603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1A416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F0D6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TACGTCAAAAGCTAGAAATGTC</w:t>
            </w:r>
          </w:p>
        </w:tc>
      </w:tr>
      <w:tr w14:paraId="2D77F29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CBA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MMP2-ChIP-(-3827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-3627)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58C7A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7932D0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CACAAACCTTCAATTTGCAAAA</w:t>
            </w:r>
          </w:p>
        </w:tc>
      </w:tr>
      <w:tr w14:paraId="0D773E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43D4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B6E11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896D5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CAATGTGACCCAAGCTGGGCTA</w:t>
            </w:r>
          </w:p>
        </w:tc>
      </w:tr>
      <w:tr w14:paraId="7CAEF31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7AE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MMP2-ChIP-(-2665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-2455)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73835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25CC99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ATGTGCTCACCAACAAGCCCAT</w:t>
            </w:r>
          </w:p>
        </w:tc>
      </w:tr>
      <w:tr w14:paraId="5B87950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5A2C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E8039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082702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CTTTTGGGGCTGATCTGCCGAT</w:t>
            </w:r>
          </w:p>
        </w:tc>
      </w:tr>
      <w:tr w14:paraId="0B6C043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01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MMP2-ChIP-(-1480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-1280)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62DBD3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3C1587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ACGTGGACATGAGCCCAGTGGG</w:t>
            </w:r>
          </w:p>
        </w:tc>
      </w:tr>
      <w:tr w14:paraId="0DA5AA0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2E75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8052A1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92CFA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TGTCTGGTGGGTGTGTGCTCTG</w:t>
            </w:r>
          </w:p>
        </w:tc>
      </w:tr>
      <w:tr w14:paraId="0007CD7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B5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MMP2-ChIP-(-108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-92)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32FF8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2700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ATCTCTCTGTCCCTATCCCTAA</w:t>
            </w:r>
          </w:p>
        </w:tc>
      </w:tr>
      <w:tr w14:paraId="4A2E8C1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8267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25D48A2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5C4CE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AAACATCTGTCGCTCTAGGCCC</w:t>
            </w:r>
          </w:p>
        </w:tc>
      </w:tr>
      <w:tr w14:paraId="05AEF8D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176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MMP9-ChIP-(-4728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-4528)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6F1706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277319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GCTACCTCACTCTTATTTTCCT</w:t>
            </w:r>
          </w:p>
        </w:tc>
      </w:tr>
      <w:tr w14:paraId="1A533C4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5A9F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377D406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5B1D9E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GCTAAGATCAGGTCACTGGCTC</w:t>
            </w:r>
          </w:p>
        </w:tc>
      </w:tr>
      <w:tr w14:paraId="56083E0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15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MMP9-ChIP-(-3497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-3297)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A0857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3D21D57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AGGTAAAGGAGGAAGTTGATGG</w:t>
            </w:r>
          </w:p>
        </w:tc>
      </w:tr>
      <w:tr w14:paraId="46CE0C7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8B08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6822686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0B0B2D1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TAAAGTGCCTGGCACATGATAA</w:t>
            </w:r>
          </w:p>
        </w:tc>
      </w:tr>
      <w:tr w14:paraId="48B694F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4E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MMP9-ChIP-(-2231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-2031)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119528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223E3C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CTATACCTGGGTCATCACAGTT</w:t>
            </w:r>
          </w:p>
        </w:tc>
      </w:tr>
      <w:tr w14:paraId="1930CE4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C15F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CCD1E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429F8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CTCACCACCTGTAAGGTAAGTT</w:t>
            </w:r>
          </w:p>
        </w:tc>
      </w:tr>
      <w:tr w14:paraId="154C106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553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MMP9-ChIP-(-1005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-805)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70DF9C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D8F80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GTATCCTTGACCTTCTTTCTGG</w:t>
            </w:r>
          </w:p>
        </w:tc>
      </w:tr>
      <w:tr w14:paraId="5A0EBD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55E0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00D142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76DEBD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GATTAAATGAGATCAAACATAT</w:t>
            </w:r>
          </w:p>
        </w:tc>
      </w:tr>
      <w:tr w14:paraId="56F1BB0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20B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MMP9-ChIP-(-92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~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+108)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4788CA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Forward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5C879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ACACCCTGACCCCTGAGTCAGC</w:t>
            </w:r>
          </w:p>
        </w:tc>
      </w:tr>
      <w:tr w14:paraId="019472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2A167DF">
            <w:pPr>
              <w:rPr>
                <w:rFonts w:eastAsia="等线"/>
                <w:kern w:val="2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51A857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Reverse</w:t>
            </w:r>
          </w:p>
        </w:tc>
        <w:tc>
          <w:tcPr>
            <w:tcW w:w="2000" w:type="pct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757E19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AGCACAAGGGTGGACTGGCGCT</w:t>
            </w:r>
          </w:p>
        </w:tc>
      </w:tr>
    </w:tbl>
    <w:p w14:paraId="08854AB3">
      <w:pPr>
        <w:adjustRightInd w:val="0"/>
        <w:snapToGrid w:val="0"/>
        <w:spacing w:before="48" w:beforeLines="20" w:after="48" w:afterLines="20"/>
        <w:rPr>
          <w:rFonts w:hint="eastAsia" w:eastAsia="等线" w:cs="Times New Roman"/>
          <w:kern w:val="2"/>
          <w:szCs w:val="24"/>
          <w:highlight w:val="yellow"/>
          <w:lang w:eastAsia="zh-CN"/>
        </w:rPr>
      </w:pPr>
    </w:p>
    <w:p w14:paraId="7C8F6221">
      <w:pPr>
        <w:rPr>
          <w:szCs w:val="24"/>
        </w:rPr>
      </w:pPr>
      <w:r>
        <w:rPr>
          <w:rFonts w:hint="eastAsia"/>
          <w:b/>
          <w:bCs/>
          <w:szCs w:val="24"/>
        </w:rPr>
        <w:t xml:space="preserve">Supplementary Table </w:t>
      </w:r>
      <w:r>
        <w:rPr>
          <w:rFonts w:hint="eastAsia"/>
          <w:b/>
          <w:bCs/>
          <w:szCs w:val="24"/>
          <w:lang w:val="en-US" w:eastAsia="zh-CN"/>
        </w:rPr>
        <w:t>4</w:t>
      </w:r>
      <w:r>
        <w:rPr>
          <w:rFonts w:hint="eastAsia"/>
          <w:b/>
          <w:bCs/>
          <w:szCs w:val="24"/>
        </w:rPr>
        <w:t>.</w:t>
      </w:r>
      <w:r>
        <w:rPr>
          <w:rFonts w:hint="eastAsia"/>
          <w:szCs w:val="24"/>
        </w:rPr>
        <w:t xml:space="preserve"> EMSA probes used for this study</w:t>
      </w:r>
    </w:p>
    <w:tbl>
      <w:tblPr>
        <w:tblStyle w:val="21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6500"/>
      </w:tblGrid>
      <w:tr w14:paraId="649E4CC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23B499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EMSA probes</w:t>
            </w:r>
          </w:p>
        </w:tc>
        <w:tc>
          <w:tcPr>
            <w:tcW w:w="65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6272AE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Sequence</w:t>
            </w:r>
          </w:p>
        </w:tc>
      </w:tr>
      <w:tr w14:paraId="1A7F171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27F36E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EMSA-Forward</w:t>
            </w:r>
          </w:p>
        </w:tc>
        <w:tc>
          <w:tcPr>
            <w:tcW w:w="650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40E48996">
            <w:pPr>
              <w:rPr>
                <w:rFonts w:hint="eastAsia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5</w:t>
            </w:r>
            <w:bookmarkStart w:id="5" w:name="_GoBack"/>
            <w:bookmarkEnd w:id="5"/>
            <w:r>
              <w:rPr>
                <w:rFonts w:hint="default"/>
                <w:szCs w:val="24"/>
                <w:lang w:val="en-US" w:eastAsia="zh-CN"/>
              </w:rPr>
              <w:t>’</w:t>
            </w:r>
            <w:r>
              <w:rPr>
                <w:rFonts w:hint="eastAsia"/>
                <w:szCs w:val="24"/>
              </w:rPr>
              <w:t>-ACGTTGCCATGGACGTTGCCATGGACATTGCCATGGACATTGCCATGG-3</w:t>
            </w:r>
            <w:r>
              <w:rPr>
                <w:rFonts w:hint="default"/>
                <w:szCs w:val="24"/>
                <w:lang w:val="en-US" w:eastAsia="zh-CN"/>
              </w:rPr>
              <w:t>’</w:t>
            </w:r>
          </w:p>
        </w:tc>
      </w:tr>
      <w:tr w14:paraId="2090BC2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18A567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EMSA-</w:t>
            </w:r>
            <w:bookmarkStart w:id="4" w:name="OLE_LINK1"/>
            <w:r>
              <w:rPr>
                <w:rFonts w:hint="eastAsia"/>
                <w:szCs w:val="24"/>
              </w:rPr>
              <w:t>Reverse</w:t>
            </w:r>
            <w:bookmarkEnd w:id="4"/>
          </w:p>
        </w:tc>
        <w:tc>
          <w:tcPr>
            <w:tcW w:w="650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1C7DC8E5">
            <w:pPr>
              <w:rPr>
                <w:rFonts w:hint="eastAsia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default"/>
                <w:szCs w:val="24"/>
                <w:lang w:val="en-US" w:eastAsia="zh-CN"/>
              </w:rPr>
              <w:t>’</w:t>
            </w:r>
            <w:r>
              <w:rPr>
                <w:rFonts w:hint="eastAsia"/>
                <w:szCs w:val="24"/>
              </w:rPr>
              <w:t>-CCATGGTAATGTCCATGGTAATGTCCATGGTAACGTCCATGGTAACGT-3</w:t>
            </w:r>
            <w:r>
              <w:rPr>
                <w:rFonts w:hint="default"/>
                <w:szCs w:val="24"/>
                <w:lang w:val="en-US" w:eastAsia="zh-CN"/>
              </w:rPr>
              <w:t>’</w:t>
            </w:r>
          </w:p>
        </w:tc>
      </w:tr>
    </w:tbl>
    <w:p w14:paraId="0C6AFD82">
      <w:pPr>
        <w:adjustRightInd w:val="0"/>
        <w:snapToGrid w:val="0"/>
        <w:spacing w:before="48" w:beforeLines="20" w:after="48" w:afterLines="20"/>
        <w:rPr>
          <w:rFonts w:hint="eastAsia" w:eastAsia="等线" w:cs="Times New Roman"/>
          <w:kern w:val="2"/>
          <w:szCs w:val="24"/>
          <w:highlight w:val="yellow"/>
          <w:lang w:eastAsia="zh-CN"/>
        </w:rPr>
      </w:pPr>
    </w:p>
    <w:p w14:paraId="7F8C0CE9">
      <w:pPr>
        <w:rPr>
          <w:szCs w:val="24"/>
        </w:rPr>
      </w:pPr>
      <w:r>
        <w:rPr>
          <w:b/>
          <w:szCs w:val="24"/>
        </w:rPr>
        <w:t>Supplementary Table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  <w:lang w:val="en-US" w:eastAsia="zh-CN"/>
        </w:rPr>
        <w:t>5</w:t>
      </w:r>
      <w:r>
        <w:rPr>
          <w:b/>
          <w:szCs w:val="24"/>
        </w:rPr>
        <w:t xml:space="preserve">. </w:t>
      </w:r>
      <w:r>
        <w:rPr>
          <w:rFonts w:hint="eastAsia"/>
          <w:bCs/>
          <w:szCs w:val="24"/>
        </w:rPr>
        <w:t>3C</w:t>
      </w:r>
      <w:r>
        <w:rPr>
          <w:rFonts w:hint="eastAsia"/>
          <w:b/>
          <w:szCs w:val="24"/>
        </w:rPr>
        <w:t xml:space="preserve"> </w:t>
      </w:r>
      <w:r>
        <w:rPr>
          <w:szCs w:val="24"/>
        </w:rPr>
        <w:t xml:space="preserve">Primers used </w:t>
      </w:r>
      <w:r>
        <w:rPr>
          <w:rFonts w:hint="eastAsia"/>
          <w:szCs w:val="24"/>
        </w:rPr>
        <w:t>in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this study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057"/>
      </w:tblGrid>
      <w:tr w14:paraId="64E2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3AD838B0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3C Primers</w:t>
            </w:r>
          </w:p>
        </w:tc>
        <w:tc>
          <w:tcPr>
            <w:tcW w:w="705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 w14:paraId="14037D19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14:paraId="05DD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71D0C34B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MMP1-1</w:t>
            </w:r>
          </w:p>
        </w:tc>
        <w:tc>
          <w:tcPr>
            <w:tcW w:w="705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 w14:paraId="70E11485">
            <w:pPr>
              <w:pStyle w:val="54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TTCCATGAATACCTAACTGGA</w:t>
            </w:r>
          </w:p>
        </w:tc>
      </w:tr>
      <w:tr w14:paraId="5C17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1B9EC23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MMP1-2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24A4A9EC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TGAATGGAGGAATGCATAAAT</w:t>
            </w:r>
          </w:p>
        </w:tc>
      </w:tr>
      <w:tr w14:paraId="49AC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D9CEA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MMP1-3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57E00F00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CTATTTGTCCCATGATAATGATG</w:t>
            </w:r>
          </w:p>
        </w:tc>
      </w:tr>
      <w:tr w14:paraId="6836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1464E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MMP1-4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3146123A">
            <w:pPr>
              <w:pStyle w:val="54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GTGACTAGGACTACAGGTGC</w:t>
            </w:r>
          </w:p>
        </w:tc>
      </w:tr>
      <w:tr w14:paraId="6F30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DEF7E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MMP1-5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67DEF380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TAGTCCAGGTAAATGCTGCATTGC</w:t>
            </w:r>
          </w:p>
        </w:tc>
      </w:tr>
      <w:tr w14:paraId="1B6A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01218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MMP2-1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4137F97B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CTGAGACTAGAAGTCCAAAACCAAC</w:t>
            </w:r>
          </w:p>
        </w:tc>
      </w:tr>
      <w:tr w14:paraId="4C16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7B0BD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02748B72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CAGGGCTCCCAGGGTTACCGTGGC</w:t>
            </w:r>
          </w:p>
        </w:tc>
      </w:tr>
      <w:tr w14:paraId="0124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B7AE2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044C60A3">
            <w:pPr>
              <w:pStyle w:val="54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GAAAGCAAGTTTATTAAGAAAG</w:t>
            </w:r>
          </w:p>
        </w:tc>
      </w:tr>
      <w:tr w14:paraId="2FE3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FB3BB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0D2DC4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GGTACAGTCAAAGCTGCCCTCTGCCAG</w:t>
            </w:r>
          </w:p>
        </w:tc>
      </w:tr>
      <w:tr w14:paraId="2F4C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590F7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MMP2-5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65775D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GAGGCCACATGGATTCTTGGC</w:t>
            </w:r>
          </w:p>
        </w:tc>
      </w:tr>
      <w:tr w14:paraId="72C1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7342D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MMP2-6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67C103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CAGCAGGGGGTTCTGAGGCTGTGC</w:t>
            </w:r>
          </w:p>
        </w:tc>
      </w:tr>
      <w:tr w14:paraId="4DE2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DA66D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MMP9-1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74B138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GGCTATCTTGGTCACTACTTG</w:t>
            </w:r>
          </w:p>
        </w:tc>
      </w:tr>
      <w:tr w14:paraId="37B9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9D0F9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MMP9-2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310213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CCTTCAGTGGGTAGCAGGGGAC</w:t>
            </w:r>
          </w:p>
        </w:tc>
      </w:tr>
      <w:tr w14:paraId="3BBA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84656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MMP9-3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6D67A1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CCTGGCCCTGAATCTTGGGTC</w:t>
            </w:r>
          </w:p>
        </w:tc>
      </w:tr>
      <w:tr w14:paraId="0DC5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D413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MMP9-4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14:paraId="19813B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GACAGAGCCTGGAGTGTGGG</w:t>
            </w:r>
          </w:p>
        </w:tc>
      </w:tr>
      <w:tr w14:paraId="02FF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63DA92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MMP9-5</w:t>
            </w:r>
          </w:p>
        </w:tc>
        <w:tc>
          <w:tcPr>
            <w:tcW w:w="7057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532665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GTGGGGAAGGGGATGTGGTAACCA</w:t>
            </w:r>
          </w:p>
        </w:tc>
      </w:tr>
    </w:tbl>
    <w:p w14:paraId="1645CDC8">
      <w:pPr>
        <w:rPr>
          <w:rFonts w:eastAsia="等线" w:cs="Times New Roman"/>
          <w:kern w:val="2"/>
          <w:szCs w:val="24"/>
          <w:highlight w:val="yellow"/>
        </w:rPr>
      </w:pPr>
    </w:p>
    <w:p w14:paraId="0EF44116">
      <w:pPr>
        <w:rPr>
          <w:lang w:eastAsia="zh-CN"/>
        </w:rPr>
      </w:pPr>
    </w:p>
    <w:p w14:paraId="4B71A1CA">
      <w:pPr>
        <w:jc w:val="both"/>
        <w:rPr>
          <w:b/>
          <w:bCs/>
          <w:lang w:eastAsia="zh-CN"/>
        </w:rPr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F2F8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06F6A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1806F6A7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2C8B3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F3440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1FF34407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E2FC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B26C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9185C"/>
    <w:rsid w:val="00105FD9"/>
    <w:rsid w:val="00117666"/>
    <w:rsid w:val="001543ED"/>
    <w:rsid w:val="001549D3"/>
    <w:rsid w:val="00160065"/>
    <w:rsid w:val="0016689E"/>
    <w:rsid w:val="00177D84"/>
    <w:rsid w:val="001C2177"/>
    <w:rsid w:val="00212655"/>
    <w:rsid w:val="002434FE"/>
    <w:rsid w:val="00267D18"/>
    <w:rsid w:val="002868E2"/>
    <w:rsid w:val="002869C3"/>
    <w:rsid w:val="002879C3"/>
    <w:rsid w:val="002936E4"/>
    <w:rsid w:val="002B4A57"/>
    <w:rsid w:val="002C74CA"/>
    <w:rsid w:val="003544FB"/>
    <w:rsid w:val="003D2D47"/>
    <w:rsid w:val="003D2F2D"/>
    <w:rsid w:val="003D7A60"/>
    <w:rsid w:val="00401590"/>
    <w:rsid w:val="00426D2B"/>
    <w:rsid w:val="004309A0"/>
    <w:rsid w:val="00447801"/>
    <w:rsid w:val="00447D78"/>
    <w:rsid w:val="00452E9C"/>
    <w:rsid w:val="004735C8"/>
    <w:rsid w:val="004961FF"/>
    <w:rsid w:val="00515B94"/>
    <w:rsid w:val="00517A89"/>
    <w:rsid w:val="005250F2"/>
    <w:rsid w:val="005848B2"/>
    <w:rsid w:val="00593EEA"/>
    <w:rsid w:val="005A5EEE"/>
    <w:rsid w:val="005B3BD7"/>
    <w:rsid w:val="005F731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5B3A"/>
    <w:rsid w:val="00790BB3"/>
    <w:rsid w:val="007B4FA5"/>
    <w:rsid w:val="007C206C"/>
    <w:rsid w:val="00803D24"/>
    <w:rsid w:val="00812524"/>
    <w:rsid w:val="00816A6C"/>
    <w:rsid w:val="00817DD6"/>
    <w:rsid w:val="008842D9"/>
    <w:rsid w:val="00885156"/>
    <w:rsid w:val="00904FEE"/>
    <w:rsid w:val="009151AA"/>
    <w:rsid w:val="0093429D"/>
    <w:rsid w:val="00943573"/>
    <w:rsid w:val="009522FC"/>
    <w:rsid w:val="00970F7D"/>
    <w:rsid w:val="00994A3D"/>
    <w:rsid w:val="009C2B12"/>
    <w:rsid w:val="009C70F3"/>
    <w:rsid w:val="00A174D9"/>
    <w:rsid w:val="00A569CD"/>
    <w:rsid w:val="00AB5EE2"/>
    <w:rsid w:val="00AB6715"/>
    <w:rsid w:val="00B068D9"/>
    <w:rsid w:val="00B1671E"/>
    <w:rsid w:val="00B25EB8"/>
    <w:rsid w:val="00B354E1"/>
    <w:rsid w:val="00B37F4D"/>
    <w:rsid w:val="00B944CB"/>
    <w:rsid w:val="00C52A7B"/>
    <w:rsid w:val="00C56BAF"/>
    <w:rsid w:val="00C679AA"/>
    <w:rsid w:val="00C75972"/>
    <w:rsid w:val="00CC0A3A"/>
    <w:rsid w:val="00CD066B"/>
    <w:rsid w:val="00CE4FEE"/>
    <w:rsid w:val="00D32A63"/>
    <w:rsid w:val="00DB1DC3"/>
    <w:rsid w:val="00DB59C3"/>
    <w:rsid w:val="00DC259A"/>
    <w:rsid w:val="00DC55F1"/>
    <w:rsid w:val="00DE23E8"/>
    <w:rsid w:val="00E52377"/>
    <w:rsid w:val="00E64E17"/>
    <w:rsid w:val="00E866C9"/>
    <w:rsid w:val="00EA3D3C"/>
    <w:rsid w:val="00EF3B25"/>
    <w:rsid w:val="00F46900"/>
    <w:rsid w:val="00F61D89"/>
    <w:rsid w:val="075266B5"/>
    <w:rsid w:val="224D46DD"/>
    <w:rsid w:val="27ED069A"/>
    <w:rsid w:val="391E2F52"/>
    <w:rsid w:val="45F30A2A"/>
    <w:rsid w:val="4D7009BD"/>
    <w:rsid w:val="74F41F28"/>
    <w:rsid w:val="78EF368B"/>
    <w:rsid w:val="7BC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9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修订1"/>
    <w:hidden/>
    <w:semiHidden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customStyle="1" w:styleId="54">
    <w:name w:val="列表段落1"/>
    <w:basedOn w:val="1"/>
    <w:qFormat/>
    <w:uiPriority w:val="0"/>
    <w:pPr>
      <w:widowControl w:val="0"/>
      <w:spacing w:before="0" w:after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5</Pages>
  <Words>275</Words>
  <Characters>2547</Characters>
  <Lines>24</Lines>
  <Paragraphs>6</Paragraphs>
  <TotalTime>1</TotalTime>
  <ScaleCrop>false</ScaleCrop>
  <LinksUpToDate>false</LinksUpToDate>
  <CharactersWithSpaces>2651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Qiao Lu</cp:lastModifiedBy>
  <cp:lastPrinted>2013-10-03T12:51:00Z</cp:lastPrinted>
  <dcterms:modified xsi:type="dcterms:W3CDTF">2025-04-21T13:21:56Z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eyJoZGlkIjoiNjg2NDA4MDMwNDMxZGJiYTMzOGIxNDgxODc4NDQ1YmUiLCJ1c2VySWQiOiI0MjU0NjQyNzMifQ==</vt:lpwstr>
  </property>
  <property fmtid="{D5CDD505-2E9C-101B-9397-08002B2CF9AE}" pid="11" name="KSOProductBuildVer">
    <vt:lpwstr>2052-12.1.0.20305</vt:lpwstr>
  </property>
  <property fmtid="{D5CDD505-2E9C-101B-9397-08002B2CF9AE}" pid="12" name="ICV">
    <vt:lpwstr>567980D0298A4DC6A299E75F7E7005A3_12</vt:lpwstr>
  </property>
</Properties>
</file>