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159C2357" w14:textId="52BF30DB" w:rsidR="005932FC" w:rsidRPr="005932FC" w:rsidRDefault="005932FC" w:rsidP="005932FC">
      <w:pPr>
        <w:pStyle w:val="1"/>
        <w:jc w:val="both"/>
      </w:pPr>
      <w:r>
        <w:t>Methodology</w:t>
      </w:r>
    </w:p>
    <w:p w14:paraId="08234A1E" w14:textId="0BC21D80" w:rsidR="005932FC" w:rsidRPr="005932FC" w:rsidRDefault="005932FC" w:rsidP="005932FC">
      <w:pPr>
        <w:jc w:val="both"/>
        <w:rPr>
          <w:rFonts w:eastAsia="Times New Roman"/>
          <w:b/>
          <w:bCs/>
          <w:color w:val="000000" w:themeColor="text1"/>
          <w:szCs w:val="24"/>
        </w:rPr>
      </w:pPr>
      <w:r w:rsidRPr="005932FC">
        <w:rPr>
          <w:rFonts w:eastAsia="Times New Roman"/>
          <w:b/>
          <w:bCs/>
          <w:color w:val="000000" w:themeColor="text1"/>
          <w:szCs w:val="24"/>
        </w:rPr>
        <w:t>Biological characterization of targets</w:t>
      </w:r>
    </w:p>
    <w:p w14:paraId="4CDF1C3E" w14:textId="77777777" w:rsidR="005932FC" w:rsidRPr="00777784" w:rsidRDefault="005932FC" w:rsidP="005932FC">
      <w:pPr>
        <w:jc w:val="both"/>
        <w:rPr>
          <w:rFonts w:eastAsia="Times New Roman"/>
          <w:b/>
          <w:bCs/>
          <w:i/>
          <w:szCs w:val="24"/>
          <w:highlight w:val="white"/>
        </w:rPr>
      </w:pPr>
      <w:r w:rsidRPr="00777784">
        <w:rPr>
          <w:rFonts w:eastAsia="Times New Roman"/>
          <w:b/>
          <w:bCs/>
          <w:i/>
          <w:szCs w:val="24"/>
          <w:highlight w:val="white"/>
        </w:rPr>
        <w:t>CAR-T potential targets</w:t>
      </w:r>
    </w:p>
    <w:p w14:paraId="3187DAC5" w14:textId="30F2661B" w:rsidR="005932FC" w:rsidRPr="005932FC" w:rsidRDefault="005932FC" w:rsidP="005932FC">
      <w:pPr>
        <w:jc w:val="both"/>
        <w:rPr>
          <w:rFonts w:eastAsia="Times New Roman"/>
          <w:szCs w:val="24"/>
        </w:rPr>
      </w:pPr>
      <w:r w:rsidRPr="00525A28">
        <w:rPr>
          <w:rFonts w:eastAsia="Times New Roman"/>
          <w:szCs w:val="24"/>
        </w:rPr>
        <w:t>TRBC1 (ENSG00000211751); CD7 (ENSG00000173762); GPRC5D (ENSG00000111291); BCMA (ENSG00000048462); CD22 (ENSG00000012124); CLL1 (ENSG00000172322); CD70 (ENSG00000125726); CD19 (ENSG00000177455); ROR1 (ENSG00000185483); CD123 (ENSG00000185291); CD5 (ENSG00000110448); CD30 (ENSG00000120949); CS1 (ENSG00000026751); CD33 (ENSG00000105383); BAFFR (ENSG00000159958); CD20 (ENSG00000156738); CD38 (ENSG00000004468).</w:t>
      </w:r>
    </w:p>
    <w:p w14:paraId="43E086C4" w14:textId="77777777" w:rsidR="005932FC" w:rsidRPr="00777784" w:rsidRDefault="005932FC" w:rsidP="005932FC">
      <w:pPr>
        <w:jc w:val="both"/>
        <w:rPr>
          <w:rFonts w:eastAsia="Times New Roman"/>
          <w:b/>
          <w:bCs/>
          <w:i/>
          <w:szCs w:val="24"/>
          <w:highlight w:val="white"/>
        </w:rPr>
      </w:pPr>
      <w:r w:rsidRPr="00777784">
        <w:rPr>
          <w:rFonts w:eastAsia="Times New Roman"/>
          <w:b/>
          <w:bCs/>
          <w:i/>
          <w:szCs w:val="24"/>
          <w:highlight w:val="white"/>
        </w:rPr>
        <w:t>Cellular localization of potential target molecules</w:t>
      </w:r>
    </w:p>
    <w:p w14:paraId="4609C30E" w14:textId="5E43F2E6" w:rsidR="005932FC" w:rsidRPr="005932FC" w:rsidRDefault="005932FC" w:rsidP="005932FC">
      <w:pPr>
        <w:spacing w:before="0"/>
        <w:ind w:firstLine="708"/>
        <w:jc w:val="both"/>
        <w:rPr>
          <w:rFonts w:eastAsia="Times New Roman"/>
          <w:szCs w:val="24"/>
          <w:highlight w:val="white"/>
        </w:rPr>
      </w:pPr>
      <w:r w:rsidRPr="005932FC">
        <w:rPr>
          <w:rFonts w:eastAsia="Times New Roman"/>
          <w:szCs w:val="24"/>
          <w:highlight w:val="white"/>
        </w:rPr>
        <w:t xml:space="preserve">Information about the cellular localization of target molecules was obtained from the </w:t>
      </w:r>
      <w:proofErr w:type="spellStart"/>
      <w:r w:rsidRPr="005932FC">
        <w:rPr>
          <w:rFonts w:eastAsia="Times New Roman"/>
          <w:szCs w:val="24"/>
          <w:highlight w:val="white"/>
        </w:rPr>
        <w:t>UniProt</w:t>
      </w:r>
      <w:proofErr w:type="spellEnd"/>
      <w:r w:rsidRPr="005932FC">
        <w:rPr>
          <w:rFonts w:eastAsia="Times New Roman"/>
          <w:szCs w:val="24"/>
          <w:highlight w:val="white"/>
        </w:rPr>
        <w:t xml:space="preserve"> database.</w:t>
      </w:r>
    </w:p>
    <w:p w14:paraId="7F8CD5D6" w14:textId="77777777" w:rsidR="005932FC" w:rsidRPr="00777784" w:rsidRDefault="005932FC" w:rsidP="005932FC">
      <w:pPr>
        <w:jc w:val="both"/>
        <w:rPr>
          <w:rFonts w:eastAsia="Times New Roman"/>
          <w:b/>
          <w:bCs/>
          <w:i/>
          <w:szCs w:val="24"/>
          <w:highlight w:val="white"/>
        </w:rPr>
      </w:pPr>
      <w:r w:rsidRPr="00777784">
        <w:rPr>
          <w:rFonts w:eastAsia="Times New Roman"/>
          <w:b/>
          <w:bCs/>
          <w:i/>
          <w:szCs w:val="24"/>
          <w:highlight w:val="white"/>
        </w:rPr>
        <w:t>Specificity of potential target genes expression</w:t>
      </w:r>
    </w:p>
    <w:p w14:paraId="3301D5A6" w14:textId="3B43E8E5" w:rsidR="005932FC" w:rsidRPr="005932FC" w:rsidRDefault="005932FC" w:rsidP="005932FC">
      <w:pPr>
        <w:spacing w:before="0"/>
        <w:ind w:firstLine="700"/>
        <w:jc w:val="both"/>
        <w:rPr>
          <w:rFonts w:eastAsia="Times New Roman"/>
          <w:szCs w:val="24"/>
          <w:highlight w:val="white"/>
        </w:rPr>
      </w:pPr>
      <w:r w:rsidRPr="005932FC">
        <w:rPr>
          <w:rFonts w:eastAsia="Gungsuh"/>
          <w:szCs w:val="24"/>
          <w:highlight w:val="white"/>
        </w:rPr>
        <w:t xml:space="preserve">Tau specificity score (τ) for normal tissues were analyzed from the Human Protein Atlas and </w:t>
      </w:r>
      <w:proofErr w:type="spellStart"/>
      <w:r w:rsidRPr="005932FC">
        <w:rPr>
          <w:rFonts w:eastAsia="Gungsuh"/>
          <w:szCs w:val="24"/>
          <w:highlight w:val="white"/>
        </w:rPr>
        <w:t>GTEx</w:t>
      </w:r>
      <w:proofErr w:type="spellEnd"/>
      <w:r w:rsidRPr="005932FC">
        <w:rPr>
          <w:rFonts w:eastAsia="Gungsuh"/>
          <w:szCs w:val="24"/>
          <w:highlight w:val="white"/>
        </w:rPr>
        <w:t xml:space="preserve"> </w:t>
      </w:r>
      <w:proofErr w:type="gramStart"/>
      <w:r w:rsidRPr="005932FC">
        <w:rPr>
          <w:rFonts w:eastAsia="Gungsuh"/>
          <w:szCs w:val="24"/>
          <w:highlight w:val="white"/>
        </w:rPr>
        <w:t>databases</w:t>
      </w:r>
      <w:r w:rsidR="00154EB6">
        <w:rPr>
          <w:rFonts w:eastAsia="Gungsuh"/>
          <w:szCs w:val="24"/>
          <w:highlight w:val="white"/>
        </w:rPr>
        <w:t>(</w:t>
      </w:r>
      <w:proofErr w:type="gramEnd"/>
      <w:r w:rsidR="00154EB6">
        <w:rPr>
          <w:rFonts w:eastAsia="Gungsuh"/>
          <w:szCs w:val="24"/>
          <w:highlight w:val="white"/>
        </w:rPr>
        <w:t>54)</w:t>
      </w:r>
      <w:r w:rsidR="00154EB6" w:rsidRPr="005932FC">
        <w:rPr>
          <w:rFonts w:eastAsia="Times New Roman"/>
          <w:szCs w:val="24"/>
          <w:highlight w:val="white"/>
        </w:rPr>
        <w:t>.</w:t>
      </w:r>
      <w:r w:rsidRPr="005932FC">
        <w:rPr>
          <w:rFonts w:eastAsia="Gungsuh"/>
          <w:szCs w:val="24"/>
          <w:highlight w:val="white"/>
        </w:rPr>
        <w:t xml:space="preserve"> The tau index is commonly used to assess the specificity and breadth of gene expression. Genes which have tau score closer to 1 are expressed more specifically and narrowly in one tissue, genes with tau score close to 0 are expressed ubiquitously and broadly in the tissues under study. There are intervals of Tau specificity score characteristic of a particular expression specificity: ubiquitous or broad gene expression is with τ ≤ 0.5; intermediate gene expression is with 0.5 &lt; τ &lt; 0.9; tissue-specific or narrow gene expression is with τ ≥ 0.9</w:t>
      </w:r>
      <w:r w:rsidR="00154EB6">
        <w:rPr>
          <w:rFonts w:eastAsia="Gungsuh"/>
          <w:szCs w:val="24"/>
          <w:highlight w:val="white"/>
        </w:rPr>
        <w:t>(54)</w:t>
      </w:r>
      <w:r w:rsidRPr="005932FC">
        <w:rPr>
          <w:rFonts w:eastAsia="Times New Roman"/>
          <w:szCs w:val="24"/>
          <w:highlight w:val="white"/>
        </w:rPr>
        <w:t>.</w:t>
      </w:r>
    </w:p>
    <w:p w14:paraId="686E0556" w14:textId="77777777" w:rsidR="005932FC" w:rsidRPr="00777784" w:rsidRDefault="005932FC" w:rsidP="005932FC">
      <w:pPr>
        <w:jc w:val="both"/>
        <w:rPr>
          <w:rFonts w:eastAsia="Times New Roman"/>
          <w:b/>
          <w:bCs/>
          <w:i/>
          <w:szCs w:val="24"/>
          <w:highlight w:val="white"/>
        </w:rPr>
      </w:pPr>
      <w:r w:rsidRPr="00777784">
        <w:rPr>
          <w:rFonts w:eastAsia="Times New Roman"/>
          <w:b/>
          <w:bCs/>
          <w:i/>
          <w:szCs w:val="24"/>
          <w:highlight w:val="white"/>
        </w:rPr>
        <w:t>Normal tissue RNA and protein expression</w:t>
      </w:r>
    </w:p>
    <w:p w14:paraId="5FCFB1BF" w14:textId="2E1D9A4E" w:rsidR="005932FC" w:rsidRPr="005932FC" w:rsidRDefault="005932FC" w:rsidP="005932FC">
      <w:pPr>
        <w:spacing w:before="0"/>
        <w:ind w:firstLine="700"/>
        <w:jc w:val="both"/>
        <w:rPr>
          <w:rFonts w:eastAsia="Times New Roman"/>
          <w:szCs w:val="24"/>
          <w:highlight w:val="white"/>
        </w:rPr>
      </w:pPr>
      <w:r w:rsidRPr="005932FC">
        <w:rPr>
          <w:rFonts w:eastAsia="Times New Roman"/>
          <w:szCs w:val="24"/>
          <w:highlight w:val="white"/>
        </w:rPr>
        <w:t xml:space="preserve">The levels of selected gene RNA expression were analyzed based on RNA consensus tissue gene data from the Human Protein Atlas (HPA), available via </w:t>
      </w:r>
      <w:hyperlink r:id="rId12" w:history="1">
        <w:r w:rsidR="00751890" w:rsidRPr="00357894">
          <w:rPr>
            <w:rStyle w:val="afc"/>
            <w:rFonts w:eastAsia="Times New Roman"/>
            <w:szCs w:val="24"/>
          </w:rPr>
          <w:t>https://v23.proteinatlas.org./download/rna_tissue_consensus.tsv.zip</w:t>
        </w:r>
      </w:hyperlink>
      <w:r w:rsidR="00751890" w:rsidRPr="00751890">
        <w:rPr>
          <w:rFonts w:eastAsia="Times New Roman"/>
          <w:szCs w:val="24"/>
        </w:rPr>
        <w:t xml:space="preserve"> </w:t>
      </w:r>
      <w:r w:rsidR="00B877D8" w:rsidRPr="00B877D8">
        <w:rPr>
          <w:rFonts w:eastAsia="Times New Roman"/>
          <w:szCs w:val="24"/>
          <w:highlight w:val="white"/>
        </w:rPr>
        <w:t>(</w:t>
      </w:r>
      <w:r w:rsidR="00B877D8">
        <w:rPr>
          <w:rFonts w:eastAsia="Times New Roman"/>
          <w:szCs w:val="24"/>
          <w:highlight w:val="white"/>
        </w:rPr>
        <w:t xml:space="preserve">Human Protein Atlas version 23.0 and </w:t>
      </w:r>
      <w:proofErr w:type="spellStart"/>
      <w:r w:rsidR="00B877D8">
        <w:rPr>
          <w:rFonts w:eastAsia="Times New Roman"/>
          <w:szCs w:val="24"/>
          <w:highlight w:val="white"/>
        </w:rPr>
        <w:t>Ensembl</w:t>
      </w:r>
      <w:proofErr w:type="spellEnd"/>
      <w:r w:rsidR="00B877D8">
        <w:rPr>
          <w:rFonts w:eastAsia="Times New Roman"/>
          <w:szCs w:val="24"/>
          <w:highlight w:val="white"/>
        </w:rPr>
        <w:t xml:space="preserve"> version 109</w:t>
      </w:r>
      <w:r w:rsidR="00B877D8" w:rsidRPr="00B877D8">
        <w:rPr>
          <w:rFonts w:eastAsia="Times New Roman"/>
          <w:szCs w:val="24"/>
          <w:highlight w:val="white"/>
        </w:rPr>
        <w:t>)</w:t>
      </w:r>
      <w:r w:rsidR="00B877D8">
        <w:rPr>
          <w:rFonts w:eastAsia="Times New Roman"/>
          <w:szCs w:val="24"/>
          <w:highlight w:val="white"/>
        </w:rPr>
        <w:t xml:space="preserve">. </w:t>
      </w:r>
      <w:r w:rsidRPr="005932FC">
        <w:rPr>
          <w:rFonts w:eastAsia="Times New Roman"/>
          <w:szCs w:val="24"/>
          <w:highlight w:val="white"/>
        </w:rPr>
        <w:t>There wasn’t any information about RNA expression in amygdala, basal ganglia, cerebellum, hippocampal formation, hypothalamus, midbrain, pituitary gland, spinal cord and vagina for TRBC1 (ENSG00000211751) gene.</w:t>
      </w:r>
    </w:p>
    <w:p w14:paraId="3DE2CFBE" w14:textId="77777777" w:rsidR="005932FC" w:rsidRPr="005932FC" w:rsidRDefault="005932FC" w:rsidP="005932FC">
      <w:pPr>
        <w:spacing w:before="0"/>
        <w:ind w:firstLine="700"/>
        <w:jc w:val="both"/>
        <w:rPr>
          <w:rFonts w:eastAsia="Times New Roman"/>
          <w:szCs w:val="24"/>
          <w:highlight w:val="white"/>
        </w:rPr>
      </w:pPr>
      <w:r w:rsidRPr="005932FC">
        <w:rPr>
          <w:rFonts w:eastAsia="Times New Roman"/>
          <w:szCs w:val="24"/>
          <w:highlight w:val="white"/>
        </w:rPr>
        <w:t>The «Normal tissue groups» were categorized based on HPA RNA consensus tissue gene data: «Adipose tissue» (adipose tissue), «Muscle» (skeletal muscle, tongue, smooth muscle), «Heart muscle» (heart muscle), «Gastrointestinal» (colon, duodenum, esophagus, gallbladder, rectum, small intestine, stomach), «Nervous» (amygdala, basal ganglia, cerebellum, cerebral cortex, choroid plexus, hippocampal formation, hypothalamus, midbrain, pituitary gland, spinal cord), «Immune system» (appendix, bone marrow, lymph node, spleen, thymus, tonsil), «Skin» (skin), «Endocrine system» (adrenal gland, parathyroid gland, thyroid gland), «Salivary gland» (salivary gland), «Lungs» (lung), «Urinary system» (kidney, urinary bladder), «Liver» (liver), «Pancreas» (pancreas), «Eye» (retina), «Male tissue» (epididymis, prostate, seminal vesicle, testis), «Female tissue» (breast, cervix, endometrium, fallopian tube, ovary, placenta, vagina).</w:t>
      </w:r>
    </w:p>
    <w:p w14:paraId="41488051" w14:textId="1F7D0964" w:rsidR="005932FC" w:rsidRPr="005932FC" w:rsidRDefault="005932FC" w:rsidP="005932FC">
      <w:pPr>
        <w:spacing w:before="0"/>
        <w:ind w:firstLine="700"/>
        <w:jc w:val="both"/>
        <w:rPr>
          <w:rFonts w:eastAsia="Times New Roman"/>
          <w:szCs w:val="24"/>
          <w:highlight w:val="white"/>
        </w:rPr>
      </w:pPr>
      <w:r w:rsidRPr="005932FC">
        <w:rPr>
          <w:rFonts w:eastAsia="Times New Roman"/>
          <w:szCs w:val="24"/>
          <w:highlight w:val="white"/>
        </w:rPr>
        <w:lastRenderedPageBreak/>
        <w:t>In order to clarify the level of RNA expression of selected genes in immune cells, data from «RNA HPA immune cell gene data» archive available by link</w:t>
      </w:r>
      <w:r w:rsidR="00751890" w:rsidRPr="00751890">
        <w:rPr>
          <w:rFonts w:eastAsia="Times New Roman"/>
          <w:szCs w:val="24"/>
          <w:highlight w:val="white"/>
        </w:rPr>
        <w:t xml:space="preserve"> </w:t>
      </w:r>
      <w:hyperlink r:id="rId13" w:history="1">
        <w:r w:rsidR="00751890" w:rsidRPr="00357894">
          <w:rPr>
            <w:rStyle w:val="afc"/>
            <w:rFonts w:eastAsia="Times New Roman"/>
            <w:szCs w:val="24"/>
          </w:rPr>
          <w:t>https://v23.proteinatlas.org./download/rna_immune_cell.tsv.zip</w:t>
        </w:r>
      </w:hyperlink>
      <w:r w:rsidR="00751890" w:rsidRPr="00751890">
        <w:rPr>
          <w:rFonts w:eastAsia="Times New Roman"/>
          <w:szCs w:val="24"/>
        </w:rPr>
        <w:t xml:space="preserve"> </w:t>
      </w:r>
      <w:r w:rsidRPr="005932FC">
        <w:rPr>
          <w:rFonts w:eastAsia="Times New Roman"/>
          <w:szCs w:val="24"/>
          <w:highlight w:val="white"/>
        </w:rPr>
        <w:t>were processed</w:t>
      </w:r>
      <w:r w:rsidR="00B877D8">
        <w:rPr>
          <w:rFonts w:eastAsia="Times New Roman"/>
          <w:szCs w:val="24"/>
          <w:highlight w:val="white"/>
        </w:rPr>
        <w:t xml:space="preserve"> (Human Protein Atlas version 23.0 and </w:t>
      </w:r>
      <w:proofErr w:type="spellStart"/>
      <w:r w:rsidR="00B877D8">
        <w:rPr>
          <w:rFonts w:eastAsia="Times New Roman"/>
          <w:szCs w:val="24"/>
          <w:highlight w:val="white"/>
        </w:rPr>
        <w:t>Ensembl</w:t>
      </w:r>
      <w:proofErr w:type="spellEnd"/>
      <w:r w:rsidR="00B877D8">
        <w:rPr>
          <w:rFonts w:eastAsia="Times New Roman"/>
          <w:szCs w:val="24"/>
          <w:highlight w:val="white"/>
        </w:rPr>
        <w:t xml:space="preserve"> version 109)</w:t>
      </w:r>
      <w:r w:rsidRPr="005932FC">
        <w:rPr>
          <w:rFonts w:eastAsia="Times New Roman"/>
          <w:szCs w:val="24"/>
          <w:highlight w:val="white"/>
        </w:rPr>
        <w:t>. To compare the RNA expression levels in tissue groups and immune cells normalized expression (</w:t>
      </w:r>
      <w:proofErr w:type="spellStart"/>
      <w:r w:rsidRPr="005932FC">
        <w:rPr>
          <w:rFonts w:eastAsia="Times New Roman"/>
          <w:szCs w:val="24"/>
          <w:highlight w:val="white"/>
        </w:rPr>
        <w:t>nTPM</w:t>
      </w:r>
      <w:proofErr w:type="spellEnd"/>
      <w:r w:rsidRPr="005932FC">
        <w:rPr>
          <w:rFonts w:eastAsia="Times New Roman"/>
          <w:szCs w:val="24"/>
          <w:highlight w:val="white"/>
        </w:rPr>
        <w:t xml:space="preserve">) data was used, where TPM is transcripts per million. </w:t>
      </w:r>
    </w:p>
    <w:p w14:paraId="156F8A88" w14:textId="77777777" w:rsidR="005932FC" w:rsidRPr="005932FC" w:rsidRDefault="005932FC" w:rsidP="005932FC">
      <w:pPr>
        <w:spacing w:before="0"/>
        <w:ind w:firstLine="700"/>
        <w:jc w:val="both"/>
        <w:rPr>
          <w:rFonts w:eastAsia="Times New Roman"/>
          <w:szCs w:val="24"/>
          <w:highlight w:val="white"/>
        </w:rPr>
      </w:pPr>
      <w:r w:rsidRPr="005932FC">
        <w:rPr>
          <w:rFonts w:eastAsia="Times New Roman"/>
          <w:szCs w:val="24"/>
          <w:highlight w:val="white"/>
        </w:rPr>
        <w:t>Immune cells were grouped based on «RNA HPA immune cell gene data»: «basophil» (basophil), «eosinophil» (eosinophil), «neutrophil» (neutrophil), «monocytes» (intermediate monocyte, classical monocyte, non-classical monocyte), «naive B-cell» (naive B-cell), «memory B-cell» (memory B-cell), «naive CD4 T-cell» (naive CD4 T-cell), «naive CD8 T-cell» (naive CD8 T-cell), «memory CD4 T-cell» (memory CD4 T-cell), «memory CD8 T-cell» (memory CD8 T-cell), «MAIT T-cell» (MAIT T-cell), «</w:t>
      </w:r>
      <w:proofErr w:type="spellStart"/>
      <w:r w:rsidRPr="005932FC">
        <w:rPr>
          <w:rFonts w:eastAsia="Times New Roman"/>
          <w:szCs w:val="24"/>
          <w:highlight w:val="white"/>
        </w:rPr>
        <w:t>γδ</w:t>
      </w:r>
      <w:proofErr w:type="spellEnd"/>
      <w:r w:rsidRPr="005932FC">
        <w:rPr>
          <w:rFonts w:eastAsia="Times New Roman"/>
          <w:szCs w:val="24"/>
          <w:highlight w:val="white"/>
        </w:rPr>
        <w:t xml:space="preserve"> T-cell» (</w:t>
      </w:r>
      <w:proofErr w:type="spellStart"/>
      <w:r w:rsidRPr="005932FC">
        <w:rPr>
          <w:rFonts w:eastAsia="Times New Roman"/>
          <w:szCs w:val="24"/>
          <w:highlight w:val="white"/>
        </w:rPr>
        <w:t>γδ</w:t>
      </w:r>
      <w:proofErr w:type="spellEnd"/>
      <w:r w:rsidRPr="005932FC">
        <w:rPr>
          <w:rFonts w:eastAsia="Times New Roman"/>
          <w:szCs w:val="24"/>
          <w:highlight w:val="white"/>
        </w:rPr>
        <w:t xml:space="preserve"> T-cell), «T-reg» (T-reg), «NK-cell» (NK-cell), «Dendritic cells» (plasmacytoid DC, myeloid DC) and «total PBMC» (total PBMC).</w:t>
      </w:r>
    </w:p>
    <w:p w14:paraId="7322347B" w14:textId="18ABC801" w:rsidR="005932FC" w:rsidRPr="005932FC" w:rsidRDefault="005932FC" w:rsidP="005932FC">
      <w:pPr>
        <w:spacing w:before="0"/>
        <w:ind w:firstLine="700"/>
        <w:jc w:val="both"/>
        <w:rPr>
          <w:rFonts w:eastAsia="Times New Roman"/>
          <w:szCs w:val="24"/>
          <w:highlight w:val="white"/>
        </w:rPr>
      </w:pPr>
      <w:r w:rsidRPr="005932FC">
        <w:rPr>
          <w:rFonts w:eastAsia="Times New Roman"/>
          <w:szCs w:val="24"/>
          <w:highlight w:val="white"/>
        </w:rPr>
        <w:t>Expression profiles for proteins of selected genes were analyzed based on the HPA archive available from</w:t>
      </w:r>
      <w:r w:rsidR="00751890" w:rsidRPr="00751890">
        <w:rPr>
          <w:rFonts w:eastAsia="Times New Roman"/>
          <w:szCs w:val="24"/>
          <w:highlight w:val="white"/>
        </w:rPr>
        <w:t xml:space="preserve"> </w:t>
      </w:r>
      <w:hyperlink r:id="rId14" w:history="1">
        <w:r w:rsidR="00751890" w:rsidRPr="00357894">
          <w:rPr>
            <w:rStyle w:val="afc"/>
            <w:rFonts w:eastAsia="Times New Roman"/>
            <w:szCs w:val="24"/>
          </w:rPr>
          <w:t>https://v23.proteinatlas.org./download/normal_tissue.tsv.zip</w:t>
        </w:r>
      </w:hyperlink>
      <w:r w:rsidR="00751890" w:rsidRPr="00751890">
        <w:rPr>
          <w:rFonts w:eastAsia="Times New Roman"/>
          <w:szCs w:val="24"/>
        </w:rPr>
        <w:t xml:space="preserve"> </w:t>
      </w:r>
      <w:r w:rsidR="00B877D8" w:rsidRPr="00B877D8">
        <w:rPr>
          <w:rFonts w:eastAsia="Times New Roman"/>
          <w:szCs w:val="24"/>
          <w:highlight w:val="white"/>
        </w:rPr>
        <w:t>(</w:t>
      </w:r>
      <w:r w:rsidR="00B877D8">
        <w:rPr>
          <w:rFonts w:eastAsia="Times New Roman"/>
          <w:szCs w:val="24"/>
          <w:highlight w:val="white"/>
        </w:rPr>
        <w:t xml:space="preserve">Human Protein Atlas version 23.0 and </w:t>
      </w:r>
      <w:proofErr w:type="spellStart"/>
      <w:r w:rsidR="00B877D8">
        <w:rPr>
          <w:rFonts w:eastAsia="Times New Roman"/>
          <w:szCs w:val="24"/>
          <w:highlight w:val="white"/>
        </w:rPr>
        <w:t>Ensembl</w:t>
      </w:r>
      <w:proofErr w:type="spellEnd"/>
      <w:r w:rsidR="00B877D8">
        <w:rPr>
          <w:rFonts w:eastAsia="Times New Roman"/>
          <w:szCs w:val="24"/>
          <w:highlight w:val="white"/>
        </w:rPr>
        <w:t xml:space="preserve"> version 10</w:t>
      </w:r>
      <w:r w:rsidR="00B877D8" w:rsidRPr="00B877D8">
        <w:rPr>
          <w:rFonts w:eastAsia="Times New Roman"/>
          <w:szCs w:val="24"/>
          <w:highlight w:val="white"/>
        </w:rPr>
        <w:t>9)</w:t>
      </w:r>
      <w:r w:rsidRPr="00B877D8">
        <w:rPr>
          <w:rFonts w:eastAsia="Times New Roman"/>
          <w:szCs w:val="24"/>
          <w:highlight w:val="white"/>
        </w:rPr>
        <w:t>.</w:t>
      </w:r>
      <w:r w:rsidRPr="005932FC">
        <w:rPr>
          <w:rFonts w:eastAsia="Times New Roman"/>
          <w:szCs w:val="24"/>
          <w:highlight w:val="white"/>
        </w:rPr>
        <w:t xml:space="preserve"> Groups of tissues for protein expression were same as for RNA expression, except that no data were available for protein expression in following organs: tongue, amygdala, basal ganglia, choroid plexus, hippocampal formation, hypothalamus, midbrain, pituitary gland, spinal cord, thymus and retina. Protein expression in the hippocampus was added into the group «Nervous». Also, HPA database doesn’t include information about protein expression profiles of following genes: TRBC1 (ENSG00000211751), BCMA (ENSG00000048462), CD70 (ENSG00000125726), ROR1 (ENSG00000185483).</w:t>
      </w:r>
    </w:p>
    <w:p w14:paraId="58F1AED1" w14:textId="79B01CB8" w:rsidR="00DE23E8" w:rsidRDefault="005932FC" w:rsidP="005932FC">
      <w:pPr>
        <w:spacing w:before="0"/>
        <w:ind w:firstLine="700"/>
        <w:jc w:val="both"/>
        <w:rPr>
          <w:rFonts w:eastAsia="Times New Roman"/>
          <w:szCs w:val="24"/>
          <w:highlight w:val="white"/>
        </w:rPr>
      </w:pPr>
      <w:r w:rsidRPr="005932FC">
        <w:rPr>
          <w:rFonts w:eastAsia="Times New Roman"/>
          <w:szCs w:val="24"/>
          <w:highlight w:val="white"/>
        </w:rPr>
        <w:t>Tissue consensus RNA expression of gene in normal tissue groups were defined as «high» if the mean log</w:t>
      </w:r>
      <w:r w:rsidRPr="005932FC">
        <w:rPr>
          <w:rFonts w:eastAsia="Times New Roman"/>
          <w:szCs w:val="24"/>
          <w:highlight w:val="white"/>
          <w:vertAlign w:val="subscript"/>
        </w:rPr>
        <w:t>2</w:t>
      </w:r>
      <w:r w:rsidRPr="005932FC">
        <w:rPr>
          <w:rFonts w:eastAsia="Times New Roman"/>
          <w:szCs w:val="24"/>
          <w:highlight w:val="white"/>
        </w:rPr>
        <w:t>(nTPM+1) of the tissue group was from 8.9 to 5.94, «medium» – from 5.94 to 2.98 and «low» – from 2.98 to 0.00. Tissue consensus RNA expression of genes in immune cells were defined as «high» if the mean log</w:t>
      </w:r>
      <w:r w:rsidRPr="005932FC">
        <w:rPr>
          <w:rFonts w:eastAsia="Times New Roman"/>
          <w:szCs w:val="24"/>
          <w:highlight w:val="white"/>
          <w:vertAlign w:val="subscript"/>
        </w:rPr>
        <w:t>2</w:t>
      </w:r>
      <w:r w:rsidRPr="005932FC">
        <w:rPr>
          <w:rFonts w:eastAsia="Times New Roman"/>
          <w:szCs w:val="24"/>
          <w:highlight w:val="white"/>
        </w:rPr>
        <w:t>(nTPM+1) of the tissue group was from 11.7 to 7.8, «medium» – from 7.8 to 3.9 and «low» – from 3.9 to 0.0. The calculation involved counting down each third (representing «high», «medium», and «low» expression) from the maximum level of the mean value of log</w:t>
      </w:r>
      <w:r w:rsidRPr="005932FC">
        <w:rPr>
          <w:rFonts w:eastAsia="Times New Roman"/>
          <w:szCs w:val="24"/>
          <w:highlight w:val="white"/>
          <w:vertAlign w:val="subscript"/>
        </w:rPr>
        <w:t>2</w:t>
      </w:r>
      <w:r w:rsidRPr="005932FC">
        <w:rPr>
          <w:rFonts w:eastAsia="Times New Roman"/>
          <w:szCs w:val="24"/>
          <w:highlight w:val="white"/>
        </w:rPr>
        <w:t>(nTPM+1). Protein expression of each gene was defined as «high - medium» and «low - not detected» based on the information from the HPA database. If the tissue contains different cells with both «high – medium» and «low – not detected», the expression was classified as «variable». If there wasn’t any information about protein expression, it was classified as «unknown».</w:t>
      </w:r>
    </w:p>
    <w:p w14:paraId="6C153446" w14:textId="0483514D" w:rsidR="005932FC" w:rsidRDefault="005932FC" w:rsidP="005932FC">
      <w:pPr>
        <w:spacing w:before="0" w:after="200" w:line="276" w:lineRule="auto"/>
        <w:rPr>
          <w:rFonts w:eastAsia="Times New Roman"/>
          <w:szCs w:val="24"/>
          <w:highlight w:val="white"/>
        </w:rPr>
      </w:pPr>
      <w:r>
        <w:rPr>
          <w:rFonts w:eastAsia="Times New Roman"/>
          <w:szCs w:val="24"/>
          <w:highlight w:val="white"/>
        </w:rPr>
        <w:br w:type="page"/>
      </w:r>
    </w:p>
    <w:p w14:paraId="79FB82C6" w14:textId="40F2AFAC" w:rsidR="005932FC" w:rsidRPr="005932FC" w:rsidRDefault="005932FC" w:rsidP="005932FC">
      <w:pPr>
        <w:pStyle w:val="1"/>
      </w:pPr>
      <w:r w:rsidRPr="005932FC">
        <w:lastRenderedPageBreak/>
        <w:t>Table S1. 24 selected publicly available targets (data from pharmaceutical companies’ websites, Autumn 2023).</w:t>
      </w:r>
    </w:p>
    <w:tbl>
      <w:tblPr>
        <w:tblW w:w="10943" w:type="dxa"/>
        <w:tblInd w:w="-572" w:type="dxa"/>
        <w:tblLook w:val="04A0" w:firstRow="1" w:lastRow="0" w:firstColumn="1" w:lastColumn="0" w:noHBand="0" w:noVBand="1"/>
      </w:tblPr>
      <w:tblGrid>
        <w:gridCol w:w="2068"/>
        <w:gridCol w:w="1843"/>
        <w:gridCol w:w="2227"/>
        <w:gridCol w:w="2403"/>
        <w:gridCol w:w="2402"/>
      </w:tblGrid>
      <w:tr w:rsidR="005932FC" w:rsidRPr="00985922" w14:paraId="3476BE23" w14:textId="77777777" w:rsidTr="005932FC">
        <w:trPr>
          <w:trHeight w:val="340"/>
        </w:trPr>
        <w:tc>
          <w:tcPr>
            <w:tcW w:w="2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83FBE"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Targets</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625A94"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Pharmaceutical</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companies</w:t>
            </w:r>
            <w:proofErr w:type="spellEnd"/>
          </w:p>
        </w:tc>
        <w:tc>
          <w:tcPr>
            <w:tcW w:w="2227" w:type="dxa"/>
            <w:tcBorders>
              <w:top w:val="single" w:sz="4" w:space="0" w:color="auto"/>
              <w:left w:val="nil"/>
              <w:bottom w:val="single" w:sz="4" w:space="0" w:color="auto"/>
              <w:right w:val="single" w:sz="4" w:space="0" w:color="auto"/>
            </w:tcBorders>
            <w:shd w:val="clear" w:color="auto" w:fill="auto"/>
            <w:vAlign w:val="center"/>
            <w:hideMark/>
          </w:tcPr>
          <w:p w14:paraId="4739B1AA"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Drug</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name</w:t>
            </w:r>
            <w:proofErr w:type="spellEnd"/>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0B618EB1"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Hematological</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malignancy</w:t>
            </w:r>
            <w:proofErr w:type="spellEnd"/>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38ABDE2A" w14:textId="2A6E74CC" w:rsidR="005932FC" w:rsidRPr="00634E8E" w:rsidRDefault="005932FC" w:rsidP="005932FC">
            <w:pPr>
              <w:spacing w:before="0" w:after="0" w:line="276" w:lineRule="auto"/>
              <w:jc w:val="center"/>
              <w:rPr>
                <w:rFonts w:eastAsia="Arial" w:cs="Times New Roman"/>
                <w:b/>
                <w:bCs/>
                <w:color w:val="000000"/>
                <w:sz w:val="22"/>
                <w:lang w:eastAsia="ru-RU"/>
              </w:rPr>
            </w:pPr>
            <w:proofErr w:type="spellStart"/>
            <w:r w:rsidRPr="00985922">
              <w:rPr>
                <w:rFonts w:eastAsia="Arial" w:cs="Times New Roman"/>
                <w:b/>
                <w:bCs/>
                <w:color w:val="000000"/>
                <w:sz w:val="22"/>
                <w:lang w:val="ru" w:eastAsia="ru-RU"/>
              </w:rPr>
              <w:t>Clinical</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trial</w:t>
            </w:r>
            <w:proofErr w:type="spellEnd"/>
            <w:r w:rsidR="00634E8E">
              <w:rPr>
                <w:rFonts w:eastAsia="Arial" w:cs="Times New Roman"/>
                <w:b/>
                <w:bCs/>
                <w:color w:val="000000"/>
                <w:sz w:val="22"/>
                <w:lang w:eastAsia="ru-RU"/>
              </w:rPr>
              <w:t xml:space="preserve"> ID</w:t>
            </w:r>
          </w:p>
        </w:tc>
      </w:tr>
      <w:tr w:rsidR="005932FC" w:rsidRPr="00985922" w14:paraId="3A1CE96B" w14:textId="77777777" w:rsidTr="005932FC">
        <w:trPr>
          <w:trHeight w:val="360"/>
        </w:trPr>
        <w:tc>
          <w:tcPr>
            <w:tcW w:w="10943" w:type="dxa"/>
            <w:gridSpan w:val="5"/>
            <w:tcBorders>
              <w:top w:val="single" w:sz="4" w:space="0" w:color="auto"/>
              <w:left w:val="single" w:sz="4" w:space="0" w:color="auto"/>
              <w:bottom w:val="single" w:sz="4" w:space="0" w:color="auto"/>
              <w:right w:val="nil"/>
            </w:tcBorders>
            <w:shd w:val="clear" w:color="auto" w:fill="auto"/>
            <w:vAlign w:val="center"/>
            <w:hideMark/>
          </w:tcPr>
          <w:p w14:paraId="4A690620" w14:textId="77777777" w:rsidR="005932FC" w:rsidRPr="00985922" w:rsidRDefault="005932FC" w:rsidP="005932FC">
            <w:pPr>
              <w:spacing w:before="0" w:after="0" w:line="276" w:lineRule="auto"/>
              <w:jc w:val="center"/>
              <w:rPr>
                <w:rFonts w:eastAsia="Arial" w:cs="Times New Roman"/>
                <w:b/>
                <w:bCs/>
                <w:color w:val="000000"/>
                <w:sz w:val="22"/>
                <w:lang w:val="ru" w:eastAsia="ru-RU"/>
              </w:rPr>
            </w:pPr>
            <w:r w:rsidRPr="00985922">
              <w:rPr>
                <w:rFonts w:eastAsia="Arial" w:cs="Times New Roman"/>
                <w:b/>
                <w:bCs/>
                <w:color w:val="000000"/>
                <w:sz w:val="22"/>
                <w:lang w:val="ru" w:eastAsia="ru-RU"/>
              </w:rPr>
              <w:t xml:space="preserve">Single </w:t>
            </w:r>
            <w:proofErr w:type="spellStart"/>
            <w:r w:rsidRPr="00985922">
              <w:rPr>
                <w:rFonts w:eastAsia="Arial" w:cs="Times New Roman"/>
                <w:b/>
                <w:bCs/>
                <w:color w:val="000000"/>
                <w:sz w:val="22"/>
                <w:lang w:val="ru" w:eastAsia="ru-RU"/>
              </w:rPr>
              <w:t>targeting</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approved</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antigenes</w:t>
            </w:r>
            <w:proofErr w:type="spellEnd"/>
            <w:r w:rsidRPr="00985922">
              <w:rPr>
                <w:rFonts w:eastAsia="Arial" w:cs="Times New Roman"/>
                <w:b/>
                <w:bCs/>
                <w:color w:val="000000"/>
                <w:sz w:val="22"/>
                <w:lang w:val="ru" w:eastAsia="ru-RU"/>
              </w:rPr>
              <w:t>)</w:t>
            </w:r>
          </w:p>
        </w:tc>
      </w:tr>
      <w:tr w:rsidR="005932FC" w:rsidRPr="00985922" w14:paraId="1278488F" w14:textId="77777777" w:rsidTr="005932FC">
        <w:trPr>
          <w:trHeight w:val="36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0233880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w:t>
            </w:r>
          </w:p>
        </w:tc>
        <w:tc>
          <w:tcPr>
            <w:tcW w:w="1843" w:type="dxa"/>
            <w:tcBorders>
              <w:top w:val="nil"/>
              <w:left w:val="nil"/>
              <w:bottom w:val="single" w:sz="4" w:space="0" w:color="auto"/>
              <w:right w:val="single" w:sz="4" w:space="0" w:color="auto"/>
            </w:tcBorders>
            <w:shd w:val="clear" w:color="auto" w:fill="auto"/>
            <w:vAlign w:val="center"/>
            <w:hideMark/>
          </w:tcPr>
          <w:p w14:paraId="0DF5A246"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AbClon</w:t>
            </w:r>
            <w:proofErr w:type="spellEnd"/>
            <w:r w:rsidRPr="00985922">
              <w:rPr>
                <w:rFonts w:eastAsia="Arial" w:cs="Times New Roman"/>
                <w:color w:val="000000"/>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235F205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AT101</w:t>
            </w:r>
          </w:p>
        </w:tc>
        <w:tc>
          <w:tcPr>
            <w:tcW w:w="2403" w:type="dxa"/>
            <w:tcBorders>
              <w:top w:val="nil"/>
              <w:left w:val="nil"/>
              <w:bottom w:val="single" w:sz="4" w:space="0" w:color="auto"/>
              <w:right w:val="single" w:sz="4" w:space="0" w:color="auto"/>
            </w:tcBorders>
            <w:shd w:val="clear" w:color="auto" w:fill="auto"/>
            <w:vAlign w:val="center"/>
            <w:hideMark/>
          </w:tcPr>
          <w:p w14:paraId="136869F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auto" w:fill="auto"/>
            <w:vAlign w:val="center"/>
            <w:hideMark/>
          </w:tcPr>
          <w:p w14:paraId="27B62A0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NCT05338931</w:t>
            </w:r>
          </w:p>
        </w:tc>
      </w:tr>
      <w:tr w:rsidR="005932FC" w:rsidRPr="00985922" w14:paraId="76EE6BDB"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B8457E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F2C735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Allogene</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750815B"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 xml:space="preserve">ALLO-501A + ALLO-647 (anti-CD52 </w:t>
            </w:r>
            <w:proofErr w:type="spellStart"/>
            <w:r w:rsidRPr="00985922">
              <w:rPr>
                <w:rFonts w:eastAsia="Arial" w:cs="Times New Roman"/>
                <w:color w:val="000000"/>
                <w:sz w:val="22"/>
                <w:lang w:eastAsia="ru-RU"/>
              </w:rPr>
              <w:t>mAb</w:t>
            </w:r>
            <w:proofErr w:type="spellEnd"/>
            <w:r w:rsidRPr="00985922">
              <w:rPr>
                <w:rFonts w:eastAsia="Arial" w:cs="Times New Roman"/>
                <w:color w:val="000000"/>
                <w:sz w:val="22"/>
                <w:lang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267F49D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LBCL</w:t>
            </w:r>
          </w:p>
        </w:tc>
        <w:tc>
          <w:tcPr>
            <w:tcW w:w="2402" w:type="dxa"/>
            <w:tcBorders>
              <w:top w:val="nil"/>
              <w:left w:val="nil"/>
              <w:bottom w:val="single" w:sz="4" w:space="0" w:color="auto"/>
              <w:right w:val="single" w:sz="4" w:space="0" w:color="auto"/>
            </w:tcBorders>
            <w:shd w:val="clear" w:color="auto" w:fill="auto"/>
            <w:vAlign w:val="center"/>
            <w:hideMark/>
          </w:tcPr>
          <w:p w14:paraId="7C4179E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NCT05714345</w:t>
            </w:r>
          </w:p>
        </w:tc>
      </w:tr>
      <w:tr w:rsidR="005932FC" w:rsidRPr="00985922" w14:paraId="260EEBA5"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33ACA1C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0C71475"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Allogene</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06872B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ALLO-501A</w:t>
            </w:r>
          </w:p>
        </w:tc>
        <w:tc>
          <w:tcPr>
            <w:tcW w:w="2403" w:type="dxa"/>
            <w:tcBorders>
              <w:top w:val="nil"/>
              <w:left w:val="nil"/>
              <w:bottom w:val="single" w:sz="4" w:space="0" w:color="auto"/>
              <w:right w:val="single" w:sz="4" w:space="0" w:color="auto"/>
            </w:tcBorders>
            <w:shd w:val="clear" w:color="auto" w:fill="auto"/>
            <w:vAlign w:val="center"/>
            <w:hideMark/>
          </w:tcPr>
          <w:p w14:paraId="7205C8B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LBCL</w:t>
            </w:r>
          </w:p>
        </w:tc>
        <w:tc>
          <w:tcPr>
            <w:tcW w:w="2402" w:type="dxa"/>
            <w:tcBorders>
              <w:top w:val="nil"/>
              <w:left w:val="nil"/>
              <w:bottom w:val="single" w:sz="4" w:space="0" w:color="auto"/>
              <w:right w:val="single" w:sz="4" w:space="0" w:color="auto"/>
            </w:tcBorders>
            <w:shd w:val="clear" w:color="auto" w:fill="auto"/>
            <w:vAlign w:val="center"/>
            <w:hideMark/>
          </w:tcPr>
          <w:p w14:paraId="62F32CE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NCT04416984</w:t>
            </w:r>
          </w:p>
        </w:tc>
      </w:tr>
      <w:tr w:rsidR="005932FC" w:rsidRPr="00985922" w14:paraId="1EC7CD45"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572DC3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2777B41"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Atara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Biotherapeutics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CC052D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ATA3219</w:t>
            </w:r>
          </w:p>
        </w:tc>
        <w:tc>
          <w:tcPr>
            <w:tcW w:w="2403" w:type="dxa"/>
            <w:tcBorders>
              <w:top w:val="nil"/>
              <w:left w:val="nil"/>
              <w:bottom w:val="single" w:sz="4" w:space="0" w:color="auto"/>
              <w:right w:val="single" w:sz="4" w:space="0" w:color="auto"/>
            </w:tcBorders>
            <w:shd w:val="clear" w:color="auto" w:fill="auto"/>
            <w:vAlign w:val="center"/>
            <w:hideMark/>
          </w:tcPr>
          <w:p w14:paraId="7935EC7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24BDC1F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BA7CF1F"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21A990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16E380E"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Atara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Biotherapeutics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C692AB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ATA3219</w:t>
            </w:r>
          </w:p>
        </w:tc>
        <w:tc>
          <w:tcPr>
            <w:tcW w:w="2403" w:type="dxa"/>
            <w:tcBorders>
              <w:top w:val="nil"/>
              <w:left w:val="nil"/>
              <w:bottom w:val="single" w:sz="4" w:space="0" w:color="auto"/>
              <w:right w:val="single" w:sz="4" w:space="0" w:color="auto"/>
            </w:tcBorders>
            <w:shd w:val="clear" w:color="auto" w:fill="auto"/>
            <w:vAlign w:val="center"/>
            <w:hideMark/>
          </w:tcPr>
          <w:p w14:paraId="69982F6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0E5E888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D303435"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FC1C7A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8163BDF"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6803B5CC"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Obecabtagene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7162408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6151763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NCT04404660</w:t>
            </w:r>
          </w:p>
        </w:tc>
      </w:tr>
      <w:tr w:rsidR="005932FC" w:rsidRPr="00985922" w14:paraId="71FC31A1"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D4F992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1B2C349"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01FA8CC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Obecabtagene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03F69BA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 CLL</w:t>
            </w:r>
          </w:p>
        </w:tc>
        <w:tc>
          <w:tcPr>
            <w:tcW w:w="2402" w:type="dxa"/>
            <w:tcBorders>
              <w:top w:val="nil"/>
              <w:left w:val="nil"/>
              <w:bottom w:val="single" w:sz="4" w:space="0" w:color="auto"/>
              <w:right w:val="single" w:sz="4" w:space="0" w:color="auto"/>
            </w:tcBorders>
            <w:shd w:val="clear" w:color="auto" w:fill="auto"/>
            <w:vAlign w:val="center"/>
            <w:hideMark/>
          </w:tcPr>
          <w:p w14:paraId="26BE6A2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NCT02935257</w:t>
            </w:r>
          </w:p>
        </w:tc>
      </w:tr>
      <w:tr w:rsidR="005932FC" w:rsidRPr="00985922" w14:paraId="5A4E7382"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308D0A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439932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1FCE013A"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Obecabtagene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3D11D64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Primary</w:t>
            </w:r>
            <w:proofErr w:type="spellEnd"/>
            <w:r w:rsidRPr="00985922">
              <w:rPr>
                <w:rFonts w:eastAsia="Arial" w:cs="Times New Roman"/>
                <w:color w:val="000000"/>
                <w:sz w:val="22"/>
                <w:lang w:val="ru" w:eastAsia="ru-RU"/>
              </w:rPr>
              <w:t xml:space="preserve"> CNS </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705725B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NCT04443829</w:t>
            </w:r>
          </w:p>
        </w:tc>
      </w:tr>
      <w:tr w:rsidR="005932FC" w:rsidRPr="00985922" w14:paraId="7C80C947"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EB22BA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4416EF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D4A2C7B"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Obecabtagene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1993A1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B-ALL</w:t>
            </w:r>
          </w:p>
        </w:tc>
        <w:tc>
          <w:tcPr>
            <w:tcW w:w="2402" w:type="dxa"/>
            <w:tcBorders>
              <w:top w:val="nil"/>
              <w:left w:val="nil"/>
              <w:bottom w:val="single" w:sz="4" w:space="0" w:color="auto"/>
              <w:right w:val="single" w:sz="4" w:space="0" w:color="auto"/>
            </w:tcBorders>
            <w:shd w:val="clear" w:color="auto" w:fill="auto"/>
            <w:vAlign w:val="center"/>
            <w:hideMark/>
          </w:tcPr>
          <w:p w14:paraId="4E570C5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NCT04404660</w:t>
            </w:r>
          </w:p>
        </w:tc>
      </w:tr>
      <w:tr w:rsidR="005932FC" w:rsidRPr="00985922" w14:paraId="7D524E5E"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3B6B60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37239E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Avalon</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Globocare</w:t>
            </w:r>
            <w:proofErr w:type="spellEnd"/>
            <w:r w:rsidRPr="00985922">
              <w:rPr>
                <w:rFonts w:eastAsia="Arial" w:cs="Times New Roman"/>
                <w:color w:val="000000"/>
                <w:sz w:val="22"/>
                <w:lang w:val="ru" w:eastAsia="ru-RU"/>
              </w:rPr>
              <w:t>, Corp.</w:t>
            </w:r>
          </w:p>
        </w:tc>
        <w:tc>
          <w:tcPr>
            <w:tcW w:w="2227" w:type="dxa"/>
            <w:tcBorders>
              <w:top w:val="nil"/>
              <w:left w:val="nil"/>
              <w:bottom w:val="single" w:sz="4" w:space="0" w:color="auto"/>
              <w:right w:val="single" w:sz="4" w:space="0" w:color="auto"/>
            </w:tcBorders>
            <w:shd w:val="clear" w:color="auto" w:fill="auto"/>
            <w:vAlign w:val="center"/>
            <w:hideMark/>
          </w:tcPr>
          <w:p w14:paraId="1023590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AVA-001</w:t>
            </w:r>
          </w:p>
        </w:tc>
        <w:tc>
          <w:tcPr>
            <w:tcW w:w="2403" w:type="dxa"/>
            <w:tcBorders>
              <w:top w:val="nil"/>
              <w:left w:val="nil"/>
              <w:bottom w:val="single" w:sz="4" w:space="0" w:color="auto"/>
              <w:right w:val="single" w:sz="4" w:space="0" w:color="auto"/>
            </w:tcBorders>
            <w:shd w:val="clear" w:color="auto" w:fill="auto"/>
            <w:vAlign w:val="center"/>
            <w:hideMark/>
          </w:tcPr>
          <w:p w14:paraId="371A8DA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 NHL</w:t>
            </w:r>
          </w:p>
        </w:tc>
        <w:tc>
          <w:tcPr>
            <w:tcW w:w="2402" w:type="dxa"/>
            <w:tcBorders>
              <w:top w:val="nil"/>
              <w:left w:val="nil"/>
              <w:bottom w:val="single" w:sz="4" w:space="0" w:color="auto"/>
              <w:right w:val="single" w:sz="4" w:space="0" w:color="auto"/>
            </w:tcBorders>
            <w:shd w:val="clear" w:color="auto" w:fill="auto"/>
            <w:vAlign w:val="center"/>
            <w:hideMark/>
          </w:tcPr>
          <w:p w14:paraId="10B7FC2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NCT03952923</w:t>
            </w:r>
          </w:p>
        </w:tc>
      </w:tr>
      <w:tr w:rsidR="005932FC" w:rsidRPr="00985922" w14:paraId="6872FF42"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59956E4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4B54714"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Caribou</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Biosciences</w:t>
            </w:r>
            <w:proofErr w:type="spellEnd"/>
            <w:r w:rsidRPr="00985922">
              <w:rPr>
                <w:rFonts w:eastAsia="Arial" w:cs="Times New Roman"/>
                <w:color w:val="000000"/>
                <w:sz w:val="22"/>
                <w:lang w:val="ru" w:eastAsia="ru-RU"/>
              </w:rPr>
              <w:t>, Inc.</w:t>
            </w:r>
          </w:p>
        </w:tc>
        <w:tc>
          <w:tcPr>
            <w:tcW w:w="2227" w:type="dxa"/>
            <w:tcBorders>
              <w:top w:val="nil"/>
              <w:left w:val="nil"/>
              <w:bottom w:val="single" w:sz="4" w:space="0" w:color="auto"/>
              <w:right w:val="single" w:sz="4" w:space="0" w:color="auto"/>
            </w:tcBorders>
            <w:shd w:val="clear" w:color="auto" w:fill="auto"/>
            <w:vAlign w:val="center"/>
            <w:hideMark/>
          </w:tcPr>
          <w:p w14:paraId="4974B29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CB-010</w:t>
            </w:r>
          </w:p>
        </w:tc>
        <w:tc>
          <w:tcPr>
            <w:tcW w:w="2403" w:type="dxa"/>
            <w:tcBorders>
              <w:top w:val="nil"/>
              <w:left w:val="nil"/>
              <w:bottom w:val="single" w:sz="4" w:space="0" w:color="auto"/>
              <w:right w:val="single" w:sz="4" w:space="0" w:color="auto"/>
            </w:tcBorders>
            <w:shd w:val="clear" w:color="auto" w:fill="auto"/>
            <w:vAlign w:val="center"/>
            <w:hideMark/>
          </w:tcPr>
          <w:p w14:paraId="1CF3388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B-NHL</w:t>
            </w:r>
          </w:p>
        </w:tc>
        <w:tc>
          <w:tcPr>
            <w:tcW w:w="2402" w:type="dxa"/>
            <w:tcBorders>
              <w:top w:val="nil"/>
              <w:left w:val="nil"/>
              <w:bottom w:val="single" w:sz="4" w:space="0" w:color="auto"/>
              <w:right w:val="single" w:sz="4" w:space="0" w:color="auto"/>
            </w:tcBorders>
            <w:shd w:val="clear" w:color="auto" w:fill="auto"/>
            <w:vAlign w:val="center"/>
            <w:hideMark/>
          </w:tcPr>
          <w:p w14:paraId="39CC29F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NCT04637763</w:t>
            </w:r>
          </w:p>
        </w:tc>
      </w:tr>
      <w:tr w:rsidR="005932FC" w:rsidRPr="00985922" w14:paraId="7C59E1B9"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1EB783F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14E26F3"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Caribou</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Biosciences</w:t>
            </w:r>
            <w:proofErr w:type="spellEnd"/>
            <w:r w:rsidRPr="00985922">
              <w:rPr>
                <w:rFonts w:eastAsia="Arial" w:cs="Times New Roman"/>
                <w:color w:val="000000"/>
                <w:sz w:val="22"/>
                <w:lang w:val="ru" w:eastAsia="ru-RU"/>
              </w:rPr>
              <w:t>, Inc.</w:t>
            </w:r>
          </w:p>
        </w:tc>
        <w:tc>
          <w:tcPr>
            <w:tcW w:w="2227" w:type="dxa"/>
            <w:tcBorders>
              <w:top w:val="nil"/>
              <w:left w:val="nil"/>
              <w:bottom w:val="single" w:sz="4" w:space="0" w:color="auto"/>
              <w:right w:val="single" w:sz="4" w:space="0" w:color="auto"/>
            </w:tcBorders>
            <w:shd w:val="clear" w:color="auto" w:fill="auto"/>
            <w:vAlign w:val="center"/>
            <w:hideMark/>
          </w:tcPr>
          <w:p w14:paraId="2E38DCB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CB-010</w:t>
            </w:r>
          </w:p>
        </w:tc>
        <w:tc>
          <w:tcPr>
            <w:tcW w:w="2403" w:type="dxa"/>
            <w:tcBorders>
              <w:top w:val="nil"/>
              <w:left w:val="nil"/>
              <w:bottom w:val="single" w:sz="4" w:space="0" w:color="auto"/>
              <w:right w:val="single" w:sz="4" w:space="0" w:color="auto"/>
            </w:tcBorders>
            <w:shd w:val="clear" w:color="auto" w:fill="auto"/>
            <w:vAlign w:val="center"/>
            <w:hideMark/>
          </w:tcPr>
          <w:p w14:paraId="567756C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B-NHL</w:t>
            </w:r>
          </w:p>
        </w:tc>
        <w:tc>
          <w:tcPr>
            <w:tcW w:w="2402" w:type="dxa"/>
            <w:tcBorders>
              <w:top w:val="nil"/>
              <w:left w:val="nil"/>
              <w:bottom w:val="single" w:sz="4" w:space="0" w:color="auto"/>
              <w:right w:val="single" w:sz="4" w:space="0" w:color="auto"/>
            </w:tcBorders>
            <w:shd w:val="clear" w:color="auto" w:fill="auto"/>
            <w:vAlign w:val="center"/>
            <w:hideMark/>
          </w:tcPr>
          <w:p w14:paraId="3B490BE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NCT04637763</w:t>
            </w:r>
          </w:p>
        </w:tc>
      </w:tr>
      <w:tr w:rsidR="005932FC" w:rsidRPr="00985922" w14:paraId="5A582558"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1F35636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E324CBD"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Celularity</w:t>
            </w:r>
            <w:proofErr w:type="spellEnd"/>
            <w:r w:rsidRPr="00985922">
              <w:rPr>
                <w:rFonts w:eastAsia="Arial" w:cs="Times New Roman"/>
                <w:color w:val="1F1F1F"/>
                <w:sz w:val="22"/>
                <w:lang w:val="ru" w:eastAsia="ru-RU"/>
              </w:rPr>
              <w:t>, Inc.</w:t>
            </w:r>
          </w:p>
        </w:tc>
        <w:tc>
          <w:tcPr>
            <w:tcW w:w="2227" w:type="dxa"/>
            <w:tcBorders>
              <w:top w:val="nil"/>
              <w:left w:val="nil"/>
              <w:bottom w:val="single" w:sz="4" w:space="0" w:color="auto"/>
              <w:right w:val="single" w:sz="4" w:space="0" w:color="auto"/>
            </w:tcBorders>
            <w:shd w:val="clear" w:color="FFFFFF" w:fill="FFFFFF"/>
            <w:vAlign w:val="center"/>
            <w:hideMark/>
          </w:tcPr>
          <w:p w14:paraId="4AB6D9F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CYCART-19</w:t>
            </w:r>
          </w:p>
        </w:tc>
        <w:tc>
          <w:tcPr>
            <w:tcW w:w="2403" w:type="dxa"/>
            <w:tcBorders>
              <w:top w:val="nil"/>
              <w:left w:val="nil"/>
              <w:bottom w:val="single" w:sz="4" w:space="0" w:color="auto"/>
              <w:right w:val="single" w:sz="4" w:space="0" w:color="auto"/>
            </w:tcBorders>
            <w:shd w:val="clear" w:color="auto" w:fill="auto"/>
            <w:vAlign w:val="center"/>
            <w:hideMark/>
          </w:tcPr>
          <w:p w14:paraId="63D46A0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NHL, MCL</w:t>
            </w:r>
          </w:p>
        </w:tc>
        <w:tc>
          <w:tcPr>
            <w:tcW w:w="2402" w:type="dxa"/>
            <w:tcBorders>
              <w:top w:val="nil"/>
              <w:left w:val="nil"/>
              <w:bottom w:val="single" w:sz="4" w:space="0" w:color="auto"/>
              <w:right w:val="single" w:sz="4" w:space="0" w:color="auto"/>
            </w:tcBorders>
            <w:shd w:val="clear" w:color="auto" w:fill="auto"/>
            <w:vAlign w:val="center"/>
            <w:hideMark/>
          </w:tcPr>
          <w:p w14:paraId="66F4D9E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DAEBC44"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29D842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FE478B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Celularity</w:t>
            </w:r>
            <w:proofErr w:type="spellEnd"/>
            <w:r w:rsidRPr="00985922">
              <w:rPr>
                <w:rFonts w:eastAsia="Arial" w:cs="Times New Roman"/>
                <w:color w:val="1F1F1F"/>
                <w:sz w:val="22"/>
                <w:lang w:val="ru" w:eastAsia="ru-RU"/>
              </w:rPr>
              <w:t>, Inc.</w:t>
            </w:r>
          </w:p>
        </w:tc>
        <w:tc>
          <w:tcPr>
            <w:tcW w:w="2227" w:type="dxa"/>
            <w:tcBorders>
              <w:top w:val="nil"/>
              <w:left w:val="nil"/>
              <w:bottom w:val="single" w:sz="4" w:space="0" w:color="auto"/>
              <w:right w:val="single" w:sz="4" w:space="0" w:color="auto"/>
            </w:tcBorders>
            <w:shd w:val="clear" w:color="FFFFFF" w:fill="FFFFFF"/>
            <w:vAlign w:val="center"/>
            <w:hideMark/>
          </w:tcPr>
          <w:p w14:paraId="2AF780B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CYCART-201</w:t>
            </w:r>
          </w:p>
        </w:tc>
        <w:tc>
          <w:tcPr>
            <w:tcW w:w="2403" w:type="dxa"/>
            <w:tcBorders>
              <w:top w:val="nil"/>
              <w:left w:val="nil"/>
              <w:bottom w:val="single" w:sz="4" w:space="0" w:color="auto"/>
              <w:right w:val="single" w:sz="4" w:space="0" w:color="auto"/>
            </w:tcBorders>
            <w:shd w:val="clear" w:color="auto" w:fill="auto"/>
            <w:vAlign w:val="center"/>
            <w:hideMark/>
          </w:tcPr>
          <w:p w14:paraId="74129A1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NHL, MCL</w:t>
            </w:r>
          </w:p>
        </w:tc>
        <w:tc>
          <w:tcPr>
            <w:tcW w:w="2402" w:type="dxa"/>
            <w:tcBorders>
              <w:top w:val="nil"/>
              <w:left w:val="nil"/>
              <w:bottom w:val="single" w:sz="4" w:space="0" w:color="auto"/>
              <w:right w:val="single" w:sz="4" w:space="0" w:color="auto"/>
            </w:tcBorders>
            <w:shd w:val="clear" w:color="auto" w:fill="auto"/>
            <w:vAlign w:val="center"/>
            <w:hideMark/>
          </w:tcPr>
          <w:p w14:paraId="08AD5BF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BD21D65"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3379883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86BAE9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Chongqing</w:t>
            </w:r>
            <w:proofErr w:type="spellEnd"/>
            <w:r w:rsidRPr="00985922">
              <w:rPr>
                <w:rFonts w:eastAsia="Arial" w:cs="Times New Roman"/>
                <w:color w:val="1F1F1F"/>
                <w:sz w:val="22"/>
                <w:lang w:val="ru" w:eastAsia="ru-RU"/>
              </w:rPr>
              <w:t xml:space="preserve"> Precision Biotech</w:t>
            </w:r>
          </w:p>
        </w:tc>
        <w:tc>
          <w:tcPr>
            <w:tcW w:w="2227" w:type="dxa"/>
            <w:tcBorders>
              <w:top w:val="nil"/>
              <w:left w:val="nil"/>
              <w:bottom w:val="single" w:sz="4" w:space="0" w:color="auto"/>
              <w:right w:val="single" w:sz="4" w:space="0" w:color="auto"/>
            </w:tcBorders>
            <w:shd w:val="clear" w:color="auto" w:fill="auto"/>
            <w:vAlign w:val="center"/>
            <w:hideMark/>
          </w:tcPr>
          <w:p w14:paraId="36151C4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pCAR-19B</w:t>
            </w:r>
          </w:p>
        </w:tc>
        <w:tc>
          <w:tcPr>
            <w:tcW w:w="2403" w:type="dxa"/>
            <w:tcBorders>
              <w:top w:val="nil"/>
              <w:left w:val="nil"/>
              <w:bottom w:val="single" w:sz="4" w:space="0" w:color="auto"/>
              <w:right w:val="single" w:sz="4" w:space="0" w:color="auto"/>
            </w:tcBorders>
            <w:shd w:val="clear" w:color="auto" w:fill="auto"/>
            <w:vAlign w:val="center"/>
            <w:hideMark/>
          </w:tcPr>
          <w:p w14:paraId="62EA0E8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483C493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NCT05334823</w:t>
            </w:r>
          </w:p>
        </w:tc>
      </w:tr>
      <w:tr w:rsidR="005932FC" w:rsidRPr="00985922" w14:paraId="3AE801F4"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56BE980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8DB8422"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CRISPR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868F7A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CTX112</w:t>
            </w:r>
          </w:p>
        </w:tc>
        <w:tc>
          <w:tcPr>
            <w:tcW w:w="2403" w:type="dxa"/>
            <w:tcBorders>
              <w:top w:val="nil"/>
              <w:left w:val="nil"/>
              <w:bottom w:val="single" w:sz="4" w:space="0" w:color="auto"/>
              <w:right w:val="single" w:sz="4" w:space="0" w:color="auto"/>
            </w:tcBorders>
            <w:shd w:val="clear" w:color="auto" w:fill="auto"/>
            <w:vAlign w:val="center"/>
            <w:hideMark/>
          </w:tcPr>
          <w:p w14:paraId="7DF1795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33C8D6D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NCT05643742</w:t>
            </w:r>
          </w:p>
        </w:tc>
      </w:tr>
      <w:tr w:rsidR="005932FC" w:rsidRPr="00985922" w14:paraId="6061BDF5"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19FB86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772C55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CRISPR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2909D78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CTX110</w:t>
            </w:r>
          </w:p>
        </w:tc>
        <w:tc>
          <w:tcPr>
            <w:tcW w:w="2403" w:type="dxa"/>
            <w:tcBorders>
              <w:top w:val="nil"/>
              <w:left w:val="nil"/>
              <w:bottom w:val="single" w:sz="4" w:space="0" w:color="auto"/>
              <w:right w:val="single" w:sz="4" w:space="0" w:color="auto"/>
            </w:tcBorders>
            <w:shd w:val="clear" w:color="auto" w:fill="auto"/>
            <w:vAlign w:val="center"/>
            <w:hideMark/>
          </w:tcPr>
          <w:p w14:paraId="799D201D"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malignancies</w:t>
            </w:r>
          </w:p>
        </w:tc>
        <w:tc>
          <w:tcPr>
            <w:tcW w:w="2402" w:type="dxa"/>
            <w:tcBorders>
              <w:top w:val="nil"/>
              <w:left w:val="nil"/>
              <w:bottom w:val="single" w:sz="4" w:space="0" w:color="auto"/>
              <w:right w:val="single" w:sz="4" w:space="0" w:color="auto"/>
            </w:tcBorders>
            <w:shd w:val="clear" w:color="auto" w:fill="auto"/>
            <w:vAlign w:val="center"/>
            <w:hideMark/>
          </w:tcPr>
          <w:p w14:paraId="1BE5F7D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NCT04035434</w:t>
            </w:r>
          </w:p>
        </w:tc>
      </w:tr>
      <w:tr w:rsidR="005932FC" w:rsidRPr="00985922" w14:paraId="35688CFD"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0C14B7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27866C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Curocell</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500AA3C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CRC01</w:t>
            </w:r>
          </w:p>
        </w:tc>
        <w:tc>
          <w:tcPr>
            <w:tcW w:w="2403" w:type="dxa"/>
            <w:tcBorders>
              <w:top w:val="nil"/>
              <w:left w:val="nil"/>
              <w:bottom w:val="single" w:sz="4" w:space="0" w:color="auto"/>
              <w:right w:val="single" w:sz="4" w:space="0" w:color="auto"/>
            </w:tcBorders>
            <w:shd w:val="clear" w:color="auto" w:fill="auto"/>
            <w:vAlign w:val="center"/>
            <w:hideMark/>
          </w:tcPr>
          <w:p w14:paraId="4339BC7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Large</w:t>
            </w:r>
            <w:proofErr w:type="spellEnd"/>
            <w:r w:rsidRPr="00985922">
              <w:rPr>
                <w:rFonts w:eastAsia="Arial" w:cs="Times New Roman"/>
                <w:color w:val="000000"/>
                <w:sz w:val="22"/>
                <w:lang w:val="ru" w:eastAsia="ru-RU"/>
              </w:rPr>
              <w:t xml:space="preserve"> 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190023C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NCT04836507</w:t>
            </w:r>
          </w:p>
        </w:tc>
      </w:tr>
      <w:tr w:rsidR="005932FC" w:rsidRPr="00985922" w14:paraId="06AA1D22"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6F592A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607510F"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Fate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1BD57C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FT819</w:t>
            </w:r>
          </w:p>
        </w:tc>
        <w:tc>
          <w:tcPr>
            <w:tcW w:w="2403" w:type="dxa"/>
            <w:tcBorders>
              <w:top w:val="nil"/>
              <w:left w:val="nil"/>
              <w:bottom w:val="single" w:sz="4" w:space="0" w:color="auto"/>
              <w:right w:val="single" w:sz="4" w:space="0" w:color="auto"/>
            </w:tcBorders>
            <w:shd w:val="clear" w:color="auto" w:fill="auto"/>
            <w:vAlign w:val="center"/>
            <w:hideMark/>
          </w:tcPr>
          <w:p w14:paraId="47DC86DE"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lymphoma, r/r CLL, and r/r precursor B-ALL</w:t>
            </w:r>
          </w:p>
        </w:tc>
        <w:tc>
          <w:tcPr>
            <w:tcW w:w="2402" w:type="dxa"/>
            <w:tcBorders>
              <w:top w:val="nil"/>
              <w:left w:val="nil"/>
              <w:bottom w:val="single" w:sz="4" w:space="0" w:color="auto"/>
              <w:right w:val="single" w:sz="4" w:space="0" w:color="auto"/>
            </w:tcBorders>
            <w:shd w:val="clear" w:color="auto" w:fill="auto"/>
            <w:vAlign w:val="center"/>
            <w:hideMark/>
          </w:tcPr>
          <w:p w14:paraId="722EC0D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NCT04629729</w:t>
            </w:r>
          </w:p>
        </w:tc>
      </w:tr>
      <w:tr w:rsidR="005932FC" w:rsidRPr="00985922" w14:paraId="424A167C"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72C470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8AE327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1DD38F7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GC007g</w:t>
            </w:r>
          </w:p>
        </w:tc>
        <w:tc>
          <w:tcPr>
            <w:tcW w:w="2403" w:type="dxa"/>
            <w:tcBorders>
              <w:top w:val="nil"/>
              <w:left w:val="nil"/>
              <w:bottom w:val="single" w:sz="4" w:space="0" w:color="auto"/>
              <w:right w:val="single" w:sz="4" w:space="0" w:color="auto"/>
            </w:tcBorders>
            <w:shd w:val="clear" w:color="auto" w:fill="auto"/>
            <w:vAlign w:val="center"/>
            <w:hideMark/>
          </w:tcPr>
          <w:p w14:paraId="5832DE6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328C0FE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2091FB1"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F4D748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97C44F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F6DD2F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GC019F</w:t>
            </w:r>
          </w:p>
        </w:tc>
        <w:tc>
          <w:tcPr>
            <w:tcW w:w="2403" w:type="dxa"/>
            <w:tcBorders>
              <w:top w:val="nil"/>
              <w:left w:val="nil"/>
              <w:bottom w:val="single" w:sz="4" w:space="0" w:color="auto"/>
              <w:right w:val="single" w:sz="4" w:space="0" w:color="auto"/>
            </w:tcBorders>
            <w:shd w:val="clear" w:color="auto" w:fill="auto"/>
            <w:vAlign w:val="center"/>
            <w:hideMark/>
          </w:tcPr>
          <w:p w14:paraId="7342A8B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5F4F58A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NCT04595162</w:t>
            </w:r>
          </w:p>
        </w:tc>
      </w:tr>
      <w:tr w:rsidR="005932FC" w:rsidRPr="00985922" w14:paraId="55A90E00"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33118A0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2E97914"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11D6BDC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GC007g</w:t>
            </w:r>
          </w:p>
        </w:tc>
        <w:tc>
          <w:tcPr>
            <w:tcW w:w="2403" w:type="dxa"/>
            <w:tcBorders>
              <w:top w:val="nil"/>
              <w:left w:val="nil"/>
              <w:bottom w:val="single" w:sz="4" w:space="0" w:color="auto"/>
              <w:right w:val="single" w:sz="4" w:space="0" w:color="auto"/>
            </w:tcBorders>
            <w:shd w:val="clear" w:color="auto" w:fill="auto"/>
            <w:vAlign w:val="center"/>
            <w:hideMark/>
          </w:tcPr>
          <w:p w14:paraId="763B0FA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52D522E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2B2A060"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518AE92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9200849"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Hebei </w:t>
            </w:r>
            <w:proofErr w:type="spellStart"/>
            <w:r w:rsidRPr="00985922">
              <w:rPr>
                <w:rFonts w:eastAsia="Arial" w:cs="Times New Roman"/>
                <w:color w:val="1F1F1F"/>
                <w:sz w:val="22"/>
                <w:lang w:eastAsia="ru-RU"/>
              </w:rPr>
              <w:t>Senlang</w:t>
            </w:r>
            <w:proofErr w:type="spellEnd"/>
            <w:r w:rsidRPr="00985922">
              <w:rPr>
                <w:rFonts w:eastAsia="Arial" w:cs="Times New Roman"/>
                <w:color w:val="1F1F1F"/>
                <w:sz w:val="22"/>
                <w:lang w:eastAsia="ru-RU"/>
              </w:rPr>
              <w:t xml:space="preserve"> Biotechnology Co., Ltd.</w:t>
            </w:r>
          </w:p>
        </w:tc>
        <w:tc>
          <w:tcPr>
            <w:tcW w:w="2227" w:type="dxa"/>
            <w:tcBorders>
              <w:top w:val="nil"/>
              <w:left w:val="nil"/>
              <w:bottom w:val="single" w:sz="4" w:space="0" w:color="auto"/>
              <w:right w:val="single" w:sz="4" w:space="0" w:color="auto"/>
            </w:tcBorders>
            <w:shd w:val="clear" w:color="FFFFFF" w:fill="FFFFFF"/>
            <w:vAlign w:val="center"/>
            <w:hideMark/>
          </w:tcPr>
          <w:p w14:paraId="3CEAC76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Senl</w:t>
            </w:r>
            <w:proofErr w:type="spellEnd"/>
            <w:r w:rsidRPr="00985922">
              <w:rPr>
                <w:rFonts w:eastAsia="Arial" w:cs="Times New Roman"/>
                <w:color w:val="1F1F1F"/>
                <w:sz w:val="22"/>
                <w:lang w:val="ru" w:eastAsia="ru-RU"/>
              </w:rPr>
              <w:t xml:space="preserve"> 1904B</w:t>
            </w:r>
          </w:p>
        </w:tc>
        <w:tc>
          <w:tcPr>
            <w:tcW w:w="2403" w:type="dxa"/>
            <w:tcBorders>
              <w:top w:val="nil"/>
              <w:left w:val="nil"/>
              <w:bottom w:val="single" w:sz="4" w:space="0" w:color="auto"/>
              <w:right w:val="single" w:sz="4" w:space="0" w:color="auto"/>
            </w:tcBorders>
            <w:shd w:val="clear" w:color="auto" w:fill="auto"/>
            <w:vAlign w:val="center"/>
            <w:hideMark/>
          </w:tcPr>
          <w:p w14:paraId="15F100C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59B6BE6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DD57D31"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9BF567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C6614E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33C1EA1"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CD19 targeted DASH CAR-T Cells</w:t>
            </w:r>
          </w:p>
        </w:tc>
        <w:tc>
          <w:tcPr>
            <w:tcW w:w="2403" w:type="dxa"/>
            <w:tcBorders>
              <w:top w:val="nil"/>
              <w:left w:val="nil"/>
              <w:bottom w:val="single" w:sz="4" w:space="0" w:color="auto"/>
              <w:right w:val="single" w:sz="4" w:space="0" w:color="auto"/>
            </w:tcBorders>
            <w:shd w:val="clear" w:color="auto" w:fill="auto"/>
            <w:vAlign w:val="center"/>
            <w:hideMark/>
          </w:tcPr>
          <w:p w14:paraId="1470025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2816CD7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NCT05651191</w:t>
            </w:r>
          </w:p>
        </w:tc>
      </w:tr>
      <w:tr w:rsidR="005932FC" w:rsidRPr="00985922" w14:paraId="0BA14178"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5230794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8AA30CD"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241EFA4C"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 CAR-T</w:t>
            </w:r>
          </w:p>
        </w:tc>
        <w:tc>
          <w:tcPr>
            <w:tcW w:w="2403" w:type="dxa"/>
            <w:tcBorders>
              <w:top w:val="nil"/>
              <w:left w:val="nil"/>
              <w:bottom w:val="single" w:sz="4" w:space="0" w:color="auto"/>
              <w:right w:val="single" w:sz="4" w:space="0" w:color="auto"/>
            </w:tcBorders>
            <w:shd w:val="clear" w:color="auto" w:fill="auto"/>
            <w:vAlign w:val="center"/>
            <w:hideMark/>
          </w:tcPr>
          <w:p w14:paraId="5374F69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B-NHL</w:t>
            </w:r>
          </w:p>
        </w:tc>
        <w:tc>
          <w:tcPr>
            <w:tcW w:w="2402" w:type="dxa"/>
            <w:tcBorders>
              <w:top w:val="nil"/>
              <w:left w:val="nil"/>
              <w:bottom w:val="single" w:sz="4" w:space="0" w:color="auto"/>
              <w:right w:val="single" w:sz="4" w:space="0" w:color="auto"/>
            </w:tcBorders>
            <w:shd w:val="clear" w:color="FFFFFF" w:fill="FFFFFF"/>
            <w:vAlign w:val="center"/>
            <w:hideMark/>
          </w:tcPr>
          <w:p w14:paraId="49242B6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NCT05436223</w:t>
            </w:r>
          </w:p>
        </w:tc>
      </w:tr>
      <w:tr w:rsidR="005932FC" w:rsidRPr="00985922" w14:paraId="63337EDE"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4595D8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365E21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69EF18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Anti-CD19 CAR-T</w:t>
            </w:r>
          </w:p>
        </w:tc>
        <w:tc>
          <w:tcPr>
            <w:tcW w:w="2403" w:type="dxa"/>
            <w:tcBorders>
              <w:top w:val="nil"/>
              <w:left w:val="nil"/>
              <w:bottom w:val="single" w:sz="4" w:space="0" w:color="auto"/>
              <w:right w:val="single" w:sz="4" w:space="0" w:color="auto"/>
            </w:tcBorders>
            <w:shd w:val="clear" w:color="auto" w:fill="auto"/>
            <w:vAlign w:val="center"/>
            <w:hideMark/>
          </w:tcPr>
          <w:p w14:paraId="7AA4C73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1E7AAC5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NCT03798509</w:t>
            </w:r>
          </w:p>
        </w:tc>
      </w:tr>
      <w:tr w:rsidR="005932FC" w:rsidRPr="00985922" w14:paraId="02744AE1"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996F9F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0015BF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0F31F2A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 CAR-T</w:t>
            </w:r>
          </w:p>
        </w:tc>
        <w:tc>
          <w:tcPr>
            <w:tcW w:w="2403" w:type="dxa"/>
            <w:tcBorders>
              <w:top w:val="nil"/>
              <w:left w:val="nil"/>
              <w:bottom w:val="single" w:sz="4" w:space="0" w:color="auto"/>
              <w:right w:val="single" w:sz="4" w:space="0" w:color="auto"/>
            </w:tcBorders>
            <w:shd w:val="clear" w:color="auto" w:fill="auto"/>
            <w:vAlign w:val="center"/>
            <w:hideMark/>
          </w:tcPr>
          <w:p w14:paraId="0A36443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DLBCL, FL</w:t>
            </w:r>
          </w:p>
        </w:tc>
        <w:tc>
          <w:tcPr>
            <w:tcW w:w="2402" w:type="dxa"/>
            <w:tcBorders>
              <w:top w:val="nil"/>
              <w:left w:val="nil"/>
              <w:bottom w:val="single" w:sz="4" w:space="0" w:color="auto"/>
              <w:right w:val="single" w:sz="4" w:space="0" w:color="auto"/>
            </w:tcBorders>
            <w:shd w:val="clear" w:color="FFFFFF" w:fill="FFFFFF"/>
            <w:vAlign w:val="center"/>
            <w:hideMark/>
          </w:tcPr>
          <w:p w14:paraId="5EE496A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NCT03720457</w:t>
            </w:r>
          </w:p>
        </w:tc>
      </w:tr>
      <w:tr w:rsidR="005932FC" w:rsidRPr="00985922" w14:paraId="24CB68CD"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26954C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DE65B9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Immuneel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954A604"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Varnimcabtagene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F71D27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7CA36E4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CTRI/2022/03/041162 IMAGINE Study</w:t>
            </w:r>
          </w:p>
        </w:tc>
      </w:tr>
      <w:tr w:rsidR="005932FC" w:rsidRPr="00985922" w14:paraId="56542F5B"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A80387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4023B31"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34A58F1C"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IM19</w:t>
            </w:r>
          </w:p>
        </w:tc>
        <w:tc>
          <w:tcPr>
            <w:tcW w:w="2403" w:type="dxa"/>
            <w:tcBorders>
              <w:top w:val="nil"/>
              <w:left w:val="nil"/>
              <w:bottom w:val="single" w:sz="4" w:space="0" w:color="auto"/>
              <w:right w:val="single" w:sz="4" w:space="0" w:color="auto"/>
            </w:tcBorders>
            <w:shd w:val="clear" w:color="auto" w:fill="auto"/>
            <w:vAlign w:val="center"/>
            <w:hideMark/>
          </w:tcPr>
          <w:p w14:paraId="4E6FE38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DLBCL</w:t>
            </w:r>
          </w:p>
        </w:tc>
        <w:tc>
          <w:tcPr>
            <w:tcW w:w="2402" w:type="dxa"/>
            <w:tcBorders>
              <w:top w:val="nil"/>
              <w:left w:val="nil"/>
              <w:bottom w:val="single" w:sz="4" w:space="0" w:color="auto"/>
              <w:right w:val="single" w:sz="4" w:space="0" w:color="auto"/>
            </w:tcBorders>
            <w:shd w:val="clear" w:color="FFFFFF" w:fill="FFFFFF"/>
            <w:vAlign w:val="center"/>
            <w:hideMark/>
          </w:tcPr>
          <w:p w14:paraId="3577F73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NCT04440436</w:t>
            </w:r>
          </w:p>
        </w:tc>
      </w:tr>
      <w:tr w:rsidR="005932FC" w:rsidRPr="00985922" w14:paraId="59823D82"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6A9943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2A8F4B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06C1541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IM19</w:t>
            </w:r>
          </w:p>
        </w:tc>
        <w:tc>
          <w:tcPr>
            <w:tcW w:w="2403" w:type="dxa"/>
            <w:tcBorders>
              <w:top w:val="nil"/>
              <w:left w:val="nil"/>
              <w:bottom w:val="single" w:sz="4" w:space="0" w:color="auto"/>
              <w:right w:val="single" w:sz="4" w:space="0" w:color="auto"/>
            </w:tcBorders>
            <w:shd w:val="clear" w:color="auto" w:fill="auto"/>
            <w:vAlign w:val="center"/>
            <w:hideMark/>
          </w:tcPr>
          <w:p w14:paraId="41C4E6D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39D91EE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NCT05309213</w:t>
            </w:r>
          </w:p>
        </w:tc>
      </w:tr>
      <w:tr w:rsidR="005932FC" w:rsidRPr="00985922" w14:paraId="6563DE66"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47E7EA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3CE22D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061A648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IM19</w:t>
            </w:r>
          </w:p>
        </w:tc>
        <w:tc>
          <w:tcPr>
            <w:tcW w:w="2403" w:type="dxa"/>
            <w:tcBorders>
              <w:top w:val="nil"/>
              <w:left w:val="nil"/>
              <w:bottom w:val="single" w:sz="4" w:space="0" w:color="auto"/>
              <w:right w:val="single" w:sz="4" w:space="0" w:color="auto"/>
            </w:tcBorders>
            <w:shd w:val="clear" w:color="auto" w:fill="auto"/>
            <w:vAlign w:val="center"/>
            <w:hideMark/>
          </w:tcPr>
          <w:p w14:paraId="3D8E3B4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MCL</w:t>
            </w:r>
          </w:p>
        </w:tc>
        <w:tc>
          <w:tcPr>
            <w:tcW w:w="2402" w:type="dxa"/>
            <w:tcBorders>
              <w:top w:val="nil"/>
              <w:left w:val="nil"/>
              <w:bottom w:val="single" w:sz="4" w:space="0" w:color="auto"/>
              <w:right w:val="single" w:sz="4" w:space="0" w:color="auto"/>
            </w:tcBorders>
            <w:shd w:val="clear" w:color="FFFFFF" w:fill="FFFFFF"/>
            <w:vAlign w:val="center"/>
            <w:hideMark/>
          </w:tcPr>
          <w:p w14:paraId="1485A05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NCT05155215</w:t>
            </w:r>
          </w:p>
        </w:tc>
      </w:tr>
      <w:tr w:rsidR="005932FC" w:rsidRPr="00985922" w14:paraId="6DB3624B"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357D7E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C01B10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Juventas</w:t>
            </w:r>
            <w:proofErr w:type="spellEnd"/>
            <w:r w:rsidRPr="00985922">
              <w:rPr>
                <w:rFonts w:eastAsia="Arial" w:cs="Times New Roman"/>
                <w:color w:val="1F1F1F"/>
                <w:sz w:val="22"/>
                <w:lang w:val="ru" w:eastAsia="ru-RU"/>
              </w:rPr>
              <w:t xml:space="preserve"> Cell </w:t>
            </w:r>
            <w:proofErr w:type="spellStart"/>
            <w:r w:rsidRPr="00985922">
              <w:rPr>
                <w:rFonts w:eastAsia="Arial" w:cs="Times New Roman"/>
                <w:color w:val="1F1F1F"/>
                <w:sz w:val="22"/>
                <w:lang w:val="ru" w:eastAsia="ru-RU"/>
              </w:rPr>
              <w:t>Therapy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07F013D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Inaticabtagene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2034B8A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ALL</w:t>
            </w:r>
          </w:p>
        </w:tc>
        <w:tc>
          <w:tcPr>
            <w:tcW w:w="2402" w:type="dxa"/>
            <w:tcBorders>
              <w:top w:val="nil"/>
              <w:left w:val="nil"/>
              <w:bottom w:val="single" w:sz="4" w:space="0" w:color="auto"/>
              <w:right w:val="single" w:sz="4" w:space="0" w:color="auto"/>
            </w:tcBorders>
            <w:shd w:val="clear" w:color="auto" w:fill="auto"/>
            <w:vAlign w:val="center"/>
            <w:hideMark/>
          </w:tcPr>
          <w:p w14:paraId="219BB67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NCT04684147, NCT05667506</w:t>
            </w:r>
          </w:p>
        </w:tc>
      </w:tr>
      <w:tr w:rsidR="005932FC" w:rsidRPr="00985922" w14:paraId="437CCA37"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15CED58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AE16BE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Juventas</w:t>
            </w:r>
            <w:proofErr w:type="spellEnd"/>
            <w:r w:rsidRPr="00985922">
              <w:rPr>
                <w:rFonts w:eastAsia="Arial" w:cs="Times New Roman"/>
                <w:color w:val="1F1F1F"/>
                <w:sz w:val="22"/>
                <w:lang w:val="ru" w:eastAsia="ru-RU"/>
              </w:rPr>
              <w:t xml:space="preserve"> Cell </w:t>
            </w:r>
            <w:proofErr w:type="spellStart"/>
            <w:r w:rsidRPr="00985922">
              <w:rPr>
                <w:rFonts w:eastAsia="Arial" w:cs="Times New Roman"/>
                <w:color w:val="1F1F1F"/>
                <w:sz w:val="22"/>
                <w:lang w:val="ru" w:eastAsia="ru-RU"/>
              </w:rPr>
              <w:t>Therapy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74F4BBE1"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HY001</w:t>
            </w:r>
            <w:r w:rsidRPr="00985922">
              <w:rPr>
                <w:rFonts w:eastAsia="MS Mincho" w:cs="Times New Roman"/>
                <w:color w:val="000000"/>
                <w:sz w:val="22"/>
                <w:lang w:eastAsia="ru-RU"/>
              </w:rPr>
              <w:t>（</w:t>
            </w:r>
            <w:r w:rsidRPr="00985922">
              <w:rPr>
                <w:rFonts w:eastAsia="Arial" w:cs="Times New Roman"/>
                <w:color w:val="000000"/>
                <w:sz w:val="22"/>
                <w:lang w:eastAsia="ru-RU"/>
              </w:rPr>
              <w:t xml:space="preserve">CNCT19) </w:t>
            </w:r>
            <w:proofErr w:type="spellStart"/>
            <w:r w:rsidRPr="00985922">
              <w:rPr>
                <w:rFonts w:eastAsia="Arial" w:cs="Times New Roman"/>
                <w:color w:val="000000"/>
                <w:sz w:val="22"/>
                <w:lang w:eastAsia="ru-RU"/>
              </w:rPr>
              <w:t>Inaticabtagene</w:t>
            </w:r>
            <w:proofErr w:type="spellEnd"/>
            <w:r w:rsidRPr="00985922">
              <w:rPr>
                <w:rFonts w:eastAsia="Arial" w:cs="Times New Roman"/>
                <w:color w:val="000000"/>
                <w:sz w:val="22"/>
                <w:lang w:eastAsia="ru-RU"/>
              </w:rPr>
              <w:t xml:space="preserve"> </w:t>
            </w:r>
            <w:proofErr w:type="spellStart"/>
            <w:r w:rsidRPr="00985922">
              <w:rPr>
                <w:rFonts w:eastAsia="Arial" w:cs="Times New Roman"/>
                <w:color w:val="000000"/>
                <w:sz w:val="22"/>
                <w:lang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BD88D7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NHL</w:t>
            </w:r>
          </w:p>
        </w:tc>
        <w:tc>
          <w:tcPr>
            <w:tcW w:w="2402" w:type="dxa"/>
            <w:tcBorders>
              <w:top w:val="nil"/>
              <w:left w:val="nil"/>
              <w:bottom w:val="single" w:sz="4" w:space="0" w:color="auto"/>
              <w:right w:val="single" w:sz="4" w:space="0" w:color="auto"/>
            </w:tcBorders>
            <w:shd w:val="clear" w:color="auto" w:fill="auto"/>
            <w:vAlign w:val="center"/>
            <w:hideMark/>
          </w:tcPr>
          <w:p w14:paraId="6DB7E94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NCT04586478</w:t>
            </w:r>
          </w:p>
        </w:tc>
      </w:tr>
      <w:tr w:rsidR="005932FC" w:rsidRPr="00985922" w14:paraId="7A1996B6"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5668B3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9F720F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48B8336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5D985BB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LBCL</w:t>
            </w:r>
          </w:p>
        </w:tc>
        <w:tc>
          <w:tcPr>
            <w:tcW w:w="2402" w:type="dxa"/>
            <w:tcBorders>
              <w:top w:val="nil"/>
              <w:left w:val="nil"/>
              <w:bottom w:val="single" w:sz="4" w:space="0" w:color="auto"/>
              <w:right w:val="single" w:sz="4" w:space="0" w:color="auto"/>
            </w:tcBorders>
            <w:shd w:val="clear" w:color="auto" w:fill="auto"/>
            <w:vAlign w:val="center"/>
            <w:hideMark/>
          </w:tcPr>
          <w:p w14:paraId="39046EC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marked</w:t>
            </w:r>
            <w:proofErr w:type="spellEnd"/>
          </w:p>
        </w:tc>
      </w:tr>
      <w:tr w:rsidR="005932FC" w:rsidRPr="00985922" w14:paraId="2A286DAE"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2B7B19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C24AFD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467BB27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127A386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FL</w:t>
            </w:r>
          </w:p>
        </w:tc>
        <w:tc>
          <w:tcPr>
            <w:tcW w:w="2402" w:type="dxa"/>
            <w:tcBorders>
              <w:top w:val="nil"/>
              <w:left w:val="nil"/>
              <w:bottom w:val="single" w:sz="4" w:space="0" w:color="auto"/>
              <w:right w:val="single" w:sz="4" w:space="0" w:color="auto"/>
            </w:tcBorders>
            <w:shd w:val="clear" w:color="auto" w:fill="auto"/>
            <w:vAlign w:val="center"/>
            <w:hideMark/>
          </w:tcPr>
          <w:p w14:paraId="75D2919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marked</w:t>
            </w:r>
            <w:proofErr w:type="spellEnd"/>
          </w:p>
        </w:tc>
      </w:tr>
      <w:tr w:rsidR="005932FC" w:rsidRPr="00985922" w14:paraId="394E17FC"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6C04709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161576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0E62195B"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647367D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MCL</w:t>
            </w:r>
          </w:p>
        </w:tc>
        <w:tc>
          <w:tcPr>
            <w:tcW w:w="2402" w:type="dxa"/>
            <w:tcBorders>
              <w:top w:val="nil"/>
              <w:left w:val="nil"/>
              <w:bottom w:val="single" w:sz="4" w:space="0" w:color="auto"/>
              <w:right w:val="single" w:sz="4" w:space="0" w:color="auto"/>
            </w:tcBorders>
            <w:shd w:val="clear" w:color="auto" w:fill="auto"/>
            <w:vAlign w:val="center"/>
            <w:hideMark/>
          </w:tcPr>
          <w:p w14:paraId="3A646A4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CA69144"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3FAF17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D0F4B8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ED19BA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2A4D9AE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Front </w:t>
            </w:r>
            <w:proofErr w:type="spellStart"/>
            <w:r w:rsidRPr="00985922">
              <w:rPr>
                <w:rFonts w:eastAsia="Arial" w:cs="Times New Roman"/>
                <w:color w:val="000000"/>
                <w:sz w:val="22"/>
                <w:lang w:val="ru" w:eastAsia="ru-RU"/>
              </w:rPr>
              <w:t>line</w:t>
            </w:r>
            <w:proofErr w:type="spellEnd"/>
            <w:r w:rsidRPr="00985922">
              <w:rPr>
                <w:rFonts w:eastAsia="Arial" w:cs="Times New Roman"/>
                <w:color w:val="000000"/>
                <w:sz w:val="22"/>
                <w:lang w:val="ru" w:eastAsia="ru-RU"/>
              </w:rPr>
              <w:t xml:space="preserve"> LBCL</w:t>
            </w:r>
          </w:p>
        </w:tc>
        <w:tc>
          <w:tcPr>
            <w:tcW w:w="2402" w:type="dxa"/>
            <w:tcBorders>
              <w:top w:val="nil"/>
              <w:left w:val="nil"/>
              <w:bottom w:val="single" w:sz="4" w:space="0" w:color="auto"/>
              <w:right w:val="single" w:sz="4" w:space="0" w:color="auto"/>
            </w:tcBorders>
            <w:shd w:val="clear" w:color="auto" w:fill="auto"/>
            <w:vAlign w:val="center"/>
            <w:hideMark/>
          </w:tcPr>
          <w:p w14:paraId="7E3B869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BAC2F48"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D1FABD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310B55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2309C11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484089A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2L LBCL</w:t>
            </w:r>
          </w:p>
        </w:tc>
        <w:tc>
          <w:tcPr>
            <w:tcW w:w="2402" w:type="dxa"/>
            <w:tcBorders>
              <w:top w:val="nil"/>
              <w:left w:val="nil"/>
              <w:bottom w:val="single" w:sz="4" w:space="0" w:color="auto"/>
              <w:right w:val="single" w:sz="4" w:space="0" w:color="auto"/>
            </w:tcBorders>
            <w:shd w:val="clear" w:color="auto" w:fill="auto"/>
            <w:vAlign w:val="center"/>
            <w:hideMark/>
          </w:tcPr>
          <w:p w14:paraId="6EEED69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653D942A"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79ECCD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226808C"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3A1E465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67C418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ALL</w:t>
            </w:r>
          </w:p>
        </w:tc>
        <w:tc>
          <w:tcPr>
            <w:tcW w:w="2402" w:type="dxa"/>
            <w:tcBorders>
              <w:top w:val="nil"/>
              <w:left w:val="nil"/>
              <w:bottom w:val="single" w:sz="4" w:space="0" w:color="auto"/>
              <w:right w:val="single" w:sz="4" w:space="0" w:color="auto"/>
            </w:tcBorders>
            <w:shd w:val="clear" w:color="auto" w:fill="auto"/>
            <w:vAlign w:val="center"/>
            <w:hideMark/>
          </w:tcPr>
          <w:p w14:paraId="57EAC96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14F9CCD"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669F2F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99BA4A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309A01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Relmacabtagene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Carteyva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34EABD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CLL</w:t>
            </w:r>
          </w:p>
        </w:tc>
        <w:tc>
          <w:tcPr>
            <w:tcW w:w="2402" w:type="dxa"/>
            <w:tcBorders>
              <w:top w:val="nil"/>
              <w:left w:val="nil"/>
              <w:bottom w:val="single" w:sz="4" w:space="0" w:color="auto"/>
              <w:right w:val="single" w:sz="4" w:space="0" w:color="auto"/>
            </w:tcBorders>
            <w:shd w:val="clear" w:color="auto" w:fill="auto"/>
            <w:vAlign w:val="center"/>
            <w:hideMark/>
          </w:tcPr>
          <w:p w14:paraId="6C23B7D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6F242A8"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563F303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129ED0C"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Kecellitics</w:t>
            </w:r>
            <w:proofErr w:type="spellEnd"/>
            <w:r w:rsidRPr="00985922">
              <w:rPr>
                <w:rFonts w:eastAsia="Arial" w:cs="Times New Roman"/>
                <w:color w:val="1F1F1F"/>
                <w:sz w:val="22"/>
                <w:lang w:val="ru" w:eastAsia="ru-RU"/>
              </w:rPr>
              <w:t xml:space="preserve"> Biotech Company Ltd</w:t>
            </w:r>
          </w:p>
        </w:tc>
        <w:tc>
          <w:tcPr>
            <w:tcW w:w="2227" w:type="dxa"/>
            <w:tcBorders>
              <w:top w:val="nil"/>
              <w:left w:val="nil"/>
              <w:bottom w:val="single" w:sz="4" w:space="0" w:color="auto"/>
              <w:right w:val="single" w:sz="4" w:space="0" w:color="auto"/>
            </w:tcBorders>
            <w:shd w:val="clear" w:color="FFFFFF" w:fill="FFFFFF"/>
            <w:vAlign w:val="center"/>
            <w:hideMark/>
          </w:tcPr>
          <w:p w14:paraId="5077C63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1DFD0D0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leukemia</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0FEA34A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NCT04100187</w:t>
            </w:r>
          </w:p>
        </w:tc>
      </w:tr>
      <w:tr w:rsidR="005932FC" w:rsidRPr="00985922" w14:paraId="3548CD02"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36F4010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9D7FC6D"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7DFBB2BE"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Axicabtagene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ciloleucel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C05185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NHL</w:t>
            </w:r>
          </w:p>
        </w:tc>
        <w:tc>
          <w:tcPr>
            <w:tcW w:w="2402" w:type="dxa"/>
            <w:tcBorders>
              <w:top w:val="nil"/>
              <w:left w:val="nil"/>
              <w:bottom w:val="single" w:sz="4" w:space="0" w:color="auto"/>
              <w:right w:val="single" w:sz="4" w:space="0" w:color="auto"/>
            </w:tcBorders>
            <w:shd w:val="clear" w:color="FFFFFF" w:fill="FFFFFF"/>
            <w:vAlign w:val="center"/>
            <w:hideMark/>
          </w:tcPr>
          <w:p w14:paraId="2A846CA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NCT02348216 (ZUMA-1)</w:t>
            </w:r>
          </w:p>
        </w:tc>
      </w:tr>
      <w:tr w:rsidR="005932FC" w:rsidRPr="00985922" w14:paraId="7FF076F3"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4EDA21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B710AF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6ABDF30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Axicabtagene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ciloleucel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1420486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1L </w:t>
            </w:r>
            <w:proofErr w:type="spellStart"/>
            <w:r w:rsidRPr="00985922">
              <w:rPr>
                <w:rFonts w:eastAsia="Arial" w:cs="Times New Roman"/>
                <w:color w:val="000000"/>
                <w:sz w:val="22"/>
                <w:lang w:val="ru" w:eastAsia="ru-RU"/>
              </w:rPr>
              <w:t>high-risk</w:t>
            </w:r>
            <w:proofErr w:type="spellEnd"/>
            <w:r w:rsidRPr="00985922">
              <w:rPr>
                <w:rFonts w:eastAsia="Arial" w:cs="Times New Roman"/>
                <w:color w:val="000000"/>
                <w:sz w:val="22"/>
                <w:lang w:val="ru" w:eastAsia="ru-RU"/>
              </w:rPr>
              <w:t xml:space="preserve"> DLBCL</w:t>
            </w:r>
          </w:p>
        </w:tc>
        <w:tc>
          <w:tcPr>
            <w:tcW w:w="2402" w:type="dxa"/>
            <w:tcBorders>
              <w:top w:val="nil"/>
              <w:left w:val="nil"/>
              <w:bottom w:val="single" w:sz="4" w:space="0" w:color="auto"/>
              <w:right w:val="single" w:sz="4" w:space="0" w:color="auto"/>
            </w:tcBorders>
            <w:shd w:val="clear" w:color="FFFFFF" w:fill="FFFFFF"/>
            <w:vAlign w:val="center"/>
            <w:hideMark/>
          </w:tcPr>
          <w:p w14:paraId="3586657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NCT05605899  (ZUMA-23)</w:t>
            </w:r>
          </w:p>
        </w:tc>
      </w:tr>
      <w:tr w:rsidR="005932FC" w:rsidRPr="00985922" w14:paraId="654DC8E4"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471042D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5E1D20E"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53443EA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Axicabtagene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ciloleucel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7C243EC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2L </w:t>
            </w:r>
            <w:proofErr w:type="spellStart"/>
            <w:r w:rsidRPr="00985922">
              <w:rPr>
                <w:rFonts w:eastAsia="Arial" w:cs="Times New Roman"/>
                <w:color w:val="000000"/>
                <w:sz w:val="22"/>
                <w:lang w:val="ru" w:eastAsia="ru-RU"/>
              </w:rPr>
              <w:t>high-risk</w:t>
            </w:r>
            <w:proofErr w:type="spellEnd"/>
            <w:r w:rsidRPr="00985922">
              <w:rPr>
                <w:rFonts w:eastAsia="Arial" w:cs="Times New Roman"/>
                <w:color w:val="000000"/>
                <w:sz w:val="22"/>
                <w:lang w:val="ru" w:eastAsia="ru-RU"/>
              </w:rPr>
              <w:t xml:space="preserve"> FL</w:t>
            </w:r>
          </w:p>
        </w:tc>
        <w:tc>
          <w:tcPr>
            <w:tcW w:w="2402" w:type="dxa"/>
            <w:tcBorders>
              <w:top w:val="nil"/>
              <w:left w:val="nil"/>
              <w:bottom w:val="single" w:sz="4" w:space="0" w:color="auto"/>
              <w:right w:val="single" w:sz="4" w:space="0" w:color="auto"/>
            </w:tcBorders>
            <w:shd w:val="clear" w:color="FFFFFF" w:fill="FFFFFF"/>
            <w:vAlign w:val="center"/>
            <w:hideMark/>
          </w:tcPr>
          <w:p w14:paraId="1589DF7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NCT05371093  (ZUMA-22)</w:t>
            </w:r>
          </w:p>
        </w:tc>
      </w:tr>
      <w:tr w:rsidR="005932FC" w:rsidRPr="00985922" w14:paraId="2B977B8A"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420C0A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78C6B4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50FBCF0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Axicabtagene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ciloleucel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6741B8F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2L DLBCL </w:t>
            </w:r>
            <w:proofErr w:type="spellStart"/>
            <w:r w:rsidRPr="00985922">
              <w:rPr>
                <w:rFonts w:eastAsia="Arial" w:cs="Times New Roman"/>
                <w:color w:val="000000"/>
                <w:sz w:val="22"/>
                <w:lang w:val="ru" w:eastAsia="ru-RU"/>
              </w:rPr>
              <w:t>outpatient</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5F611CB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NCT05459571 (ZUMA-24)</w:t>
            </w:r>
          </w:p>
        </w:tc>
      </w:tr>
      <w:tr w:rsidR="005932FC" w:rsidRPr="00985922" w14:paraId="5A122553"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6D6B158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026B9C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28B31025"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Brexucabtagene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Tecartus</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787F1C0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Pediatric</w:t>
            </w:r>
            <w:proofErr w:type="spellEnd"/>
            <w:r w:rsidRPr="00985922">
              <w:rPr>
                <w:rFonts w:eastAsia="Arial" w:cs="Times New Roman"/>
                <w:color w:val="000000"/>
                <w:sz w:val="22"/>
                <w:lang w:val="ru" w:eastAsia="ru-RU"/>
              </w:rPr>
              <w:t xml:space="preserve"> B-ALL, NHL</w:t>
            </w:r>
          </w:p>
        </w:tc>
        <w:tc>
          <w:tcPr>
            <w:tcW w:w="2402" w:type="dxa"/>
            <w:tcBorders>
              <w:top w:val="nil"/>
              <w:left w:val="nil"/>
              <w:bottom w:val="single" w:sz="4" w:space="0" w:color="auto"/>
              <w:right w:val="single" w:sz="4" w:space="0" w:color="auto"/>
            </w:tcBorders>
            <w:shd w:val="clear" w:color="FFFFFF" w:fill="FFFFFF"/>
            <w:vAlign w:val="center"/>
            <w:hideMark/>
          </w:tcPr>
          <w:p w14:paraId="3F63286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NCT02625480  (ZUMA-4)</w:t>
            </w:r>
          </w:p>
        </w:tc>
      </w:tr>
      <w:tr w:rsidR="005932FC" w:rsidRPr="00985922" w14:paraId="0E5F18C7"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052ED18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029AD0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09DF656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Axicabtagene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ciloleucel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5A419FB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DLBCL</w:t>
            </w:r>
          </w:p>
        </w:tc>
        <w:tc>
          <w:tcPr>
            <w:tcW w:w="2402" w:type="dxa"/>
            <w:tcBorders>
              <w:top w:val="nil"/>
              <w:left w:val="nil"/>
              <w:bottom w:val="single" w:sz="4" w:space="0" w:color="auto"/>
              <w:right w:val="single" w:sz="4" w:space="0" w:color="auto"/>
            </w:tcBorders>
            <w:shd w:val="clear" w:color="FFFFFF" w:fill="FFFFFF"/>
            <w:vAlign w:val="center"/>
            <w:hideMark/>
          </w:tcPr>
          <w:p w14:paraId="229A23E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NCT03391466 (ZUMA-7)</w:t>
            </w:r>
          </w:p>
        </w:tc>
      </w:tr>
      <w:tr w:rsidR="005932FC" w:rsidRPr="00985922" w14:paraId="6892CC5B"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14639F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E29E6D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1889653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Brexucabtagene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Tecartus</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69FC3DFA"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Rare</w:t>
            </w:r>
            <w:proofErr w:type="spellEnd"/>
            <w:r w:rsidRPr="00985922">
              <w:rPr>
                <w:rFonts w:eastAsia="Arial" w:cs="Times New Roman"/>
                <w:color w:val="000000"/>
                <w:sz w:val="22"/>
                <w:lang w:val="ru" w:eastAsia="ru-RU"/>
              </w:rPr>
              <w:t xml:space="preserve"> 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0CE2819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NCT05537766  (ZUMA-25)</w:t>
            </w:r>
          </w:p>
        </w:tc>
      </w:tr>
      <w:tr w:rsidR="005932FC" w:rsidRPr="00985922" w14:paraId="460CE91E"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62B6AFF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589D96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Nektar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465CDC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NKTR-255 + </w:t>
            </w:r>
            <w:proofErr w:type="spellStart"/>
            <w:r w:rsidRPr="00985922">
              <w:rPr>
                <w:rFonts w:eastAsia="Arial" w:cs="Times New Roman"/>
                <w:color w:val="1F1F1F"/>
                <w:sz w:val="22"/>
                <w:lang w:val="ru" w:eastAsia="ru-RU"/>
              </w:rPr>
              <w:t>Yescarta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or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Breyanzi</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3094668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DLBCL</w:t>
            </w:r>
          </w:p>
        </w:tc>
        <w:tc>
          <w:tcPr>
            <w:tcW w:w="2402" w:type="dxa"/>
            <w:tcBorders>
              <w:top w:val="nil"/>
              <w:left w:val="nil"/>
              <w:bottom w:val="single" w:sz="4" w:space="0" w:color="auto"/>
              <w:right w:val="single" w:sz="4" w:space="0" w:color="auto"/>
            </w:tcBorders>
            <w:shd w:val="clear" w:color="FFFFFF" w:fill="FFFFFF"/>
            <w:vAlign w:val="center"/>
            <w:hideMark/>
          </w:tcPr>
          <w:p w14:paraId="482ECA1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NCT05664217</w:t>
            </w:r>
          </w:p>
        </w:tc>
      </w:tr>
      <w:tr w:rsidR="005932FC" w:rsidRPr="00985922" w14:paraId="16287450"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858064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3F5BE9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Nektar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59D76C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NKTR-255 + </w:t>
            </w:r>
            <w:proofErr w:type="spellStart"/>
            <w:r w:rsidRPr="00985922">
              <w:rPr>
                <w:rFonts w:eastAsia="Arial" w:cs="Times New Roman"/>
                <w:color w:val="1F1F1F"/>
                <w:sz w:val="22"/>
                <w:lang w:val="ru" w:eastAsia="ru-RU"/>
              </w:rPr>
              <w:t>Breyanzi</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4E38F6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DLBCL</w:t>
            </w:r>
          </w:p>
        </w:tc>
        <w:tc>
          <w:tcPr>
            <w:tcW w:w="2402" w:type="dxa"/>
            <w:tcBorders>
              <w:top w:val="nil"/>
              <w:left w:val="nil"/>
              <w:bottom w:val="single" w:sz="4" w:space="0" w:color="auto"/>
              <w:right w:val="single" w:sz="4" w:space="0" w:color="auto"/>
            </w:tcBorders>
            <w:shd w:val="clear" w:color="FFFFFF" w:fill="FFFFFF"/>
            <w:vAlign w:val="center"/>
            <w:hideMark/>
          </w:tcPr>
          <w:p w14:paraId="0901691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NCT05359211</w:t>
            </w:r>
          </w:p>
        </w:tc>
      </w:tr>
      <w:tr w:rsidR="005932FC" w:rsidRPr="00985922" w14:paraId="7086D6B9"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2902F15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0F0522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Novartis</w:t>
            </w:r>
          </w:p>
        </w:tc>
        <w:tc>
          <w:tcPr>
            <w:tcW w:w="2227" w:type="dxa"/>
            <w:tcBorders>
              <w:top w:val="nil"/>
              <w:left w:val="nil"/>
              <w:bottom w:val="single" w:sz="4" w:space="0" w:color="auto"/>
              <w:right w:val="single" w:sz="4" w:space="0" w:color="auto"/>
            </w:tcBorders>
            <w:shd w:val="clear" w:color="auto" w:fill="auto"/>
            <w:vAlign w:val="center"/>
            <w:hideMark/>
          </w:tcPr>
          <w:p w14:paraId="4E8C253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YTB323 (</w:t>
            </w:r>
            <w:proofErr w:type="spellStart"/>
            <w:r w:rsidRPr="00985922">
              <w:rPr>
                <w:rFonts w:eastAsia="Arial" w:cs="Times New Roman"/>
                <w:color w:val="000000"/>
                <w:sz w:val="22"/>
                <w:lang w:val="ru" w:eastAsia="ru-RU"/>
              </w:rPr>
              <w:t>Rapcabtagene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717D803B"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Adult</w:t>
            </w:r>
            <w:proofErr w:type="spellEnd"/>
            <w:r w:rsidRPr="00985922">
              <w:rPr>
                <w:rFonts w:eastAsia="Arial" w:cs="Times New Roman"/>
                <w:color w:val="000000"/>
                <w:sz w:val="22"/>
                <w:lang w:val="ru" w:eastAsia="ru-RU"/>
              </w:rPr>
              <w:t xml:space="preserve"> B-ALL</w:t>
            </w:r>
          </w:p>
        </w:tc>
        <w:tc>
          <w:tcPr>
            <w:tcW w:w="2402" w:type="dxa"/>
            <w:tcBorders>
              <w:top w:val="nil"/>
              <w:left w:val="nil"/>
              <w:bottom w:val="single" w:sz="4" w:space="0" w:color="auto"/>
              <w:right w:val="single" w:sz="4" w:space="0" w:color="auto"/>
            </w:tcBorders>
            <w:shd w:val="clear" w:color="auto" w:fill="auto"/>
            <w:vAlign w:val="center"/>
            <w:hideMark/>
          </w:tcPr>
          <w:p w14:paraId="76AD46E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NCT03960840</w:t>
            </w:r>
          </w:p>
        </w:tc>
      </w:tr>
      <w:tr w:rsidR="005932FC" w:rsidRPr="00985922" w14:paraId="70653324"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FE8754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3E94C8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Novartis</w:t>
            </w:r>
          </w:p>
        </w:tc>
        <w:tc>
          <w:tcPr>
            <w:tcW w:w="2227" w:type="dxa"/>
            <w:tcBorders>
              <w:top w:val="nil"/>
              <w:left w:val="nil"/>
              <w:bottom w:val="single" w:sz="4" w:space="0" w:color="auto"/>
              <w:right w:val="single" w:sz="4" w:space="0" w:color="auto"/>
            </w:tcBorders>
            <w:shd w:val="clear" w:color="auto" w:fill="auto"/>
            <w:vAlign w:val="center"/>
            <w:hideMark/>
          </w:tcPr>
          <w:p w14:paraId="78291E5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Tisagenlecleucel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Kymriah</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5C7D1CB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46C4365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NCT02435849 (ELIANA)</w:t>
            </w:r>
          </w:p>
        </w:tc>
      </w:tr>
      <w:tr w:rsidR="005932FC" w:rsidRPr="00985922" w14:paraId="555C128B" w14:textId="77777777" w:rsidTr="005932FC">
        <w:trPr>
          <w:trHeight w:val="360"/>
        </w:trPr>
        <w:tc>
          <w:tcPr>
            <w:tcW w:w="2068" w:type="dxa"/>
            <w:vMerge/>
            <w:tcBorders>
              <w:top w:val="nil"/>
              <w:left w:val="single" w:sz="4" w:space="0" w:color="auto"/>
              <w:bottom w:val="single" w:sz="4" w:space="0" w:color="auto"/>
              <w:right w:val="single" w:sz="4" w:space="0" w:color="auto"/>
            </w:tcBorders>
            <w:vAlign w:val="center"/>
            <w:hideMark/>
          </w:tcPr>
          <w:p w14:paraId="7567EB3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EB819B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Novartis</w:t>
            </w:r>
          </w:p>
        </w:tc>
        <w:tc>
          <w:tcPr>
            <w:tcW w:w="2227" w:type="dxa"/>
            <w:tcBorders>
              <w:top w:val="nil"/>
              <w:left w:val="nil"/>
              <w:bottom w:val="single" w:sz="4" w:space="0" w:color="auto"/>
              <w:right w:val="single" w:sz="4" w:space="0" w:color="auto"/>
            </w:tcBorders>
            <w:shd w:val="clear" w:color="auto" w:fill="auto"/>
            <w:vAlign w:val="center"/>
            <w:hideMark/>
          </w:tcPr>
          <w:p w14:paraId="67BF4EE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YTB323 (</w:t>
            </w:r>
            <w:proofErr w:type="spellStart"/>
            <w:r w:rsidRPr="00985922">
              <w:rPr>
                <w:rFonts w:eastAsia="Arial" w:cs="Times New Roman"/>
                <w:color w:val="000000"/>
                <w:sz w:val="22"/>
                <w:lang w:val="ru" w:eastAsia="ru-RU"/>
              </w:rPr>
              <w:t>Rapcabtagene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141FFE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1L </w:t>
            </w:r>
            <w:proofErr w:type="spellStart"/>
            <w:r w:rsidRPr="00985922">
              <w:rPr>
                <w:rFonts w:eastAsia="Arial" w:cs="Times New Roman"/>
                <w:color w:val="000000"/>
                <w:sz w:val="22"/>
                <w:lang w:val="ru" w:eastAsia="ru-RU"/>
              </w:rPr>
              <w:t>high-risk</w:t>
            </w:r>
            <w:proofErr w:type="spellEnd"/>
            <w:r w:rsidRPr="00985922">
              <w:rPr>
                <w:rFonts w:eastAsia="Arial" w:cs="Times New Roman"/>
                <w:color w:val="000000"/>
                <w:sz w:val="22"/>
                <w:lang w:val="ru" w:eastAsia="ru-RU"/>
              </w:rPr>
              <w:t xml:space="preserve"> DLBCL</w:t>
            </w:r>
          </w:p>
        </w:tc>
        <w:tc>
          <w:tcPr>
            <w:tcW w:w="2402" w:type="dxa"/>
            <w:tcBorders>
              <w:top w:val="nil"/>
              <w:left w:val="nil"/>
              <w:bottom w:val="single" w:sz="4" w:space="0" w:color="auto"/>
              <w:right w:val="single" w:sz="4" w:space="0" w:color="auto"/>
            </w:tcBorders>
            <w:shd w:val="clear" w:color="FFFFFF" w:fill="FFFFFF"/>
            <w:vAlign w:val="center"/>
            <w:hideMark/>
          </w:tcPr>
          <w:p w14:paraId="4C04206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NCT03960840</w:t>
            </w:r>
          </w:p>
        </w:tc>
      </w:tr>
      <w:tr w:rsidR="005932FC" w:rsidRPr="00985922" w14:paraId="604604CC"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840336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200557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Precision </w:t>
            </w:r>
            <w:proofErr w:type="spellStart"/>
            <w:r w:rsidRPr="00985922">
              <w:rPr>
                <w:rFonts w:eastAsia="Arial" w:cs="Times New Roman"/>
                <w:color w:val="000000"/>
                <w:sz w:val="22"/>
                <w:lang w:val="ru" w:eastAsia="ru-RU"/>
              </w:rPr>
              <w:t>BioSciences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1DAF99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azer-cel</w:t>
            </w:r>
            <w:proofErr w:type="spellEnd"/>
            <w:r w:rsidRPr="00985922">
              <w:rPr>
                <w:rFonts w:eastAsia="Arial" w:cs="Times New Roman"/>
                <w:color w:val="000000"/>
                <w:sz w:val="22"/>
                <w:lang w:val="ru" w:eastAsia="ru-RU"/>
              </w:rPr>
              <w:t>; PBCAR0191</w:t>
            </w:r>
          </w:p>
        </w:tc>
        <w:tc>
          <w:tcPr>
            <w:tcW w:w="2403" w:type="dxa"/>
            <w:tcBorders>
              <w:top w:val="nil"/>
              <w:left w:val="nil"/>
              <w:bottom w:val="single" w:sz="4" w:space="0" w:color="auto"/>
              <w:right w:val="single" w:sz="4" w:space="0" w:color="auto"/>
            </w:tcBorders>
            <w:shd w:val="clear" w:color="auto" w:fill="auto"/>
            <w:vAlign w:val="center"/>
            <w:hideMark/>
          </w:tcPr>
          <w:p w14:paraId="08A6D7E7"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B-ALL, r/r B-NHL</w:t>
            </w:r>
          </w:p>
        </w:tc>
        <w:tc>
          <w:tcPr>
            <w:tcW w:w="2402" w:type="dxa"/>
            <w:tcBorders>
              <w:top w:val="nil"/>
              <w:left w:val="nil"/>
              <w:bottom w:val="single" w:sz="4" w:space="0" w:color="auto"/>
              <w:right w:val="single" w:sz="4" w:space="0" w:color="auto"/>
            </w:tcBorders>
            <w:shd w:val="clear" w:color="auto" w:fill="auto"/>
            <w:vAlign w:val="center"/>
            <w:hideMark/>
          </w:tcPr>
          <w:p w14:paraId="03B5608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NCT03666000</w:t>
            </w:r>
          </w:p>
        </w:tc>
      </w:tr>
      <w:tr w:rsidR="005932FC" w:rsidRPr="00985922" w14:paraId="36B1233F"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932DE7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F8CC18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Precision </w:t>
            </w:r>
            <w:proofErr w:type="spellStart"/>
            <w:r w:rsidRPr="00985922">
              <w:rPr>
                <w:rFonts w:eastAsia="Arial" w:cs="Times New Roman"/>
                <w:color w:val="000000"/>
                <w:sz w:val="22"/>
                <w:lang w:val="ru" w:eastAsia="ru-RU"/>
              </w:rPr>
              <w:t>BioSciences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5E9840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PBCAR19B</w:t>
            </w:r>
          </w:p>
        </w:tc>
        <w:tc>
          <w:tcPr>
            <w:tcW w:w="2403" w:type="dxa"/>
            <w:tcBorders>
              <w:top w:val="nil"/>
              <w:left w:val="nil"/>
              <w:bottom w:val="single" w:sz="4" w:space="0" w:color="auto"/>
              <w:right w:val="single" w:sz="4" w:space="0" w:color="auto"/>
            </w:tcBorders>
            <w:shd w:val="clear" w:color="auto" w:fill="auto"/>
            <w:vAlign w:val="center"/>
            <w:hideMark/>
          </w:tcPr>
          <w:p w14:paraId="2A79EF0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NHL</w:t>
            </w:r>
          </w:p>
        </w:tc>
        <w:tc>
          <w:tcPr>
            <w:tcW w:w="2402" w:type="dxa"/>
            <w:tcBorders>
              <w:top w:val="nil"/>
              <w:left w:val="nil"/>
              <w:bottom w:val="single" w:sz="4" w:space="0" w:color="auto"/>
              <w:right w:val="single" w:sz="4" w:space="0" w:color="auto"/>
            </w:tcBorders>
            <w:shd w:val="clear" w:color="auto" w:fill="auto"/>
            <w:vAlign w:val="center"/>
            <w:hideMark/>
          </w:tcPr>
          <w:p w14:paraId="22D3E97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NCT04649112</w:t>
            </w:r>
          </w:p>
        </w:tc>
      </w:tr>
      <w:tr w:rsidR="005932FC" w:rsidRPr="00985922" w14:paraId="2BD3491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4A202A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64B8CB1"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Servier</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B61309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S95023/S68587</w:t>
            </w:r>
          </w:p>
        </w:tc>
        <w:tc>
          <w:tcPr>
            <w:tcW w:w="2403" w:type="dxa"/>
            <w:tcBorders>
              <w:top w:val="nil"/>
              <w:left w:val="nil"/>
              <w:bottom w:val="single" w:sz="4" w:space="0" w:color="auto"/>
              <w:right w:val="single" w:sz="4" w:space="0" w:color="auto"/>
            </w:tcBorders>
            <w:shd w:val="clear" w:color="auto" w:fill="auto"/>
            <w:vAlign w:val="center"/>
            <w:hideMark/>
          </w:tcPr>
          <w:p w14:paraId="0A9256A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2B13A5F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NCT02808442</w:t>
            </w:r>
          </w:p>
        </w:tc>
      </w:tr>
      <w:tr w:rsidR="005932FC" w:rsidRPr="00985922" w14:paraId="7AA1110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3A7554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57ED2B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Shanghai </w:t>
            </w:r>
            <w:proofErr w:type="spellStart"/>
            <w:r w:rsidRPr="00985922">
              <w:rPr>
                <w:rFonts w:eastAsia="Arial" w:cs="Times New Roman"/>
                <w:color w:val="1F1F1F"/>
                <w:sz w:val="22"/>
                <w:lang w:val="ru" w:eastAsia="ru-RU"/>
              </w:rPr>
              <w:t>GeneChem</w:t>
            </w:r>
            <w:proofErr w:type="spellEnd"/>
            <w:r w:rsidRPr="00985922">
              <w:rPr>
                <w:rFonts w:eastAsia="Arial" w:cs="Times New Roman"/>
                <w:color w:val="1F1F1F"/>
                <w:sz w:val="22"/>
                <w:lang w:val="ru" w:eastAsia="ru-RU"/>
              </w:rPr>
              <w:t xml:space="preserve"> Co., Ltd.</w:t>
            </w:r>
          </w:p>
        </w:tc>
        <w:tc>
          <w:tcPr>
            <w:tcW w:w="2227" w:type="dxa"/>
            <w:tcBorders>
              <w:top w:val="nil"/>
              <w:left w:val="nil"/>
              <w:bottom w:val="single" w:sz="4" w:space="0" w:color="auto"/>
              <w:right w:val="single" w:sz="4" w:space="0" w:color="auto"/>
            </w:tcBorders>
            <w:shd w:val="clear" w:color="FFFFFF" w:fill="FFFFFF"/>
            <w:vAlign w:val="center"/>
            <w:hideMark/>
          </w:tcPr>
          <w:p w14:paraId="0D678FF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GB5005</w:t>
            </w:r>
          </w:p>
        </w:tc>
        <w:tc>
          <w:tcPr>
            <w:tcW w:w="2403" w:type="dxa"/>
            <w:tcBorders>
              <w:top w:val="nil"/>
              <w:left w:val="nil"/>
              <w:bottom w:val="single" w:sz="4" w:space="0" w:color="auto"/>
              <w:right w:val="single" w:sz="4" w:space="0" w:color="auto"/>
            </w:tcBorders>
            <w:shd w:val="clear" w:color="auto" w:fill="auto"/>
            <w:vAlign w:val="center"/>
            <w:hideMark/>
          </w:tcPr>
          <w:p w14:paraId="590B3233"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Leukemia</w:t>
            </w:r>
            <w:proofErr w:type="spellEnd"/>
            <w:r w:rsidRPr="00985922">
              <w:rPr>
                <w:rFonts w:eastAsia="Arial" w:cs="Times New Roman"/>
                <w:color w:val="000000"/>
                <w:sz w:val="22"/>
                <w:lang w:val="ru" w:eastAsia="ru-RU"/>
              </w:rPr>
              <w:t>/</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1D91BA3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2986DF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01796A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3FB85C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Takara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w:t>
            </w:r>
            <w:proofErr w:type="spellEnd"/>
            <w:r w:rsidRPr="00985922">
              <w:rPr>
                <w:rFonts w:eastAsia="Arial" w:cs="Times New Roman"/>
                <w:color w:val="1F1F1F"/>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1347AF2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TBI-2001</w:t>
            </w:r>
          </w:p>
        </w:tc>
        <w:tc>
          <w:tcPr>
            <w:tcW w:w="2403" w:type="dxa"/>
            <w:tcBorders>
              <w:top w:val="nil"/>
              <w:left w:val="nil"/>
              <w:bottom w:val="single" w:sz="4" w:space="0" w:color="auto"/>
              <w:right w:val="single" w:sz="4" w:space="0" w:color="auto"/>
            </w:tcBorders>
            <w:shd w:val="clear" w:color="auto" w:fill="auto"/>
            <w:vAlign w:val="center"/>
            <w:hideMark/>
          </w:tcPr>
          <w:p w14:paraId="401679CD"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CD19</w:t>
            </w:r>
            <w:r w:rsidRPr="00985922">
              <w:rPr>
                <w:rFonts w:eastAsia="Arial" w:cs="Times New Roman"/>
                <w:color w:val="000000"/>
                <w:sz w:val="22"/>
                <w:vertAlign w:val="superscript"/>
                <w:lang w:eastAsia="ru-RU"/>
              </w:rPr>
              <w:t>+</w:t>
            </w:r>
            <w:r w:rsidRPr="00985922">
              <w:rPr>
                <w:rFonts w:eastAsia="Arial" w:cs="Times New Roman"/>
                <w:color w:val="000000"/>
                <w:sz w:val="22"/>
                <w:lang w:eastAsia="ru-RU"/>
              </w:rPr>
              <w:t xml:space="preserve"> B-cell Lymphoma, CLL, SLL</w:t>
            </w:r>
          </w:p>
        </w:tc>
        <w:tc>
          <w:tcPr>
            <w:tcW w:w="2402" w:type="dxa"/>
            <w:tcBorders>
              <w:top w:val="nil"/>
              <w:left w:val="nil"/>
              <w:bottom w:val="single" w:sz="4" w:space="0" w:color="auto"/>
              <w:right w:val="single" w:sz="4" w:space="0" w:color="auto"/>
            </w:tcBorders>
            <w:shd w:val="clear" w:color="auto" w:fill="auto"/>
            <w:vAlign w:val="center"/>
            <w:hideMark/>
          </w:tcPr>
          <w:p w14:paraId="394B8E2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NCT05963217</w:t>
            </w:r>
          </w:p>
        </w:tc>
      </w:tr>
      <w:tr w:rsidR="005932FC" w:rsidRPr="00985922" w14:paraId="02766EF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CBF7EB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96DE29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Takeda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Pharmaceutical</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79B859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TAK-940</w:t>
            </w:r>
          </w:p>
        </w:tc>
        <w:tc>
          <w:tcPr>
            <w:tcW w:w="2403" w:type="dxa"/>
            <w:tcBorders>
              <w:top w:val="nil"/>
              <w:left w:val="nil"/>
              <w:bottom w:val="single" w:sz="4" w:space="0" w:color="auto"/>
              <w:right w:val="single" w:sz="4" w:space="0" w:color="auto"/>
            </w:tcBorders>
            <w:shd w:val="clear" w:color="auto" w:fill="auto"/>
            <w:vAlign w:val="center"/>
            <w:hideMark/>
          </w:tcPr>
          <w:p w14:paraId="6460C28D"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malignancies</w:t>
            </w:r>
          </w:p>
        </w:tc>
        <w:tc>
          <w:tcPr>
            <w:tcW w:w="2402" w:type="dxa"/>
            <w:tcBorders>
              <w:top w:val="nil"/>
              <w:left w:val="nil"/>
              <w:bottom w:val="single" w:sz="4" w:space="0" w:color="auto"/>
              <w:right w:val="single" w:sz="4" w:space="0" w:color="auto"/>
            </w:tcBorders>
            <w:shd w:val="clear" w:color="auto" w:fill="auto"/>
            <w:vAlign w:val="center"/>
            <w:hideMark/>
          </w:tcPr>
          <w:p w14:paraId="6F148D1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NCT04464200</w:t>
            </w:r>
          </w:p>
        </w:tc>
      </w:tr>
      <w:tr w:rsidR="005932FC" w:rsidRPr="00985922" w14:paraId="3A52DD1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48C0D6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BEB75DF"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Takeda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Pharmaceutical</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315DF1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TAK-940</w:t>
            </w:r>
          </w:p>
        </w:tc>
        <w:tc>
          <w:tcPr>
            <w:tcW w:w="2403" w:type="dxa"/>
            <w:tcBorders>
              <w:top w:val="nil"/>
              <w:left w:val="nil"/>
              <w:bottom w:val="single" w:sz="4" w:space="0" w:color="auto"/>
              <w:right w:val="single" w:sz="4" w:space="0" w:color="auto"/>
            </w:tcBorders>
            <w:shd w:val="clear" w:color="auto" w:fill="auto"/>
            <w:vAlign w:val="center"/>
            <w:hideMark/>
          </w:tcPr>
          <w:p w14:paraId="291CC249"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malignancies</w:t>
            </w:r>
          </w:p>
        </w:tc>
        <w:tc>
          <w:tcPr>
            <w:tcW w:w="2402" w:type="dxa"/>
            <w:tcBorders>
              <w:top w:val="nil"/>
              <w:left w:val="nil"/>
              <w:bottom w:val="single" w:sz="4" w:space="0" w:color="auto"/>
              <w:right w:val="single" w:sz="4" w:space="0" w:color="auto"/>
            </w:tcBorders>
            <w:shd w:val="clear" w:color="auto" w:fill="auto"/>
            <w:vAlign w:val="center"/>
            <w:hideMark/>
          </w:tcPr>
          <w:p w14:paraId="4F563C4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NCT04464200</w:t>
            </w:r>
          </w:p>
        </w:tc>
      </w:tr>
      <w:tr w:rsidR="005932FC" w:rsidRPr="00985922" w14:paraId="3A7F3955"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17F778E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BE69B80"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 xml:space="preserve">Tianjin </w:t>
            </w:r>
            <w:proofErr w:type="spellStart"/>
            <w:r w:rsidRPr="00985922">
              <w:rPr>
                <w:rFonts w:eastAsia="Arial" w:cs="Times New Roman"/>
                <w:color w:val="000000"/>
                <w:sz w:val="22"/>
                <w:lang w:eastAsia="ru-RU"/>
              </w:rPr>
              <w:t>Mycure</w:t>
            </w:r>
            <w:proofErr w:type="spellEnd"/>
            <w:r w:rsidRPr="00985922">
              <w:rPr>
                <w:rFonts w:eastAsia="Arial" w:cs="Times New Roman"/>
                <w:color w:val="000000"/>
                <w:sz w:val="22"/>
                <w:lang w:eastAsia="ru-RU"/>
              </w:rPr>
              <w:t xml:space="preserve"> Medical Technology Co., Ltd</w:t>
            </w:r>
          </w:p>
        </w:tc>
        <w:tc>
          <w:tcPr>
            <w:tcW w:w="2227" w:type="dxa"/>
            <w:tcBorders>
              <w:top w:val="nil"/>
              <w:left w:val="nil"/>
              <w:bottom w:val="single" w:sz="4" w:space="0" w:color="auto"/>
              <w:right w:val="single" w:sz="4" w:space="0" w:color="auto"/>
            </w:tcBorders>
            <w:shd w:val="clear" w:color="auto" w:fill="auto"/>
            <w:vAlign w:val="center"/>
            <w:hideMark/>
          </w:tcPr>
          <w:p w14:paraId="28E845F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 CAR-T</w:t>
            </w:r>
          </w:p>
        </w:tc>
        <w:tc>
          <w:tcPr>
            <w:tcW w:w="2403" w:type="dxa"/>
            <w:tcBorders>
              <w:top w:val="nil"/>
              <w:left w:val="nil"/>
              <w:bottom w:val="single" w:sz="4" w:space="0" w:color="auto"/>
              <w:right w:val="single" w:sz="4" w:space="0" w:color="auto"/>
            </w:tcBorders>
            <w:shd w:val="clear" w:color="auto" w:fill="auto"/>
            <w:vAlign w:val="center"/>
            <w:hideMark/>
          </w:tcPr>
          <w:p w14:paraId="71D0944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69D5648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NCT03671460 (</w:t>
            </w:r>
            <w:proofErr w:type="spellStart"/>
            <w:r w:rsidRPr="00985922">
              <w:rPr>
                <w:rFonts w:eastAsia="Arial" w:cs="Times New Roman"/>
                <w:color w:val="000000"/>
                <w:sz w:val="22"/>
                <w:lang w:val="ru" w:eastAsia="ru-RU"/>
              </w:rPr>
              <w:t>status:unknown</w:t>
            </w:r>
            <w:proofErr w:type="spellEnd"/>
            <w:r w:rsidRPr="00985922">
              <w:rPr>
                <w:rFonts w:eastAsia="Arial" w:cs="Times New Roman"/>
                <w:color w:val="000000"/>
                <w:sz w:val="22"/>
                <w:lang w:val="ru" w:eastAsia="ru-RU"/>
              </w:rPr>
              <w:t>)</w:t>
            </w:r>
          </w:p>
        </w:tc>
      </w:tr>
      <w:tr w:rsidR="005932FC" w:rsidRPr="00985922" w14:paraId="384D140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DC74FF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2547C25"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TiCARos</w:t>
            </w:r>
            <w:proofErr w:type="spellEnd"/>
            <w:r w:rsidRPr="00985922">
              <w:rPr>
                <w:rFonts w:eastAsia="Arial" w:cs="Times New Roman"/>
                <w:color w:val="1F1F1F"/>
                <w:sz w:val="22"/>
                <w:lang w:val="ru" w:eastAsia="ru-RU"/>
              </w:rPr>
              <w:t>, Co., Ltd.</w:t>
            </w:r>
          </w:p>
        </w:tc>
        <w:tc>
          <w:tcPr>
            <w:tcW w:w="2227" w:type="dxa"/>
            <w:tcBorders>
              <w:top w:val="nil"/>
              <w:left w:val="nil"/>
              <w:bottom w:val="single" w:sz="4" w:space="0" w:color="auto"/>
              <w:right w:val="single" w:sz="4" w:space="0" w:color="auto"/>
            </w:tcBorders>
            <w:shd w:val="clear" w:color="FFFFFF" w:fill="FFFFFF"/>
            <w:vAlign w:val="center"/>
            <w:hideMark/>
          </w:tcPr>
          <w:p w14:paraId="1E2B6C1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TC011</w:t>
            </w:r>
          </w:p>
        </w:tc>
        <w:tc>
          <w:tcPr>
            <w:tcW w:w="2403" w:type="dxa"/>
            <w:tcBorders>
              <w:top w:val="nil"/>
              <w:left w:val="nil"/>
              <w:bottom w:val="single" w:sz="4" w:space="0" w:color="auto"/>
              <w:right w:val="single" w:sz="4" w:space="0" w:color="auto"/>
            </w:tcBorders>
            <w:shd w:val="clear" w:color="auto" w:fill="auto"/>
            <w:vAlign w:val="center"/>
            <w:hideMark/>
          </w:tcPr>
          <w:p w14:paraId="02DF51C1"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4C501BF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69F60A1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005CD0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997246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TiCARos</w:t>
            </w:r>
            <w:proofErr w:type="spellEnd"/>
            <w:r w:rsidRPr="00985922">
              <w:rPr>
                <w:rFonts w:eastAsia="Arial" w:cs="Times New Roman"/>
                <w:color w:val="1F1F1F"/>
                <w:sz w:val="22"/>
                <w:lang w:val="ru" w:eastAsia="ru-RU"/>
              </w:rPr>
              <w:t>, Co., Ltd.</w:t>
            </w:r>
          </w:p>
        </w:tc>
        <w:tc>
          <w:tcPr>
            <w:tcW w:w="2227" w:type="dxa"/>
            <w:tcBorders>
              <w:top w:val="nil"/>
              <w:left w:val="nil"/>
              <w:bottom w:val="single" w:sz="4" w:space="0" w:color="auto"/>
              <w:right w:val="single" w:sz="4" w:space="0" w:color="auto"/>
            </w:tcBorders>
            <w:shd w:val="clear" w:color="FFFFFF" w:fill="FFFFFF"/>
            <w:vAlign w:val="center"/>
            <w:hideMark/>
          </w:tcPr>
          <w:p w14:paraId="365CCA0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TC012</w:t>
            </w:r>
          </w:p>
        </w:tc>
        <w:tc>
          <w:tcPr>
            <w:tcW w:w="2403" w:type="dxa"/>
            <w:tcBorders>
              <w:top w:val="nil"/>
              <w:left w:val="nil"/>
              <w:bottom w:val="single" w:sz="4" w:space="0" w:color="auto"/>
              <w:right w:val="single" w:sz="4" w:space="0" w:color="auto"/>
            </w:tcBorders>
            <w:shd w:val="clear" w:color="auto" w:fill="auto"/>
            <w:vAlign w:val="center"/>
            <w:hideMark/>
          </w:tcPr>
          <w:p w14:paraId="20C050BB"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0CE5E10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3BDC0A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EED80E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875E286"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Timmune</w:t>
            </w:r>
            <w:proofErr w:type="spellEnd"/>
            <w:r w:rsidRPr="00985922">
              <w:rPr>
                <w:rFonts w:eastAsia="Arial" w:cs="Times New Roman"/>
                <w:color w:val="000000"/>
                <w:sz w:val="22"/>
                <w:lang w:val="ru" w:eastAsia="ru-RU"/>
              </w:rPr>
              <w:t xml:space="preserve"> Biotech Inc.</w:t>
            </w:r>
          </w:p>
        </w:tc>
        <w:tc>
          <w:tcPr>
            <w:tcW w:w="2227" w:type="dxa"/>
            <w:tcBorders>
              <w:top w:val="nil"/>
              <w:left w:val="nil"/>
              <w:bottom w:val="single" w:sz="4" w:space="0" w:color="auto"/>
              <w:right w:val="single" w:sz="4" w:space="0" w:color="auto"/>
            </w:tcBorders>
            <w:shd w:val="clear" w:color="FFFFFF" w:fill="FFFFFF"/>
            <w:vAlign w:val="center"/>
            <w:hideMark/>
          </w:tcPr>
          <w:p w14:paraId="7D7FFDA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TI-1007</w:t>
            </w:r>
          </w:p>
        </w:tc>
        <w:tc>
          <w:tcPr>
            <w:tcW w:w="2403" w:type="dxa"/>
            <w:tcBorders>
              <w:top w:val="nil"/>
              <w:left w:val="nil"/>
              <w:bottom w:val="single" w:sz="4" w:space="0" w:color="auto"/>
              <w:right w:val="single" w:sz="4" w:space="0" w:color="auto"/>
            </w:tcBorders>
            <w:shd w:val="clear" w:color="auto" w:fill="auto"/>
            <w:vAlign w:val="center"/>
            <w:hideMark/>
          </w:tcPr>
          <w:p w14:paraId="3232DAB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auto" w:fill="auto"/>
            <w:vAlign w:val="center"/>
            <w:hideMark/>
          </w:tcPr>
          <w:p w14:paraId="63FE743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NCT03720496 (</w:t>
            </w:r>
            <w:proofErr w:type="spellStart"/>
            <w:r w:rsidRPr="00985922">
              <w:rPr>
                <w:rFonts w:eastAsia="Arial" w:cs="Times New Roman"/>
                <w:color w:val="000000"/>
                <w:sz w:val="22"/>
                <w:lang w:val="ru" w:eastAsia="ru-RU"/>
              </w:rPr>
              <w:t>status:unknown</w:t>
            </w:r>
            <w:proofErr w:type="spellEnd"/>
            <w:r w:rsidRPr="00985922">
              <w:rPr>
                <w:rFonts w:eastAsia="Arial" w:cs="Times New Roman"/>
                <w:color w:val="000000"/>
                <w:sz w:val="22"/>
                <w:lang w:val="ru" w:eastAsia="ru-RU"/>
              </w:rPr>
              <w:t>)</w:t>
            </w:r>
          </w:p>
        </w:tc>
      </w:tr>
      <w:tr w:rsidR="005932FC" w:rsidRPr="00985922" w14:paraId="54B951A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19533A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3EBEEE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Timmune</w:t>
            </w:r>
            <w:proofErr w:type="spellEnd"/>
            <w:r w:rsidRPr="00985922">
              <w:rPr>
                <w:rFonts w:eastAsia="Arial" w:cs="Times New Roman"/>
                <w:color w:val="000000"/>
                <w:sz w:val="22"/>
                <w:lang w:val="ru" w:eastAsia="ru-RU"/>
              </w:rPr>
              <w:t xml:space="preserve"> Biotech Inc.</w:t>
            </w:r>
          </w:p>
        </w:tc>
        <w:tc>
          <w:tcPr>
            <w:tcW w:w="2227" w:type="dxa"/>
            <w:tcBorders>
              <w:top w:val="nil"/>
              <w:left w:val="nil"/>
              <w:bottom w:val="single" w:sz="4" w:space="0" w:color="auto"/>
              <w:right w:val="single" w:sz="4" w:space="0" w:color="auto"/>
            </w:tcBorders>
            <w:shd w:val="clear" w:color="FFFFFF" w:fill="FFFFFF"/>
            <w:vAlign w:val="center"/>
            <w:hideMark/>
          </w:tcPr>
          <w:p w14:paraId="2D38EE3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CD19-TriCAR-SILK</w:t>
            </w:r>
          </w:p>
        </w:tc>
        <w:tc>
          <w:tcPr>
            <w:tcW w:w="2403" w:type="dxa"/>
            <w:tcBorders>
              <w:top w:val="nil"/>
              <w:left w:val="nil"/>
              <w:bottom w:val="single" w:sz="4" w:space="0" w:color="auto"/>
              <w:right w:val="single" w:sz="4" w:space="0" w:color="auto"/>
            </w:tcBorders>
            <w:shd w:val="clear" w:color="auto" w:fill="auto"/>
            <w:vAlign w:val="center"/>
            <w:hideMark/>
          </w:tcPr>
          <w:p w14:paraId="7C173C5E"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Leukemia</w:t>
            </w:r>
            <w:proofErr w:type="spellEnd"/>
            <w:r w:rsidRPr="00985922">
              <w:rPr>
                <w:rFonts w:eastAsia="Arial" w:cs="Times New Roman"/>
                <w:color w:val="000000"/>
                <w:sz w:val="22"/>
                <w:lang w:val="ru" w:eastAsia="ru-RU"/>
              </w:rPr>
              <w:t>, NHL</w:t>
            </w:r>
          </w:p>
        </w:tc>
        <w:tc>
          <w:tcPr>
            <w:tcW w:w="2402" w:type="dxa"/>
            <w:tcBorders>
              <w:top w:val="nil"/>
              <w:left w:val="nil"/>
              <w:bottom w:val="single" w:sz="4" w:space="0" w:color="auto"/>
              <w:right w:val="single" w:sz="4" w:space="0" w:color="auto"/>
            </w:tcBorders>
            <w:shd w:val="clear" w:color="auto" w:fill="auto"/>
            <w:vAlign w:val="center"/>
            <w:hideMark/>
          </w:tcPr>
          <w:p w14:paraId="2273EF8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NCT03910842 (</w:t>
            </w:r>
            <w:proofErr w:type="spellStart"/>
            <w:r w:rsidRPr="00985922">
              <w:rPr>
                <w:rFonts w:eastAsia="Arial" w:cs="Times New Roman"/>
                <w:color w:val="000000"/>
                <w:sz w:val="22"/>
                <w:lang w:val="ru" w:eastAsia="ru-RU"/>
              </w:rPr>
              <w:t>status:unknown</w:t>
            </w:r>
            <w:proofErr w:type="spellEnd"/>
            <w:r w:rsidRPr="00985922">
              <w:rPr>
                <w:rFonts w:eastAsia="Arial" w:cs="Times New Roman"/>
                <w:color w:val="000000"/>
                <w:sz w:val="22"/>
                <w:lang w:val="ru" w:eastAsia="ru-RU"/>
              </w:rPr>
              <w:t>)</w:t>
            </w:r>
          </w:p>
        </w:tc>
      </w:tr>
      <w:tr w:rsidR="005932FC" w:rsidRPr="00985922" w14:paraId="1D27276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47F642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63284F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Umoja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B22B152"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UB-VV111</w:t>
            </w:r>
          </w:p>
        </w:tc>
        <w:tc>
          <w:tcPr>
            <w:tcW w:w="2403" w:type="dxa"/>
            <w:tcBorders>
              <w:top w:val="nil"/>
              <w:left w:val="nil"/>
              <w:bottom w:val="single" w:sz="4" w:space="0" w:color="auto"/>
              <w:right w:val="single" w:sz="4" w:space="0" w:color="auto"/>
            </w:tcBorders>
            <w:shd w:val="clear" w:color="auto" w:fill="auto"/>
            <w:vAlign w:val="center"/>
            <w:hideMark/>
          </w:tcPr>
          <w:p w14:paraId="5CF9713A"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Hematological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6879A12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6439C8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21FB85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5F0C41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UniCAR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09F8D4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U-01</w:t>
            </w:r>
          </w:p>
        </w:tc>
        <w:tc>
          <w:tcPr>
            <w:tcW w:w="2403" w:type="dxa"/>
            <w:tcBorders>
              <w:top w:val="nil"/>
              <w:left w:val="nil"/>
              <w:bottom w:val="single" w:sz="4" w:space="0" w:color="auto"/>
              <w:right w:val="single" w:sz="4" w:space="0" w:color="auto"/>
            </w:tcBorders>
            <w:shd w:val="clear" w:color="auto" w:fill="auto"/>
            <w:vAlign w:val="center"/>
            <w:hideMark/>
          </w:tcPr>
          <w:p w14:paraId="13FCF03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6997F94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46BF83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AD77D5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7F05E3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UWELL </w:t>
            </w:r>
            <w:proofErr w:type="spellStart"/>
            <w:r w:rsidRPr="00985922">
              <w:rPr>
                <w:rFonts w:eastAsia="Arial" w:cs="Times New Roman"/>
                <w:color w:val="1F1F1F"/>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0B5AC47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UWC-19</w:t>
            </w:r>
          </w:p>
        </w:tc>
        <w:tc>
          <w:tcPr>
            <w:tcW w:w="2403" w:type="dxa"/>
            <w:tcBorders>
              <w:top w:val="nil"/>
              <w:left w:val="nil"/>
              <w:bottom w:val="single" w:sz="4" w:space="0" w:color="auto"/>
              <w:right w:val="single" w:sz="4" w:space="0" w:color="auto"/>
            </w:tcBorders>
            <w:shd w:val="clear" w:color="auto" w:fill="auto"/>
            <w:vAlign w:val="center"/>
            <w:hideMark/>
          </w:tcPr>
          <w:p w14:paraId="342EC47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MCL</w:t>
            </w:r>
          </w:p>
        </w:tc>
        <w:tc>
          <w:tcPr>
            <w:tcW w:w="2402" w:type="dxa"/>
            <w:tcBorders>
              <w:top w:val="nil"/>
              <w:left w:val="nil"/>
              <w:bottom w:val="single" w:sz="4" w:space="0" w:color="auto"/>
              <w:right w:val="single" w:sz="4" w:space="0" w:color="auto"/>
            </w:tcBorders>
            <w:shd w:val="clear" w:color="auto" w:fill="auto"/>
            <w:vAlign w:val="center"/>
            <w:hideMark/>
          </w:tcPr>
          <w:p w14:paraId="013409E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NCT04296461  (</w:t>
            </w:r>
            <w:proofErr w:type="spellStart"/>
            <w:r w:rsidRPr="00985922">
              <w:rPr>
                <w:rFonts w:eastAsia="Arial" w:cs="Times New Roman"/>
                <w:color w:val="000000"/>
                <w:sz w:val="22"/>
                <w:lang w:val="ru" w:eastAsia="ru-RU"/>
              </w:rPr>
              <w:t>status:unknown</w:t>
            </w:r>
            <w:proofErr w:type="spellEnd"/>
            <w:r w:rsidRPr="00985922">
              <w:rPr>
                <w:rFonts w:eastAsia="Arial" w:cs="Times New Roman"/>
                <w:color w:val="000000"/>
                <w:sz w:val="22"/>
                <w:lang w:val="ru" w:eastAsia="ru-RU"/>
              </w:rPr>
              <w:t>)</w:t>
            </w:r>
          </w:p>
        </w:tc>
      </w:tr>
      <w:tr w:rsidR="005932FC" w:rsidRPr="00985922" w14:paraId="3C6960B6"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D1E635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1D70F7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UWELL </w:t>
            </w:r>
            <w:proofErr w:type="spellStart"/>
            <w:r w:rsidRPr="00985922">
              <w:rPr>
                <w:rFonts w:eastAsia="Arial" w:cs="Times New Roman"/>
                <w:color w:val="1F1F1F"/>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027883D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UWC-19</w:t>
            </w:r>
          </w:p>
        </w:tc>
        <w:tc>
          <w:tcPr>
            <w:tcW w:w="2403" w:type="dxa"/>
            <w:tcBorders>
              <w:top w:val="nil"/>
              <w:left w:val="nil"/>
              <w:bottom w:val="single" w:sz="4" w:space="0" w:color="auto"/>
              <w:right w:val="single" w:sz="4" w:space="0" w:color="auto"/>
            </w:tcBorders>
            <w:shd w:val="clear" w:color="auto" w:fill="auto"/>
            <w:vAlign w:val="center"/>
            <w:hideMark/>
          </w:tcPr>
          <w:p w14:paraId="6465EF58"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CD19</w:t>
            </w:r>
            <w:r w:rsidRPr="00985922">
              <w:rPr>
                <w:rFonts w:eastAsia="Arial" w:cs="Times New Roman"/>
                <w:color w:val="000000"/>
                <w:sz w:val="22"/>
                <w:vertAlign w:val="superscript"/>
                <w:lang w:eastAsia="ru-RU"/>
              </w:rPr>
              <w:t>+</w:t>
            </w:r>
            <w:r w:rsidRPr="00985922">
              <w:rPr>
                <w:rFonts w:eastAsia="Arial" w:cs="Times New Roman"/>
                <w:color w:val="000000"/>
                <w:sz w:val="22"/>
                <w:lang w:eastAsia="ru-RU"/>
              </w:rPr>
              <w:t xml:space="preserve"> Leukemia and lymphoma</w:t>
            </w:r>
          </w:p>
        </w:tc>
        <w:tc>
          <w:tcPr>
            <w:tcW w:w="2402" w:type="dxa"/>
            <w:tcBorders>
              <w:top w:val="nil"/>
              <w:left w:val="nil"/>
              <w:bottom w:val="single" w:sz="4" w:space="0" w:color="auto"/>
              <w:right w:val="single" w:sz="4" w:space="0" w:color="auto"/>
            </w:tcBorders>
            <w:shd w:val="clear" w:color="auto" w:fill="auto"/>
            <w:vAlign w:val="center"/>
            <w:hideMark/>
          </w:tcPr>
          <w:p w14:paraId="359BFDE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NCT03811457</w:t>
            </w:r>
          </w:p>
        </w:tc>
      </w:tr>
      <w:tr w:rsidR="005932FC" w:rsidRPr="00985922" w14:paraId="1A502AD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1B00A5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98AB9B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Verismo</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A02E40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SynKIR-310</w:t>
            </w:r>
          </w:p>
        </w:tc>
        <w:tc>
          <w:tcPr>
            <w:tcW w:w="2403" w:type="dxa"/>
            <w:tcBorders>
              <w:top w:val="nil"/>
              <w:left w:val="nil"/>
              <w:bottom w:val="single" w:sz="4" w:space="0" w:color="auto"/>
              <w:right w:val="single" w:sz="4" w:space="0" w:color="auto"/>
            </w:tcBorders>
            <w:shd w:val="clear" w:color="auto" w:fill="auto"/>
            <w:vAlign w:val="center"/>
            <w:hideMark/>
          </w:tcPr>
          <w:p w14:paraId="0BF32F93"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post-CAR r/r DLBCL</w:t>
            </w:r>
          </w:p>
        </w:tc>
        <w:tc>
          <w:tcPr>
            <w:tcW w:w="2402" w:type="dxa"/>
            <w:tcBorders>
              <w:top w:val="nil"/>
              <w:left w:val="nil"/>
              <w:bottom w:val="single" w:sz="4" w:space="0" w:color="auto"/>
              <w:right w:val="single" w:sz="4" w:space="0" w:color="auto"/>
            </w:tcBorders>
            <w:shd w:val="clear" w:color="auto" w:fill="auto"/>
            <w:vAlign w:val="center"/>
            <w:hideMark/>
          </w:tcPr>
          <w:p w14:paraId="0B74C90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09297D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0876CA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65FABD1"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0F4F3B6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 CAR-T</w:t>
            </w:r>
          </w:p>
        </w:tc>
        <w:tc>
          <w:tcPr>
            <w:tcW w:w="2403" w:type="dxa"/>
            <w:tcBorders>
              <w:top w:val="nil"/>
              <w:left w:val="nil"/>
              <w:bottom w:val="single" w:sz="4" w:space="0" w:color="auto"/>
              <w:right w:val="single" w:sz="4" w:space="0" w:color="auto"/>
            </w:tcBorders>
            <w:shd w:val="clear" w:color="FFFFFF" w:fill="FFFFFF"/>
            <w:vAlign w:val="center"/>
            <w:hideMark/>
          </w:tcPr>
          <w:p w14:paraId="6DA6CD6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Lymphoma</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3322292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NCT05239676, NCT04661020</w:t>
            </w:r>
          </w:p>
        </w:tc>
      </w:tr>
      <w:tr w:rsidR="005932FC" w:rsidRPr="00985922" w14:paraId="72A378E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2D8BE1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00088A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0F86B5B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Murine</w:t>
            </w:r>
            <w:proofErr w:type="spellEnd"/>
            <w:r w:rsidRPr="00985922">
              <w:rPr>
                <w:rFonts w:eastAsia="Arial" w:cs="Times New Roman"/>
                <w:color w:val="1F1F1F"/>
                <w:sz w:val="22"/>
                <w:lang w:val="ru" w:eastAsia="ru-RU"/>
              </w:rPr>
              <w:t xml:space="preserve"> CD19 CAR-T</w:t>
            </w:r>
          </w:p>
        </w:tc>
        <w:tc>
          <w:tcPr>
            <w:tcW w:w="2403" w:type="dxa"/>
            <w:tcBorders>
              <w:top w:val="nil"/>
              <w:left w:val="nil"/>
              <w:bottom w:val="single" w:sz="4" w:space="0" w:color="auto"/>
              <w:right w:val="single" w:sz="4" w:space="0" w:color="auto"/>
            </w:tcBorders>
            <w:shd w:val="clear" w:color="FFFFFF" w:fill="FFFFFF"/>
            <w:vAlign w:val="center"/>
            <w:hideMark/>
          </w:tcPr>
          <w:p w14:paraId="3DF6524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B-ALL, B-NHL</w:t>
            </w:r>
          </w:p>
        </w:tc>
        <w:tc>
          <w:tcPr>
            <w:tcW w:w="2402" w:type="dxa"/>
            <w:tcBorders>
              <w:top w:val="nil"/>
              <w:left w:val="nil"/>
              <w:bottom w:val="single" w:sz="4" w:space="0" w:color="auto"/>
              <w:right w:val="single" w:sz="4" w:space="0" w:color="auto"/>
            </w:tcBorders>
            <w:shd w:val="clear" w:color="FFFFFF" w:fill="FFFFFF"/>
            <w:vAlign w:val="center"/>
            <w:hideMark/>
          </w:tcPr>
          <w:p w14:paraId="2DBE252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NCT04532281</w:t>
            </w:r>
          </w:p>
        </w:tc>
      </w:tr>
      <w:tr w:rsidR="005932FC" w:rsidRPr="00985922" w14:paraId="20564BD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462BAF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AAB8FA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02B24E5D"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Humanized</w:t>
            </w:r>
            <w:proofErr w:type="spellEnd"/>
            <w:r w:rsidRPr="00985922">
              <w:rPr>
                <w:rFonts w:eastAsia="Arial" w:cs="Times New Roman"/>
                <w:color w:val="1F1F1F"/>
                <w:sz w:val="22"/>
                <w:lang w:val="ru" w:eastAsia="ru-RU"/>
              </w:rPr>
              <w:t xml:space="preserve"> CD19 CAR-T</w:t>
            </w:r>
          </w:p>
        </w:tc>
        <w:tc>
          <w:tcPr>
            <w:tcW w:w="2403" w:type="dxa"/>
            <w:tcBorders>
              <w:top w:val="nil"/>
              <w:left w:val="nil"/>
              <w:bottom w:val="single" w:sz="4" w:space="0" w:color="auto"/>
              <w:right w:val="single" w:sz="4" w:space="0" w:color="auto"/>
            </w:tcBorders>
            <w:shd w:val="clear" w:color="FFFFFF" w:fill="FFFFFF"/>
            <w:vAlign w:val="center"/>
            <w:hideMark/>
          </w:tcPr>
          <w:p w14:paraId="0D74F9B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B-ALL, B-NHL</w:t>
            </w:r>
          </w:p>
        </w:tc>
        <w:tc>
          <w:tcPr>
            <w:tcW w:w="2402" w:type="dxa"/>
            <w:tcBorders>
              <w:top w:val="nil"/>
              <w:left w:val="nil"/>
              <w:bottom w:val="single" w:sz="4" w:space="0" w:color="auto"/>
              <w:right w:val="single" w:sz="4" w:space="0" w:color="auto"/>
            </w:tcBorders>
            <w:shd w:val="clear" w:color="FFFFFF" w:fill="FFFFFF"/>
            <w:vAlign w:val="center"/>
            <w:hideMark/>
          </w:tcPr>
          <w:p w14:paraId="5B9C903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NCT04532268</w:t>
            </w:r>
          </w:p>
        </w:tc>
      </w:tr>
      <w:tr w:rsidR="005932FC" w:rsidRPr="00985922" w14:paraId="0846E1C5"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29A7CB6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BCMA</w:t>
            </w:r>
          </w:p>
        </w:tc>
        <w:tc>
          <w:tcPr>
            <w:tcW w:w="1843" w:type="dxa"/>
            <w:tcBorders>
              <w:top w:val="nil"/>
              <w:left w:val="nil"/>
              <w:bottom w:val="single" w:sz="4" w:space="0" w:color="auto"/>
              <w:right w:val="single" w:sz="4" w:space="0" w:color="auto"/>
            </w:tcBorders>
            <w:shd w:val="clear" w:color="auto" w:fill="auto"/>
            <w:vAlign w:val="center"/>
            <w:hideMark/>
          </w:tcPr>
          <w:p w14:paraId="2533CC0C"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Allogene</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F27ABB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ALLO-715</w:t>
            </w:r>
          </w:p>
        </w:tc>
        <w:tc>
          <w:tcPr>
            <w:tcW w:w="2403" w:type="dxa"/>
            <w:tcBorders>
              <w:top w:val="nil"/>
              <w:left w:val="nil"/>
              <w:bottom w:val="single" w:sz="4" w:space="0" w:color="auto"/>
              <w:right w:val="single" w:sz="4" w:space="0" w:color="auto"/>
            </w:tcBorders>
            <w:shd w:val="clear" w:color="auto" w:fill="auto"/>
            <w:vAlign w:val="center"/>
            <w:hideMark/>
          </w:tcPr>
          <w:p w14:paraId="3FF396F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7EF496B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NCT04093596</w:t>
            </w:r>
          </w:p>
        </w:tc>
      </w:tr>
      <w:tr w:rsidR="005932FC" w:rsidRPr="00985922" w14:paraId="31FA4663"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24FFCA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19BCA49"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Allogene</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0AC40E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ALLO-605</w:t>
            </w:r>
          </w:p>
        </w:tc>
        <w:tc>
          <w:tcPr>
            <w:tcW w:w="2403" w:type="dxa"/>
            <w:tcBorders>
              <w:top w:val="nil"/>
              <w:left w:val="nil"/>
              <w:bottom w:val="single" w:sz="4" w:space="0" w:color="auto"/>
              <w:right w:val="single" w:sz="4" w:space="0" w:color="auto"/>
            </w:tcBorders>
            <w:shd w:val="clear" w:color="auto" w:fill="auto"/>
            <w:vAlign w:val="center"/>
            <w:hideMark/>
          </w:tcPr>
          <w:p w14:paraId="6B4233B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65C7830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NCT05000450</w:t>
            </w:r>
          </w:p>
        </w:tc>
      </w:tr>
      <w:tr w:rsidR="005932FC" w:rsidRPr="00985922" w14:paraId="6996D55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96B093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A4CBD1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Arcellx</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CFE49A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ACLX-001</w:t>
            </w:r>
          </w:p>
        </w:tc>
        <w:tc>
          <w:tcPr>
            <w:tcW w:w="2403" w:type="dxa"/>
            <w:tcBorders>
              <w:top w:val="nil"/>
              <w:left w:val="nil"/>
              <w:bottom w:val="single" w:sz="4" w:space="0" w:color="auto"/>
              <w:right w:val="single" w:sz="4" w:space="0" w:color="auto"/>
            </w:tcBorders>
            <w:shd w:val="clear" w:color="auto" w:fill="auto"/>
            <w:vAlign w:val="center"/>
            <w:hideMark/>
          </w:tcPr>
          <w:p w14:paraId="425D98D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BBE2B7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NCT04155749</w:t>
            </w:r>
          </w:p>
        </w:tc>
      </w:tr>
      <w:tr w:rsidR="005932FC" w:rsidRPr="00985922" w14:paraId="53981ECC"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A8250C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461BFA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Caribou</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Biosciences</w:t>
            </w:r>
            <w:proofErr w:type="spellEnd"/>
            <w:r w:rsidRPr="00985922">
              <w:rPr>
                <w:rFonts w:eastAsia="Arial" w:cs="Times New Roman"/>
                <w:color w:val="000000"/>
                <w:sz w:val="22"/>
                <w:lang w:val="ru" w:eastAsia="ru-RU"/>
              </w:rPr>
              <w:t>, Inc.</w:t>
            </w:r>
          </w:p>
        </w:tc>
        <w:tc>
          <w:tcPr>
            <w:tcW w:w="2227" w:type="dxa"/>
            <w:tcBorders>
              <w:top w:val="nil"/>
              <w:left w:val="nil"/>
              <w:bottom w:val="single" w:sz="4" w:space="0" w:color="auto"/>
              <w:right w:val="single" w:sz="4" w:space="0" w:color="auto"/>
            </w:tcBorders>
            <w:shd w:val="clear" w:color="auto" w:fill="auto"/>
            <w:vAlign w:val="center"/>
            <w:hideMark/>
          </w:tcPr>
          <w:p w14:paraId="45024FF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CB-011</w:t>
            </w:r>
          </w:p>
        </w:tc>
        <w:tc>
          <w:tcPr>
            <w:tcW w:w="2403" w:type="dxa"/>
            <w:tcBorders>
              <w:top w:val="nil"/>
              <w:left w:val="nil"/>
              <w:bottom w:val="single" w:sz="4" w:space="0" w:color="auto"/>
              <w:right w:val="single" w:sz="4" w:space="0" w:color="auto"/>
            </w:tcBorders>
            <w:shd w:val="clear" w:color="auto" w:fill="auto"/>
            <w:vAlign w:val="center"/>
            <w:hideMark/>
          </w:tcPr>
          <w:p w14:paraId="04C1CE6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A1931C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NCT05722418</w:t>
            </w:r>
          </w:p>
        </w:tc>
      </w:tr>
      <w:tr w:rsidR="005932FC" w:rsidRPr="00985922" w14:paraId="72EB1225"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0DE2611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0B34ED3"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Caribou</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Biosciences</w:t>
            </w:r>
            <w:proofErr w:type="spellEnd"/>
            <w:r w:rsidRPr="00985922">
              <w:rPr>
                <w:rFonts w:eastAsia="Arial" w:cs="Times New Roman"/>
                <w:color w:val="000000"/>
                <w:sz w:val="22"/>
                <w:lang w:val="ru" w:eastAsia="ru-RU"/>
              </w:rPr>
              <w:t>, Inc.</w:t>
            </w:r>
          </w:p>
        </w:tc>
        <w:tc>
          <w:tcPr>
            <w:tcW w:w="2227" w:type="dxa"/>
            <w:tcBorders>
              <w:top w:val="nil"/>
              <w:left w:val="nil"/>
              <w:bottom w:val="single" w:sz="4" w:space="0" w:color="auto"/>
              <w:right w:val="single" w:sz="4" w:space="0" w:color="auto"/>
            </w:tcBorders>
            <w:shd w:val="clear" w:color="auto" w:fill="auto"/>
            <w:vAlign w:val="center"/>
            <w:hideMark/>
          </w:tcPr>
          <w:p w14:paraId="39E3D99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CB-011</w:t>
            </w:r>
          </w:p>
        </w:tc>
        <w:tc>
          <w:tcPr>
            <w:tcW w:w="2403" w:type="dxa"/>
            <w:tcBorders>
              <w:top w:val="nil"/>
              <w:left w:val="nil"/>
              <w:bottom w:val="single" w:sz="4" w:space="0" w:color="auto"/>
              <w:right w:val="single" w:sz="4" w:space="0" w:color="auto"/>
            </w:tcBorders>
            <w:shd w:val="clear" w:color="auto" w:fill="auto"/>
            <w:vAlign w:val="center"/>
            <w:hideMark/>
          </w:tcPr>
          <w:p w14:paraId="751EF64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3FDBEB9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NCT05722418</w:t>
            </w:r>
          </w:p>
        </w:tc>
      </w:tr>
      <w:tr w:rsidR="005932FC" w:rsidRPr="00985922" w14:paraId="3705EEB7"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3F23F80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1EFBFB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CARsgen</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599F99D" w14:textId="77777777" w:rsidR="005932FC" w:rsidRPr="00985922" w:rsidRDefault="005932FC" w:rsidP="005932FC">
            <w:pPr>
              <w:spacing w:before="0" w:after="0" w:line="276" w:lineRule="auto"/>
              <w:jc w:val="center"/>
              <w:rPr>
                <w:rFonts w:eastAsia="Arial" w:cs="Times New Roman"/>
                <w:color w:val="000000"/>
                <w:sz w:val="22"/>
                <w:lang w:eastAsia="ru-RU"/>
              </w:rPr>
            </w:pPr>
            <w:proofErr w:type="spellStart"/>
            <w:r w:rsidRPr="00985922">
              <w:rPr>
                <w:rFonts w:eastAsia="Arial" w:cs="Times New Roman"/>
                <w:color w:val="000000"/>
                <w:sz w:val="22"/>
                <w:lang w:eastAsia="ru-RU"/>
              </w:rPr>
              <w:t>Zevor-cel</w:t>
            </w:r>
            <w:proofErr w:type="spellEnd"/>
            <w:r w:rsidRPr="00985922">
              <w:rPr>
                <w:rFonts w:eastAsia="Arial" w:cs="Times New Roman"/>
                <w:color w:val="000000"/>
                <w:sz w:val="22"/>
                <w:lang w:eastAsia="ru-RU"/>
              </w:rPr>
              <w:t xml:space="preserve"> (CT053, </w:t>
            </w:r>
            <w:proofErr w:type="spellStart"/>
            <w:r w:rsidRPr="00985922">
              <w:rPr>
                <w:rFonts w:eastAsia="Arial" w:cs="Times New Roman"/>
                <w:color w:val="000000"/>
                <w:sz w:val="22"/>
                <w:lang w:eastAsia="ru-RU"/>
              </w:rPr>
              <w:t>zevorcabtagene</w:t>
            </w:r>
            <w:proofErr w:type="spellEnd"/>
            <w:r w:rsidRPr="00985922">
              <w:rPr>
                <w:rFonts w:eastAsia="Arial" w:cs="Times New Roman"/>
                <w:color w:val="000000"/>
                <w:sz w:val="22"/>
                <w:lang w:eastAsia="ru-RU"/>
              </w:rPr>
              <w:t xml:space="preserve"> </w:t>
            </w:r>
            <w:proofErr w:type="spellStart"/>
            <w:r w:rsidRPr="00985922">
              <w:rPr>
                <w:rFonts w:eastAsia="Arial" w:cs="Times New Roman"/>
                <w:color w:val="000000"/>
                <w:sz w:val="22"/>
                <w:lang w:eastAsia="ru-RU"/>
              </w:rPr>
              <w:t>autoleucel</w:t>
            </w:r>
            <w:proofErr w:type="spellEnd"/>
            <w:r w:rsidRPr="00985922">
              <w:rPr>
                <w:rFonts w:eastAsia="Arial" w:cs="Times New Roman"/>
                <w:color w:val="000000"/>
                <w:sz w:val="22"/>
                <w:lang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F09CFB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76730EA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NCT03975907 (LUMMICAR 1)</w:t>
            </w:r>
          </w:p>
        </w:tc>
      </w:tr>
      <w:tr w:rsidR="005932FC" w:rsidRPr="00985922" w14:paraId="5BD24DEE"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79A3B86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8E6EE3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CARsgen</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E4C7117" w14:textId="77777777" w:rsidR="005932FC" w:rsidRPr="00985922" w:rsidRDefault="005932FC" w:rsidP="005932FC">
            <w:pPr>
              <w:spacing w:before="0" w:after="0" w:line="276" w:lineRule="auto"/>
              <w:jc w:val="center"/>
              <w:rPr>
                <w:rFonts w:eastAsia="Arial" w:cs="Times New Roman"/>
                <w:color w:val="000000"/>
                <w:sz w:val="22"/>
                <w:lang w:eastAsia="ru-RU"/>
              </w:rPr>
            </w:pPr>
            <w:proofErr w:type="spellStart"/>
            <w:r w:rsidRPr="00985922">
              <w:rPr>
                <w:rFonts w:eastAsia="Arial" w:cs="Times New Roman"/>
                <w:color w:val="000000"/>
                <w:sz w:val="22"/>
                <w:lang w:eastAsia="ru-RU"/>
              </w:rPr>
              <w:t>Zevor-cel</w:t>
            </w:r>
            <w:proofErr w:type="spellEnd"/>
            <w:r w:rsidRPr="00985922">
              <w:rPr>
                <w:rFonts w:eastAsia="Arial" w:cs="Times New Roman"/>
                <w:color w:val="000000"/>
                <w:sz w:val="22"/>
                <w:lang w:eastAsia="ru-RU"/>
              </w:rPr>
              <w:t xml:space="preserve"> (CT053, </w:t>
            </w:r>
            <w:proofErr w:type="spellStart"/>
            <w:r w:rsidRPr="00985922">
              <w:rPr>
                <w:rFonts w:eastAsia="Arial" w:cs="Times New Roman"/>
                <w:color w:val="000000"/>
                <w:sz w:val="22"/>
                <w:lang w:eastAsia="ru-RU"/>
              </w:rPr>
              <w:t>zevorcabtagene</w:t>
            </w:r>
            <w:proofErr w:type="spellEnd"/>
            <w:r w:rsidRPr="00985922">
              <w:rPr>
                <w:rFonts w:eastAsia="Arial" w:cs="Times New Roman"/>
                <w:color w:val="000000"/>
                <w:sz w:val="22"/>
                <w:lang w:eastAsia="ru-RU"/>
              </w:rPr>
              <w:t xml:space="preserve"> </w:t>
            </w:r>
            <w:proofErr w:type="spellStart"/>
            <w:r w:rsidRPr="00985922">
              <w:rPr>
                <w:rFonts w:eastAsia="Arial" w:cs="Times New Roman"/>
                <w:color w:val="000000"/>
                <w:sz w:val="22"/>
                <w:lang w:eastAsia="ru-RU"/>
              </w:rPr>
              <w:t>autoleucel</w:t>
            </w:r>
            <w:proofErr w:type="spellEnd"/>
            <w:r w:rsidRPr="00985922">
              <w:rPr>
                <w:rFonts w:eastAsia="Arial" w:cs="Times New Roman"/>
                <w:color w:val="000000"/>
                <w:sz w:val="22"/>
                <w:lang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059B6E6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36E7206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NCT03915184 (LUMMICAR 2)</w:t>
            </w:r>
          </w:p>
        </w:tc>
      </w:tr>
      <w:tr w:rsidR="005932FC" w:rsidRPr="00985922" w14:paraId="0B79D965"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2E0486B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EB1F459"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CARsgen</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BF7E58F" w14:textId="77777777" w:rsidR="005932FC" w:rsidRPr="00985922" w:rsidRDefault="005932FC" w:rsidP="005932FC">
            <w:pPr>
              <w:spacing w:before="0" w:after="0" w:line="276" w:lineRule="auto"/>
              <w:jc w:val="center"/>
              <w:rPr>
                <w:rFonts w:eastAsia="Arial" w:cs="Times New Roman"/>
                <w:color w:val="000000"/>
                <w:sz w:val="22"/>
                <w:lang w:eastAsia="ru-RU"/>
              </w:rPr>
            </w:pPr>
            <w:proofErr w:type="spellStart"/>
            <w:r w:rsidRPr="00985922">
              <w:rPr>
                <w:rFonts w:eastAsia="Arial" w:cs="Times New Roman"/>
                <w:color w:val="000000"/>
                <w:sz w:val="22"/>
                <w:lang w:eastAsia="ru-RU"/>
              </w:rPr>
              <w:t>Zevor-cel</w:t>
            </w:r>
            <w:proofErr w:type="spellEnd"/>
            <w:r w:rsidRPr="00985922">
              <w:rPr>
                <w:rFonts w:eastAsia="Arial" w:cs="Times New Roman"/>
                <w:color w:val="000000"/>
                <w:sz w:val="22"/>
                <w:lang w:eastAsia="ru-RU"/>
              </w:rPr>
              <w:t xml:space="preserve"> (CT053, </w:t>
            </w:r>
            <w:proofErr w:type="spellStart"/>
            <w:r w:rsidRPr="00985922">
              <w:rPr>
                <w:rFonts w:eastAsia="Arial" w:cs="Times New Roman"/>
                <w:color w:val="000000"/>
                <w:sz w:val="22"/>
                <w:lang w:eastAsia="ru-RU"/>
              </w:rPr>
              <w:t>zevorcabtagene</w:t>
            </w:r>
            <w:proofErr w:type="spellEnd"/>
            <w:r w:rsidRPr="00985922">
              <w:rPr>
                <w:rFonts w:eastAsia="Arial" w:cs="Times New Roman"/>
                <w:color w:val="000000"/>
                <w:sz w:val="22"/>
                <w:lang w:eastAsia="ru-RU"/>
              </w:rPr>
              <w:t xml:space="preserve"> </w:t>
            </w:r>
            <w:proofErr w:type="spellStart"/>
            <w:r w:rsidRPr="00985922">
              <w:rPr>
                <w:rFonts w:eastAsia="Arial" w:cs="Times New Roman"/>
                <w:color w:val="000000"/>
                <w:sz w:val="22"/>
                <w:lang w:eastAsia="ru-RU"/>
              </w:rPr>
              <w:t>autoleucel</w:t>
            </w:r>
            <w:proofErr w:type="spellEnd"/>
            <w:r w:rsidRPr="00985922">
              <w:rPr>
                <w:rFonts w:eastAsia="Arial" w:cs="Times New Roman"/>
                <w:color w:val="000000"/>
                <w:sz w:val="22"/>
                <w:lang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402E4FB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4BB575E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B1A163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C95B86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6D12B6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CARsgen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517AE74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CT0590</w:t>
            </w:r>
          </w:p>
        </w:tc>
        <w:tc>
          <w:tcPr>
            <w:tcW w:w="2403" w:type="dxa"/>
            <w:tcBorders>
              <w:top w:val="nil"/>
              <w:left w:val="nil"/>
              <w:bottom w:val="single" w:sz="4" w:space="0" w:color="auto"/>
              <w:right w:val="single" w:sz="4" w:space="0" w:color="auto"/>
            </w:tcBorders>
            <w:shd w:val="clear" w:color="auto" w:fill="auto"/>
            <w:vAlign w:val="center"/>
            <w:hideMark/>
          </w:tcPr>
          <w:p w14:paraId="73079F7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67E01D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418D6A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2D1EAE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A2E8ED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Cartesian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172ABAE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Descartes-08</w:t>
            </w:r>
          </w:p>
        </w:tc>
        <w:tc>
          <w:tcPr>
            <w:tcW w:w="2403" w:type="dxa"/>
            <w:tcBorders>
              <w:top w:val="nil"/>
              <w:left w:val="nil"/>
              <w:bottom w:val="single" w:sz="4" w:space="0" w:color="auto"/>
              <w:right w:val="single" w:sz="4" w:space="0" w:color="auto"/>
            </w:tcBorders>
            <w:shd w:val="clear" w:color="auto" w:fill="auto"/>
            <w:vAlign w:val="center"/>
            <w:hideMark/>
          </w:tcPr>
          <w:p w14:paraId="5D50FFD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0774BA3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NCT04816526, NCT03448978</w:t>
            </w:r>
          </w:p>
        </w:tc>
      </w:tr>
      <w:tr w:rsidR="005932FC" w:rsidRPr="00985922" w14:paraId="50C91A1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7EEA19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8BB475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Cartesian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53ADF5F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Descartes-11</w:t>
            </w:r>
          </w:p>
        </w:tc>
        <w:tc>
          <w:tcPr>
            <w:tcW w:w="2403" w:type="dxa"/>
            <w:tcBorders>
              <w:top w:val="nil"/>
              <w:left w:val="nil"/>
              <w:bottom w:val="single" w:sz="4" w:space="0" w:color="auto"/>
              <w:right w:val="single" w:sz="4" w:space="0" w:color="auto"/>
            </w:tcBorders>
            <w:shd w:val="clear" w:color="auto" w:fill="auto"/>
            <w:vAlign w:val="center"/>
            <w:hideMark/>
          </w:tcPr>
          <w:p w14:paraId="53C187C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4283AE7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NCT04436029, NCT03994705</w:t>
            </w:r>
          </w:p>
        </w:tc>
      </w:tr>
      <w:tr w:rsidR="005932FC" w:rsidRPr="00985922" w14:paraId="094D745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DFBD9A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1D98C9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Cellular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Biomedicine</w:t>
            </w:r>
            <w:proofErr w:type="spellEnd"/>
            <w:r w:rsidRPr="00985922">
              <w:rPr>
                <w:rFonts w:eastAsia="Arial" w:cs="Times New Roman"/>
                <w:color w:val="1F1F1F"/>
                <w:sz w:val="22"/>
                <w:lang w:val="ru" w:eastAsia="ru-RU"/>
              </w:rPr>
              <w:t xml:space="preserve"> Group, Inc.</w:t>
            </w:r>
          </w:p>
        </w:tc>
        <w:tc>
          <w:tcPr>
            <w:tcW w:w="2227" w:type="dxa"/>
            <w:tcBorders>
              <w:top w:val="nil"/>
              <w:left w:val="nil"/>
              <w:bottom w:val="single" w:sz="4" w:space="0" w:color="auto"/>
              <w:right w:val="single" w:sz="4" w:space="0" w:color="auto"/>
            </w:tcBorders>
            <w:shd w:val="clear" w:color="FFFFFF" w:fill="FFFFFF"/>
            <w:vAlign w:val="center"/>
            <w:hideMark/>
          </w:tcPr>
          <w:p w14:paraId="21F3948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189531A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2E9E486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F78080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B75C37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FD78D9B"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Celyad</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Oncology</w:t>
            </w:r>
            <w:proofErr w:type="spellEnd"/>
            <w:r w:rsidRPr="00985922">
              <w:rPr>
                <w:rFonts w:eastAsia="Arial" w:cs="Times New Roman"/>
                <w:color w:val="000000"/>
                <w:sz w:val="22"/>
                <w:lang w:val="ru" w:eastAsia="ru-RU"/>
              </w:rPr>
              <w:t xml:space="preserve"> SA</w:t>
            </w:r>
          </w:p>
        </w:tc>
        <w:tc>
          <w:tcPr>
            <w:tcW w:w="2227" w:type="dxa"/>
            <w:tcBorders>
              <w:top w:val="nil"/>
              <w:left w:val="nil"/>
              <w:bottom w:val="single" w:sz="4" w:space="0" w:color="auto"/>
              <w:right w:val="single" w:sz="4" w:space="0" w:color="auto"/>
            </w:tcBorders>
            <w:shd w:val="clear" w:color="auto" w:fill="auto"/>
            <w:vAlign w:val="center"/>
            <w:hideMark/>
          </w:tcPr>
          <w:p w14:paraId="3B605F2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CYAD-211</w:t>
            </w:r>
          </w:p>
        </w:tc>
        <w:tc>
          <w:tcPr>
            <w:tcW w:w="2403" w:type="dxa"/>
            <w:tcBorders>
              <w:top w:val="nil"/>
              <w:left w:val="nil"/>
              <w:bottom w:val="single" w:sz="4" w:space="0" w:color="auto"/>
              <w:right w:val="single" w:sz="4" w:space="0" w:color="auto"/>
            </w:tcBorders>
            <w:shd w:val="clear" w:color="auto" w:fill="auto"/>
            <w:vAlign w:val="center"/>
            <w:hideMark/>
          </w:tcPr>
          <w:p w14:paraId="7B2E5D8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 B-NHL</w:t>
            </w:r>
          </w:p>
        </w:tc>
        <w:tc>
          <w:tcPr>
            <w:tcW w:w="2402" w:type="dxa"/>
            <w:tcBorders>
              <w:top w:val="nil"/>
              <w:left w:val="nil"/>
              <w:bottom w:val="single" w:sz="4" w:space="0" w:color="auto"/>
              <w:right w:val="single" w:sz="4" w:space="0" w:color="auto"/>
            </w:tcBorders>
            <w:shd w:val="clear" w:color="auto" w:fill="auto"/>
            <w:vAlign w:val="center"/>
            <w:hideMark/>
          </w:tcPr>
          <w:p w14:paraId="3CC6535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NCT04613557</w:t>
            </w:r>
          </w:p>
        </w:tc>
      </w:tr>
      <w:tr w:rsidR="005932FC" w:rsidRPr="00985922" w14:paraId="29AAA87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AD98D3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70BADE1"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CRISPR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61A795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CTX120</w:t>
            </w:r>
          </w:p>
        </w:tc>
        <w:tc>
          <w:tcPr>
            <w:tcW w:w="2403" w:type="dxa"/>
            <w:tcBorders>
              <w:top w:val="nil"/>
              <w:left w:val="nil"/>
              <w:bottom w:val="single" w:sz="4" w:space="0" w:color="auto"/>
              <w:right w:val="single" w:sz="4" w:space="0" w:color="auto"/>
            </w:tcBorders>
            <w:shd w:val="clear" w:color="auto" w:fill="auto"/>
            <w:vAlign w:val="center"/>
            <w:hideMark/>
          </w:tcPr>
          <w:p w14:paraId="00ADC7F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25DCFB8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NCT04244656</w:t>
            </w:r>
          </w:p>
        </w:tc>
      </w:tr>
      <w:tr w:rsidR="005932FC" w:rsidRPr="00985922" w14:paraId="59FA81C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30CA4B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71808BC"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CRISPR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20140D5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CTX121</w:t>
            </w:r>
          </w:p>
        </w:tc>
        <w:tc>
          <w:tcPr>
            <w:tcW w:w="2403" w:type="dxa"/>
            <w:tcBorders>
              <w:top w:val="nil"/>
              <w:left w:val="nil"/>
              <w:bottom w:val="single" w:sz="4" w:space="0" w:color="auto"/>
              <w:right w:val="single" w:sz="4" w:space="0" w:color="auto"/>
            </w:tcBorders>
            <w:shd w:val="clear" w:color="auto" w:fill="auto"/>
            <w:vAlign w:val="center"/>
            <w:hideMark/>
          </w:tcPr>
          <w:p w14:paraId="3C50C07C"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Hematological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00F534E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258248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A520B5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88A99B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Curocell</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83804D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CRC03</w:t>
            </w:r>
          </w:p>
        </w:tc>
        <w:tc>
          <w:tcPr>
            <w:tcW w:w="2403" w:type="dxa"/>
            <w:tcBorders>
              <w:top w:val="nil"/>
              <w:left w:val="nil"/>
              <w:bottom w:val="single" w:sz="4" w:space="0" w:color="auto"/>
              <w:right w:val="single" w:sz="4" w:space="0" w:color="auto"/>
            </w:tcBorders>
            <w:shd w:val="clear" w:color="auto" w:fill="auto"/>
            <w:vAlign w:val="center"/>
            <w:hideMark/>
          </w:tcPr>
          <w:p w14:paraId="581E22D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72A71B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F92052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A7E6D1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F2B0215"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Eureka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2FFBE8D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E1FB09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50C70ED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EB8059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FDBC2D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CCDA145"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Hebei </w:t>
            </w:r>
            <w:proofErr w:type="spellStart"/>
            <w:r w:rsidRPr="00985922">
              <w:rPr>
                <w:rFonts w:eastAsia="Arial" w:cs="Times New Roman"/>
                <w:color w:val="1F1F1F"/>
                <w:sz w:val="22"/>
                <w:lang w:eastAsia="ru-RU"/>
              </w:rPr>
              <w:t>Senlang</w:t>
            </w:r>
            <w:proofErr w:type="spellEnd"/>
            <w:r w:rsidRPr="00985922">
              <w:rPr>
                <w:rFonts w:eastAsia="Arial" w:cs="Times New Roman"/>
                <w:color w:val="1F1F1F"/>
                <w:sz w:val="22"/>
                <w:lang w:eastAsia="ru-RU"/>
              </w:rPr>
              <w:t xml:space="preserve"> Biotechnology Co., Ltd.</w:t>
            </w:r>
          </w:p>
        </w:tc>
        <w:tc>
          <w:tcPr>
            <w:tcW w:w="2227" w:type="dxa"/>
            <w:tcBorders>
              <w:top w:val="nil"/>
              <w:left w:val="nil"/>
              <w:bottom w:val="single" w:sz="4" w:space="0" w:color="auto"/>
              <w:right w:val="single" w:sz="4" w:space="0" w:color="auto"/>
            </w:tcBorders>
            <w:shd w:val="clear" w:color="FFFFFF" w:fill="FFFFFF"/>
            <w:vAlign w:val="center"/>
            <w:hideMark/>
          </w:tcPr>
          <w:p w14:paraId="07B0A9A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SENL103</w:t>
            </w:r>
          </w:p>
        </w:tc>
        <w:tc>
          <w:tcPr>
            <w:tcW w:w="2403" w:type="dxa"/>
            <w:tcBorders>
              <w:top w:val="nil"/>
              <w:left w:val="nil"/>
              <w:bottom w:val="single" w:sz="4" w:space="0" w:color="auto"/>
              <w:right w:val="single" w:sz="4" w:space="0" w:color="auto"/>
            </w:tcBorders>
            <w:shd w:val="clear" w:color="auto" w:fill="auto"/>
            <w:vAlign w:val="center"/>
            <w:hideMark/>
          </w:tcPr>
          <w:p w14:paraId="1F68965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A5BCC4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A3A76CC"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4BAAD12"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88E6F45"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Hebei </w:t>
            </w:r>
            <w:proofErr w:type="spellStart"/>
            <w:r w:rsidRPr="00985922">
              <w:rPr>
                <w:rFonts w:eastAsia="Arial" w:cs="Times New Roman"/>
                <w:color w:val="1F1F1F"/>
                <w:sz w:val="22"/>
                <w:lang w:eastAsia="ru-RU"/>
              </w:rPr>
              <w:t>Senlang</w:t>
            </w:r>
            <w:proofErr w:type="spellEnd"/>
            <w:r w:rsidRPr="00985922">
              <w:rPr>
                <w:rFonts w:eastAsia="Arial" w:cs="Times New Roman"/>
                <w:color w:val="1F1F1F"/>
                <w:sz w:val="22"/>
                <w:lang w:eastAsia="ru-RU"/>
              </w:rPr>
              <w:t xml:space="preserve"> Biotechnology Co., Ltd.</w:t>
            </w:r>
          </w:p>
        </w:tc>
        <w:tc>
          <w:tcPr>
            <w:tcW w:w="2227" w:type="dxa"/>
            <w:tcBorders>
              <w:top w:val="nil"/>
              <w:left w:val="nil"/>
              <w:bottom w:val="single" w:sz="4" w:space="0" w:color="auto"/>
              <w:right w:val="single" w:sz="4" w:space="0" w:color="auto"/>
            </w:tcBorders>
            <w:shd w:val="clear" w:color="FFFFFF" w:fill="FFFFFF"/>
            <w:vAlign w:val="center"/>
            <w:hideMark/>
          </w:tcPr>
          <w:p w14:paraId="4B4F7AE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SENL302</w:t>
            </w:r>
          </w:p>
        </w:tc>
        <w:tc>
          <w:tcPr>
            <w:tcW w:w="2403" w:type="dxa"/>
            <w:tcBorders>
              <w:top w:val="nil"/>
              <w:left w:val="nil"/>
              <w:bottom w:val="single" w:sz="4" w:space="0" w:color="auto"/>
              <w:right w:val="single" w:sz="4" w:space="0" w:color="auto"/>
            </w:tcBorders>
            <w:shd w:val="clear" w:color="auto" w:fill="auto"/>
            <w:vAlign w:val="center"/>
            <w:hideMark/>
          </w:tcPr>
          <w:p w14:paraId="432B3C7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6CBBC32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2D47B47"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FEC62D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A98161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794373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BCMA CAR-T</w:t>
            </w:r>
          </w:p>
        </w:tc>
        <w:tc>
          <w:tcPr>
            <w:tcW w:w="2403" w:type="dxa"/>
            <w:tcBorders>
              <w:top w:val="nil"/>
              <w:left w:val="nil"/>
              <w:bottom w:val="single" w:sz="4" w:space="0" w:color="auto"/>
              <w:right w:val="single" w:sz="4" w:space="0" w:color="auto"/>
            </w:tcBorders>
            <w:shd w:val="clear" w:color="auto" w:fill="auto"/>
            <w:vAlign w:val="center"/>
            <w:hideMark/>
          </w:tcPr>
          <w:p w14:paraId="6C17F28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6DC111C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NCT05594797</w:t>
            </w:r>
          </w:p>
        </w:tc>
      </w:tr>
      <w:tr w:rsidR="005932FC" w:rsidRPr="00985922" w14:paraId="3BADD79C"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C8A273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B101DD5"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45569F1"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Anti-BCMA CAR-T</w:t>
            </w:r>
          </w:p>
        </w:tc>
        <w:tc>
          <w:tcPr>
            <w:tcW w:w="2403" w:type="dxa"/>
            <w:tcBorders>
              <w:top w:val="nil"/>
              <w:left w:val="nil"/>
              <w:bottom w:val="single" w:sz="4" w:space="0" w:color="auto"/>
              <w:right w:val="single" w:sz="4" w:space="0" w:color="auto"/>
            </w:tcBorders>
            <w:shd w:val="clear" w:color="auto" w:fill="auto"/>
            <w:vAlign w:val="center"/>
            <w:hideMark/>
          </w:tcPr>
          <w:p w14:paraId="3BCE1C3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6D1E3A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NCT05302648, NCT04003168</w:t>
            </w:r>
          </w:p>
        </w:tc>
      </w:tr>
      <w:tr w:rsidR="005932FC" w:rsidRPr="00985922" w14:paraId="7355E083"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735493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246E97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257791A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CT103A</w:t>
            </w:r>
          </w:p>
        </w:tc>
        <w:tc>
          <w:tcPr>
            <w:tcW w:w="2403" w:type="dxa"/>
            <w:tcBorders>
              <w:top w:val="nil"/>
              <w:left w:val="nil"/>
              <w:bottom w:val="single" w:sz="4" w:space="0" w:color="auto"/>
              <w:right w:val="single" w:sz="4" w:space="0" w:color="auto"/>
            </w:tcBorders>
            <w:shd w:val="clear" w:color="auto" w:fill="auto"/>
            <w:vAlign w:val="center"/>
            <w:hideMark/>
          </w:tcPr>
          <w:p w14:paraId="771BDDF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031FBB0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NCT05698303</w:t>
            </w:r>
          </w:p>
        </w:tc>
      </w:tr>
      <w:tr w:rsidR="005932FC" w:rsidRPr="00985922" w14:paraId="3535A3B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09308E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3C9C53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4E9F780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CT103A</w:t>
            </w:r>
          </w:p>
        </w:tc>
        <w:tc>
          <w:tcPr>
            <w:tcW w:w="2403" w:type="dxa"/>
            <w:tcBorders>
              <w:top w:val="nil"/>
              <w:left w:val="nil"/>
              <w:bottom w:val="single" w:sz="4" w:space="0" w:color="auto"/>
              <w:right w:val="single" w:sz="4" w:space="0" w:color="auto"/>
            </w:tcBorders>
            <w:shd w:val="clear" w:color="auto" w:fill="auto"/>
            <w:vAlign w:val="center"/>
            <w:hideMark/>
          </w:tcPr>
          <w:p w14:paraId="56CD062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high-risk</w:t>
            </w:r>
            <w:proofErr w:type="spellEnd"/>
            <w:r w:rsidRPr="00985922">
              <w:rPr>
                <w:rFonts w:eastAsia="Arial" w:cs="Times New Roman"/>
                <w:color w:val="000000"/>
                <w:sz w:val="22"/>
                <w:lang w:val="ru" w:eastAsia="ru-RU"/>
              </w:rPr>
              <w:t xml:space="preserve"> ND MM</w:t>
            </w:r>
          </w:p>
        </w:tc>
        <w:tc>
          <w:tcPr>
            <w:tcW w:w="2402" w:type="dxa"/>
            <w:tcBorders>
              <w:top w:val="nil"/>
              <w:left w:val="nil"/>
              <w:bottom w:val="single" w:sz="4" w:space="0" w:color="auto"/>
              <w:right w:val="single" w:sz="4" w:space="0" w:color="auto"/>
            </w:tcBorders>
            <w:shd w:val="clear" w:color="FFFFFF" w:fill="FFFFFF"/>
            <w:vAlign w:val="center"/>
            <w:hideMark/>
          </w:tcPr>
          <w:p w14:paraId="1271DCF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EE579B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5D5F2E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BD5535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21EA803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CT103A</w:t>
            </w:r>
          </w:p>
        </w:tc>
        <w:tc>
          <w:tcPr>
            <w:tcW w:w="2403" w:type="dxa"/>
            <w:tcBorders>
              <w:top w:val="nil"/>
              <w:left w:val="nil"/>
              <w:bottom w:val="single" w:sz="4" w:space="0" w:color="auto"/>
              <w:right w:val="single" w:sz="4" w:space="0" w:color="auto"/>
            </w:tcBorders>
            <w:shd w:val="clear" w:color="auto" w:fill="auto"/>
            <w:vAlign w:val="center"/>
            <w:hideMark/>
          </w:tcPr>
          <w:p w14:paraId="3C4517B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41AAC21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NCT05066646 FUMANBA-1</w:t>
            </w:r>
          </w:p>
        </w:tc>
      </w:tr>
      <w:tr w:rsidR="005932FC" w:rsidRPr="00985922" w14:paraId="07637536"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47B87F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21C262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2CF0D06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IM21</w:t>
            </w:r>
          </w:p>
        </w:tc>
        <w:tc>
          <w:tcPr>
            <w:tcW w:w="2403" w:type="dxa"/>
            <w:tcBorders>
              <w:top w:val="nil"/>
              <w:left w:val="nil"/>
              <w:bottom w:val="single" w:sz="4" w:space="0" w:color="auto"/>
              <w:right w:val="single" w:sz="4" w:space="0" w:color="auto"/>
            </w:tcBorders>
            <w:shd w:val="clear" w:color="auto" w:fill="auto"/>
            <w:vAlign w:val="center"/>
            <w:hideMark/>
          </w:tcPr>
          <w:p w14:paraId="2D77F3A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6DCA5D2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NCT05478343</w:t>
            </w:r>
          </w:p>
        </w:tc>
      </w:tr>
      <w:tr w:rsidR="005932FC" w:rsidRPr="00985922" w14:paraId="73CE52AC"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D94515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E013D5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609AF81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INS21(</w:t>
            </w:r>
            <w:proofErr w:type="spellStart"/>
            <w:r w:rsidRPr="00985922">
              <w:rPr>
                <w:rFonts w:eastAsia="Arial" w:cs="Times New Roman"/>
                <w:color w:val="1F1F1F"/>
                <w:sz w:val="22"/>
                <w:lang w:val="ru" w:eastAsia="ru-RU"/>
              </w:rPr>
              <w:t>InstanCART</w:t>
            </w:r>
            <w:proofErr w:type="spellEnd"/>
            <w:r w:rsidRPr="00985922">
              <w:rPr>
                <w:rFonts w:eastAsia="Arial" w:cs="Times New Roman"/>
                <w:color w:val="1F1F1F"/>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42B664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7FFEFA1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6B4AE66"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4D46816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4DF1C12"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Janssen Research &amp; Development, LLC (Johnson &amp; Johnson)</w:t>
            </w:r>
          </w:p>
        </w:tc>
        <w:tc>
          <w:tcPr>
            <w:tcW w:w="2227" w:type="dxa"/>
            <w:tcBorders>
              <w:top w:val="nil"/>
              <w:left w:val="nil"/>
              <w:bottom w:val="single" w:sz="4" w:space="0" w:color="auto"/>
              <w:right w:val="single" w:sz="4" w:space="0" w:color="auto"/>
            </w:tcBorders>
            <w:shd w:val="clear" w:color="FFFFFF" w:fill="FFFFFF"/>
            <w:vAlign w:val="center"/>
            <w:hideMark/>
          </w:tcPr>
          <w:p w14:paraId="1E44953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481E0F9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4447EF5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NCT04923893 (CARTITUDE-5)</w:t>
            </w:r>
          </w:p>
        </w:tc>
      </w:tr>
      <w:tr w:rsidR="005932FC" w:rsidRPr="00985922" w14:paraId="5F635912"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2C934CD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9F74FB0"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Janssen Research &amp; Development, LLC (Johnson &amp; Johnson)</w:t>
            </w:r>
          </w:p>
        </w:tc>
        <w:tc>
          <w:tcPr>
            <w:tcW w:w="2227" w:type="dxa"/>
            <w:tcBorders>
              <w:top w:val="nil"/>
              <w:left w:val="nil"/>
              <w:bottom w:val="single" w:sz="4" w:space="0" w:color="auto"/>
              <w:right w:val="single" w:sz="4" w:space="0" w:color="auto"/>
            </w:tcBorders>
            <w:shd w:val="clear" w:color="FFFFFF" w:fill="FFFFFF"/>
            <w:vAlign w:val="center"/>
            <w:hideMark/>
          </w:tcPr>
          <w:p w14:paraId="0FB8D14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CAR- PRISM</w:t>
            </w:r>
          </w:p>
        </w:tc>
        <w:tc>
          <w:tcPr>
            <w:tcW w:w="2403" w:type="dxa"/>
            <w:tcBorders>
              <w:top w:val="nil"/>
              <w:left w:val="nil"/>
              <w:bottom w:val="single" w:sz="4" w:space="0" w:color="auto"/>
              <w:right w:val="single" w:sz="4" w:space="0" w:color="auto"/>
            </w:tcBorders>
            <w:shd w:val="clear" w:color="auto" w:fill="auto"/>
            <w:vAlign w:val="center"/>
            <w:hideMark/>
          </w:tcPr>
          <w:p w14:paraId="40416F6D"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Smoldering</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myeloma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295C924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NCT05767359</w:t>
            </w:r>
          </w:p>
        </w:tc>
      </w:tr>
      <w:tr w:rsidR="005932FC" w:rsidRPr="00985922" w14:paraId="38C840A4"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015CEDB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5196292"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Janssen Research &amp; Development, </w:t>
            </w:r>
            <w:r w:rsidRPr="00985922">
              <w:rPr>
                <w:rFonts w:eastAsia="Arial" w:cs="Times New Roman"/>
                <w:color w:val="1F1F1F"/>
                <w:sz w:val="22"/>
                <w:lang w:eastAsia="ru-RU"/>
              </w:rPr>
              <w:lastRenderedPageBreak/>
              <w:t>LLC (Johnson &amp; Johnson)</w:t>
            </w:r>
          </w:p>
        </w:tc>
        <w:tc>
          <w:tcPr>
            <w:tcW w:w="2227" w:type="dxa"/>
            <w:tcBorders>
              <w:top w:val="nil"/>
              <w:left w:val="nil"/>
              <w:bottom w:val="single" w:sz="4" w:space="0" w:color="auto"/>
              <w:right w:val="single" w:sz="4" w:space="0" w:color="auto"/>
            </w:tcBorders>
            <w:shd w:val="clear" w:color="FFFFFF" w:fill="FFFFFF"/>
            <w:vAlign w:val="center"/>
            <w:hideMark/>
          </w:tcPr>
          <w:p w14:paraId="19E75EFF"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lastRenderedPageBreak/>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5C34276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57D8F1F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NCT05257083 (CARTITUDE-6)</w:t>
            </w:r>
          </w:p>
        </w:tc>
      </w:tr>
      <w:tr w:rsidR="005932FC" w:rsidRPr="00985922" w14:paraId="14EA2A4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564A33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0D6C522"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JW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3A5573E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JWCAR129</w:t>
            </w:r>
          </w:p>
        </w:tc>
        <w:tc>
          <w:tcPr>
            <w:tcW w:w="2403" w:type="dxa"/>
            <w:tcBorders>
              <w:top w:val="nil"/>
              <w:left w:val="nil"/>
              <w:bottom w:val="single" w:sz="4" w:space="0" w:color="auto"/>
              <w:right w:val="single" w:sz="4" w:space="0" w:color="auto"/>
            </w:tcBorders>
            <w:shd w:val="clear" w:color="auto" w:fill="auto"/>
            <w:vAlign w:val="center"/>
            <w:hideMark/>
          </w:tcPr>
          <w:p w14:paraId="7B4C5AD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3B4659A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BDF5AB7"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664614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3F57E5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7BFCD8CC"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CAR-T </w:t>
            </w:r>
            <w:proofErr w:type="spellStart"/>
            <w:r w:rsidRPr="00985922">
              <w:rPr>
                <w:rFonts w:eastAsia="Arial" w:cs="Times New Roman"/>
                <w:color w:val="1F1F1F"/>
                <w:sz w:val="22"/>
                <w:lang w:eastAsia="ru-RU"/>
              </w:rPr>
              <w:t>ddBCMA</w:t>
            </w:r>
            <w:proofErr w:type="spellEnd"/>
            <w:r w:rsidRPr="00985922">
              <w:rPr>
                <w:rFonts w:eastAsia="Arial" w:cs="Times New Roman"/>
                <w:color w:val="1F1F1F"/>
                <w:sz w:val="22"/>
                <w:lang w:eastAsia="ru-RU"/>
              </w:rPr>
              <w:t xml:space="preserve"> (Kite-772) (iMMagine-1)</w:t>
            </w:r>
          </w:p>
        </w:tc>
        <w:tc>
          <w:tcPr>
            <w:tcW w:w="2403" w:type="dxa"/>
            <w:tcBorders>
              <w:top w:val="nil"/>
              <w:left w:val="nil"/>
              <w:bottom w:val="single" w:sz="4" w:space="0" w:color="auto"/>
              <w:right w:val="single" w:sz="4" w:space="0" w:color="auto"/>
            </w:tcBorders>
            <w:shd w:val="clear" w:color="auto" w:fill="auto"/>
            <w:vAlign w:val="center"/>
            <w:hideMark/>
          </w:tcPr>
          <w:p w14:paraId="2E15FA5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1C322C6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NCT05396885</w:t>
            </w:r>
          </w:p>
        </w:tc>
      </w:tr>
      <w:tr w:rsidR="005932FC" w:rsidRPr="00985922" w14:paraId="193EE7A6"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2A807C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33E58D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59E244B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LCAR-BCDR</w:t>
            </w:r>
          </w:p>
        </w:tc>
        <w:tc>
          <w:tcPr>
            <w:tcW w:w="2403" w:type="dxa"/>
            <w:tcBorders>
              <w:top w:val="nil"/>
              <w:left w:val="nil"/>
              <w:bottom w:val="single" w:sz="4" w:space="0" w:color="auto"/>
              <w:right w:val="single" w:sz="4" w:space="0" w:color="auto"/>
            </w:tcBorders>
            <w:shd w:val="clear" w:color="auto" w:fill="auto"/>
            <w:vAlign w:val="center"/>
            <w:hideMark/>
          </w:tcPr>
          <w:p w14:paraId="5873AEF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690C55A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NCT05376345</w:t>
            </w:r>
          </w:p>
        </w:tc>
      </w:tr>
      <w:tr w:rsidR="005932FC" w:rsidRPr="00985922" w14:paraId="78F9A80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D49881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8F6004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00760A5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LUCAR-B68</w:t>
            </w:r>
          </w:p>
        </w:tc>
        <w:tc>
          <w:tcPr>
            <w:tcW w:w="2403" w:type="dxa"/>
            <w:tcBorders>
              <w:top w:val="nil"/>
              <w:left w:val="nil"/>
              <w:bottom w:val="single" w:sz="4" w:space="0" w:color="auto"/>
              <w:right w:val="single" w:sz="4" w:space="0" w:color="auto"/>
            </w:tcBorders>
            <w:shd w:val="clear" w:color="auto" w:fill="auto"/>
            <w:vAlign w:val="center"/>
            <w:hideMark/>
          </w:tcPr>
          <w:p w14:paraId="4B77CEA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4E3F99B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NCT05498545</w:t>
            </w:r>
          </w:p>
        </w:tc>
      </w:tr>
      <w:tr w:rsidR="005932FC" w:rsidRPr="00985922" w14:paraId="06A447D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CAFC92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EC457B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6D653DE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LCAR-BCDR </w:t>
            </w:r>
            <w:proofErr w:type="spellStart"/>
            <w:r w:rsidRPr="00985922">
              <w:rPr>
                <w:rFonts w:eastAsia="Arial" w:cs="Times New Roman"/>
                <w:color w:val="000000"/>
                <w:sz w:val="22"/>
                <w:lang w:val="ru" w:eastAsia="ru-RU"/>
              </w:rPr>
              <w:t>Cells</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004928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2A75DCC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NCT05376345</w:t>
            </w:r>
          </w:p>
        </w:tc>
      </w:tr>
      <w:tr w:rsidR="005932FC" w:rsidRPr="00985922" w14:paraId="5026ADC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764D2C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1F6132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784A6FC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LCAR-B38M </w:t>
            </w:r>
            <w:proofErr w:type="spellStart"/>
            <w:r w:rsidRPr="00985922">
              <w:rPr>
                <w:rFonts w:eastAsia="Arial" w:cs="Times New Roman"/>
                <w:color w:val="000000"/>
                <w:sz w:val="22"/>
                <w:lang w:val="ru" w:eastAsia="ru-RU"/>
              </w:rPr>
              <w:t>Cells</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5AAE00C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605FA41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NCT03090659 (LEGEND-2)</w:t>
            </w:r>
          </w:p>
        </w:tc>
      </w:tr>
      <w:tr w:rsidR="005932FC" w:rsidRPr="00985922" w14:paraId="5634652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6E526D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0111DB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3BADD41E"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LCAR-B38M CAR-T Cell</w:t>
            </w:r>
          </w:p>
        </w:tc>
        <w:tc>
          <w:tcPr>
            <w:tcW w:w="2403" w:type="dxa"/>
            <w:tcBorders>
              <w:top w:val="nil"/>
              <w:left w:val="nil"/>
              <w:bottom w:val="single" w:sz="4" w:space="0" w:color="auto"/>
              <w:right w:val="single" w:sz="4" w:space="0" w:color="auto"/>
            </w:tcBorders>
            <w:shd w:val="clear" w:color="auto" w:fill="auto"/>
            <w:vAlign w:val="center"/>
            <w:hideMark/>
          </w:tcPr>
          <w:p w14:paraId="16AF463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5D2457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NCT03758417 (CARTIFAN-1)</w:t>
            </w:r>
          </w:p>
        </w:tc>
      </w:tr>
      <w:tr w:rsidR="005932FC" w:rsidRPr="00985922" w14:paraId="240E5E3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31A664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6D1D5E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0B08F12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JNJ-68284528 (</w:t>
            </w: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7117B83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3602CA0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NCT03548207 (CARTITUDE-1)</w:t>
            </w:r>
          </w:p>
        </w:tc>
      </w:tr>
      <w:tr w:rsidR="005932FC" w:rsidRPr="00985922" w14:paraId="6F6AD66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64149B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1B67E66"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711BE55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JNJ-68284528 (</w:t>
            </w: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563B50F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3C9D08E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NCT04133636 (CARTITUDE-2)</w:t>
            </w:r>
          </w:p>
        </w:tc>
      </w:tr>
      <w:tr w:rsidR="005932FC" w:rsidRPr="00985922" w14:paraId="65404EA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0B0743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C66C4A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4D9446A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JNJ-68284528 (</w:t>
            </w: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4C67C07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434FBE3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NCT04181827 (CARTITUDE-4)</w:t>
            </w:r>
          </w:p>
        </w:tc>
      </w:tr>
      <w:tr w:rsidR="005932FC" w:rsidRPr="00985922" w14:paraId="6E69E66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F15D88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4214D1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7C96A00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JNJ-68284528 (</w:t>
            </w: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3986FDD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ND MM</w:t>
            </w:r>
          </w:p>
        </w:tc>
        <w:tc>
          <w:tcPr>
            <w:tcW w:w="2402" w:type="dxa"/>
            <w:tcBorders>
              <w:top w:val="nil"/>
              <w:left w:val="nil"/>
              <w:bottom w:val="single" w:sz="4" w:space="0" w:color="auto"/>
              <w:right w:val="single" w:sz="4" w:space="0" w:color="auto"/>
            </w:tcBorders>
            <w:shd w:val="clear" w:color="FFFFFF" w:fill="FFFFFF"/>
            <w:vAlign w:val="center"/>
            <w:hideMark/>
          </w:tcPr>
          <w:p w14:paraId="0AC6244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NCT04923893 (CARTITUDE-5)</w:t>
            </w:r>
          </w:p>
        </w:tc>
      </w:tr>
      <w:tr w:rsidR="005932FC" w:rsidRPr="00985922" w14:paraId="3D6EE7B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FB98D0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C6456F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7069A46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JNJ-68284528 (</w:t>
            </w:r>
            <w:proofErr w:type="spellStart"/>
            <w:r w:rsidRPr="00985922">
              <w:rPr>
                <w:rFonts w:eastAsia="Arial" w:cs="Times New Roman"/>
                <w:color w:val="000000"/>
                <w:sz w:val="22"/>
                <w:lang w:val="ru" w:eastAsia="ru-RU"/>
              </w:rPr>
              <w:t>Ciltacabtagene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Autoleucel</w:t>
            </w:r>
            <w:proofErr w:type="spellEnd"/>
            <w:r w:rsidRPr="00985922">
              <w:rPr>
                <w:rFonts w:eastAsia="Arial" w:cs="Times New Roman"/>
                <w:color w:val="000000"/>
                <w:sz w:val="22"/>
                <w:lang w:val="ru" w:eastAsia="ru-RU"/>
              </w:rPr>
              <w:t>)</w:t>
            </w:r>
          </w:p>
        </w:tc>
        <w:tc>
          <w:tcPr>
            <w:tcW w:w="2403" w:type="dxa"/>
            <w:tcBorders>
              <w:top w:val="nil"/>
              <w:left w:val="nil"/>
              <w:bottom w:val="single" w:sz="4" w:space="0" w:color="auto"/>
              <w:right w:val="single" w:sz="4" w:space="0" w:color="auto"/>
            </w:tcBorders>
            <w:shd w:val="clear" w:color="auto" w:fill="auto"/>
            <w:vAlign w:val="center"/>
            <w:hideMark/>
          </w:tcPr>
          <w:p w14:paraId="1FD4559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ND MM</w:t>
            </w:r>
          </w:p>
        </w:tc>
        <w:tc>
          <w:tcPr>
            <w:tcW w:w="2402" w:type="dxa"/>
            <w:tcBorders>
              <w:top w:val="nil"/>
              <w:left w:val="nil"/>
              <w:bottom w:val="single" w:sz="4" w:space="0" w:color="auto"/>
              <w:right w:val="single" w:sz="4" w:space="0" w:color="auto"/>
            </w:tcBorders>
            <w:shd w:val="clear" w:color="FFFFFF" w:fill="FFFFFF"/>
            <w:vAlign w:val="center"/>
            <w:hideMark/>
          </w:tcPr>
          <w:p w14:paraId="2FE348D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NCT05257083 (CARTITUDE-6)</w:t>
            </w:r>
          </w:p>
        </w:tc>
      </w:tr>
      <w:tr w:rsidR="005932FC" w:rsidRPr="00985922" w14:paraId="1E5DF71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2BBBEA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78EEE54"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Poseida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2159F38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P-BCMA-ALLO1</w:t>
            </w:r>
          </w:p>
        </w:tc>
        <w:tc>
          <w:tcPr>
            <w:tcW w:w="2403" w:type="dxa"/>
            <w:tcBorders>
              <w:top w:val="nil"/>
              <w:left w:val="nil"/>
              <w:bottom w:val="single" w:sz="4" w:space="0" w:color="auto"/>
              <w:right w:val="single" w:sz="4" w:space="0" w:color="auto"/>
            </w:tcBorders>
            <w:shd w:val="clear" w:color="auto" w:fill="auto"/>
            <w:vAlign w:val="center"/>
            <w:hideMark/>
          </w:tcPr>
          <w:p w14:paraId="12E0EBF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59C9661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NCT04960579</w:t>
            </w:r>
          </w:p>
        </w:tc>
      </w:tr>
      <w:tr w:rsidR="005932FC" w:rsidRPr="00985922" w14:paraId="6C0F6AC7"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5DC0CF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5E90AC9"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Protheragen</w:t>
            </w:r>
            <w:proofErr w:type="spellEnd"/>
            <w:r w:rsidRPr="00985922">
              <w:rPr>
                <w:rFonts w:eastAsia="Arial" w:cs="Times New Roman"/>
                <w:color w:val="000000"/>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484F925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***0004</w:t>
            </w:r>
          </w:p>
        </w:tc>
        <w:tc>
          <w:tcPr>
            <w:tcW w:w="2403" w:type="dxa"/>
            <w:tcBorders>
              <w:top w:val="nil"/>
              <w:left w:val="nil"/>
              <w:bottom w:val="single" w:sz="4" w:space="0" w:color="auto"/>
              <w:right w:val="single" w:sz="4" w:space="0" w:color="auto"/>
            </w:tcBorders>
            <w:shd w:val="clear" w:color="auto" w:fill="auto"/>
            <w:vAlign w:val="center"/>
            <w:hideMark/>
          </w:tcPr>
          <w:p w14:paraId="2FAD0A5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C72681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8235B46"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2680583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4C6176B"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The </w:t>
            </w:r>
            <w:proofErr w:type="spellStart"/>
            <w:r w:rsidRPr="00985922">
              <w:rPr>
                <w:rFonts w:eastAsia="Arial" w:cs="Times New Roman"/>
                <w:color w:val="1F1F1F"/>
                <w:sz w:val="22"/>
                <w:lang w:eastAsia="ru-RU"/>
              </w:rPr>
              <w:t>Pregene</w:t>
            </w:r>
            <w:proofErr w:type="spellEnd"/>
            <w:r w:rsidRPr="00985922">
              <w:rPr>
                <w:rFonts w:eastAsia="Arial" w:cs="Times New Roman"/>
                <w:color w:val="1F1F1F"/>
                <w:sz w:val="22"/>
                <w:lang w:eastAsia="ru-RU"/>
              </w:rPr>
              <w:t xml:space="preserve"> (</w:t>
            </w:r>
            <w:proofErr w:type="spellStart"/>
            <w:r w:rsidRPr="00985922">
              <w:rPr>
                <w:rFonts w:eastAsia="Arial" w:cs="Times New Roman"/>
                <w:color w:val="1F1F1F"/>
                <w:sz w:val="22"/>
                <w:lang w:eastAsia="ru-RU"/>
              </w:rPr>
              <w:t>ShenZhen</w:t>
            </w:r>
            <w:proofErr w:type="spellEnd"/>
            <w:r w:rsidRPr="00985922">
              <w:rPr>
                <w:rFonts w:eastAsia="Arial" w:cs="Times New Roman"/>
                <w:color w:val="1F1F1F"/>
                <w:sz w:val="22"/>
                <w:lang w:eastAsia="ru-RU"/>
              </w:rPr>
              <w:t>) Biotechnology Company, Ltd.</w:t>
            </w:r>
          </w:p>
        </w:tc>
        <w:tc>
          <w:tcPr>
            <w:tcW w:w="2227" w:type="dxa"/>
            <w:tcBorders>
              <w:top w:val="nil"/>
              <w:left w:val="nil"/>
              <w:bottom w:val="single" w:sz="4" w:space="0" w:color="auto"/>
              <w:right w:val="single" w:sz="4" w:space="0" w:color="auto"/>
            </w:tcBorders>
            <w:shd w:val="clear" w:color="auto" w:fill="auto"/>
            <w:vAlign w:val="center"/>
            <w:hideMark/>
          </w:tcPr>
          <w:p w14:paraId="5E7D35F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PRG-1801</w:t>
            </w:r>
          </w:p>
        </w:tc>
        <w:tc>
          <w:tcPr>
            <w:tcW w:w="2403" w:type="dxa"/>
            <w:tcBorders>
              <w:top w:val="nil"/>
              <w:left w:val="nil"/>
              <w:bottom w:val="single" w:sz="4" w:space="0" w:color="auto"/>
              <w:right w:val="single" w:sz="4" w:space="0" w:color="auto"/>
            </w:tcBorders>
            <w:shd w:val="clear" w:color="auto" w:fill="auto"/>
            <w:vAlign w:val="center"/>
            <w:hideMark/>
          </w:tcPr>
          <w:p w14:paraId="048D2E1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MM, PLC</w:t>
            </w:r>
          </w:p>
        </w:tc>
        <w:tc>
          <w:tcPr>
            <w:tcW w:w="2402" w:type="dxa"/>
            <w:tcBorders>
              <w:top w:val="nil"/>
              <w:left w:val="nil"/>
              <w:bottom w:val="single" w:sz="4" w:space="0" w:color="auto"/>
              <w:right w:val="single" w:sz="4" w:space="0" w:color="auto"/>
            </w:tcBorders>
            <w:shd w:val="clear" w:color="FFFFFF" w:fill="FFFFFF"/>
            <w:vAlign w:val="center"/>
            <w:hideMark/>
          </w:tcPr>
          <w:p w14:paraId="372EC40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NCT03661554</w:t>
            </w:r>
          </w:p>
        </w:tc>
      </w:tr>
      <w:tr w:rsidR="005932FC" w:rsidRPr="00985922" w14:paraId="35CC419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F71434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72ED32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UniCAR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3A669F1C"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U-51</w:t>
            </w:r>
          </w:p>
        </w:tc>
        <w:tc>
          <w:tcPr>
            <w:tcW w:w="2403" w:type="dxa"/>
            <w:tcBorders>
              <w:top w:val="nil"/>
              <w:left w:val="nil"/>
              <w:bottom w:val="single" w:sz="4" w:space="0" w:color="auto"/>
              <w:right w:val="single" w:sz="4" w:space="0" w:color="auto"/>
            </w:tcBorders>
            <w:shd w:val="clear" w:color="auto" w:fill="auto"/>
            <w:vAlign w:val="center"/>
            <w:hideMark/>
          </w:tcPr>
          <w:p w14:paraId="0DF2D4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37C5AEB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427A35D"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77FC8CD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EB468F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5A2C1A4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BCMA CAR-T</w:t>
            </w:r>
          </w:p>
        </w:tc>
        <w:tc>
          <w:tcPr>
            <w:tcW w:w="2403" w:type="dxa"/>
            <w:tcBorders>
              <w:top w:val="nil"/>
              <w:left w:val="nil"/>
              <w:bottom w:val="single" w:sz="4" w:space="0" w:color="auto"/>
              <w:right w:val="single" w:sz="4" w:space="0" w:color="auto"/>
            </w:tcBorders>
            <w:shd w:val="clear" w:color="auto" w:fill="auto"/>
            <w:vAlign w:val="center"/>
            <w:hideMark/>
          </w:tcPr>
          <w:p w14:paraId="68FA1A3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5DCCC82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NCT05740891, NCT05430945, NCT04670055</w:t>
            </w:r>
          </w:p>
        </w:tc>
      </w:tr>
      <w:tr w:rsidR="005932FC" w:rsidRPr="00985922" w14:paraId="283149A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FB2F1C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EF2A56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5DC0442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BCMA CAR-T</w:t>
            </w:r>
          </w:p>
        </w:tc>
        <w:tc>
          <w:tcPr>
            <w:tcW w:w="2403" w:type="dxa"/>
            <w:tcBorders>
              <w:top w:val="nil"/>
              <w:left w:val="nil"/>
              <w:bottom w:val="single" w:sz="4" w:space="0" w:color="auto"/>
              <w:right w:val="single" w:sz="4" w:space="0" w:color="auto"/>
            </w:tcBorders>
            <w:shd w:val="clear" w:color="auto" w:fill="auto"/>
            <w:vAlign w:val="center"/>
            <w:hideMark/>
          </w:tcPr>
          <w:p w14:paraId="3403369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7A519E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NCT05712083</w:t>
            </w:r>
          </w:p>
        </w:tc>
      </w:tr>
      <w:tr w:rsidR="005932FC" w:rsidRPr="00985922" w14:paraId="02B0DBC3" w14:textId="77777777" w:rsidTr="005932FC">
        <w:trPr>
          <w:trHeight w:val="320"/>
        </w:trPr>
        <w:tc>
          <w:tcPr>
            <w:tcW w:w="10943" w:type="dxa"/>
            <w:gridSpan w:val="5"/>
            <w:tcBorders>
              <w:top w:val="single" w:sz="4" w:space="0" w:color="auto"/>
              <w:left w:val="single" w:sz="4" w:space="0" w:color="auto"/>
              <w:bottom w:val="single" w:sz="4" w:space="0" w:color="auto"/>
              <w:right w:val="nil"/>
            </w:tcBorders>
            <w:shd w:val="clear" w:color="auto" w:fill="auto"/>
            <w:vAlign w:val="center"/>
            <w:hideMark/>
          </w:tcPr>
          <w:p w14:paraId="05E3794B" w14:textId="77777777" w:rsidR="005932FC" w:rsidRPr="00985922" w:rsidRDefault="005932FC" w:rsidP="005932FC">
            <w:pPr>
              <w:spacing w:before="0" w:after="0" w:line="276" w:lineRule="auto"/>
              <w:jc w:val="center"/>
              <w:rPr>
                <w:rFonts w:eastAsia="Arial" w:cs="Times New Roman"/>
                <w:b/>
                <w:bCs/>
                <w:color w:val="000000"/>
                <w:sz w:val="22"/>
                <w:lang w:val="ru" w:eastAsia="ru-RU"/>
              </w:rPr>
            </w:pPr>
            <w:r w:rsidRPr="00985922">
              <w:rPr>
                <w:rFonts w:eastAsia="Arial" w:cs="Times New Roman"/>
                <w:b/>
                <w:bCs/>
                <w:color w:val="000000"/>
                <w:sz w:val="22"/>
                <w:lang w:val="ru" w:eastAsia="ru-RU"/>
              </w:rPr>
              <w:t xml:space="preserve">Dual </w:t>
            </w:r>
            <w:proofErr w:type="spellStart"/>
            <w:r w:rsidRPr="00985922">
              <w:rPr>
                <w:rFonts w:eastAsia="Arial" w:cs="Times New Roman"/>
                <w:b/>
                <w:bCs/>
                <w:color w:val="000000"/>
                <w:sz w:val="22"/>
                <w:lang w:val="ru" w:eastAsia="ru-RU"/>
              </w:rPr>
              <w:t>targeting</w:t>
            </w:r>
            <w:proofErr w:type="spellEnd"/>
          </w:p>
        </w:tc>
      </w:tr>
      <w:tr w:rsidR="005932FC" w:rsidRPr="00985922" w14:paraId="71992104"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55EB6D1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CD19/CD22</w:t>
            </w:r>
          </w:p>
        </w:tc>
        <w:tc>
          <w:tcPr>
            <w:tcW w:w="1843" w:type="dxa"/>
            <w:tcBorders>
              <w:top w:val="nil"/>
              <w:left w:val="nil"/>
              <w:bottom w:val="single" w:sz="4" w:space="0" w:color="auto"/>
              <w:right w:val="single" w:sz="4" w:space="0" w:color="auto"/>
            </w:tcBorders>
            <w:shd w:val="clear" w:color="auto" w:fill="auto"/>
            <w:vAlign w:val="center"/>
            <w:hideMark/>
          </w:tcPr>
          <w:p w14:paraId="43C47CAC"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63EFAC3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AUTO1/22</w:t>
            </w:r>
          </w:p>
        </w:tc>
        <w:tc>
          <w:tcPr>
            <w:tcW w:w="2403" w:type="dxa"/>
            <w:tcBorders>
              <w:top w:val="nil"/>
              <w:left w:val="nil"/>
              <w:bottom w:val="single" w:sz="4" w:space="0" w:color="auto"/>
              <w:right w:val="single" w:sz="4" w:space="0" w:color="auto"/>
            </w:tcBorders>
            <w:shd w:val="clear" w:color="auto" w:fill="auto"/>
            <w:vAlign w:val="center"/>
            <w:hideMark/>
          </w:tcPr>
          <w:p w14:paraId="7CAFDDF3"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Pediatric</w:t>
            </w:r>
            <w:proofErr w:type="spellEnd"/>
            <w:r w:rsidRPr="00985922">
              <w:rPr>
                <w:rFonts w:eastAsia="Arial" w:cs="Times New Roman"/>
                <w:color w:val="000000"/>
                <w:sz w:val="22"/>
                <w:lang w:val="ru" w:eastAsia="ru-RU"/>
              </w:rPr>
              <w:t xml:space="preserve"> B-ALL</w:t>
            </w:r>
          </w:p>
        </w:tc>
        <w:tc>
          <w:tcPr>
            <w:tcW w:w="2402" w:type="dxa"/>
            <w:tcBorders>
              <w:top w:val="nil"/>
              <w:left w:val="nil"/>
              <w:bottom w:val="single" w:sz="4" w:space="0" w:color="auto"/>
              <w:right w:val="single" w:sz="4" w:space="0" w:color="auto"/>
            </w:tcBorders>
            <w:shd w:val="clear" w:color="auto" w:fill="auto"/>
            <w:vAlign w:val="center"/>
            <w:hideMark/>
          </w:tcPr>
          <w:p w14:paraId="01E2B72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NCT02443831</w:t>
            </w:r>
          </w:p>
        </w:tc>
      </w:tr>
      <w:tr w:rsidR="005932FC" w:rsidRPr="00985922" w14:paraId="3EEF126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A948C1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FCF460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Century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5DBDE45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CNTY-102</w:t>
            </w:r>
          </w:p>
        </w:tc>
        <w:tc>
          <w:tcPr>
            <w:tcW w:w="2403" w:type="dxa"/>
            <w:tcBorders>
              <w:top w:val="nil"/>
              <w:left w:val="nil"/>
              <w:bottom w:val="single" w:sz="4" w:space="0" w:color="auto"/>
              <w:right w:val="single" w:sz="4" w:space="0" w:color="auto"/>
            </w:tcBorders>
            <w:shd w:val="clear" w:color="auto" w:fill="auto"/>
            <w:vAlign w:val="center"/>
            <w:hideMark/>
          </w:tcPr>
          <w:p w14:paraId="58EEA69D"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B-cell lymphoma, B-cell malignancies</w:t>
            </w:r>
          </w:p>
        </w:tc>
        <w:tc>
          <w:tcPr>
            <w:tcW w:w="2402" w:type="dxa"/>
            <w:tcBorders>
              <w:top w:val="nil"/>
              <w:left w:val="nil"/>
              <w:bottom w:val="single" w:sz="4" w:space="0" w:color="auto"/>
              <w:right w:val="single" w:sz="4" w:space="0" w:color="auto"/>
            </w:tcBorders>
            <w:shd w:val="clear" w:color="auto" w:fill="auto"/>
            <w:vAlign w:val="center"/>
            <w:hideMark/>
          </w:tcPr>
          <w:p w14:paraId="567AC54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C92EDF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4A0E80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BF3529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Eureka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20B4BEF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510F5F46"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B-cell lymphoma, B-cell lymphoma</w:t>
            </w:r>
          </w:p>
        </w:tc>
        <w:tc>
          <w:tcPr>
            <w:tcW w:w="2402" w:type="dxa"/>
            <w:tcBorders>
              <w:top w:val="nil"/>
              <w:left w:val="nil"/>
              <w:bottom w:val="single" w:sz="4" w:space="0" w:color="auto"/>
              <w:right w:val="single" w:sz="4" w:space="0" w:color="auto"/>
            </w:tcBorders>
            <w:shd w:val="clear" w:color="auto" w:fill="auto"/>
            <w:vAlign w:val="center"/>
            <w:hideMark/>
          </w:tcPr>
          <w:p w14:paraId="55C6F43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191985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BC0FC3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598CD1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Exuma</w:t>
            </w:r>
            <w:proofErr w:type="spellEnd"/>
            <w:r w:rsidRPr="00985922">
              <w:rPr>
                <w:rFonts w:eastAsia="Arial" w:cs="Times New Roman"/>
                <w:color w:val="1F1F1F"/>
                <w:sz w:val="22"/>
                <w:lang w:val="ru" w:eastAsia="ru-RU"/>
              </w:rPr>
              <w:t xml:space="preserve"> Biotech</w:t>
            </w:r>
          </w:p>
        </w:tc>
        <w:tc>
          <w:tcPr>
            <w:tcW w:w="2227" w:type="dxa"/>
            <w:tcBorders>
              <w:top w:val="nil"/>
              <w:left w:val="nil"/>
              <w:bottom w:val="single" w:sz="4" w:space="0" w:color="auto"/>
              <w:right w:val="single" w:sz="4" w:space="0" w:color="auto"/>
            </w:tcBorders>
            <w:shd w:val="clear" w:color="FFFFFF" w:fill="FFFFFF"/>
            <w:vAlign w:val="center"/>
            <w:hideMark/>
          </w:tcPr>
          <w:p w14:paraId="020159B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rPOC-752</w:t>
            </w:r>
          </w:p>
        </w:tc>
        <w:tc>
          <w:tcPr>
            <w:tcW w:w="2403" w:type="dxa"/>
            <w:tcBorders>
              <w:top w:val="nil"/>
              <w:left w:val="nil"/>
              <w:bottom w:val="single" w:sz="4" w:space="0" w:color="auto"/>
              <w:right w:val="single" w:sz="4" w:space="0" w:color="auto"/>
            </w:tcBorders>
            <w:shd w:val="clear" w:color="auto" w:fill="auto"/>
            <w:vAlign w:val="center"/>
            <w:hideMark/>
          </w:tcPr>
          <w:p w14:paraId="08DB209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597DFE4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5AF883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98E445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1E12F7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Hrain</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76E71BAE"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CD19/CD22 targeted T-cells</w:t>
            </w:r>
          </w:p>
        </w:tc>
        <w:tc>
          <w:tcPr>
            <w:tcW w:w="2403" w:type="dxa"/>
            <w:tcBorders>
              <w:top w:val="nil"/>
              <w:left w:val="nil"/>
              <w:bottom w:val="single" w:sz="4" w:space="0" w:color="auto"/>
              <w:right w:val="single" w:sz="4" w:space="0" w:color="auto"/>
            </w:tcBorders>
            <w:shd w:val="clear" w:color="auto" w:fill="auto"/>
            <w:vAlign w:val="center"/>
            <w:hideMark/>
          </w:tcPr>
          <w:p w14:paraId="1B1DE38A"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malignancies</w:t>
            </w:r>
          </w:p>
        </w:tc>
        <w:tc>
          <w:tcPr>
            <w:tcW w:w="2402" w:type="dxa"/>
            <w:tcBorders>
              <w:top w:val="nil"/>
              <w:left w:val="nil"/>
              <w:bottom w:val="single" w:sz="4" w:space="0" w:color="auto"/>
              <w:right w:val="single" w:sz="4" w:space="0" w:color="auto"/>
            </w:tcBorders>
            <w:shd w:val="clear" w:color="FFFFFF" w:fill="FFFFFF"/>
            <w:vAlign w:val="center"/>
            <w:hideMark/>
          </w:tcPr>
          <w:p w14:paraId="64AEEC6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NCT05651178, NCT05223686</w:t>
            </w:r>
          </w:p>
        </w:tc>
      </w:tr>
      <w:tr w:rsidR="005932FC" w:rsidRPr="00985922" w14:paraId="434A69F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A08FE7E"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6180C2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0398037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CT120</w:t>
            </w:r>
          </w:p>
        </w:tc>
        <w:tc>
          <w:tcPr>
            <w:tcW w:w="2403" w:type="dxa"/>
            <w:tcBorders>
              <w:top w:val="nil"/>
              <w:left w:val="nil"/>
              <w:bottom w:val="single" w:sz="4" w:space="0" w:color="auto"/>
              <w:right w:val="single" w:sz="4" w:space="0" w:color="auto"/>
            </w:tcBorders>
            <w:shd w:val="clear" w:color="auto" w:fill="auto"/>
            <w:vAlign w:val="center"/>
            <w:hideMark/>
          </w:tcPr>
          <w:p w14:paraId="79CA0CB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FFFFFF" w:fill="FFFFFF"/>
            <w:vAlign w:val="center"/>
            <w:hideMark/>
          </w:tcPr>
          <w:p w14:paraId="5757184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NCT05091541</w:t>
            </w:r>
          </w:p>
        </w:tc>
      </w:tr>
      <w:tr w:rsidR="005932FC" w:rsidRPr="00985922" w14:paraId="0898C14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8D0790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0C0004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30D650A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CT120</w:t>
            </w:r>
          </w:p>
        </w:tc>
        <w:tc>
          <w:tcPr>
            <w:tcW w:w="2403" w:type="dxa"/>
            <w:tcBorders>
              <w:top w:val="nil"/>
              <w:left w:val="nil"/>
              <w:bottom w:val="single" w:sz="4" w:space="0" w:color="auto"/>
              <w:right w:val="single" w:sz="4" w:space="0" w:color="auto"/>
            </w:tcBorders>
            <w:shd w:val="clear" w:color="auto" w:fill="auto"/>
            <w:vAlign w:val="center"/>
            <w:hideMark/>
          </w:tcPr>
          <w:p w14:paraId="28E0A90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4DC1384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F715B0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73A9CB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E9A60C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Juventas</w:t>
            </w:r>
            <w:proofErr w:type="spellEnd"/>
            <w:r w:rsidRPr="00985922">
              <w:rPr>
                <w:rFonts w:eastAsia="Arial" w:cs="Times New Roman"/>
                <w:color w:val="1F1F1F"/>
                <w:sz w:val="22"/>
                <w:lang w:val="ru" w:eastAsia="ru-RU"/>
              </w:rPr>
              <w:t xml:space="preserve"> Cell </w:t>
            </w:r>
            <w:proofErr w:type="spellStart"/>
            <w:r w:rsidRPr="00985922">
              <w:rPr>
                <w:rFonts w:eastAsia="Arial" w:cs="Times New Roman"/>
                <w:color w:val="1F1F1F"/>
                <w:sz w:val="22"/>
                <w:lang w:val="ru" w:eastAsia="ru-RU"/>
              </w:rPr>
              <w:t>Therapy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1380C09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HY004</w:t>
            </w:r>
          </w:p>
        </w:tc>
        <w:tc>
          <w:tcPr>
            <w:tcW w:w="2403" w:type="dxa"/>
            <w:tcBorders>
              <w:top w:val="nil"/>
              <w:left w:val="nil"/>
              <w:bottom w:val="single" w:sz="4" w:space="0" w:color="auto"/>
              <w:right w:val="single" w:sz="4" w:space="0" w:color="auto"/>
            </w:tcBorders>
            <w:shd w:val="clear" w:color="auto" w:fill="auto"/>
            <w:vAlign w:val="center"/>
            <w:hideMark/>
          </w:tcPr>
          <w:p w14:paraId="4D6A119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 B-NHL</w:t>
            </w:r>
          </w:p>
        </w:tc>
        <w:tc>
          <w:tcPr>
            <w:tcW w:w="2402" w:type="dxa"/>
            <w:tcBorders>
              <w:top w:val="nil"/>
              <w:left w:val="nil"/>
              <w:bottom w:val="single" w:sz="4" w:space="0" w:color="auto"/>
              <w:right w:val="single" w:sz="4" w:space="0" w:color="auto"/>
            </w:tcBorders>
            <w:shd w:val="clear" w:color="auto" w:fill="auto"/>
            <w:vAlign w:val="center"/>
            <w:hideMark/>
          </w:tcPr>
          <w:p w14:paraId="79319D6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NCT06009107, NCT06005649</w:t>
            </w:r>
          </w:p>
        </w:tc>
      </w:tr>
      <w:tr w:rsidR="005932FC" w:rsidRPr="00985922" w14:paraId="1C694CB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ABEF6B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B0A863E"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Kecellitics</w:t>
            </w:r>
            <w:proofErr w:type="spellEnd"/>
            <w:r w:rsidRPr="00985922">
              <w:rPr>
                <w:rFonts w:eastAsia="Arial" w:cs="Times New Roman"/>
                <w:color w:val="1F1F1F"/>
                <w:sz w:val="22"/>
                <w:lang w:val="ru" w:eastAsia="ru-RU"/>
              </w:rPr>
              <w:t xml:space="preserve"> Biotech Company Ltd</w:t>
            </w:r>
          </w:p>
        </w:tc>
        <w:tc>
          <w:tcPr>
            <w:tcW w:w="2227" w:type="dxa"/>
            <w:tcBorders>
              <w:top w:val="nil"/>
              <w:left w:val="nil"/>
              <w:bottom w:val="single" w:sz="4" w:space="0" w:color="auto"/>
              <w:right w:val="single" w:sz="4" w:space="0" w:color="auto"/>
            </w:tcBorders>
            <w:shd w:val="clear" w:color="FFFFFF" w:fill="FFFFFF"/>
            <w:vAlign w:val="center"/>
            <w:hideMark/>
          </w:tcPr>
          <w:p w14:paraId="6DCCDD3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74FD8B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7D395B1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NCT05651100</w:t>
            </w:r>
          </w:p>
        </w:tc>
      </w:tr>
      <w:tr w:rsidR="005932FC" w:rsidRPr="00985922" w14:paraId="182247D6"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EAFDE2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BEAF67C"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auto" w:fill="auto"/>
            <w:vAlign w:val="center"/>
            <w:hideMark/>
          </w:tcPr>
          <w:p w14:paraId="4FFEA4E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MB-CART 2219.1</w:t>
            </w:r>
          </w:p>
        </w:tc>
        <w:tc>
          <w:tcPr>
            <w:tcW w:w="2403" w:type="dxa"/>
            <w:tcBorders>
              <w:top w:val="nil"/>
              <w:left w:val="nil"/>
              <w:bottom w:val="single" w:sz="4" w:space="0" w:color="auto"/>
              <w:right w:val="single" w:sz="4" w:space="0" w:color="auto"/>
            </w:tcBorders>
            <w:shd w:val="clear" w:color="auto" w:fill="auto"/>
            <w:vAlign w:val="center"/>
            <w:hideMark/>
          </w:tcPr>
          <w:p w14:paraId="7707F73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Pediatric</w:t>
            </w:r>
            <w:proofErr w:type="spellEnd"/>
            <w:r w:rsidRPr="00985922">
              <w:rPr>
                <w:rFonts w:eastAsia="Arial" w:cs="Times New Roman"/>
                <w:color w:val="000000"/>
                <w:sz w:val="22"/>
                <w:lang w:val="ru" w:eastAsia="ru-RU"/>
              </w:rPr>
              <w:t xml:space="preserve"> B-ALL</w:t>
            </w:r>
          </w:p>
        </w:tc>
        <w:tc>
          <w:tcPr>
            <w:tcW w:w="2402" w:type="dxa"/>
            <w:tcBorders>
              <w:top w:val="nil"/>
              <w:left w:val="nil"/>
              <w:bottom w:val="single" w:sz="4" w:space="0" w:color="auto"/>
              <w:right w:val="single" w:sz="4" w:space="0" w:color="auto"/>
            </w:tcBorders>
            <w:shd w:val="clear" w:color="auto" w:fill="auto"/>
            <w:vAlign w:val="center"/>
            <w:hideMark/>
          </w:tcPr>
          <w:p w14:paraId="07A3207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C14B201"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62A89D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8F73102"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 xml:space="preserve">Nanjing </w:t>
            </w:r>
            <w:proofErr w:type="spellStart"/>
            <w:r w:rsidRPr="00985922">
              <w:rPr>
                <w:rFonts w:eastAsia="Arial" w:cs="Times New Roman"/>
                <w:color w:val="000000"/>
                <w:sz w:val="22"/>
                <w:lang w:eastAsia="ru-RU"/>
              </w:rPr>
              <w:t>Bioheng</w:t>
            </w:r>
            <w:proofErr w:type="spellEnd"/>
            <w:r w:rsidRPr="00985922">
              <w:rPr>
                <w:rFonts w:eastAsia="Arial" w:cs="Times New Roman"/>
                <w:color w:val="000000"/>
                <w:sz w:val="22"/>
                <w:lang w:eastAsia="ru-RU"/>
              </w:rPr>
              <w:t xml:space="preserve"> Biotech Co., Ltd.</w:t>
            </w:r>
          </w:p>
        </w:tc>
        <w:tc>
          <w:tcPr>
            <w:tcW w:w="2227" w:type="dxa"/>
            <w:tcBorders>
              <w:top w:val="nil"/>
              <w:left w:val="nil"/>
              <w:bottom w:val="single" w:sz="4" w:space="0" w:color="auto"/>
              <w:right w:val="single" w:sz="4" w:space="0" w:color="auto"/>
            </w:tcBorders>
            <w:shd w:val="clear" w:color="auto" w:fill="auto"/>
            <w:vAlign w:val="center"/>
            <w:hideMark/>
          </w:tcPr>
          <w:p w14:paraId="1E1FF83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CTA101</w:t>
            </w:r>
          </w:p>
        </w:tc>
        <w:tc>
          <w:tcPr>
            <w:tcW w:w="2403" w:type="dxa"/>
            <w:tcBorders>
              <w:top w:val="nil"/>
              <w:left w:val="nil"/>
              <w:bottom w:val="single" w:sz="4" w:space="0" w:color="auto"/>
              <w:right w:val="single" w:sz="4" w:space="0" w:color="auto"/>
            </w:tcBorders>
            <w:shd w:val="clear" w:color="auto" w:fill="auto"/>
            <w:vAlign w:val="center"/>
            <w:hideMark/>
          </w:tcPr>
          <w:p w14:paraId="4B820B5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 NHL</w:t>
            </w:r>
          </w:p>
        </w:tc>
        <w:tc>
          <w:tcPr>
            <w:tcW w:w="2402" w:type="dxa"/>
            <w:tcBorders>
              <w:top w:val="nil"/>
              <w:left w:val="nil"/>
              <w:bottom w:val="single" w:sz="4" w:space="0" w:color="auto"/>
              <w:right w:val="single" w:sz="4" w:space="0" w:color="auto"/>
            </w:tcBorders>
            <w:shd w:val="clear" w:color="auto" w:fill="auto"/>
            <w:vAlign w:val="center"/>
            <w:hideMark/>
          </w:tcPr>
          <w:p w14:paraId="56F97BF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7C6CE1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0FDA7F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E212272"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 xml:space="preserve">Nanjing </w:t>
            </w:r>
            <w:proofErr w:type="spellStart"/>
            <w:r w:rsidRPr="00985922">
              <w:rPr>
                <w:rFonts w:eastAsia="Arial" w:cs="Times New Roman"/>
                <w:color w:val="000000"/>
                <w:sz w:val="22"/>
                <w:lang w:eastAsia="ru-RU"/>
              </w:rPr>
              <w:t>Bioheng</w:t>
            </w:r>
            <w:proofErr w:type="spellEnd"/>
            <w:r w:rsidRPr="00985922">
              <w:rPr>
                <w:rFonts w:eastAsia="Arial" w:cs="Times New Roman"/>
                <w:color w:val="000000"/>
                <w:sz w:val="22"/>
                <w:lang w:eastAsia="ru-RU"/>
              </w:rPr>
              <w:t xml:space="preserve"> Biotech Co., Ltd.</w:t>
            </w:r>
          </w:p>
        </w:tc>
        <w:tc>
          <w:tcPr>
            <w:tcW w:w="2227" w:type="dxa"/>
            <w:tcBorders>
              <w:top w:val="nil"/>
              <w:left w:val="nil"/>
              <w:bottom w:val="single" w:sz="4" w:space="0" w:color="auto"/>
              <w:right w:val="single" w:sz="4" w:space="0" w:color="auto"/>
            </w:tcBorders>
            <w:shd w:val="clear" w:color="auto" w:fill="auto"/>
            <w:vAlign w:val="center"/>
            <w:hideMark/>
          </w:tcPr>
          <w:p w14:paraId="78332AF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СТА301</w:t>
            </w:r>
          </w:p>
        </w:tc>
        <w:tc>
          <w:tcPr>
            <w:tcW w:w="2403" w:type="dxa"/>
            <w:tcBorders>
              <w:top w:val="nil"/>
              <w:left w:val="nil"/>
              <w:bottom w:val="single" w:sz="4" w:space="0" w:color="auto"/>
              <w:right w:val="single" w:sz="4" w:space="0" w:color="auto"/>
            </w:tcBorders>
            <w:shd w:val="clear" w:color="auto" w:fill="auto"/>
            <w:vAlign w:val="center"/>
            <w:hideMark/>
          </w:tcPr>
          <w:p w14:paraId="5E04D40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 NHL</w:t>
            </w:r>
          </w:p>
        </w:tc>
        <w:tc>
          <w:tcPr>
            <w:tcW w:w="2402" w:type="dxa"/>
            <w:tcBorders>
              <w:top w:val="nil"/>
              <w:left w:val="nil"/>
              <w:bottom w:val="single" w:sz="4" w:space="0" w:color="auto"/>
              <w:right w:val="single" w:sz="4" w:space="0" w:color="auto"/>
            </w:tcBorders>
            <w:shd w:val="clear" w:color="auto" w:fill="auto"/>
            <w:vAlign w:val="center"/>
            <w:hideMark/>
          </w:tcPr>
          <w:p w14:paraId="7A472E4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C8FA1C7"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0DDAEC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386373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Nektar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1F014B05"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NKTR-255 + CD19/22.BB.z-CAR-T</w:t>
            </w:r>
          </w:p>
        </w:tc>
        <w:tc>
          <w:tcPr>
            <w:tcW w:w="2403" w:type="dxa"/>
            <w:tcBorders>
              <w:top w:val="nil"/>
              <w:left w:val="nil"/>
              <w:bottom w:val="single" w:sz="4" w:space="0" w:color="auto"/>
              <w:right w:val="single" w:sz="4" w:space="0" w:color="auto"/>
            </w:tcBorders>
            <w:shd w:val="clear" w:color="auto" w:fill="auto"/>
            <w:vAlign w:val="center"/>
            <w:hideMark/>
          </w:tcPr>
          <w:p w14:paraId="0FA7B2F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2F8997C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NCT03233854</w:t>
            </w:r>
          </w:p>
        </w:tc>
      </w:tr>
      <w:tr w:rsidR="005932FC" w:rsidRPr="00985922" w14:paraId="314841C6"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D3E20E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3809D41"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Protheragen</w:t>
            </w:r>
            <w:proofErr w:type="spellEnd"/>
            <w:r w:rsidRPr="00985922">
              <w:rPr>
                <w:rFonts w:eastAsia="Arial" w:cs="Times New Roman"/>
                <w:color w:val="000000"/>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481D7299"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Bi</w:t>
            </w:r>
            <w:proofErr w:type="spellEnd"/>
            <w:r w:rsidRPr="00985922">
              <w:rPr>
                <w:rFonts w:eastAsia="Arial" w:cs="Times New Roman"/>
                <w:color w:val="000000"/>
                <w:sz w:val="22"/>
                <w:lang w:val="ru" w:eastAsia="ru-RU"/>
              </w:rPr>
              <w:t>-CART</w:t>
            </w:r>
          </w:p>
        </w:tc>
        <w:tc>
          <w:tcPr>
            <w:tcW w:w="2403" w:type="dxa"/>
            <w:tcBorders>
              <w:top w:val="nil"/>
              <w:left w:val="nil"/>
              <w:bottom w:val="single" w:sz="4" w:space="0" w:color="auto"/>
              <w:right w:val="single" w:sz="4" w:space="0" w:color="auto"/>
            </w:tcBorders>
            <w:shd w:val="clear" w:color="auto" w:fill="auto"/>
            <w:vAlign w:val="center"/>
            <w:hideMark/>
          </w:tcPr>
          <w:p w14:paraId="2CC222F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ALL</w:t>
            </w:r>
          </w:p>
        </w:tc>
        <w:tc>
          <w:tcPr>
            <w:tcW w:w="2402" w:type="dxa"/>
            <w:tcBorders>
              <w:top w:val="nil"/>
              <w:left w:val="nil"/>
              <w:bottom w:val="single" w:sz="4" w:space="0" w:color="auto"/>
              <w:right w:val="single" w:sz="4" w:space="0" w:color="auto"/>
            </w:tcBorders>
            <w:shd w:val="clear" w:color="auto" w:fill="auto"/>
            <w:vAlign w:val="center"/>
            <w:hideMark/>
          </w:tcPr>
          <w:p w14:paraId="2EC406D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261BA5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C101B9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0FEBDA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UniCAR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Therapy</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7BE950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CD19/CD22 CAR-T</w:t>
            </w:r>
          </w:p>
        </w:tc>
        <w:tc>
          <w:tcPr>
            <w:tcW w:w="2403" w:type="dxa"/>
            <w:tcBorders>
              <w:top w:val="nil"/>
              <w:left w:val="nil"/>
              <w:bottom w:val="single" w:sz="4" w:space="0" w:color="auto"/>
              <w:right w:val="single" w:sz="4" w:space="0" w:color="auto"/>
            </w:tcBorders>
            <w:shd w:val="clear" w:color="auto" w:fill="auto"/>
            <w:vAlign w:val="center"/>
            <w:hideMark/>
          </w:tcPr>
          <w:p w14:paraId="4568BDF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MCL</w:t>
            </w:r>
          </w:p>
        </w:tc>
        <w:tc>
          <w:tcPr>
            <w:tcW w:w="2402" w:type="dxa"/>
            <w:tcBorders>
              <w:top w:val="nil"/>
              <w:left w:val="nil"/>
              <w:bottom w:val="single" w:sz="4" w:space="0" w:color="auto"/>
              <w:right w:val="single" w:sz="4" w:space="0" w:color="auto"/>
            </w:tcBorders>
            <w:shd w:val="clear" w:color="FFFFFF" w:fill="FFFFFF"/>
            <w:vAlign w:val="center"/>
            <w:hideMark/>
          </w:tcPr>
          <w:p w14:paraId="5E4D311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61BAA5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A376EA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B9CF9F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202DADB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CD19/CD22 CAR T</w:t>
            </w:r>
          </w:p>
        </w:tc>
        <w:tc>
          <w:tcPr>
            <w:tcW w:w="2403" w:type="dxa"/>
            <w:tcBorders>
              <w:top w:val="nil"/>
              <w:left w:val="nil"/>
              <w:bottom w:val="single" w:sz="4" w:space="0" w:color="auto"/>
              <w:right w:val="single" w:sz="4" w:space="0" w:color="auto"/>
            </w:tcBorders>
            <w:shd w:val="clear" w:color="FFFFFF" w:fill="FFFFFF"/>
            <w:vAlign w:val="center"/>
            <w:hideMark/>
          </w:tcPr>
          <w:p w14:paraId="136E993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B-ALL</w:t>
            </w:r>
          </w:p>
        </w:tc>
        <w:tc>
          <w:tcPr>
            <w:tcW w:w="2402" w:type="dxa"/>
            <w:tcBorders>
              <w:top w:val="nil"/>
              <w:left w:val="nil"/>
              <w:bottom w:val="single" w:sz="4" w:space="0" w:color="auto"/>
              <w:right w:val="single" w:sz="4" w:space="0" w:color="auto"/>
            </w:tcBorders>
            <w:shd w:val="clear" w:color="FFFFFF" w:fill="FFFFFF"/>
            <w:vAlign w:val="center"/>
            <w:hideMark/>
          </w:tcPr>
          <w:p w14:paraId="14F92C0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NCT04788472, NCT04740203</w:t>
            </w:r>
          </w:p>
        </w:tc>
      </w:tr>
      <w:tr w:rsidR="005932FC" w:rsidRPr="00985922" w14:paraId="38A42010"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5E63A21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CD19/CD20</w:t>
            </w:r>
          </w:p>
        </w:tc>
        <w:tc>
          <w:tcPr>
            <w:tcW w:w="1843" w:type="dxa"/>
            <w:tcBorders>
              <w:top w:val="nil"/>
              <w:left w:val="nil"/>
              <w:bottom w:val="single" w:sz="4" w:space="0" w:color="auto"/>
              <w:right w:val="single" w:sz="4" w:space="0" w:color="auto"/>
            </w:tcBorders>
            <w:shd w:val="clear" w:color="FFFFFF" w:fill="FFFFFF"/>
            <w:vAlign w:val="center"/>
            <w:hideMark/>
          </w:tcPr>
          <w:p w14:paraId="2F4EA40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Cellular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Biomedicine</w:t>
            </w:r>
            <w:proofErr w:type="spellEnd"/>
            <w:r w:rsidRPr="00985922">
              <w:rPr>
                <w:rFonts w:eastAsia="Arial" w:cs="Times New Roman"/>
                <w:color w:val="1F1F1F"/>
                <w:sz w:val="22"/>
                <w:lang w:val="ru" w:eastAsia="ru-RU"/>
              </w:rPr>
              <w:t xml:space="preserve"> Group, Inc.</w:t>
            </w:r>
          </w:p>
        </w:tc>
        <w:tc>
          <w:tcPr>
            <w:tcW w:w="2227" w:type="dxa"/>
            <w:tcBorders>
              <w:top w:val="nil"/>
              <w:left w:val="nil"/>
              <w:bottom w:val="single" w:sz="4" w:space="0" w:color="auto"/>
              <w:right w:val="single" w:sz="4" w:space="0" w:color="auto"/>
            </w:tcBorders>
            <w:shd w:val="clear" w:color="FFFFFF" w:fill="FFFFFF"/>
            <w:vAlign w:val="center"/>
            <w:hideMark/>
          </w:tcPr>
          <w:p w14:paraId="76F664B2"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581F28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NHL</w:t>
            </w:r>
          </w:p>
        </w:tc>
        <w:tc>
          <w:tcPr>
            <w:tcW w:w="2402" w:type="dxa"/>
            <w:tcBorders>
              <w:top w:val="nil"/>
              <w:left w:val="nil"/>
              <w:bottom w:val="single" w:sz="4" w:space="0" w:color="auto"/>
              <w:right w:val="single" w:sz="4" w:space="0" w:color="auto"/>
            </w:tcBorders>
            <w:shd w:val="clear" w:color="auto" w:fill="auto"/>
            <w:vAlign w:val="center"/>
            <w:hideMark/>
          </w:tcPr>
          <w:p w14:paraId="45430F0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7672CA7"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0B6ED93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68FA676"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Janssen Research &amp; Development, LLC (Johnson &amp; Johnson)</w:t>
            </w:r>
          </w:p>
        </w:tc>
        <w:tc>
          <w:tcPr>
            <w:tcW w:w="2227" w:type="dxa"/>
            <w:tcBorders>
              <w:top w:val="nil"/>
              <w:left w:val="nil"/>
              <w:bottom w:val="single" w:sz="4" w:space="0" w:color="auto"/>
              <w:right w:val="single" w:sz="4" w:space="0" w:color="auto"/>
            </w:tcBorders>
            <w:shd w:val="clear" w:color="FFFFFF" w:fill="FFFFFF"/>
            <w:vAlign w:val="center"/>
            <w:hideMark/>
          </w:tcPr>
          <w:p w14:paraId="3FF1DF6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JNJ-90014496</w:t>
            </w:r>
          </w:p>
        </w:tc>
        <w:tc>
          <w:tcPr>
            <w:tcW w:w="2403" w:type="dxa"/>
            <w:tcBorders>
              <w:top w:val="nil"/>
              <w:left w:val="nil"/>
              <w:bottom w:val="single" w:sz="4" w:space="0" w:color="auto"/>
              <w:right w:val="single" w:sz="4" w:space="0" w:color="auto"/>
            </w:tcBorders>
            <w:shd w:val="clear" w:color="auto" w:fill="auto"/>
            <w:vAlign w:val="center"/>
            <w:hideMark/>
          </w:tcPr>
          <w:p w14:paraId="3D14206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FFFFFF" w:fill="FFFFFF"/>
            <w:vAlign w:val="center"/>
            <w:hideMark/>
          </w:tcPr>
          <w:p w14:paraId="482CBD4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NCT05421663</w:t>
            </w:r>
          </w:p>
        </w:tc>
      </w:tr>
      <w:tr w:rsidR="005932FC" w:rsidRPr="00985922" w14:paraId="5373017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C29024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C48F7CB"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765701B5"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CD19/20 </w:t>
            </w:r>
            <w:proofErr w:type="spellStart"/>
            <w:r w:rsidRPr="00985922">
              <w:rPr>
                <w:rFonts w:eastAsia="Arial" w:cs="Times New Roman"/>
                <w:color w:val="1F1F1F"/>
                <w:sz w:val="22"/>
                <w:lang w:val="ru" w:eastAsia="ru-RU"/>
              </w:rPr>
              <w:t>bicistronic</w:t>
            </w:r>
            <w:proofErr w:type="spellEnd"/>
            <w:r w:rsidRPr="00985922">
              <w:rPr>
                <w:rFonts w:eastAsia="Arial" w:cs="Times New Roman"/>
                <w:color w:val="1F1F1F"/>
                <w:sz w:val="22"/>
                <w:lang w:val="ru" w:eastAsia="ru-RU"/>
              </w:rPr>
              <w:t xml:space="preserve"> (KITE-363)</w:t>
            </w:r>
          </w:p>
        </w:tc>
        <w:tc>
          <w:tcPr>
            <w:tcW w:w="2403" w:type="dxa"/>
            <w:tcBorders>
              <w:top w:val="nil"/>
              <w:left w:val="nil"/>
              <w:bottom w:val="single" w:sz="4" w:space="0" w:color="auto"/>
              <w:right w:val="single" w:sz="4" w:space="0" w:color="auto"/>
            </w:tcBorders>
            <w:shd w:val="clear" w:color="auto" w:fill="auto"/>
            <w:vAlign w:val="center"/>
            <w:hideMark/>
          </w:tcPr>
          <w:p w14:paraId="02E96A3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w:t>
            </w:r>
            <w:r w:rsidRPr="00985922">
              <w:rPr>
                <w:rFonts w:eastAsia="Arial" w:cs="Times New Roman"/>
                <w:color w:val="000000"/>
                <w:sz w:val="22"/>
                <w:vertAlign w:val="superscript"/>
                <w:lang w:val="ru" w:eastAsia="ru-RU"/>
              </w:rPr>
              <w:t>+</w:t>
            </w:r>
            <w:r w:rsidRPr="00985922">
              <w:rPr>
                <w:rFonts w:eastAsia="Arial" w:cs="Times New Roman"/>
                <w:color w:val="000000"/>
                <w:sz w:val="22"/>
                <w:lang w:val="ru" w:eastAsia="ru-RU"/>
              </w:rPr>
              <w:t xml:space="preserve"> DLBCL</w:t>
            </w:r>
          </w:p>
        </w:tc>
        <w:tc>
          <w:tcPr>
            <w:tcW w:w="2402" w:type="dxa"/>
            <w:tcBorders>
              <w:top w:val="nil"/>
              <w:left w:val="nil"/>
              <w:bottom w:val="single" w:sz="4" w:space="0" w:color="auto"/>
              <w:right w:val="single" w:sz="4" w:space="0" w:color="auto"/>
            </w:tcBorders>
            <w:shd w:val="clear" w:color="FFFFFF" w:fill="FFFFFF"/>
            <w:vAlign w:val="center"/>
            <w:hideMark/>
          </w:tcPr>
          <w:p w14:paraId="4F9CF51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NCT04989803</w:t>
            </w:r>
          </w:p>
        </w:tc>
      </w:tr>
      <w:tr w:rsidR="005932FC" w:rsidRPr="00985922" w14:paraId="36C3E27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E0B429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1065BF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FFFFFF" w:fill="FFFFFF"/>
            <w:vAlign w:val="center"/>
            <w:hideMark/>
          </w:tcPr>
          <w:p w14:paraId="3C030D17"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Zamtocabtagene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5C19F69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3L DLBCL</w:t>
            </w:r>
          </w:p>
        </w:tc>
        <w:tc>
          <w:tcPr>
            <w:tcW w:w="2402" w:type="dxa"/>
            <w:tcBorders>
              <w:top w:val="nil"/>
              <w:left w:val="nil"/>
              <w:bottom w:val="single" w:sz="4" w:space="0" w:color="auto"/>
              <w:right w:val="single" w:sz="4" w:space="0" w:color="auto"/>
            </w:tcBorders>
            <w:shd w:val="clear" w:color="FFFFFF" w:fill="FFFFFF"/>
            <w:vAlign w:val="center"/>
            <w:hideMark/>
          </w:tcPr>
          <w:p w14:paraId="6B159A0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NCT04792489</w:t>
            </w:r>
          </w:p>
        </w:tc>
      </w:tr>
      <w:tr w:rsidR="005932FC" w:rsidRPr="00985922" w14:paraId="2D35B41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3D34E3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C6B5D4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FFFFFF" w:fill="FFFFFF"/>
            <w:vAlign w:val="center"/>
            <w:hideMark/>
          </w:tcPr>
          <w:p w14:paraId="2DE7595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Zamtocabtagene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1F5A6C6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2L DLBCL</w:t>
            </w:r>
          </w:p>
        </w:tc>
        <w:tc>
          <w:tcPr>
            <w:tcW w:w="2402" w:type="dxa"/>
            <w:tcBorders>
              <w:top w:val="nil"/>
              <w:left w:val="nil"/>
              <w:bottom w:val="single" w:sz="4" w:space="0" w:color="auto"/>
              <w:right w:val="single" w:sz="4" w:space="0" w:color="auto"/>
            </w:tcBorders>
            <w:shd w:val="clear" w:color="FFFFFF" w:fill="FFFFFF"/>
            <w:vAlign w:val="center"/>
            <w:hideMark/>
          </w:tcPr>
          <w:p w14:paraId="6AFDFF3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NCT04844866</w:t>
            </w:r>
          </w:p>
        </w:tc>
      </w:tr>
      <w:tr w:rsidR="005932FC" w:rsidRPr="00985922" w14:paraId="2D27197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04B4DD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3F62FBB"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FFFFFF" w:fill="FFFFFF"/>
            <w:vAlign w:val="center"/>
            <w:hideMark/>
          </w:tcPr>
          <w:p w14:paraId="7692181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Zamtocabtagene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5DB2F59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1L DLBCL</w:t>
            </w:r>
          </w:p>
        </w:tc>
        <w:tc>
          <w:tcPr>
            <w:tcW w:w="2402" w:type="dxa"/>
            <w:tcBorders>
              <w:top w:val="nil"/>
              <w:left w:val="nil"/>
              <w:bottom w:val="single" w:sz="4" w:space="0" w:color="auto"/>
              <w:right w:val="single" w:sz="4" w:space="0" w:color="auto"/>
            </w:tcBorders>
            <w:shd w:val="clear" w:color="auto" w:fill="auto"/>
            <w:vAlign w:val="center"/>
            <w:hideMark/>
          </w:tcPr>
          <w:p w14:paraId="35843D0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BCF4D08"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008490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8E6CC9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FFFFFF" w:fill="FFFFFF"/>
            <w:vAlign w:val="center"/>
            <w:hideMark/>
          </w:tcPr>
          <w:p w14:paraId="7942988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Zamtocabtagene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0AE2B30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35FA3BA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C88A6D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ACB242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E374D8E"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Miltenyi</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w:t>
            </w:r>
            <w:proofErr w:type="spellEnd"/>
            <w:r w:rsidRPr="00985922">
              <w:rPr>
                <w:rFonts w:eastAsia="Arial" w:cs="Times New Roman"/>
                <w:color w:val="1F1F1F"/>
                <w:sz w:val="22"/>
                <w:lang w:val="ru" w:eastAsia="ru-RU"/>
              </w:rPr>
              <w:t xml:space="preserve"> GmbH</w:t>
            </w:r>
          </w:p>
        </w:tc>
        <w:tc>
          <w:tcPr>
            <w:tcW w:w="2227" w:type="dxa"/>
            <w:tcBorders>
              <w:top w:val="nil"/>
              <w:left w:val="nil"/>
              <w:bottom w:val="single" w:sz="4" w:space="0" w:color="auto"/>
              <w:right w:val="single" w:sz="4" w:space="0" w:color="auto"/>
            </w:tcBorders>
            <w:shd w:val="clear" w:color="FFFFFF" w:fill="FFFFFF"/>
            <w:vAlign w:val="center"/>
            <w:hideMark/>
          </w:tcPr>
          <w:p w14:paraId="4AA7027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Zamtocabtagene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autoleucel</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0415C2A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MCL</w:t>
            </w:r>
          </w:p>
        </w:tc>
        <w:tc>
          <w:tcPr>
            <w:tcW w:w="2402" w:type="dxa"/>
            <w:tcBorders>
              <w:top w:val="nil"/>
              <w:left w:val="nil"/>
              <w:bottom w:val="single" w:sz="4" w:space="0" w:color="auto"/>
              <w:right w:val="single" w:sz="4" w:space="0" w:color="auto"/>
            </w:tcBorders>
            <w:shd w:val="clear" w:color="auto" w:fill="auto"/>
            <w:vAlign w:val="center"/>
            <w:hideMark/>
          </w:tcPr>
          <w:p w14:paraId="51D9687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0165BC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175869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4B9D5DA"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Poseida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84DFB7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P-BCMACD19 - ALLO1</w:t>
            </w:r>
          </w:p>
        </w:tc>
        <w:tc>
          <w:tcPr>
            <w:tcW w:w="2403" w:type="dxa"/>
            <w:tcBorders>
              <w:top w:val="nil"/>
              <w:left w:val="nil"/>
              <w:bottom w:val="single" w:sz="4" w:space="0" w:color="auto"/>
              <w:right w:val="single" w:sz="4" w:space="0" w:color="auto"/>
            </w:tcBorders>
            <w:shd w:val="clear" w:color="auto" w:fill="auto"/>
            <w:vAlign w:val="center"/>
            <w:hideMark/>
          </w:tcPr>
          <w:p w14:paraId="62B4D3F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4E341BA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4B4D8E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4CB569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7C54693"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Poseida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6317B4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P-BCMACD19 - ALLO1</w:t>
            </w:r>
          </w:p>
        </w:tc>
        <w:tc>
          <w:tcPr>
            <w:tcW w:w="2403" w:type="dxa"/>
            <w:tcBorders>
              <w:top w:val="nil"/>
              <w:left w:val="nil"/>
              <w:bottom w:val="single" w:sz="4" w:space="0" w:color="auto"/>
              <w:right w:val="single" w:sz="4" w:space="0" w:color="auto"/>
            </w:tcBorders>
            <w:shd w:val="clear" w:color="auto" w:fill="auto"/>
            <w:vAlign w:val="center"/>
            <w:hideMark/>
          </w:tcPr>
          <w:p w14:paraId="1354033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w:t>
            </w:r>
            <w:proofErr w:type="spellStart"/>
            <w:r w:rsidRPr="00985922">
              <w:rPr>
                <w:rFonts w:eastAsia="Arial" w:cs="Times New Roman"/>
                <w:color w:val="000000"/>
                <w:sz w:val="22"/>
                <w:lang w:val="ru" w:eastAsia="ru-RU"/>
              </w:rPr>
              <w:t>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190CA22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7EBB37D"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78F2EF7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BCMA/CD19</w:t>
            </w:r>
          </w:p>
        </w:tc>
        <w:tc>
          <w:tcPr>
            <w:tcW w:w="1843" w:type="dxa"/>
            <w:tcBorders>
              <w:top w:val="nil"/>
              <w:left w:val="nil"/>
              <w:bottom w:val="single" w:sz="4" w:space="0" w:color="auto"/>
              <w:right w:val="single" w:sz="4" w:space="0" w:color="auto"/>
            </w:tcBorders>
            <w:shd w:val="clear" w:color="auto" w:fill="auto"/>
            <w:vAlign w:val="center"/>
            <w:hideMark/>
          </w:tcPr>
          <w:p w14:paraId="1ADA5DC3"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464BC31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AUTO8</w:t>
            </w:r>
          </w:p>
        </w:tc>
        <w:tc>
          <w:tcPr>
            <w:tcW w:w="2403" w:type="dxa"/>
            <w:tcBorders>
              <w:top w:val="nil"/>
              <w:left w:val="nil"/>
              <w:bottom w:val="single" w:sz="4" w:space="0" w:color="auto"/>
              <w:right w:val="single" w:sz="4" w:space="0" w:color="auto"/>
            </w:tcBorders>
            <w:shd w:val="clear" w:color="auto" w:fill="auto"/>
            <w:vAlign w:val="center"/>
            <w:hideMark/>
          </w:tcPr>
          <w:p w14:paraId="63889E4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B2DD25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NCT04795882</w:t>
            </w:r>
          </w:p>
        </w:tc>
      </w:tr>
      <w:tr w:rsidR="005932FC" w:rsidRPr="00985922" w14:paraId="1194C413"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851B8B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22863DA"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28B897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AUTO8</w:t>
            </w:r>
          </w:p>
        </w:tc>
        <w:tc>
          <w:tcPr>
            <w:tcW w:w="2403" w:type="dxa"/>
            <w:tcBorders>
              <w:top w:val="nil"/>
              <w:left w:val="nil"/>
              <w:bottom w:val="single" w:sz="4" w:space="0" w:color="auto"/>
              <w:right w:val="single" w:sz="4" w:space="0" w:color="auto"/>
            </w:tcBorders>
            <w:shd w:val="clear" w:color="auto" w:fill="auto"/>
            <w:vAlign w:val="center"/>
            <w:hideMark/>
          </w:tcPr>
          <w:p w14:paraId="7E24BFC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62DE9F5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NCT04795882</w:t>
            </w:r>
          </w:p>
        </w:tc>
      </w:tr>
      <w:tr w:rsidR="005932FC" w:rsidRPr="00985922" w14:paraId="6CB2362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332C81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E332D9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2C68D0C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AUTO8</w:t>
            </w:r>
          </w:p>
        </w:tc>
        <w:tc>
          <w:tcPr>
            <w:tcW w:w="2403" w:type="dxa"/>
            <w:tcBorders>
              <w:top w:val="nil"/>
              <w:left w:val="nil"/>
              <w:bottom w:val="single" w:sz="4" w:space="0" w:color="auto"/>
              <w:right w:val="single" w:sz="4" w:space="0" w:color="auto"/>
            </w:tcBorders>
            <w:shd w:val="clear" w:color="auto" w:fill="auto"/>
            <w:vAlign w:val="center"/>
            <w:hideMark/>
          </w:tcPr>
          <w:p w14:paraId="4C1E0A6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37810BE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NCT04795882</w:t>
            </w:r>
          </w:p>
        </w:tc>
      </w:tr>
      <w:tr w:rsidR="005932FC" w:rsidRPr="00985922" w14:paraId="281BB45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BD4F1A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346777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1610E9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GC012F</w:t>
            </w:r>
          </w:p>
        </w:tc>
        <w:tc>
          <w:tcPr>
            <w:tcW w:w="2403" w:type="dxa"/>
            <w:tcBorders>
              <w:top w:val="nil"/>
              <w:left w:val="nil"/>
              <w:bottom w:val="single" w:sz="4" w:space="0" w:color="auto"/>
              <w:right w:val="single" w:sz="4" w:space="0" w:color="auto"/>
            </w:tcBorders>
            <w:shd w:val="clear" w:color="auto" w:fill="auto"/>
            <w:vAlign w:val="center"/>
            <w:hideMark/>
          </w:tcPr>
          <w:p w14:paraId="437A210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ND MM</w:t>
            </w:r>
          </w:p>
        </w:tc>
        <w:tc>
          <w:tcPr>
            <w:tcW w:w="2402" w:type="dxa"/>
            <w:tcBorders>
              <w:top w:val="nil"/>
              <w:left w:val="nil"/>
              <w:bottom w:val="single" w:sz="4" w:space="0" w:color="auto"/>
              <w:right w:val="single" w:sz="4" w:space="0" w:color="auto"/>
            </w:tcBorders>
            <w:shd w:val="clear" w:color="auto" w:fill="auto"/>
            <w:vAlign w:val="center"/>
            <w:hideMark/>
          </w:tcPr>
          <w:p w14:paraId="3F512C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NCT04236011</w:t>
            </w:r>
          </w:p>
        </w:tc>
      </w:tr>
      <w:tr w:rsidR="005932FC" w:rsidRPr="00985922" w14:paraId="1A2C326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9E2820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1A38CF5"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A6345E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GC012F</w:t>
            </w:r>
          </w:p>
        </w:tc>
        <w:tc>
          <w:tcPr>
            <w:tcW w:w="2403" w:type="dxa"/>
            <w:tcBorders>
              <w:top w:val="nil"/>
              <w:left w:val="nil"/>
              <w:bottom w:val="single" w:sz="4" w:space="0" w:color="auto"/>
              <w:right w:val="single" w:sz="4" w:space="0" w:color="auto"/>
            </w:tcBorders>
            <w:shd w:val="clear" w:color="auto" w:fill="auto"/>
            <w:vAlign w:val="center"/>
            <w:hideMark/>
          </w:tcPr>
          <w:p w14:paraId="5D7CAF6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auto" w:fill="auto"/>
            <w:vAlign w:val="center"/>
            <w:hideMark/>
          </w:tcPr>
          <w:p w14:paraId="1361635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D8DDB3B"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C959B2A"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26E71A1"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209D90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GC012F</w:t>
            </w:r>
          </w:p>
        </w:tc>
        <w:tc>
          <w:tcPr>
            <w:tcW w:w="2403" w:type="dxa"/>
            <w:tcBorders>
              <w:top w:val="nil"/>
              <w:left w:val="nil"/>
              <w:bottom w:val="single" w:sz="4" w:space="0" w:color="auto"/>
              <w:right w:val="single" w:sz="4" w:space="0" w:color="auto"/>
            </w:tcBorders>
            <w:shd w:val="clear" w:color="auto" w:fill="auto"/>
            <w:vAlign w:val="center"/>
            <w:hideMark/>
          </w:tcPr>
          <w:p w14:paraId="2ED7831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CCDC86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NCT05412329</w:t>
            </w:r>
          </w:p>
        </w:tc>
      </w:tr>
      <w:tr w:rsidR="005932FC" w:rsidRPr="00985922" w14:paraId="54BA3DE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62028A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AC517D6"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Poseida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630664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P-BCMACD19 - ALLO1</w:t>
            </w:r>
          </w:p>
        </w:tc>
        <w:tc>
          <w:tcPr>
            <w:tcW w:w="2403" w:type="dxa"/>
            <w:tcBorders>
              <w:top w:val="nil"/>
              <w:left w:val="nil"/>
              <w:bottom w:val="single" w:sz="4" w:space="0" w:color="auto"/>
              <w:right w:val="single" w:sz="4" w:space="0" w:color="auto"/>
            </w:tcBorders>
            <w:shd w:val="clear" w:color="auto" w:fill="auto"/>
            <w:vAlign w:val="center"/>
            <w:hideMark/>
          </w:tcPr>
          <w:p w14:paraId="39D07D3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E61B06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6EB8990B"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07E6C8B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CD20/CD22</w:t>
            </w:r>
          </w:p>
        </w:tc>
        <w:tc>
          <w:tcPr>
            <w:tcW w:w="1843" w:type="dxa"/>
            <w:tcBorders>
              <w:top w:val="nil"/>
              <w:left w:val="nil"/>
              <w:bottom w:val="single" w:sz="4" w:space="0" w:color="auto"/>
              <w:right w:val="single" w:sz="4" w:space="0" w:color="auto"/>
            </w:tcBorders>
            <w:shd w:val="clear" w:color="auto" w:fill="auto"/>
            <w:vAlign w:val="center"/>
            <w:hideMark/>
          </w:tcPr>
          <w:p w14:paraId="3BAF455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Cellectis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E02DB5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UCART20x22</w:t>
            </w:r>
          </w:p>
        </w:tc>
        <w:tc>
          <w:tcPr>
            <w:tcW w:w="2403" w:type="dxa"/>
            <w:tcBorders>
              <w:top w:val="nil"/>
              <w:left w:val="nil"/>
              <w:bottom w:val="single" w:sz="4" w:space="0" w:color="auto"/>
              <w:right w:val="single" w:sz="4" w:space="0" w:color="auto"/>
            </w:tcBorders>
            <w:shd w:val="clear" w:color="auto" w:fill="auto"/>
            <w:vAlign w:val="center"/>
            <w:hideMark/>
          </w:tcPr>
          <w:p w14:paraId="5EA4705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B-NHL</w:t>
            </w:r>
          </w:p>
        </w:tc>
        <w:tc>
          <w:tcPr>
            <w:tcW w:w="2402" w:type="dxa"/>
            <w:tcBorders>
              <w:top w:val="nil"/>
              <w:left w:val="nil"/>
              <w:bottom w:val="single" w:sz="4" w:space="0" w:color="auto"/>
              <w:right w:val="single" w:sz="4" w:space="0" w:color="auto"/>
            </w:tcBorders>
            <w:shd w:val="clear" w:color="auto" w:fill="auto"/>
            <w:vAlign w:val="center"/>
            <w:hideMark/>
          </w:tcPr>
          <w:p w14:paraId="6575AE9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NCT05607420</w:t>
            </w:r>
          </w:p>
        </w:tc>
      </w:tr>
      <w:tr w:rsidR="005932FC" w:rsidRPr="00985922" w14:paraId="2D5A139F"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AD43D4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B4061A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6FEF23B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CD20/CD22 CAR-T</w:t>
            </w:r>
          </w:p>
        </w:tc>
        <w:tc>
          <w:tcPr>
            <w:tcW w:w="2403" w:type="dxa"/>
            <w:tcBorders>
              <w:top w:val="nil"/>
              <w:left w:val="nil"/>
              <w:bottom w:val="single" w:sz="4" w:space="0" w:color="auto"/>
              <w:right w:val="single" w:sz="4" w:space="0" w:color="auto"/>
            </w:tcBorders>
            <w:shd w:val="clear" w:color="FFFFFF" w:fill="FFFFFF"/>
            <w:vAlign w:val="center"/>
            <w:hideMark/>
          </w:tcPr>
          <w:p w14:paraId="443A6B50"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Lymphoid</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Hematological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1033C6B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NCT04283006</w:t>
            </w:r>
          </w:p>
        </w:tc>
      </w:tr>
      <w:tr w:rsidR="005932FC" w:rsidRPr="00985922" w14:paraId="4387B135" w14:textId="77777777" w:rsidTr="005932FC">
        <w:trPr>
          <w:trHeight w:val="340"/>
        </w:trPr>
        <w:tc>
          <w:tcPr>
            <w:tcW w:w="2068" w:type="dxa"/>
            <w:tcBorders>
              <w:top w:val="nil"/>
              <w:left w:val="single" w:sz="4" w:space="0" w:color="auto"/>
              <w:bottom w:val="single" w:sz="4" w:space="0" w:color="auto"/>
              <w:right w:val="single" w:sz="4" w:space="0" w:color="auto"/>
            </w:tcBorders>
            <w:shd w:val="clear" w:color="auto" w:fill="auto"/>
            <w:vAlign w:val="center"/>
            <w:hideMark/>
          </w:tcPr>
          <w:p w14:paraId="73AF91C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BCMA/CD7</w:t>
            </w:r>
          </w:p>
        </w:tc>
        <w:tc>
          <w:tcPr>
            <w:tcW w:w="1843" w:type="dxa"/>
            <w:tcBorders>
              <w:top w:val="nil"/>
              <w:left w:val="nil"/>
              <w:bottom w:val="single" w:sz="4" w:space="0" w:color="auto"/>
              <w:right w:val="single" w:sz="4" w:space="0" w:color="auto"/>
            </w:tcBorders>
            <w:shd w:val="clear" w:color="auto" w:fill="auto"/>
            <w:vAlign w:val="center"/>
            <w:hideMark/>
          </w:tcPr>
          <w:p w14:paraId="31776E8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DD833F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GC508</w:t>
            </w:r>
          </w:p>
        </w:tc>
        <w:tc>
          <w:tcPr>
            <w:tcW w:w="2403" w:type="dxa"/>
            <w:tcBorders>
              <w:top w:val="nil"/>
              <w:left w:val="nil"/>
              <w:bottom w:val="single" w:sz="4" w:space="0" w:color="auto"/>
              <w:right w:val="single" w:sz="4" w:space="0" w:color="auto"/>
            </w:tcBorders>
            <w:shd w:val="clear" w:color="auto" w:fill="auto"/>
            <w:vAlign w:val="center"/>
            <w:hideMark/>
          </w:tcPr>
          <w:p w14:paraId="7A4D8AE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BD69E6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27DE49B5" w14:textId="77777777" w:rsidTr="005932FC">
        <w:trPr>
          <w:trHeight w:val="340"/>
        </w:trPr>
        <w:tc>
          <w:tcPr>
            <w:tcW w:w="2068" w:type="dxa"/>
            <w:tcBorders>
              <w:top w:val="nil"/>
              <w:left w:val="single" w:sz="4" w:space="0" w:color="auto"/>
              <w:bottom w:val="single" w:sz="4" w:space="0" w:color="auto"/>
              <w:right w:val="single" w:sz="4" w:space="0" w:color="auto"/>
            </w:tcBorders>
            <w:shd w:val="clear" w:color="auto" w:fill="auto"/>
            <w:vAlign w:val="center"/>
            <w:hideMark/>
          </w:tcPr>
          <w:p w14:paraId="47A6054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CD19/CD7</w:t>
            </w:r>
          </w:p>
        </w:tc>
        <w:tc>
          <w:tcPr>
            <w:tcW w:w="1843" w:type="dxa"/>
            <w:tcBorders>
              <w:top w:val="nil"/>
              <w:left w:val="nil"/>
              <w:bottom w:val="single" w:sz="4" w:space="0" w:color="auto"/>
              <w:right w:val="single" w:sz="4" w:space="0" w:color="auto"/>
            </w:tcBorders>
            <w:shd w:val="clear" w:color="auto" w:fill="auto"/>
            <w:vAlign w:val="center"/>
            <w:hideMark/>
          </w:tcPr>
          <w:p w14:paraId="4725A2DA"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Gracell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Biotechnologies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9E55D2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GC502</w:t>
            </w:r>
          </w:p>
        </w:tc>
        <w:tc>
          <w:tcPr>
            <w:tcW w:w="2403" w:type="dxa"/>
            <w:tcBorders>
              <w:top w:val="nil"/>
              <w:left w:val="nil"/>
              <w:bottom w:val="single" w:sz="4" w:space="0" w:color="auto"/>
              <w:right w:val="single" w:sz="4" w:space="0" w:color="auto"/>
            </w:tcBorders>
            <w:shd w:val="clear" w:color="auto" w:fill="auto"/>
            <w:vAlign w:val="center"/>
            <w:hideMark/>
          </w:tcPr>
          <w:p w14:paraId="3F33D12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41EC78A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10371C30"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15BE7BD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CD33/CLL1</w:t>
            </w:r>
          </w:p>
        </w:tc>
        <w:tc>
          <w:tcPr>
            <w:tcW w:w="1843" w:type="dxa"/>
            <w:tcBorders>
              <w:top w:val="nil"/>
              <w:left w:val="nil"/>
              <w:bottom w:val="single" w:sz="4" w:space="0" w:color="auto"/>
              <w:right w:val="single" w:sz="4" w:space="0" w:color="auto"/>
            </w:tcBorders>
            <w:shd w:val="clear" w:color="FFFFFF" w:fill="FFFFFF"/>
            <w:vAlign w:val="center"/>
            <w:hideMark/>
          </w:tcPr>
          <w:p w14:paraId="47A103AD"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Prescient</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716DC4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No </w:t>
            </w:r>
            <w:proofErr w:type="spellStart"/>
            <w:r w:rsidRPr="00985922">
              <w:rPr>
                <w:rFonts w:eastAsia="Arial" w:cs="Times New Roman"/>
                <w:color w:val="000000"/>
                <w:sz w:val="22"/>
                <w:lang w:val="ru" w:eastAsia="ru-RU"/>
              </w:rPr>
              <w:t>data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130CDD1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AML</w:t>
            </w:r>
          </w:p>
        </w:tc>
        <w:tc>
          <w:tcPr>
            <w:tcW w:w="2402" w:type="dxa"/>
            <w:tcBorders>
              <w:top w:val="nil"/>
              <w:left w:val="nil"/>
              <w:bottom w:val="single" w:sz="4" w:space="0" w:color="auto"/>
              <w:right w:val="single" w:sz="4" w:space="0" w:color="auto"/>
            </w:tcBorders>
            <w:shd w:val="clear" w:color="auto" w:fill="auto"/>
            <w:vAlign w:val="center"/>
            <w:hideMark/>
          </w:tcPr>
          <w:p w14:paraId="6F89B02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18F2990"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2D411F7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660599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nil"/>
              <w:left w:val="nil"/>
              <w:bottom w:val="single" w:sz="4" w:space="0" w:color="auto"/>
              <w:right w:val="single" w:sz="4" w:space="0" w:color="auto"/>
            </w:tcBorders>
            <w:shd w:val="clear" w:color="auto" w:fill="auto"/>
            <w:vAlign w:val="center"/>
            <w:hideMark/>
          </w:tcPr>
          <w:p w14:paraId="2959D56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LCAR-AMDR</w:t>
            </w:r>
          </w:p>
        </w:tc>
        <w:tc>
          <w:tcPr>
            <w:tcW w:w="2403" w:type="dxa"/>
            <w:tcBorders>
              <w:top w:val="nil"/>
              <w:left w:val="nil"/>
              <w:bottom w:val="single" w:sz="4" w:space="0" w:color="auto"/>
              <w:right w:val="single" w:sz="4" w:space="0" w:color="auto"/>
            </w:tcBorders>
            <w:shd w:val="clear" w:color="auto" w:fill="auto"/>
            <w:vAlign w:val="center"/>
            <w:hideMark/>
          </w:tcPr>
          <w:p w14:paraId="765C278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AML</w:t>
            </w:r>
          </w:p>
        </w:tc>
        <w:tc>
          <w:tcPr>
            <w:tcW w:w="2402" w:type="dxa"/>
            <w:tcBorders>
              <w:top w:val="nil"/>
              <w:left w:val="nil"/>
              <w:bottom w:val="single" w:sz="4" w:space="0" w:color="auto"/>
              <w:right w:val="single" w:sz="4" w:space="0" w:color="auto"/>
            </w:tcBorders>
            <w:shd w:val="clear" w:color="FFFFFF" w:fill="FFFFFF"/>
            <w:vAlign w:val="center"/>
            <w:hideMark/>
          </w:tcPr>
          <w:p w14:paraId="4864795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NCT05654779</w:t>
            </w:r>
          </w:p>
        </w:tc>
      </w:tr>
      <w:tr w:rsidR="005932FC" w:rsidRPr="00985922" w14:paraId="63A63B92" w14:textId="77777777" w:rsidTr="005932FC">
        <w:trPr>
          <w:trHeight w:val="320"/>
        </w:trPr>
        <w:tc>
          <w:tcPr>
            <w:tcW w:w="10943" w:type="dxa"/>
            <w:gridSpan w:val="5"/>
            <w:tcBorders>
              <w:top w:val="single" w:sz="4" w:space="0" w:color="auto"/>
              <w:left w:val="single" w:sz="4" w:space="0" w:color="auto"/>
              <w:bottom w:val="nil"/>
              <w:right w:val="nil"/>
            </w:tcBorders>
            <w:shd w:val="clear" w:color="auto" w:fill="auto"/>
            <w:vAlign w:val="center"/>
            <w:hideMark/>
          </w:tcPr>
          <w:p w14:paraId="7C3A4CEE"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Multiple</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targeting</w:t>
            </w:r>
            <w:proofErr w:type="spellEnd"/>
          </w:p>
        </w:tc>
      </w:tr>
      <w:tr w:rsidR="005932FC" w:rsidRPr="00985922" w14:paraId="55D19B0A" w14:textId="77777777" w:rsidTr="005932FC">
        <w:trPr>
          <w:trHeight w:val="340"/>
        </w:trPr>
        <w:tc>
          <w:tcPr>
            <w:tcW w:w="2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4CA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CD19/CD20/CD22</w:t>
            </w:r>
          </w:p>
        </w:tc>
        <w:tc>
          <w:tcPr>
            <w:tcW w:w="1843" w:type="dxa"/>
            <w:tcBorders>
              <w:top w:val="single" w:sz="4" w:space="0" w:color="auto"/>
              <w:left w:val="nil"/>
              <w:bottom w:val="single" w:sz="4" w:space="0" w:color="auto"/>
              <w:right w:val="single" w:sz="4" w:space="0" w:color="auto"/>
            </w:tcBorders>
            <w:shd w:val="clear" w:color="FFFFFF" w:fill="FFFFFF"/>
            <w:vAlign w:val="center"/>
            <w:hideMark/>
          </w:tcPr>
          <w:p w14:paraId="1FB1326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Legend Biotech</w:t>
            </w:r>
          </w:p>
        </w:tc>
        <w:tc>
          <w:tcPr>
            <w:tcW w:w="2227" w:type="dxa"/>
            <w:tcBorders>
              <w:top w:val="single" w:sz="4" w:space="0" w:color="auto"/>
              <w:left w:val="nil"/>
              <w:bottom w:val="single" w:sz="4" w:space="0" w:color="auto"/>
              <w:right w:val="single" w:sz="4" w:space="0" w:color="auto"/>
            </w:tcBorders>
            <w:shd w:val="clear" w:color="auto" w:fill="auto"/>
            <w:vAlign w:val="center"/>
            <w:hideMark/>
          </w:tcPr>
          <w:p w14:paraId="6BE778F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LCAR-AIO</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A17F2D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ALL, NHL</w:t>
            </w:r>
          </w:p>
        </w:tc>
        <w:tc>
          <w:tcPr>
            <w:tcW w:w="2402" w:type="dxa"/>
            <w:tcBorders>
              <w:top w:val="single" w:sz="4" w:space="0" w:color="auto"/>
              <w:left w:val="nil"/>
              <w:bottom w:val="single" w:sz="4" w:space="0" w:color="auto"/>
              <w:right w:val="single" w:sz="4" w:space="0" w:color="auto"/>
            </w:tcBorders>
            <w:shd w:val="clear" w:color="FFFFFF" w:fill="FFFFFF"/>
            <w:vAlign w:val="center"/>
            <w:hideMark/>
          </w:tcPr>
          <w:p w14:paraId="73CB358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NCT05318963, NCT05292898</w:t>
            </w:r>
          </w:p>
        </w:tc>
      </w:tr>
      <w:tr w:rsidR="005932FC" w:rsidRPr="00985922" w14:paraId="591C5E24" w14:textId="77777777" w:rsidTr="005932FC">
        <w:trPr>
          <w:trHeight w:val="320"/>
        </w:trPr>
        <w:tc>
          <w:tcPr>
            <w:tcW w:w="109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35B98E"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Other</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therapeutic</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targets</w:t>
            </w:r>
            <w:proofErr w:type="spellEnd"/>
          </w:p>
        </w:tc>
      </w:tr>
      <w:tr w:rsidR="005932FC" w:rsidRPr="00985922" w14:paraId="2DCA58CD" w14:textId="77777777" w:rsidTr="005932FC">
        <w:trPr>
          <w:trHeight w:val="340"/>
        </w:trPr>
        <w:tc>
          <w:tcPr>
            <w:tcW w:w="2068" w:type="dxa"/>
            <w:vMerge w:val="restart"/>
            <w:tcBorders>
              <w:top w:val="nil"/>
              <w:left w:val="nil"/>
              <w:bottom w:val="single" w:sz="4" w:space="0" w:color="000000"/>
              <w:right w:val="single" w:sz="4" w:space="0" w:color="auto"/>
            </w:tcBorders>
            <w:shd w:val="clear" w:color="auto" w:fill="auto"/>
            <w:vAlign w:val="center"/>
            <w:hideMark/>
          </w:tcPr>
          <w:p w14:paraId="305477F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CD20</w:t>
            </w:r>
          </w:p>
        </w:tc>
        <w:tc>
          <w:tcPr>
            <w:tcW w:w="1843" w:type="dxa"/>
            <w:tcBorders>
              <w:top w:val="nil"/>
              <w:left w:val="nil"/>
              <w:bottom w:val="single" w:sz="4" w:space="0" w:color="auto"/>
              <w:right w:val="single" w:sz="4" w:space="0" w:color="auto"/>
            </w:tcBorders>
            <w:shd w:val="clear" w:color="FFFFFF" w:fill="FFFFFF"/>
            <w:vAlign w:val="center"/>
            <w:hideMark/>
          </w:tcPr>
          <w:p w14:paraId="338A7C32"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Cellular</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Biomedicine</w:t>
            </w:r>
            <w:proofErr w:type="spellEnd"/>
            <w:r w:rsidRPr="00985922">
              <w:rPr>
                <w:rFonts w:eastAsia="Arial" w:cs="Times New Roman"/>
                <w:color w:val="1F1F1F"/>
                <w:sz w:val="22"/>
                <w:lang w:val="ru" w:eastAsia="ru-RU"/>
              </w:rPr>
              <w:t xml:space="preserve"> Group, Inc.</w:t>
            </w:r>
          </w:p>
        </w:tc>
        <w:tc>
          <w:tcPr>
            <w:tcW w:w="2227" w:type="dxa"/>
            <w:tcBorders>
              <w:top w:val="nil"/>
              <w:left w:val="nil"/>
              <w:bottom w:val="single" w:sz="4" w:space="0" w:color="auto"/>
              <w:right w:val="single" w:sz="4" w:space="0" w:color="auto"/>
            </w:tcBorders>
            <w:shd w:val="clear" w:color="FFFFFF" w:fill="FFFFFF"/>
            <w:vAlign w:val="center"/>
            <w:hideMark/>
          </w:tcPr>
          <w:p w14:paraId="62CB589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No </w:t>
            </w:r>
            <w:proofErr w:type="spellStart"/>
            <w:r w:rsidRPr="00985922">
              <w:rPr>
                <w:rFonts w:eastAsia="Arial" w:cs="Times New Roman"/>
                <w:color w:val="1F1F1F"/>
                <w:sz w:val="22"/>
                <w:lang w:val="ru" w:eastAsia="ru-RU"/>
              </w:rPr>
              <w:t>data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2E135FB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NHL</w:t>
            </w:r>
          </w:p>
        </w:tc>
        <w:tc>
          <w:tcPr>
            <w:tcW w:w="2402" w:type="dxa"/>
            <w:tcBorders>
              <w:top w:val="nil"/>
              <w:left w:val="nil"/>
              <w:bottom w:val="single" w:sz="4" w:space="0" w:color="auto"/>
              <w:right w:val="single" w:sz="4" w:space="0" w:color="auto"/>
            </w:tcBorders>
            <w:shd w:val="clear" w:color="auto" w:fill="auto"/>
            <w:vAlign w:val="center"/>
            <w:hideMark/>
          </w:tcPr>
          <w:p w14:paraId="384AEF4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85EC2CB" w14:textId="77777777" w:rsidTr="005932FC">
        <w:trPr>
          <w:trHeight w:val="340"/>
        </w:trPr>
        <w:tc>
          <w:tcPr>
            <w:tcW w:w="2068" w:type="dxa"/>
            <w:vMerge/>
            <w:tcBorders>
              <w:top w:val="nil"/>
              <w:left w:val="nil"/>
              <w:bottom w:val="single" w:sz="4" w:space="0" w:color="000000"/>
              <w:right w:val="single" w:sz="4" w:space="0" w:color="auto"/>
            </w:tcBorders>
            <w:vAlign w:val="center"/>
            <w:hideMark/>
          </w:tcPr>
          <w:p w14:paraId="46BD7A6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E0E8C2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Fortress</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3F2384D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MB-106</w:t>
            </w:r>
          </w:p>
        </w:tc>
        <w:tc>
          <w:tcPr>
            <w:tcW w:w="2403" w:type="dxa"/>
            <w:tcBorders>
              <w:top w:val="nil"/>
              <w:left w:val="nil"/>
              <w:bottom w:val="single" w:sz="4" w:space="0" w:color="auto"/>
              <w:right w:val="single" w:sz="4" w:space="0" w:color="auto"/>
            </w:tcBorders>
            <w:shd w:val="clear" w:color="auto" w:fill="auto"/>
            <w:vAlign w:val="center"/>
            <w:hideMark/>
          </w:tcPr>
          <w:p w14:paraId="50AD0440" w14:textId="77777777" w:rsidR="005932FC" w:rsidRPr="00985922" w:rsidRDefault="005932FC" w:rsidP="005932FC">
            <w:pPr>
              <w:spacing w:before="0" w:after="0" w:line="276" w:lineRule="auto"/>
              <w:jc w:val="center"/>
              <w:rPr>
                <w:rFonts w:eastAsia="Arial" w:cs="Times New Roman"/>
                <w:color w:val="000000"/>
                <w:sz w:val="22"/>
                <w:lang w:eastAsia="ru-RU"/>
              </w:rPr>
            </w:pPr>
            <w:r w:rsidRPr="00985922">
              <w:rPr>
                <w:rFonts w:eastAsia="Arial" w:cs="Times New Roman"/>
                <w:color w:val="000000"/>
                <w:sz w:val="22"/>
                <w:lang w:eastAsia="ru-RU"/>
              </w:rPr>
              <w:t>r/r B-cell NHL, r/r B-cell CLL</w:t>
            </w:r>
          </w:p>
        </w:tc>
        <w:tc>
          <w:tcPr>
            <w:tcW w:w="2402" w:type="dxa"/>
            <w:tcBorders>
              <w:top w:val="nil"/>
              <w:left w:val="nil"/>
              <w:bottom w:val="single" w:sz="4" w:space="0" w:color="auto"/>
              <w:right w:val="single" w:sz="4" w:space="0" w:color="auto"/>
            </w:tcBorders>
            <w:shd w:val="clear" w:color="FFFFFF" w:fill="FFFFFF"/>
            <w:vAlign w:val="center"/>
            <w:hideMark/>
          </w:tcPr>
          <w:p w14:paraId="1888EFA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NCT05360238, NCT03277729</w:t>
            </w:r>
          </w:p>
        </w:tc>
      </w:tr>
      <w:tr w:rsidR="005932FC" w:rsidRPr="00985922" w14:paraId="2DFF4F74" w14:textId="77777777" w:rsidTr="005932FC">
        <w:trPr>
          <w:trHeight w:val="680"/>
        </w:trPr>
        <w:tc>
          <w:tcPr>
            <w:tcW w:w="2068" w:type="dxa"/>
            <w:vMerge/>
            <w:tcBorders>
              <w:top w:val="nil"/>
              <w:left w:val="nil"/>
              <w:bottom w:val="single" w:sz="4" w:space="0" w:color="000000"/>
              <w:right w:val="single" w:sz="4" w:space="0" w:color="auto"/>
            </w:tcBorders>
            <w:vAlign w:val="center"/>
            <w:hideMark/>
          </w:tcPr>
          <w:p w14:paraId="4663B98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AD0D9A3"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Janssen Research &amp; Development, LLC (Johnson &amp; Johnson)</w:t>
            </w:r>
          </w:p>
        </w:tc>
        <w:tc>
          <w:tcPr>
            <w:tcW w:w="2227" w:type="dxa"/>
            <w:tcBorders>
              <w:top w:val="nil"/>
              <w:left w:val="nil"/>
              <w:bottom w:val="single" w:sz="4" w:space="0" w:color="auto"/>
              <w:right w:val="single" w:sz="4" w:space="0" w:color="auto"/>
            </w:tcBorders>
            <w:shd w:val="clear" w:color="FFFFFF" w:fill="FFFFFF"/>
            <w:vAlign w:val="center"/>
            <w:hideMark/>
          </w:tcPr>
          <w:p w14:paraId="393A368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JNJ-90009530</w:t>
            </w:r>
          </w:p>
        </w:tc>
        <w:tc>
          <w:tcPr>
            <w:tcW w:w="2403" w:type="dxa"/>
            <w:tcBorders>
              <w:top w:val="nil"/>
              <w:left w:val="nil"/>
              <w:bottom w:val="single" w:sz="4" w:space="0" w:color="auto"/>
              <w:right w:val="single" w:sz="4" w:space="0" w:color="auto"/>
            </w:tcBorders>
            <w:shd w:val="clear" w:color="auto" w:fill="auto"/>
            <w:vAlign w:val="center"/>
            <w:hideMark/>
          </w:tcPr>
          <w:p w14:paraId="0949C91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B-NHL</w:t>
            </w:r>
          </w:p>
        </w:tc>
        <w:tc>
          <w:tcPr>
            <w:tcW w:w="2402" w:type="dxa"/>
            <w:tcBorders>
              <w:top w:val="nil"/>
              <w:left w:val="nil"/>
              <w:bottom w:val="single" w:sz="4" w:space="0" w:color="auto"/>
              <w:right w:val="single" w:sz="4" w:space="0" w:color="auto"/>
            </w:tcBorders>
            <w:shd w:val="clear" w:color="FFFFFF" w:fill="FFFFFF"/>
            <w:vAlign w:val="center"/>
            <w:hideMark/>
          </w:tcPr>
          <w:p w14:paraId="6EB4ED4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NCT05784441</w:t>
            </w:r>
          </w:p>
        </w:tc>
      </w:tr>
      <w:tr w:rsidR="005932FC" w:rsidRPr="00985922" w14:paraId="2601F821" w14:textId="77777777" w:rsidTr="005932FC">
        <w:trPr>
          <w:trHeight w:val="340"/>
        </w:trPr>
        <w:tc>
          <w:tcPr>
            <w:tcW w:w="2068" w:type="dxa"/>
            <w:vMerge/>
            <w:tcBorders>
              <w:top w:val="nil"/>
              <w:left w:val="nil"/>
              <w:bottom w:val="single" w:sz="4" w:space="0" w:color="000000"/>
              <w:right w:val="single" w:sz="4" w:space="0" w:color="auto"/>
            </w:tcBorders>
            <w:vAlign w:val="center"/>
            <w:hideMark/>
          </w:tcPr>
          <w:p w14:paraId="3697D17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794B57C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Umoja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5A74860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UB-VV300</w:t>
            </w:r>
          </w:p>
        </w:tc>
        <w:tc>
          <w:tcPr>
            <w:tcW w:w="2403" w:type="dxa"/>
            <w:tcBorders>
              <w:top w:val="nil"/>
              <w:left w:val="nil"/>
              <w:bottom w:val="single" w:sz="4" w:space="0" w:color="auto"/>
              <w:right w:val="single" w:sz="4" w:space="0" w:color="auto"/>
            </w:tcBorders>
            <w:shd w:val="clear" w:color="auto" w:fill="auto"/>
            <w:vAlign w:val="center"/>
            <w:hideMark/>
          </w:tcPr>
          <w:p w14:paraId="43468EB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Hematological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04DCCF1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31E8D6D" w14:textId="77777777" w:rsidTr="005932FC">
        <w:trPr>
          <w:trHeight w:val="340"/>
        </w:trPr>
        <w:tc>
          <w:tcPr>
            <w:tcW w:w="2068" w:type="dxa"/>
            <w:vMerge/>
            <w:tcBorders>
              <w:top w:val="nil"/>
              <w:left w:val="nil"/>
              <w:bottom w:val="single" w:sz="4" w:space="0" w:color="000000"/>
              <w:right w:val="single" w:sz="4" w:space="0" w:color="auto"/>
            </w:tcBorders>
            <w:vAlign w:val="center"/>
            <w:hideMark/>
          </w:tcPr>
          <w:p w14:paraId="3498E21B"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826F0A9"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Xyphos</w:t>
            </w:r>
            <w:proofErr w:type="spellEnd"/>
            <w:r w:rsidRPr="00985922">
              <w:rPr>
                <w:rFonts w:eastAsia="Arial" w:cs="Times New Roman"/>
                <w:color w:val="1F1F1F"/>
                <w:sz w:val="22"/>
                <w:lang w:val="ru" w:eastAsia="ru-RU"/>
              </w:rPr>
              <w:t xml:space="preserve"> Inc.</w:t>
            </w:r>
          </w:p>
        </w:tc>
        <w:tc>
          <w:tcPr>
            <w:tcW w:w="2227" w:type="dxa"/>
            <w:tcBorders>
              <w:top w:val="nil"/>
              <w:left w:val="nil"/>
              <w:bottom w:val="single" w:sz="4" w:space="0" w:color="auto"/>
              <w:right w:val="single" w:sz="4" w:space="0" w:color="auto"/>
            </w:tcBorders>
            <w:shd w:val="clear" w:color="FFFFFF" w:fill="FFFFFF"/>
            <w:vAlign w:val="center"/>
            <w:hideMark/>
          </w:tcPr>
          <w:p w14:paraId="38EB6ED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Not</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disclosed</w:t>
            </w:r>
            <w:proofErr w:type="spellEnd"/>
          </w:p>
        </w:tc>
        <w:tc>
          <w:tcPr>
            <w:tcW w:w="2403" w:type="dxa"/>
            <w:tcBorders>
              <w:top w:val="nil"/>
              <w:left w:val="nil"/>
              <w:bottom w:val="single" w:sz="4" w:space="0" w:color="auto"/>
              <w:right w:val="single" w:sz="4" w:space="0" w:color="auto"/>
            </w:tcBorders>
            <w:shd w:val="clear" w:color="FFFFFF" w:fill="FFFFFF"/>
            <w:vAlign w:val="center"/>
            <w:hideMark/>
          </w:tcPr>
          <w:p w14:paraId="3B081A14"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Undisclosed</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40DD414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5089C6D5"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4624446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CD22</w:t>
            </w:r>
          </w:p>
        </w:tc>
        <w:tc>
          <w:tcPr>
            <w:tcW w:w="1843" w:type="dxa"/>
            <w:tcBorders>
              <w:top w:val="nil"/>
              <w:left w:val="nil"/>
              <w:bottom w:val="single" w:sz="4" w:space="0" w:color="auto"/>
              <w:right w:val="single" w:sz="4" w:space="0" w:color="auto"/>
            </w:tcBorders>
            <w:shd w:val="clear" w:color="auto" w:fill="auto"/>
            <w:vAlign w:val="center"/>
            <w:hideMark/>
          </w:tcPr>
          <w:p w14:paraId="7860C09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Cellectis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2C85E6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UCART22</w:t>
            </w:r>
          </w:p>
        </w:tc>
        <w:tc>
          <w:tcPr>
            <w:tcW w:w="2403" w:type="dxa"/>
            <w:tcBorders>
              <w:top w:val="nil"/>
              <w:left w:val="nil"/>
              <w:bottom w:val="single" w:sz="4" w:space="0" w:color="auto"/>
              <w:right w:val="single" w:sz="4" w:space="0" w:color="auto"/>
            </w:tcBorders>
            <w:shd w:val="clear" w:color="auto" w:fill="auto"/>
            <w:vAlign w:val="center"/>
            <w:hideMark/>
          </w:tcPr>
          <w:p w14:paraId="4BDA8CA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B-ALL</w:t>
            </w:r>
          </w:p>
        </w:tc>
        <w:tc>
          <w:tcPr>
            <w:tcW w:w="2402" w:type="dxa"/>
            <w:tcBorders>
              <w:top w:val="nil"/>
              <w:left w:val="nil"/>
              <w:bottom w:val="single" w:sz="4" w:space="0" w:color="auto"/>
              <w:right w:val="single" w:sz="4" w:space="0" w:color="auto"/>
            </w:tcBorders>
            <w:shd w:val="clear" w:color="auto" w:fill="auto"/>
            <w:vAlign w:val="center"/>
            <w:hideMark/>
          </w:tcPr>
          <w:p w14:paraId="1A51D5F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NCT04150497</w:t>
            </w:r>
          </w:p>
        </w:tc>
      </w:tr>
      <w:tr w:rsidR="005932FC" w:rsidRPr="00985922" w14:paraId="6A7C4DAE"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09DC75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FF67A3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Curocell</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DBBE06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CRC02</w:t>
            </w:r>
          </w:p>
        </w:tc>
        <w:tc>
          <w:tcPr>
            <w:tcW w:w="2403" w:type="dxa"/>
            <w:tcBorders>
              <w:top w:val="nil"/>
              <w:left w:val="nil"/>
              <w:bottom w:val="single" w:sz="4" w:space="0" w:color="auto"/>
              <w:right w:val="single" w:sz="4" w:space="0" w:color="auto"/>
            </w:tcBorders>
            <w:shd w:val="clear" w:color="auto" w:fill="auto"/>
            <w:vAlign w:val="center"/>
            <w:hideMark/>
          </w:tcPr>
          <w:p w14:paraId="6B9DC23C"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Lymphoma</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1E3175A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012114F2"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3DBCF24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14A6DD51"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The </w:t>
            </w:r>
            <w:proofErr w:type="spellStart"/>
            <w:r w:rsidRPr="00985922">
              <w:rPr>
                <w:rFonts w:eastAsia="Arial" w:cs="Times New Roman"/>
                <w:color w:val="1F1F1F"/>
                <w:sz w:val="22"/>
                <w:lang w:eastAsia="ru-RU"/>
              </w:rPr>
              <w:t>Pregene</w:t>
            </w:r>
            <w:proofErr w:type="spellEnd"/>
            <w:r w:rsidRPr="00985922">
              <w:rPr>
                <w:rFonts w:eastAsia="Arial" w:cs="Times New Roman"/>
                <w:color w:val="1F1F1F"/>
                <w:sz w:val="22"/>
                <w:lang w:eastAsia="ru-RU"/>
              </w:rPr>
              <w:t xml:space="preserve"> (</w:t>
            </w:r>
            <w:proofErr w:type="spellStart"/>
            <w:r w:rsidRPr="00985922">
              <w:rPr>
                <w:rFonts w:eastAsia="Arial" w:cs="Times New Roman"/>
                <w:color w:val="1F1F1F"/>
                <w:sz w:val="22"/>
                <w:lang w:eastAsia="ru-RU"/>
              </w:rPr>
              <w:t>ShenZhen</w:t>
            </w:r>
            <w:proofErr w:type="spellEnd"/>
            <w:r w:rsidRPr="00985922">
              <w:rPr>
                <w:rFonts w:eastAsia="Arial" w:cs="Times New Roman"/>
                <w:color w:val="1F1F1F"/>
                <w:sz w:val="22"/>
                <w:lang w:eastAsia="ru-RU"/>
              </w:rPr>
              <w:t>) Biotechnology Company, Ltd.</w:t>
            </w:r>
          </w:p>
        </w:tc>
        <w:tc>
          <w:tcPr>
            <w:tcW w:w="2227" w:type="dxa"/>
            <w:tcBorders>
              <w:top w:val="nil"/>
              <w:left w:val="nil"/>
              <w:bottom w:val="single" w:sz="4" w:space="0" w:color="auto"/>
              <w:right w:val="single" w:sz="4" w:space="0" w:color="auto"/>
            </w:tcBorders>
            <w:shd w:val="clear" w:color="auto" w:fill="auto"/>
            <w:vAlign w:val="center"/>
            <w:hideMark/>
          </w:tcPr>
          <w:p w14:paraId="6085324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No </w:t>
            </w:r>
            <w:proofErr w:type="spellStart"/>
            <w:r w:rsidRPr="00985922">
              <w:rPr>
                <w:rFonts w:eastAsia="Arial" w:cs="Times New Roman"/>
                <w:color w:val="000000"/>
                <w:sz w:val="22"/>
                <w:lang w:val="ru" w:eastAsia="ru-RU"/>
              </w:rPr>
              <w:t>data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70E5F2E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B-ALL</w:t>
            </w:r>
          </w:p>
        </w:tc>
        <w:tc>
          <w:tcPr>
            <w:tcW w:w="2402" w:type="dxa"/>
            <w:tcBorders>
              <w:top w:val="nil"/>
              <w:left w:val="nil"/>
              <w:bottom w:val="single" w:sz="4" w:space="0" w:color="auto"/>
              <w:right w:val="single" w:sz="4" w:space="0" w:color="auto"/>
            </w:tcBorders>
            <w:shd w:val="clear" w:color="auto" w:fill="auto"/>
            <w:vAlign w:val="center"/>
            <w:hideMark/>
          </w:tcPr>
          <w:p w14:paraId="40A47B7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4A3C3A93"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6D2D286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CD33</w:t>
            </w:r>
          </w:p>
        </w:tc>
        <w:tc>
          <w:tcPr>
            <w:tcW w:w="1843" w:type="dxa"/>
            <w:tcBorders>
              <w:top w:val="nil"/>
              <w:left w:val="nil"/>
              <w:bottom w:val="single" w:sz="4" w:space="0" w:color="auto"/>
              <w:right w:val="single" w:sz="4" w:space="0" w:color="auto"/>
            </w:tcBorders>
            <w:shd w:val="clear" w:color="auto" w:fill="auto"/>
            <w:vAlign w:val="center"/>
            <w:hideMark/>
          </w:tcPr>
          <w:p w14:paraId="7874FDB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2seventy </w:t>
            </w:r>
            <w:proofErr w:type="spellStart"/>
            <w:r w:rsidRPr="00985922">
              <w:rPr>
                <w:rFonts w:eastAsia="Arial" w:cs="Times New Roman"/>
                <w:color w:val="000000"/>
                <w:sz w:val="22"/>
                <w:lang w:val="ru" w:eastAsia="ru-RU"/>
              </w:rPr>
              <w:t>bio</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B3667A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SC-DARIC33</w:t>
            </w:r>
          </w:p>
        </w:tc>
        <w:tc>
          <w:tcPr>
            <w:tcW w:w="2403" w:type="dxa"/>
            <w:tcBorders>
              <w:top w:val="nil"/>
              <w:left w:val="nil"/>
              <w:bottom w:val="single" w:sz="4" w:space="0" w:color="auto"/>
              <w:right w:val="single" w:sz="4" w:space="0" w:color="auto"/>
            </w:tcBorders>
            <w:shd w:val="clear" w:color="auto" w:fill="auto"/>
            <w:vAlign w:val="center"/>
            <w:hideMark/>
          </w:tcPr>
          <w:p w14:paraId="3133CD4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auto" w:fill="auto"/>
            <w:vAlign w:val="center"/>
            <w:hideMark/>
          </w:tcPr>
          <w:p w14:paraId="2B572BE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NCT05105152</w:t>
            </w:r>
          </w:p>
        </w:tc>
      </w:tr>
      <w:tr w:rsidR="005932FC" w:rsidRPr="00985922" w14:paraId="79B7AB0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39FE45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8075CE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2seventy </w:t>
            </w:r>
            <w:proofErr w:type="spellStart"/>
            <w:r w:rsidRPr="00985922">
              <w:rPr>
                <w:rFonts w:eastAsia="Arial" w:cs="Times New Roman"/>
                <w:color w:val="000000"/>
                <w:sz w:val="22"/>
                <w:lang w:val="ru" w:eastAsia="ru-RU"/>
              </w:rPr>
              <w:t>bio</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3D84FE5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SC-DARIC33</w:t>
            </w:r>
          </w:p>
        </w:tc>
        <w:tc>
          <w:tcPr>
            <w:tcW w:w="2403" w:type="dxa"/>
            <w:tcBorders>
              <w:top w:val="nil"/>
              <w:left w:val="nil"/>
              <w:bottom w:val="single" w:sz="4" w:space="0" w:color="auto"/>
              <w:right w:val="single" w:sz="4" w:space="0" w:color="auto"/>
            </w:tcBorders>
            <w:shd w:val="clear" w:color="auto" w:fill="auto"/>
            <w:vAlign w:val="center"/>
            <w:hideMark/>
          </w:tcPr>
          <w:p w14:paraId="321D137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auto" w:fill="auto"/>
            <w:vAlign w:val="center"/>
            <w:hideMark/>
          </w:tcPr>
          <w:p w14:paraId="20806BE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NCT05105152</w:t>
            </w:r>
          </w:p>
        </w:tc>
      </w:tr>
      <w:tr w:rsidR="005932FC" w:rsidRPr="00985922" w14:paraId="17946DE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628CA9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5EFD7F2" w14:textId="77777777" w:rsidR="005932FC" w:rsidRPr="00985922" w:rsidRDefault="005932FC" w:rsidP="005932FC">
            <w:pPr>
              <w:spacing w:before="0" w:after="0" w:line="276" w:lineRule="auto"/>
              <w:jc w:val="center"/>
              <w:rPr>
                <w:rFonts w:eastAsia="Arial" w:cs="Times New Roman"/>
                <w:color w:val="151529"/>
                <w:sz w:val="22"/>
                <w:lang w:val="ru" w:eastAsia="ru-RU"/>
              </w:rPr>
            </w:pPr>
            <w:proofErr w:type="spellStart"/>
            <w:r w:rsidRPr="00985922">
              <w:rPr>
                <w:rFonts w:eastAsia="Arial" w:cs="Times New Roman"/>
                <w:color w:val="151529"/>
                <w:sz w:val="22"/>
                <w:lang w:val="ru" w:eastAsia="ru-RU"/>
              </w:rPr>
              <w:t>Precigen</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4D3C2C64" w14:textId="77777777" w:rsidR="005932FC" w:rsidRPr="00985922" w:rsidRDefault="005932FC" w:rsidP="005932FC">
            <w:pPr>
              <w:spacing w:before="0" w:after="0" w:line="276" w:lineRule="auto"/>
              <w:jc w:val="center"/>
              <w:rPr>
                <w:rFonts w:eastAsia="Arial" w:cs="Times New Roman"/>
                <w:color w:val="151529"/>
                <w:sz w:val="22"/>
                <w:lang w:val="ru" w:eastAsia="ru-RU"/>
              </w:rPr>
            </w:pPr>
            <w:r w:rsidRPr="00985922">
              <w:rPr>
                <w:rFonts w:eastAsia="Arial" w:cs="Times New Roman"/>
                <w:color w:val="151529"/>
                <w:sz w:val="22"/>
                <w:lang w:val="ru" w:eastAsia="ru-RU"/>
              </w:rPr>
              <w:t>PRNG-3006</w:t>
            </w:r>
          </w:p>
        </w:tc>
        <w:tc>
          <w:tcPr>
            <w:tcW w:w="2403" w:type="dxa"/>
            <w:tcBorders>
              <w:top w:val="nil"/>
              <w:left w:val="nil"/>
              <w:bottom w:val="single" w:sz="4" w:space="0" w:color="auto"/>
              <w:right w:val="single" w:sz="4" w:space="0" w:color="auto"/>
            </w:tcBorders>
            <w:shd w:val="clear" w:color="auto" w:fill="auto"/>
            <w:vAlign w:val="center"/>
            <w:hideMark/>
          </w:tcPr>
          <w:p w14:paraId="187FCB2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 MDS</w:t>
            </w:r>
          </w:p>
        </w:tc>
        <w:tc>
          <w:tcPr>
            <w:tcW w:w="2402" w:type="dxa"/>
            <w:tcBorders>
              <w:top w:val="nil"/>
              <w:left w:val="nil"/>
              <w:bottom w:val="single" w:sz="4" w:space="0" w:color="auto"/>
              <w:right w:val="single" w:sz="4" w:space="0" w:color="auto"/>
            </w:tcBorders>
            <w:shd w:val="clear" w:color="auto" w:fill="auto"/>
            <w:vAlign w:val="center"/>
            <w:hideMark/>
          </w:tcPr>
          <w:p w14:paraId="79A0597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NCT03927261</w:t>
            </w:r>
          </w:p>
        </w:tc>
      </w:tr>
      <w:tr w:rsidR="005932FC" w:rsidRPr="00985922" w14:paraId="4F7137B3"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4497B7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211FBFE"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Vor</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06FCF381"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VCAR33</w:t>
            </w:r>
          </w:p>
        </w:tc>
        <w:tc>
          <w:tcPr>
            <w:tcW w:w="2403" w:type="dxa"/>
            <w:tcBorders>
              <w:top w:val="nil"/>
              <w:left w:val="nil"/>
              <w:bottom w:val="single" w:sz="4" w:space="0" w:color="auto"/>
              <w:right w:val="single" w:sz="4" w:space="0" w:color="auto"/>
            </w:tcBorders>
            <w:shd w:val="clear" w:color="auto" w:fill="auto"/>
            <w:vAlign w:val="center"/>
            <w:hideMark/>
          </w:tcPr>
          <w:p w14:paraId="3116402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auto" w:fill="auto"/>
            <w:vAlign w:val="center"/>
            <w:hideMark/>
          </w:tcPr>
          <w:p w14:paraId="3DA71F8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NCT03971799</w:t>
            </w:r>
          </w:p>
        </w:tc>
      </w:tr>
      <w:tr w:rsidR="005932FC" w:rsidRPr="00985922" w14:paraId="2235996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4572B248"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5C2E4F5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Vor</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Biopharma</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77A6BEFA"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VOR33/VCAR33</w:t>
            </w:r>
          </w:p>
        </w:tc>
        <w:tc>
          <w:tcPr>
            <w:tcW w:w="2403" w:type="dxa"/>
            <w:tcBorders>
              <w:top w:val="nil"/>
              <w:left w:val="nil"/>
              <w:bottom w:val="single" w:sz="4" w:space="0" w:color="auto"/>
              <w:right w:val="single" w:sz="4" w:space="0" w:color="auto"/>
            </w:tcBorders>
            <w:shd w:val="clear" w:color="auto" w:fill="auto"/>
            <w:vAlign w:val="center"/>
            <w:hideMark/>
          </w:tcPr>
          <w:p w14:paraId="52F97F1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AML</w:t>
            </w:r>
          </w:p>
        </w:tc>
        <w:tc>
          <w:tcPr>
            <w:tcW w:w="2402" w:type="dxa"/>
            <w:tcBorders>
              <w:top w:val="nil"/>
              <w:left w:val="nil"/>
              <w:bottom w:val="single" w:sz="4" w:space="0" w:color="auto"/>
              <w:right w:val="single" w:sz="4" w:space="0" w:color="auto"/>
            </w:tcBorders>
            <w:shd w:val="clear" w:color="auto" w:fill="auto"/>
            <w:vAlign w:val="center"/>
            <w:hideMark/>
          </w:tcPr>
          <w:p w14:paraId="488E9D4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NCT04849910</w:t>
            </w:r>
          </w:p>
        </w:tc>
      </w:tr>
      <w:tr w:rsidR="005932FC" w:rsidRPr="00985922" w14:paraId="44BE4489" w14:textId="77777777" w:rsidTr="005932FC">
        <w:trPr>
          <w:trHeight w:val="340"/>
        </w:trPr>
        <w:tc>
          <w:tcPr>
            <w:tcW w:w="2068" w:type="dxa"/>
            <w:vMerge w:val="restart"/>
            <w:tcBorders>
              <w:top w:val="nil"/>
              <w:left w:val="single" w:sz="4" w:space="0" w:color="auto"/>
              <w:bottom w:val="single" w:sz="4" w:space="0" w:color="000000"/>
              <w:right w:val="single" w:sz="4" w:space="0" w:color="auto"/>
            </w:tcBorders>
            <w:shd w:val="clear" w:color="auto" w:fill="auto"/>
            <w:vAlign w:val="center"/>
            <w:hideMark/>
          </w:tcPr>
          <w:p w14:paraId="7D4A8C4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CD123</w:t>
            </w:r>
          </w:p>
        </w:tc>
        <w:tc>
          <w:tcPr>
            <w:tcW w:w="1843" w:type="dxa"/>
            <w:tcBorders>
              <w:top w:val="nil"/>
              <w:left w:val="nil"/>
              <w:bottom w:val="single" w:sz="4" w:space="0" w:color="auto"/>
              <w:right w:val="single" w:sz="4" w:space="0" w:color="auto"/>
            </w:tcBorders>
            <w:shd w:val="clear" w:color="auto" w:fill="auto"/>
            <w:vAlign w:val="center"/>
            <w:hideMark/>
          </w:tcPr>
          <w:p w14:paraId="2FF4A922"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Arcellx</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5809444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ACLX-002</w:t>
            </w:r>
          </w:p>
        </w:tc>
        <w:tc>
          <w:tcPr>
            <w:tcW w:w="2403" w:type="dxa"/>
            <w:tcBorders>
              <w:top w:val="nil"/>
              <w:left w:val="nil"/>
              <w:bottom w:val="single" w:sz="4" w:space="0" w:color="auto"/>
              <w:right w:val="single" w:sz="4" w:space="0" w:color="auto"/>
            </w:tcBorders>
            <w:shd w:val="clear" w:color="auto" w:fill="auto"/>
            <w:vAlign w:val="center"/>
            <w:hideMark/>
          </w:tcPr>
          <w:p w14:paraId="768E650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 MDS</w:t>
            </w:r>
          </w:p>
        </w:tc>
        <w:tc>
          <w:tcPr>
            <w:tcW w:w="2402" w:type="dxa"/>
            <w:tcBorders>
              <w:top w:val="nil"/>
              <w:left w:val="nil"/>
              <w:bottom w:val="single" w:sz="4" w:space="0" w:color="auto"/>
              <w:right w:val="single" w:sz="4" w:space="0" w:color="auto"/>
            </w:tcBorders>
            <w:shd w:val="clear" w:color="auto" w:fill="auto"/>
            <w:vAlign w:val="center"/>
            <w:hideMark/>
          </w:tcPr>
          <w:p w14:paraId="4FC7F2E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20577F3" w14:textId="77777777" w:rsidTr="005932FC">
        <w:trPr>
          <w:trHeight w:val="340"/>
        </w:trPr>
        <w:tc>
          <w:tcPr>
            <w:tcW w:w="2068" w:type="dxa"/>
            <w:vMerge/>
            <w:tcBorders>
              <w:top w:val="nil"/>
              <w:left w:val="single" w:sz="4" w:space="0" w:color="auto"/>
              <w:bottom w:val="single" w:sz="4" w:space="0" w:color="000000"/>
              <w:right w:val="single" w:sz="4" w:space="0" w:color="auto"/>
            </w:tcBorders>
            <w:vAlign w:val="center"/>
            <w:hideMark/>
          </w:tcPr>
          <w:p w14:paraId="5258139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7F436D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Cellectis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EE8855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UCART123</w:t>
            </w:r>
          </w:p>
        </w:tc>
        <w:tc>
          <w:tcPr>
            <w:tcW w:w="2403" w:type="dxa"/>
            <w:tcBorders>
              <w:top w:val="nil"/>
              <w:left w:val="nil"/>
              <w:bottom w:val="single" w:sz="4" w:space="0" w:color="auto"/>
              <w:right w:val="single" w:sz="4" w:space="0" w:color="auto"/>
            </w:tcBorders>
            <w:shd w:val="clear" w:color="auto" w:fill="auto"/>
            <w:vAlign w:val="center"/>
            <w:hideMark/>
          </w:tcPr>
          <w:p w14:paraId="094F122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auto" w:fill="auto"/>
            <w:vAlign w:val="center"/>
            <w:hideMark/>
          </w:tcPr>
          <w:p w14:paraId="3979001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NCT03190278</w:t>
            </w:r>
          </w:p>
        </w:tc>
      </w:tr>
      <w:tr w:rsidR="005932FC" w:rsidRPr="00985922" w14:paraId="5ED22211" w14:textId="77777777" w:rsidTr="005932FC">
        <w:trPr>
          <w:trHeight w:val="340"/>
        </w:trPr>
        <w:tc>
          <w:tcPr>
            <w:tcW w:w="2068" w:type="dxa"/>
            <w:vMerge/>
            <w:tcBorders>
              <w:top w:val="nil"/>
              <w:left w:val="single" w:sz="4" w:space="0" w:color="auto"/>
              <w:bottom w:val="single" w:sz="4" w:space="0" w:color="000000"/>
              <w:right w:val="single" w:sz="4" w:space="0" w:color="auto"/>
            </w:tcBorders>
            <w:vAlign w:val="center"/>
            <w:hideMark/>
          </w:tcPr>
          <w:p w14:paraId="56D7A04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292DDA6E"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Hebei </w:t>
            </w:r>
            <w:proofErr w:type="spellStart"/>
            <w:r w:rsidRPr="00985922">
              <w:rPr>
                <w:rFonts w:eastAsia="Arial" w:cs="Times New Roman"/>
                <w:color w:val="1F1F1F"/>
                <w:sz w:val="22"/>
                <w:lang w:eastAsia="ru-RU"/>
              </w:rPr>
              <w:t>Senlang</w:t>
            </w:r>
            <w:proofErr w:type="spellEnd"/>
            <w:r w:rsidRPr="00985922">
              <w:rPr>
                <w:rFonts w:eastAsia="Arial" w:cs="Times New Roman"/>
                <w:color w:val="1F1F1F"/>
                <w:sz w:val="22"/>
                <w:lang w:eastAsia="ru-RU"/>
              </w:rPr>
              <w:t xml:space="preserve"> Biotechnology Co., Ltd.</w:t>
            </w:r>
          </w:p>
        </w:tc>
        <w:tc>
          <w:tcPr>
            <w:tcW w:w="2227" w:type="dxa"/>
            <w:tcBorders>
              <w:top w:val="nil"/>
              <w:left w:val="nil"/>
              <w:bottom w:val="single" w:sz="4" w:space="0" w:color="auto"/>
              <w:right w:val="single" w:sz="4" w:space="0" w:color="auto"/>
            </w:tcBorders>
            <w:shd w:val="clear" w:color="FFFFFF" w:fill="FFFFFF"/>
            <w:vAlign w:val="center"/>
            <w:hideMark/>
          </w:tcPr>
          <w:p w14:paraId="5F217EB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SENL401</w:t>
            </w:r>
          </w:p>
        </w:tc>
        <w:tc>
          <w:tcPr>
            <w:tcW w:w="2403" w:type="dxa"/>
            <w:tcBorders>
              <w:top w:val="nil"/>
              <w:left w:val="nil"/>
              <w:bottom w:val="single" w:sz="4" w:space="0" w:color="auto"/>
              <w:right w:val="single" w:sz="4" w:space="0" w:color="auto"/>
            </w:tcBorders>
            <w:shd w:val="clear" w:color="auto" w:fill="auto"/>
            <w:vAlign w:val="center"/>
            <w:hideMark/>
          </w:tcPr>
          <w:p w14:paraId="2307C4C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AML</w:t>
            </w:r>
          </w:p>
        </w:tc>
        <w:tc>
          <w:tcPr>
            <w:tcW w:w="2402" w:type="dxa"/>
            <w:tcBorders>
              <w:top w:val="nil"/>
              <w:left w:val="nil"/>
              <w:bottom w:val="single" w:sz="4" w:space="0" w:color="auto"/>
              <w:right w:val="single" w:sz="4" w:space="0" w:color="auto"/>
            </w:tcBorders>
            <w:shd w:val="clear" w:color="auto" w:fill="auto"/>
            <w:vAlign w:val="center"/>
            <w:hideMark/>
          </w:tcPr>
          <w:p w14:paraId="7C15790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430F928" w14:textId="77777777" w:rsidTr="005932FC">
        <w:trPr>
          <w:trHeight w:val="340"/>
        </w:trPr>
        <w:tc>
          <w:tcPr>
            <w:tcW w:w="2068" w:type="dxa"/>
            <w:vMerge/>
            <w:tcBorders>
              <w:top w:val="nil"/>
              <w:left w:val="single" w:sz="4" w:space="0" w:color="auto"/>
              <w:bottom w:val="single" w:sz="4" w:space="0" w:color="000000"/>
              <w:right w:val="single" w:sz="4" w:space="0" w:color="auto"/>
            </w:tcBorders>
            <w:vAlign w:val="center"/>
            <w:hideMark/>
          </w:tcPr>
          <w:p w14:paraId="3E71DC7D"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12479FB"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Immunochina</w:t>
            </w:r>
            <w:proofErr w:type="spellEnd"/>
            <w:r w:rsidRPr="00985922">
              <w:rPr>
                <w:rFonts w:eastAsia="Arial" w:cs="Times New Roman"/>
                <w:color w:val="1F1F1F"/>
                <w:sz w:val="22"/>
                <w:lang w:val="ru" w:eastAsia="ru-RU"/>
              </w:rPr>
              <w:t xml:space="preserve"> Pharmaceuticals</w:t>
            </w:r>
          </w:p>
        </w:tc>
        <w:tc>
          <w:tcPr>
            <w:tcW w:w="2227" w:type="dxa"/>
            <w:tcBorders>
              <w:top w:val="nil"/>
              <w:left w:val="nil"/>
              <w:bottom w:val="single" w:sz="4" w:space="0" w:color="auto"/>
              <w:right w:val="single" w:sz="4" w:space="0" w:color="auto"/>
            </w:tcBorders>
            <w:shd w:val="clear" w:color="FFFFFF" w:fill="FFFFFF"/>
            <w:vAlign w:val="center"/>
            <w:hideMark/>
          </w:tcPr>
          <w:p w14:paraId="5F68727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IM23</w:t>
            </w:r>
          </w:p>
        </w:tc>
        <w:tc>
          <w:tcPr>
            <w:tcW w:w="2403" w:type="dxa"/>
            <w:tcBorders>
              <w:top w:val="nil"/>
              <w:left w:val="nil"/>
              <w:bottom w:val="single" w:sz="4" w:space="0" w:color="auto"/>
              <w:right w:val="single" w:sz="4" w:space="0" w:color="auto"/>
            </w:tcBorders>
            <w:shd w:val="clear" w:color="auto" w:fill="auto"/>
            <w:vAlign w:val="center"/>
            <w:hideMark/>
          </w:tcPr>
          <w:p w14:paraId="44FC28B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AML</w:t>
            </w:r>
          </w:p>
        </w:tc>
        <w:tc>
          <w:tcPr>
            <w:tcW w:w="2402" w:type="dxa"/>
            <w:tcBorders>
              <w:top w:val="nil"/>
              <w:left w:val="nil"/>
              <w:bottom w:val="single" w:sz="4" w:space="0" w:color="auto"/>
              <w:right w:val="single" w:sz="4" w:space="0" w:color="auto"/>
            </w:tcBorders>
            <w:shd w:val="clear" w:color="FFFFFF" w:fill="FFFFFF"/>
            <w:vAlign w:val="center"/>
            <w:hideMark/>
          </w:tcPr>
          <w:p w14:paraId="18B35E2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NCT03585517</w:t>
            </w:r>
          </w:p>
        </w:tc>
      </w:tr>
      <w:tr w:rsidR="005932FC" w:rsidRPr="00985922" w14:paraId="4ED7547D" w14:textId="77777777" w:rsidTr="005932FC">
        <w:trPr>
          <w:trHeight w:val="340"/>
        </w:trPr>
        <w:tc>
          <w:tcPr>
            <w:tcW w:w="2068" w:type="dxa"/>
            <w:vMerge/>
            <w:tcBorders>
              <w:top w:val="nil"/>
              <w:left w:val="single" w:sz="4" w:space="0" w:color="auto"/>
              <w:bottom w:val="single" w:sz="4" w:space="0" w:color="000000"/>
              <w:right w:val="single" w:sz="4" w:space="0" w:color="auto"/>
            </w:tcBorders>
            <w:vAlign w:val="center"/>
            <w:hideMark/>
          </w:tcPr>
          <w:p w14:paraId="55D3435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4CAD88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Mustang </w:t>
            </w:r>
            <w:proofErr w:type="spellStart"/>
            <w:r w:rsidRPr="00985922">
              <w:rPr>
                <w:rFonts w:eastAsia="Arial" w:cs="Times New Roman"/>
                <w:color w:val="000000"/>
                <w:sz w:val="22"/>
                <w:lang w:val="ru" w:eastAsia="ru-RU"/>
              </w:rPr>
              <w:t>Bio</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14E1021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MB-102</w:t>
            </w:r>
          </w:p>
        </w:tc>
        <w:tc>
          <w:tcPr>
            <w:tcW w:w="2403" w:type="dxa"/>
            <w:tcBorders>
              <w:top w:val="nil"/>
              <w:left w:val="nil"/>
              <w:bottom w:val="single" w:sz="4" w:space="0" w:color="auto"/>
              <w:right w:val="single" w:sz="4" w:space="0" w:color="auto"/>
            </w:tcBorders>
            <w:shd w:val="clear" w:color="auto" w:fill="auto"/>
            <w:vAlign w:val="center"/>
            <w:hideMark/>
          </w:tcPr>
          <w:p w14:paraId="171AFB4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 BPDCN</w:t>
            </w:r>
          </w:p>
        </w:tc>
        <w:tc>
          <w:tcPr>
            <w:tcW w:w="2402" w:type="dxa"/>
            <w:tcBorders>
              <w:top w:val="nil"/>
              <w:left w:val="nil"/>
              <w:bottom w:val="single" w:sz="4" w:space="0" w:color="auto"/>
              <w:right w:val="single" w:sz="4" w:space="0" w:color="auto"/>
            </w:tcBorders>
            <w:shd w:val="clear" w:color="auto" w:fill="auto"/>
            <w:vAlign w:val="center"/>
            <w:hideMark/>
          </w:tcPr>
          <w:p w14:paraId="0126F6D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NCT02159495, NCT04109482</w:t>
            </w:r>
          </w:p>
        </w:tc>
      </w:tr>
      <w:tr w:rsidR="005932FC" w:rsidRPr="00985922" w14:paraId="6121C606" w14:textId="77777777" w:rsidTr="005932FC">
        <w:trPr>
          <w:trHeight w:val="340"/>
        </w:trPr>
        <w:tc>
          <w:tcPr>
            <w:tcW w:w="2068" w:type="dxa"/>
            <w:vMerge/>
            <w:tcBorders>
              <w:top w:val="nil"/>
              <w:left w:val="single" w:sz="4" w:space="0" w:color="auto"/>
              <w:bottom w:val="single" w:sz="4" w:space="0" w:color="000000"/>
              <w:right w:val="single" w:sz="4" w:space="0" w:color="auto"/>
            </w:tcBorders>
            <w:vAlign w:val="center"/>
            <w:hideMark/>
          </w:tcPr>
          <w:p w14:paraId="35D131D4"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5715EF8"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5955187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IL3 CAR-T</w:t>
            </w:r>
          </w:p>
        </w:tc>
        <w:tc>
          <w:tcPr>
            <w:tcW w:w="2403" w:type="dxa"/>
            <w:tcBorders>
              <w:top w:val="nil"/>
              <w:left w:val="nil"/>
              <w:bottom w:val="single" w:sz="4" w:space="0" w:color="auto"/>
              <w:right w:val="single" w:sz="4" w:space="0" w:color="auto"/>
            </w:tcBorders>
            <w:shd w:val="clear" w:color="FFFFFF" w:fill="FFFFFF"/>
            <w:vAlign w:val="center"/>
            <w:hideMark/>
          </w:tcPr>
          <w:p w14:paraId="3098C5A1"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CD123</w:t>
            </w:r>
            <w:r w:rsidRPr="00985922">
              <w:rPr>
                <w:rFonts w:eastAsia="Arial" w:cs="Times New Roman"/>
                <w:color w:val="1F1F1F"/>
                <w:sz w:val="22"/>
                <w:vertAlign w:val="superscript"/>
                <w:lang w:val="ru" w:eastAsia="ru-RU"/>
              </w:rPr>
              <w:t>+</w:t>
            </w:r>
            <w:r w:rsidRPr="00985922">
              <w:rPr>
                <w:rFonts w:eastAsia="Arial" w:cs="Times New Roman"/>
                <w:color w:val="1F1F1F"/>
                <w:sz w:val="22"/>
                <w:lang w:val="ru" w:eastAsia="ru-RU"/>
              </w:rPr>
              <w:t xml:space="preserve"> AML</w:t>
            </w:r>
          </w:p>
        </w:tc>
        <w:tc>
          <w:tcPr>
            <w:tcW w:w="2402" w:type="dxa"/>
            <w:tcBorders>
              <w:top w:val="nil"/>
              <w:left w:val="nil"/>
              <w:bottom w:val="single" w:sz="4" w:space="0" w:color="auto"/>
              <w:right w:val="single" w:sz="4" w:space="0" w:color="auto"/>
            </w:tcBorders>
            <w:shd w:val="clear" w:color="FFFFFF" w:fill="FFFFFF"/>
            <w:vAlign w:val="center"/>
            <w:hideMark/>
          </w:tcPr>
          <w:p w14:paraId="6FE28C0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NCT04599543</w:t>
            </w:r>
          </w:p>
        </w:tc>
      </w:tr>
      <w:tr w:rsidR="005932FC" w:rsidRPr="00985922" w14:paraId="7A77DE82"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67B6AEE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CD30</w:t>
            </w:r>
          </w:p>
        </w:tc>
        <w:tc>
          <w:tcPr>
            <w:tcW w:w="1843" w:type="dxa"/>
            <w:tcBorders>
              <w:top w:val="nil"/>
              <w:left w:val="nil"/>
              <w:bottom w:val="single" w:sz="4" w:space="0" w:color="auto"/>
              <w:right w:val="single" w:sz="4" w:space="0" w:color="auto"/>
            </w:tcBorders>
            <w:shd w:val="clear" w:color="auto" w:fill="auto"/>
            <w:vAlign w:val="center"/>
            <w:hideMark/>
          </w:tcPr>
          <w:p w14:paraId="666145EF"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Tessa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Therapeutics</w:t>
            </w:r>
            <w:proofErr w:type="spellEnd"/>
            <w:r w:rsidRPr="00985922">
              <w:rPr>
                <w:rFonts w:eastAsia="Arial" w:cs="Times New Roman"/>
                <w:color w:val="202124"/>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3CC4D67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TT11X</w:t>
            </w:r>
          </w:p>
        </w:tc>
        <w:tc>
          <w:tcPr>
            <w:tcW w:w="2403" w:type="dxa"/>
            <w:tcBorders>
              <w:top w:val="nil"/>
              <w:left w:val="nil"/>
              <w:bottom w:val="single" w:sz="4" w:space="0" w:color="auto"/>
              <w:right w:val="single" w:sz="4" w:space="0" w:color="auto"/>
            </w:tcBorders>
            <w:shd w:val="clear" w:color="auto" w:fill="auto"/>
            <w:vAlign w:val="center"/>
            <w:hideMark/>
          </w:tcPr>
          <w:p w14:paraId="66654C2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HL, r/r NHL</w:t>
            </w:r>
          </w:p>
        </w:tc>
        <w:tc>
          <w:tcPr>
            <w:tcW w:w="2402" w:type="dxa"/>
            <w:tcBorders>
              <w:top w:val="nil"/>
              <w:left w:val="nil"/>
              <w:bottom w:val="single" w:sz="4" w:space="0" w:color="auto"/>
              <w:right w:val="single" w:sz="4" w:space="0" w:color="auto"/>
            </w:tcBorders>
            <w:shd w:val="clear" w:color="auto" w:fill="auto"/>
            <w:vAlign w:val="center"/>
            <w:hideMark/>
          </w:tcPr>
          <w:p w14:paraId="57267C3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NCT04288726</w:t>
            </w:r>
          </w:p>
        </w:tc>
      </w:tr>
      <w:tr w:rsidR="005932FC" w:rsidRPr="00985922" w14:paraId="7F69B03F"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3A0189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FDC19F9"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Tessa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Therapeutics</w:t>
            </w:r>
            <w:proofErr w:type="spellEnd"/>
            <w:r w:rsidRPr="00985922">
              <w:rPr>
                <w:rFonts w:eastAsia="Arial" w:cs="Times New Roman"/>
                <w:color w:val="202124"/>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09DD130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TT11</w:t>
            </w:r>
          </w:p>
        </w:tc>
        <w:tc>
          <w:tcPr>
            <w:tcW w:w="2403" w:type="dxa"/>
            <w:tcBorders>
              <w:top w:val="nil"/>
              <w:left w:val="nil"/>
              <w:bottom w:val="single" w:sz="4" w:space="0" w:color="auto"/>
              <w:right w:val="single" w:sz="4" w:space="0" w:color="auto"/>
            </w:tcBorders>
            <w:shd w:val="clear" w:color="auto" w:fill="auto"/>
            <w:vAlign w:val="center"/>
            <w:hideMark/>
          </w:tcPr>
          <w:p w14:paraId="012F44B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HL</w:t>
            </w:r>
          </w:p>
        </w:tc>
        <w:tc>
          <w:tcPr>
            <w:tcW w:w="2402" w:type="dxa"/>
            <w:tcBorders>
              <w:top w:val="nil"/>
              <w:left w:val="nil"/>
              <w:bottom w:val="single" w:sz="4" w:space="0" w:color="auto"/>
              <w:right w:val="single" w:sz="4" w:space="0" w:color="auto"/>
            </w:tcBorders>
            <w:shd w:val="clear" w:color="auto" w:fill="auto"/>
            <w:vAlign w:val="center"/>
            <w:hideMark/>
          </w:tcPr>
          <w:p w14:paraId="0D6BE62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NCT04268706</w:t>
            </w:r>
          </w:p>
        </w:tc>
      </w:tr>
      <w:tr w:rsidR="005932FC" w:rsidRPr="00985922" w14:paraId="1E33D9A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49B682C"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8F824D8" w14:textId="77777777" w:rsidR="005932FC" w:rsidRPr="00985922" w:rsidRDefault="005932FC" w:rsidP="005932FC">
            <w:pPr>
              <w:spacing w:before="0" w:after="0" w:line="276" w:lineRule="auto"/>
              <w:jc w:val="center"/>
              <w:rPr>
                <w:rFonts w:eastAsia="Arial" w:cs="Times New Roman"/>
                <w:color w:val="202124"/>
                <w:sz w:val="22"/>
                <w:lang w:val="ru" w:eastAsia="ru-RU"/>
              </w:rPr>
            </w:pPr>
            <w:proofErr w:type="spellStart"/>
            <w:r w:rsidRPr="00985922">
              <w:rPr>
                <w:rFonts w:eastAsia="Arial" w:cs="Times New Roman"/>
                <w:color w:val="202124"/>
                <w:sz w:val="22"/>
                <w:lang w:val="ru" w:eastAsia="ru-RU"/>
              </w:rPr>
              <w:t>Tessa</w:t>
            </w:r>
            <w:proofErr w:type="spellEnd"/>
            <w:r w:rsidRPr="00985922">
              <w:rPr>
                <w:rFonts w:eastAsia="Arial" w:cs="Times New Roman"/>
                <w:color w:val="202124"/>
                <w:sz w:val="22"/>
                <w:lang w:val="ru" w:eastAsia="ru-RU"/>
              </w:rPr>
              <w:t xml:space="preserve"> </w:t>
            </w:r>
            <w:proofErr w:type="spellStart"/>
            <w:r w:rsidRPr="00985922">
              <w:rPr>
                <w:rFonts w:eastAsia="Arial" w:cs="Times New Roman"/>
                <w:color w:val="202124"/>
                <w:sz w:val="22"/>
                <w:lang w:val="ru" w:eastAsia="ru-RU"/>
              </w:rPr>
              <w:t>Therapeutics</w:t>
            </w:r>
            <w:proofErr w:type="spellEnd"/>
            <w:r w:rsidRPr="00985922">
              <w:rPr>
                <w:rFonts w:eastAsia="Arial" w:cs="Times New Roman"/>
                <w:color w:val="202124"/>
                <w:sz w:val="22"/>
                <w:lang w:val="ru" w:eastAsia="ru-RU"/>
              </w:rPr>
              <w:t xml:space="preserve"> Ltd</w:t>
            </w:r>
          </w:p>
        </w:tc>
        <w:tc>
          <w:tcPr>
            <w:tcW w:w="2227" w:type="dxa"/>
            <w:tcBorders>
              <w:top w:val="nil"/>
              <w:left w:val="nil"/>
              <w:bottom w:val="single" w:sz="4" w:space="0" w:color="auto"/>
              <w:right w:val="single" w:sz="4" w:space="0" w:color="auto"/>
            </w:tcBorders>
            <w:shd w:val="clear" w:color="auto" w:fill="auto"/>
            <w:vAlign w:val="center"/>
            <w:hideMark/>
          </w:tcPr>
          <w:p w14:paraId="52AA498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TT11</w:t>
            </w:r>
          </w:p>
        </w:tc>
        <w:tc>
          <w:tcPr>
            <w:tcW w:w="2403" w:type="dxa"/>
            <w:tcBorders>
              <w:top w:val="nil"/>
              <w:left w:val="nil"/>
              <w:bottom w:val="single" w:sz="4" w:space="0" w:color="auto"/>
              <w:right w:val="single" w:sz="4" w:space="0" w:color="auto"/>
            </w:tcBorders>
            <w:shd w:val="clear" w:color="auto" w:fill="auto"/>
            <w:vAlign w:val="center"/>
            <w:hideMark/>
          </w:tcPr>
          <w:p w14:paraId="69D3E92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HL</w:t>
            </w:r>
          </w:p>
        </w:tc>
        <w:tc>
          <w:tcPr>
            <w:tcW w:w="2402" w:type="dxa"/>
            <w:tcBorders>
              <w:top w:val="nil"/>
              <w:left w:val="nil"/>
              <w:bottom w:val="single" w:sz="4" w:space="0" w:color="auto"/>
              <w:right w:val="single" w:sz="4" w:space="0" w:color="auto"/>
            </w:tcBorders>
            <w:shd w:val="clear" w:color="auto" w:fill="auto"/>
            <w:vAlign w:val="center"/>
            <w:hideMark/>
          </w:tcPr>
          <w:p w14:paraId="01A47BF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NCT05352828</w:t>
            </w:r>
          </w:p>
        </w:tc>
      </w:tr>
      <w:tr w:rsidR="005932FC" w:rsidRPr="00985922" w14:paraId="4E8F1CC6"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4631438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CD38</w:t>
            </w:r>
          </w:p>
        </w:tc>
        <w:tc>
          <w:tcPr>
            <w:tcW w:w="1843" w:type="dxa"/>
            <w:tcBorders>
              <w:top w:val="nil"/>
              <w:left w:val="nil"/>
              <w:bottom w:val="single" w:sz="4" w:space="0" w:color="auto"/>
              <w:right w:val="single" w:sz="4" w:space="0" w:color="auto"/>
            </w:tcBorders>
            <w:shd w:val="clear" w:color="FFFFFF" w:fill="FFFFFF"/>
            <w:vAlign w:val="center"/>
            <w:hideMark/>
          </w:tcPr>
          <w:p w14:paraId="6AF8FE1A"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Sorrento</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6D39226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STI-1492</w:t>
            </w:r>
          </w:p>
        </w:tc>
        <w:tc>
          <w:tcPr>
            <w:tcW w:w="2403" w:type="dxa"/>
            <w:tcBorders>
              <w:top w:val="nil"/>
              <w:left w:val="nil"/>
              <w:bottom w:val="single" w:sz="4" w:space="0" w:color="auto"/>
              <w:right w:val="single" w:sz="4" w:space="0" w:color="auto"/>
            </w:tcBorders>
            <w:shd w:val="clear" w:color="auto" w:fill="auto"/>
            <w:vAlign w:val="center"/>
            <w:hideMark/>
          </w:tcPr>
          <w:p w14:paraId="43EAC0E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1FF67FB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NCT05007418</w:t>
            </w:r>
          </w:p>
        </w:tc>
      </w:tr>
      <w:tr w:rsidR="005932FC" w:rsidRPr="00985922" w14:paraId="1B7C1B7A"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34FAAB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02557066"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Sorrento</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22C5AFD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Anti-CD38 CAR-T</w:t>
            </w:r>
          </w:p>
        </w:tc>
        <w:tc>
          <w:tcPr>
            <w:tcW w:w="2403" w:type="dxa"/>
            <w:tcBorders>
              <w:top w:val="nil"/>
              <w:left w:val="nil"/>
              <w:bottom w:val="single" w:sz="4" w:space="0" w:color="auto"/>
              <w:right w:val="single" w:sz="4" w:space="0" w:color="auto"/>
            </w:tcBorders>
            <w:shd w:val="clear" w:color="auto" w:fill="auto"/>
            <w:vAlign w:val="center"/>
            <w:hideMark/>
          </w:tcPr>
          <w:p w14:paraId="14F7296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68FBB5D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NCT03464916</w:t>
            </w:r>
          </w:p>
        </w:tc>
      </w:tr>
      <w:tr w:rsidR="005932FC" w:rsidRPr="00985922" w14:paraId="79373DDD"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0336E267"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B983D0B"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4A6AAE9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CD38 CAR-T</w:t>
            </w:r>
          </w:p>
        </w:tc>
        <w:tc>
          <w:tcPr>
            <w:tcW w:w="2403" w:type="dxa"/>
            <w:tcBorders>
              <w:top w:val="nil"/>
              <w:left w:val="nil"/>
              <w:bottom w:val="single" w:sz="4" w:space="0" w:color="auto"/>
              <w:right w:val="single" w:sz="4" w:space="0" w:color="auto"/>
            </w:tcBorders>
            <w:shd w:val="clear" w:color="FFFFFF" w:fill="FFFFFF"/>
            <w:vAlign w:val="center"/>
            <w:hideMark/>
          </w:tcPr>
          <w:p w14:paraId="79B95888"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CD38</w:t>
            </w:r>
            <w:r w:rsidRPr="00985922">
              <w:rPr>
                <w:rFonts w:eastAsia="Arial" w:cs="Times New Roman"/>
                <w:color w:val="1F1F1F"/>
                <w:sz w:val="22"/>
                <w:vertAlign w:val="superscript"/>
                <w:lang w:val="ru" w:eastAsia="ru-RU"/>
              </w:rPr>
              <w:t>+</w:t>
            </w:r>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Hematological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56864CA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NCT05239689</w:t>
            </w:r>
          </w:p>
        </w:tc>
      </w:tr>
      <w:tr w:rsidR="005932FC" w:rsidRPr="00985922" w14:paraId="7C72DE6C" w14:textId="77777777" w:rsidTr="005932FC">
        <w:trPr>
          <w:trHeight w:val="340"/>
        </w:trPr>
        <w:tc>
          <w:tcPr>
            <w:tcW w:w="2068" w:type="dxa"/>
            <w:vMerge w:val="restart"/>
            <w:tcBorders>
              <w:top w:val="nil"/>
              <w:left w:val="nil"/>
              <w:bottom w:val="nil"/>
              <w:right w:val="single" w:sz="4" w:space="0" w:color="auto"/>
            </w:tcBorders>
            <w:shd w:val="clear" w:color="auto" w:fill="auto"/>
            <w:vAlign w:val="center"/>
            <w:hideMark/>
          </w:tcPr>
          <w:p w14:paraId="574D450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GPRC5D</w:t>
            </w:r>
          </w:p>
        </w:tc>
        <w:tc>
          <w:tcPr>
            <w:tcW w:w="1843" w:type="dxa"/>
            <w:tcBorders>
              <w:top w:val="nil"/>
              <w:left w:val="nil"/>
              <w:bottom w:val="single" w:sz="4" w:space="0" w:color="auto"/>
              <w:right w:val="single" w:sz="4" w:space="0" w:color="auto"/>
            </w:tcBorders>
            <w:shd w:val="clear" w:color="auto" w:fill="auto"/>
            <w:vAlign w:val="center"/>
            <w:hideMark/>
          </w:tcPr>
          <w:p w14:paraId="4A5D7C8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Bristol </w:t>
            </w:r>
            <w:proofErr w:type="spellStart"/>
            <w:r w:rsidRPr="00985922">
              <w:rPr>
                <w:rFonts w:eastAsia="Arial" w:cs="Times New Roman"/>
                <w:color w:val="000000"/>
                <w:sz w:val="22"/>
                <w:lang w:val="ru" w:eastAsia="ru-RU"/>
              </w:rPr>
              <w:t>Myers</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Squibb</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F7E105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BMS-986393; CC-95266</w:t>
            </w:r>
          </w:p>
        </w:tc>
        <w:tc>
          <w:tcPr>
            <w:tcW w:w="2403" w:type="dxa"/>
            <w:tcBorders>
              <w:top w:val="nil"/>
              <w:left w:val="nil"/>
              <w:bottom w:val="single" w:sz="4" w:space="0" w:color="auto"/>
              <w:right w:val="single" w:sz="4" w:space="0" w:color="auto"/>
            </w:tcBorders>
            <w:shd w:val="clear" w:color="auto" w:fill="auto"/>
            <w:vAlign w:val="center"/>
            <w:hideMark/>
          </w:tcPr>
          <w:p w14:paraId="2246C62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102BD40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NCT04674813</w:t>
            </w:r>
          </w:p>
        </w:tc>
      </w:tr>
      <w:tr w:rsidR="005932FC" w:rsidRPr="00985922" w14:paraId="0C7AFC6C" w14:textId="77777777" w:rsidTr="005932FC">
        <w:trPr>
          <w:trHeight w:val="340"/>
        </w:trPr>
        <w:tc>
          <w:tcPr>
            <w:tcW w:w="2068" w:type="dxa"/>
            <w:vMerge/>
            <w:tcBorders>
              <w:top w:val="nil"/>
              <w:left w:val="nil"/>
              <w:bottom w:val="nil"/>
              <w:right w:val="single" w:sz="4" w:space="0" w:color="auto"/>
            </w:tcBorders>
            <w:vAlign w:val="center"/>
            <w:hideMark/>
          </w:tcPr>
          <w:p w14:paraId="5DCBBE0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C4723C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CARsgen</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0034A3CD"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CT071</w:t>
            </w:r>
          </w:p>
        </w:tc>
        <w:tc>
          <w:tcPr>
            <w:tcW w:w="2403" w:type="dxa"/>
            <w:tcBorders>
              <w:top w:val="nil"/>
              <w:left w:val="nil"/>
              <w:bottom w:val="single" w:sz="4" w:space="0" w:color="auto"/>
              <w:right w:val="single" w:sz="4" w:space="0" w:color="auto"/>
            </w:tcBorders>
            <w:shd w:val="clear" w:color="auto" w:fill="auto"/>
            <w:vAlign w:val="center"/>
            <w:hideMark/>
          </w:tcPr>
          <w:p w14:paraId="7E7C919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BE933F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72C523CE" w14:textId="77777777" w:rsidTr="005932FC">
        <w:trPr>
          <w:trHeight w:val="340"/>
        </w:trPr>
        <w:tc>
          <w:tcPr>
            <w:tcW w:w="2068" w:type="dxa"/>
            <w:vMerge/>
            <w:tcBorders>
              <w:top w:val="nil"/>
              <w:left w:val="nil"/>
              <w:bottom w:val="nil"/>
              <w:right w:val="single" w:sz="4" w:space="0" w:color="auto"/>
            </w:tcBorders>
            <w:vAlign w:val="center"/>
            <w:hideMark/>
          </w:tcPr>
          <w:p w14:paraId="65327A79"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5C91597C"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Eureka</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FFFFFF" w:fill="FFFFFF"/>
            <w:vAlign w:val="center"/>
            <w:hideMark/>
          </w:tcPr>
          <w:p w14:paraId="4F22C89B"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MCARH109</w:t>
            </w:r>
          </w:p>
        </w:tc>
        <w:tc>
          <w:tcPr>
            <w:tcW w:w="2403" w:type="dxa"/>
            <w:tcBorders>
              <w:top w:val="nil"/>
              <w:left w:val="nil"/>
              <w:bottom w:val="single" w:sz="4" w:space="0" w:color="auto"/>
              <w:right w:val="single" w:sz="4" w:space="0" w:color="auto"/>
            </w:tcBorders>
            <w:shd w:val="clear" w:color="auto" w:fill="auto"/>
            <w:vAlign w:val="center"/>
            <w:hideMark/>
          </w:tcPr>
          <w:p w14:paraId="0476C4F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5B700037"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NCT04555551</w:t>
            </w:r>
          </w:p>
        </w:tc>
      </w:tr>
      <w:tr w:rsidR="005932FC" w:rsidRPr="00985922" w14:paraId="40DA796A" w14:textId="77777777" w:rsidTr="005932FC">
        <w:trPr>
          <w:trHeight w:val="320"/>
        </w:trPr>
        <w:tc>
          <w:tcPr>
            <w:tcW w:w="109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FFB9046" w14:textId="77777777" w:rsidR="005932FC" w:rsidRPr="00985922" w:rsidRDefault="005932FC" w:rsidP="005932FC">
            <w:pPr>
              <w:spacing w:before="0" w:after="0" w:line="276" w:lineRule="auto"/>
              <w:jc w:val="center"/>
              <w:rPr>
                <w:rFonts w:eastAsia="Arial" w:cs="Times New Roman"/>
                <w:b/>
                <w:bCs/>
                <w:color w:val="000000"/>
                <w:sz w:val="22"/>
                <w:lang w:val="ru" w:eastAsia="ru-RU"/>
              </w:rPr>
            </w:pPr>
            <w:proofErr w:type="spellStart"/>
            <w:r w:rsidRPr="00985922">
              <w:rPr>
                <w:rFonts w:eastAsia="Arial" w:cs="Times New Roman"/>
                <w:b/>
                <w:bCs/>
                <w:color w:val="000000"/>
                <w:sz w:val="22"/>
                <w:lang w:val="ru" w:eastAsia="ru-RU"/>
              </w:rPr>
              <w:t>Novel</w:t>
            </w:r>
            <w:proofErr w:type="spellEnd"/>
            <w:r w:rsidRPr="00985922">
              <w:rPr>
                <w:rFonts w:eastAsia="Arial" w:cs="Times New Roman"/>
                <w:b/>
                <w:bCs/>
                <w:color w:val="000000"/>
                <w:sz w:val="22"/>
                <w:lang w:val="ru" w:eastAsia="ru-RU"/>
              </w:rPr>
              <w:t xml:space="preserve"> </w:t>
            </w:r>
            <w:proofErr w:type="spellStart"/>
            <w:r w:rsidRPr="00985922">
              <w:rPr>
                <w:rFonts w:eastAsia="Arial" w:cs="Times New Roman"/>
                <w:b/>
                <w:bCs/>
                <w:color w:val="000000"/>
                <w:sz w:val="22"/>
                <w:lang w:val="ru" w:eastAsia="ru-RU"/>
              </w:rPr>
              <w:t>antigens</w:t>
            </w:r>
            <w:proofErr w:type="spellEnd"/>
          </w:p>
        </w:tc>
      </w:tr>
      <w:tr w:rsidR="005932FC" w:rsidRPr="00985922" w14:paraId="4E530F75"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1870A2E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lastRenderedPageBreak/>
              <w:t>CD70</w:t>
            </w:r>
          </w:p>
        </w:tc>
        <w:tc>
          <w:tcPr>
            <w:tcW w:w="1843" w:type="dxa"/>
            <w:tcBorders>
              <w:top w:val="nil"/>
              <w:left w:val="nil"/>
              <w:bottom w:val="single" w:sz="4" w:space="0" w:color="auto"/>
              <w:right w:val="single" w:sz="4" w:space="0" w:color="auto"/>
            </w:tcBorders>
            <w:shd w:val="clear" w:color="FFFFFF" w:fill="FFFFFF"/>
            <w:vAlign w:val="center"/>
            <w:hideMark/>
          </w:tcPr>
          <w:p w14:paraId="3425ADF7"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 xml:space="preserve">CRISPR </w:t>
            </w:r>
            <w:proofErr w:type="spellStart"/>
            <w:r w:rsidRPr="00985922">
              <w:rPr>
                <w:rFonts w:eastAsia="Arial" w:cs="Times New Roman"/>
                <w:color w:val="1F1F1F"/>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248FABD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CTX130</w:t>
            </w:r>
          </w:p>
        </w:tc>
        <w:tc>
          <w:tcPr>
            <w:tcW w:w="2403" w:type="dxa"/>
            <w:tcBorders>
              <w:top w:val="nil"/>
              <w:left w:val="nil"/>
              <w:bottom w:val="single" w:sz="4" w:space="0" w:color="auto"/>
              <w:right w:val="single" w:sz="4" w:space="0" w:color="auto"/>
            </w:tcBorders>
            <w:shd w:val="clear" w:color="auto" w:fill="auto"/>
            <w:vAlign w:val="center"/>
            <w:hideMark/>
          </w:tcPr>
          <w:p w14:paraId="36C0C335"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Hematological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1C0D892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NCT04502446</w:t>
            </w:r>
          </w:p>
        </w:tc>
      </w:tr>
      <w:tr w:rsidR="005932FC" w:rsidRPr="00985922" w14:paraId="793FA5B4"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6384CC20"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897D28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TCR2 </w:t>
            </w:r>
            <w:proofErr w:type="spellStart"/>
            <w:r w:rsidRPr="00985922">
              <w:rPr>
                <w:rFonts w:eastAsia="Arial" w:cs="Times New Roman"/>
                <w:color w:val="000000"/>
                <w:sz w:val="22"/>
                <w:lang w:val="ru" w:eastAsia="ru-RU"/>
              </w:rPr>
              <w:t>Therapeutics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7375266A"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TC-520</w:t>
            </w:r>
          </w:p>
        </w:tc>
        <w:tc>
          <w:tcPr>
            <w:tcW w:w="2403" w:type="dxa"/>
            <w:tcBorders>
              <w:top w:val="nil"/>
              <w:left w:val="nil"/>
              <w:bottom w:val="single" w:sz="4" w:space="0" w:color="auto"/>
              <w:right w:val="single" w:sz="4" w:space="0" w:color="auto"/>
            </w:tcBorders>
            <w:shd w:val="clear" w:color="auto" w:fill="auto"/>
            <w:vAlign w:val="center"/>
            <w:hideMark/>
          </w:tcPr>
          <w:p w14:paraId="704F9D8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Hematological</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auto" w:fill="auto"/>
            <w:vAlign w:val="center"/>
            <w:hideMark/>
          </w:tcPr>
          <w:p w14:paraId="395B28F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D08C675"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9C4F503"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33F82911"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524C34C3"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CD70 CAR-T</w:t>
            </w:r>
          </w:p>
        </w:tc>
        <w:tc>
          <w:tcPr>
            <w:tcW w:w="2403" w:type="dxa"/>
            <w:tcBorders>
              <w:top w:val="nil"/>
              <w:left w:val="nil"/>
              <w:bottom w:val="single" w:sz="4" w:space="0" w:color="auto"/>
              <w:right w:val="single" w:sz="4" w:space="0" w:color="auto"/>
            </w:tcBorders>
            <w:shd w:val="clear" w:color="FFFFFF" w:fill="FFFFFF"/>
            <w:vAlign w:val="center"/>
            <w:hideMark/>
          </w:tcPr>
          <w:p w14:paraId="5090F089"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CD70</w:t>
            </w:r>
            <w:r w:rsidRPr="00985922">
              <w:rPr>
                <w:rFonts w:eastAsia="Arial" w:cs="Times New Roman"/>
                <w:color w:val="1F1F1F"/>
                <w:sz w:val="22"/>
                <w:vertAlign w:val="superscript"/>
                <w:lang w:val="ru" w:eastAsia="ru-RU"/>
              </w:rPr>
              <w:t>+</w:t>
            </w:r>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Hematological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63688D7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NCT04662294</w:t>
            </w:r>
          </w:p>
        </w:tc>
      </w:tr>
      <w:tr w:rsidR="005932FC" w:rsidRPr="00985922" w14:paraId="70151C6E"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14B24C60"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CLL1</w:t>
            </w:r>
          </w:p>
        </w:tc>
        <w:tc>
          <w:tcPr>
            <w:tcW w:w="1843" w:type="dxa"/>
            <w:tcBorders>
              <w:top w:val="nil"/>
              <w:left w:val="nil"/>
              <w:bottom w:val="single" w:sz="4" w:space="0" w:color="auto"/>
              <w:right w:val="single" w:sz="4" w:space="0" w:color="auto"/>
            </w:tcBorders>
            <w:shd w:val="clear" w:color="FFFFFF" w:fill="FFFFFF"/>
            <w:vAlign w:val="center"/>
            <w:hideMark/>
          </w:tcPr>
          <w:p w14:paraId="1728B87F"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Kite</w:t>
            </w:r>
            <w:proofErr w:type="spellEnd"/>
            <w:r w:rsidRPr="00985922">
              <w:rPr>
                <w:rFonts w:eastAsia="Arial" w:cs="Times New Roman"/>
                <w:color w:val="1F1F1F"/>
                <w:sz w:val="22"/>
                <w:lang w:val="ru" w:eastAsia="ru-RU"/>
              </w:rPr>
              <w:t xml:space="preserve"> Pharma, Inc.</w:t>
            </w:r>
          </w:p>
        </w:tc>
        <w:tc>
          <w:tcPr>
            <w:tcW w:w="2227" w:type="dxa"/>
            <w:tcBorders>
              <w:top w:val="nil"/>
              <w:left w:val="nil"/>
              <w:bottom w:val="single" w:sz="4" w:space="0" w:color="auto"/>
              <w:right w:val="single" w:sz="4" w:space="0" w:color="auto"/>
            </w:tcBorders>
            <w:shd w:val="clear" w:color="FFFFFF" w:fill="FFFFFF"/>
            <w:vAlign w:val="center"/>
            <w:hideMark/>
          </w:tcPr>
          <w:p w14:paraId="103AADC4"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CLL-1 (KITE-222)</w:t>
            </w:r>
          </w:p>
        </w:tc>
        <w:tc>
          <w:tcPr>
            <w:tcW w:w="2403" w:type="dxa"/>
            <w:tcBorders>
              <w:top w:val="nil"/>
              <w:left w:val="nil"/>
              <w:bottom w:val="single" w:sz="4" w:space="0" w:color="auto"/>
              <w:right w:val="single" w:sz="4" w:space="0" w:color="auto"/>
            </w:tcBorders>
            <w:shd w:val="clear" w:color="auto" w:fill="auto"/>
            <w:vAlign w:val="center"/>
            <w:hideMark/>
          </w:tcPr>
          <w:p w14:paraId="3628F29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FFFFFF" w:fill="FFFFFF"/>
            <w:vAlign w:val="center"/>
            <w:hideMark/>
          </w:tcPr>
          <w:p w14:paraId="5BEEB7F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NCT04789408</w:t>
            </w:r>
          </w:p>
        </w:tc>
      </w:tr>
      <w:tr w:rsidR="005932FC" w:rsidRPr="00985922" w14:paraId="4AD47233"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4F098A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D1D1FB3"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7155F88E"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CLL1 CAR-T</w:t>
            </w:r>
          </w:p>
        </w:tc>
        <w:tc>
          <w:tcPr>
            <w:tcW w:w="2403" w:type="dxa"/>
            <w:tcBorders>
              <w:top w:val="nil"/>
              <w:left w:val="nil"/>
              <w:bottom w:val="single" w:sz="4" w:space="0" w:color="auto"/>
              <w:right w:val="single" w:sz="4" w:space="0" w:color="auto"/>
            </w:tcBorders>
            <w:shd w:val="clear" w:color="FFFFFF" w:fill="FFFFFF"/>
            <w:vAlign w:val="center"/>
            <w:hideMark/>
          </w:tcPr>
          <w:p w14:paraId="0A2D5A52"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CLL1</w:t>
            </w:r>
            <w:r w:rsidRPr="00985922">
              <w:rPr>
                <w:rFonts w:eastAsia="Arial" w:cs="Times New Roman"/>
                <w:color w:val="1F1F1F"/>
                <w:sz w:val="22"/>
                <w:vertAlign w:val="superscript"/>
                <w:lang w:val="ru" w:eastAsia="ru-RU"/>
              </w:rPr>
              <w:t>+</w:t>
            </w:r>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hematological</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malignancies</w:t>
            </w:r>
            <w:proofErr w:type="spellEnd"/>
          </w:p>
        </w:tc>
        <w:tc>
          <w:tcPr>
            <w:tcW w:w="2402" w:type="dxa"/>
            <w:tcBorders>
              <w:top w:val="nil"/>
              <w:left w:val="nil"/>
              <w:bottom w:val="single" w:sz="4" w:space="0" w:color="auto"/>
              <w:right w:val="single" w:sz="4" w:space="0" w:color="auto"/>
            </w:tcBorders>
            <w:shd w:val="clear" w:color="FFFFFF" w:fill="FFFFFF"/>
            <w:vAlign w:val="center"/>
            <w:hideMark/>
          </w:tcPr>
          <w:p w14:paraId="08EEC3A6"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NCT05252572</w:t>
            </w:r>
          </w:p>
        </w:tc>
      </w:tr>
      <w:tr w:rsidR="005932FC" w:rsidRPr="00985922" w14:paraId="0442451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532DDF8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21E4FF15"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Caribou</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Biosciences</w:t>
            </w:r>
            <w:proofErr w:type="spellEnd"/>
            <w:r w:rsidRPr="00985922">
              <w:rPr>
                <w:rFonts w:eastAsia="Arial" w:cs="Times New Roman"/>
                <w:color w:val="000000"/>
                <w:sz w:val="22"/>
                <w:lang w:val="ru" w:eastAsia="ru-RU"/>
              </w:rPr>
              <w:t>, Inc.</w:t>
            </w:r>
          </w:p>
        </w:tc>
        <w:tc>
          <w:tcPr>
            <w:tcW w:w="2227" w:type="dxa"/>
            <w:tcBorders>
              <w:top w:val="nil"/>
              <w:left w:val="nil"/>
              <w:bottom w:val="single" w:sz="4" w:space="0" w:color="auto"/>
              <w:right w:val="single" w:sz="4" w:space="0" w:color="auto"/>
            </w:tcBorders>
            <w:shd w:val="clear" w:color="auto" w:fill="auto"/>
            <w:vAlign w:val="center"/>
            <w:hideMark/>
          </w:tcPr>
          <w:p w14:paraId="691A959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CB-012</w:t>
            </w:r>
          </w:p>
        </w:tc>
        <w:tc>
          <w:tcPr>
            <w:tcW w:w="2403" w:type="dxa"/>
            <w:tcBorders>
              <w:top w:val="nil"/>
              <w:left w:val="nil"/>
              <w:bottom w:val="single" w:sz="4" w:space="0" w:color="auto"/>
              <w:right w:val="single" w:sz="4" w:space="0" w:color="auto"/>
            </w:tcBorders>
            <w:shd w:val="clear" w:color="auto" w:fill="auto"/>
            <w:vAlign w:val="center"/>
            <w:hideMark/>
          </w:tcPr>
          <w:p w14:paraId="3BE93D8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AML</w:t>
            </w:r>
          </w:p>
        </w:tc>
        <w:tc>
          <w:tcPr>
            <w:tcW w:w="2402" w:type="dxa"/>
            <w:tcBorders>
              <w:top w:val="nil"/>
              <w:left w:val="nil"/>
              <w:bottom w:val="single" w:sz="4" w:space="0" w:color="auto"/>
              <w:right w:val="single" w:sz="4" w:space="0" w:color="auto"/>
            </w:tcBorders>
            <w:shd w:val="clear" w:color="auto" w:fill="auto"/>
            <w:vAlign w:val="center"/>
            <w:hideMark/>
          </w:tcPr>
          <w:p w14:paraId="7DE98FE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3AF091CC"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7D60873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CS1</w:t>
            </w:r>
          </w:p>
        </w:tc>
        <w:tc>
          <w:tcPr>
            <w:tcW w:w="1843" w:type="dxa"/>
            <w:tcBorders>
              <w:top w:val="nil"/>
              <w:left w:val="nil"/>
              <w:bottom w:val="single" w:sz="4" w:space="0" w:color="auto"/>
              <w:right w:val="single" w:sz="4" w:space="0" w:color="auto"/>
            </w:tcBorders>
            <w:shd w:val="clear" w:color="auto" w:fill="auto"/>
            <w:vAlign w:val="center"/>
            <w:hideMark/>
          </w:tcPr>
          <w:p w14:paraId="7B2F8A30"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Cellectis</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9D54B8C"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UCARTCS1A</w:t>
            </w:r>
          </w:p>
        </w:tc>
        <w:tc>
          <w:tcPr>
            <w:tcW w:w="2403" w:type="dxa"/>
            <w:tcBorders>
              <w:top w:val="nil"/>
              <w:left w:val="nil"/>
              <w:bottom w:val="single" w:sz="4" w:space="0" w:color="auto"/>
              <w:right w:val="single" w:sz="4" w:space="0" w:color="auto"/>
            </w:tcBorders>
            <w:shd w:val="clear" w:color="auto" w:fill="auto"/>
            <w:vAlign w:val="center"/>
            <w:hideMark/>
          </w:tcPr>
          <w:p w14:paraId="36C01A4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auto" w:fill="auto"/>
            <w:vAlign w:val="center"/>
            <w:hideMark/>
          </w:tcPr>
          <w:p w14:paraId="02BD805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NCT04142619</w:t>
            </w:r>
          </w:p>
        </w:tc>
      </w:tr>
      <w:tr w:rsidR="005932FC" w:rsidRPr="00985922" w14:paraId="34C8DE6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3A1607F1"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A3B884E" w14:textId="77777777" w:rsidR="005932FC" w:rsidRPr="00985922" w:rsidRDefault="005932FC" w:rsidP="005932FC">
            <w:pPr>
              <w:spacing w:before="0" w:after="0" w:line="276" w:lineRule="auto"/>
              <w:jc w:val="center"/>
              <w:rPr>
                <w:rFonts w:eastAsia="Arial" w:cs="Times New Roman"/>
                <w:color w:val="151529"/>
                <w:sz w:val="22"/>
                <w:lang w:val="ru" w:eastAsia="ru-RU"/>
              </w:rPr>
            </w:pPr>
            <w:r w:rsidRPr="00985922">
              <w:rPr>
                <w:rFonts w:eastAsia="Arial" w:cs="Times New Roman"/>
                <w:color w:val="151529"/>
                <w:sz w:val="22"/>
                <w:lang w:val="ru" w:eastAsia="ru-RU"/>
              </w:rPr>
              <w:t>T-CURX</w:t>
            </w:r>
          </w:p>
        </w:tc>
        <w:tc>
          <w:tcPr>
            <w:tcW w:w="2227" w:type="dxa"/>
            <w:tcBorders>
              <w:top w:val="nil"/>
              <w:left w:val="nil"/>
              <w:bottom w:val="single" w:sz="4" w:space="0" w:color="auto"/>
              <w:right w:val="single" w:sz="4" w:space="0" w:color="auto"/>
            </w:tcBorders>
            <w:shd w:val="clear" w:color="FFFFFF" w:fill="FFFFFF"/>
            <w:vAlign w:val="center"/>
            <w:hideMark/>
          </w:tcPr>
          <w:p w14:paraId="58E91DC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SLAMF7 CAR-T</w:t>
            </w:r>
          </w:p>
        </w:tc>
        <w:tc>
          <w:tcPr>
            <w:tcW w:w="2403" w:type="dxa"/>
            <w:tcBorders>
              <w:top w:val="nil"/>
              <w:left w:val="nil"/>
              <w:bottom w:val="single" w:sz="4" w:space="0" w:color="auto"/>
              <w:right w:val="single" w:sz="4" w:space="0" w:color="auto"/>
            </w:tcBorders>
            <w:shd w:val="clear" w:color="auto" w:fill="auto"/>
            <w:vAlign w:val="center"/>
            <w:hideMark/>
          </w:tcPr>
          <w:p w14:paraId="02286ED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6430877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NCT04499339</w:t>
            </w:r>
          </w:p>
        </w:tc>
      </w:tr>
      <w:tr w:rsidR="005932FC" w:rsidRPr="00985922" w14:paraId="67084B69"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19082866"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69029FE1" w14:textId="77777777" w:rsidR="005932FC" w:rsidRPr="00985922" w:rsidRDefault="005932FC" w:rsidP="005932FC">
            <w:pPr>
              <w:spacing w:before="0" w:after="0" w:line="276" w:lineRule="auto"/>
              <w:jc w:val="center"/>
              <w:rPr>
                <w:rFonts w:eastAsia="Arial" w:cs="Times New Roman"/>
                <w:color w:val="1F1F1F"/>
                <w:sz w:val="22"/>
                <w:lang w:val="ru" w:eastAsia="ru-RU"/>
              </w:rPr>
            </w:pPr>
            <w:proofErr w:type="spellStart"/>
            <w:r w:rsidRPr="00985922">
              <w:rPr>
                <w:rFonts w:eastAsia="Arial" w:cs="Times New Roman"/>
                <w:color w:val="1F1F1F"/>
                <w:sz w:val="22"/>
                <w:lang w:val="ru" w:eastAsia="ru-RU"/>
              </w:rPr>
              <w:t>Yake</w:t>
            </w:r>
            <w:proofErr w:type="spellEnd"/>
            <w:r w:rsidRPr="00985922">
              <w:rPr>
                <w:rFonts w:eastAsia="Arial" w:cs="Times New Roman"/>
                <w:color w:val="1F1F1F"/>
                <w:sz w:val="22"/>
                <w:lang w:val="ru" w:eastAsia="ru-RU"/>
              </w:rPr>
              <w:t xml:space="preserve"> </w:t>
            </w:r>
            <w:proofErr w:type="spellStart"/>
            <w:r w:rsidRPr="00985922">
              <w:rPr>
                <w:rFonts w:eastAsia="Arial" w:cs="Times New Roman"/>
                <w:color w:val="1F1F1F"/>
                <w:sz w:val="22"/>
                <w:lang w:val="ru" w:eastAsia="ru-RU"/>
              </w:rPr>
              <w:t>Biotechnology</w:t>
            </w:r>
            <w:proofErr w:type="spellEnd"/>
            <w:r w:rsidRPr="00985922">
              <w:rPr>
                <w:rFonts w:eastAsia="Arial" w:cs="Times New Roman"/>
                <w:color w:val="1F1F1F"/>
                <w:sz w:val="22"/>
                <w:lang w:val="ru" w:eastAsia="ru-RU"/>
              </w:rPr>
              <w:t xml:space="preserve"> Ltd.</w:t>
            </w:r>
          </w:p>
        </w:tc>
        <w:tc>
          <w:tcPr>
            <w:tcW w:w="2227" w:type="dxa"/>
            <w:tcBorders>
              <w:top w:val="nil"/>
              <w:left w:val="nil"/>
              <w:bottom w:val="single" w:sz="4" w:space="0" w:color="auto"/>
              <w:right w:val="single" w:sz="4" w:space="0" w:color="auto"/>
            </w:tcBorders>
            <w:shd w:val="clear" w:color="FFFFFF" w:fill="FFFFFF"/>
            <w:vAlign w:val="center"/>
            <w:hideMark/>
          </w:tcPr>
          <w:p w14:paraId="24BC57E0"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CS1 CAR-T</w:t>
            </w:r>
          </w:p>
        </w:tc>
        <w:tc>
          <w:tcPr>
            <w:tcW w:w="2403" w:type="dxa"/>
            <w:tcBorders>
              <w:top w:val="nil"/>
              <w:left w:val="nil"/>
              <w:bottom w:val="single" w:sz="4" w:space="0" w:color="auto"/>
              <w:right w:val="single" w:sz="4" w:space="0" w:color="auto"/>
            </w:tcBorders>
            <w:shd w:val="clear" w:color="FFFFFF" w:fill="FFFFFF"/>
            <w:vAlign w:val="center"/>
            <w:hideMark/>
          </w:tcPr>
          <w:p w14:paraId="6883FDBF"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r/r MM</w:t>
            </w:r>
          </w:p>
        </w:tc>
        <w:tc>
          <w:tcPr>
            <w:tcW w:w="2402" w:type="dxa"/>
            <w:tcBorders>
              <w:top w:val="nil"/>
              <w:left w:val="nil"/>
              <w:bottom w:val="single" w:sz="4" w:space="0" w:color="auto"/>
              <w:right w:val="single" w:sz="4" w:space="0" w:color="auto"/>
            </w:tcBorders>
            <w:shd w:val="clear" w:color="FFFFFF" w:fill="FFFFFF"/>
            <w:vAlign w:val="center"/>
            <w:hideMark/>
          </w:tcPr>
          <w:p w14:paraId="2AAA6C4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NCT04541368</w:t>
            </w:r>
          </w:p>
        </w:tc>
      </w:tr>
      <w:tr w:rsidR="005932FC" w:rsidRPr="00985922" w14:paraId="1F6EA5DD"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4441EBC3"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BAFFR</w:t>
            </w:r>
          </w:p>
        </w:tc>
        <w:tc>
          <w:tcPr>
            <w:tcW w:w="1843" w:type="dxa"/>
            <w:tcBorders>
              <w:top w:val="nil"/>
              <w:left w:val="nil"/>
              <w:bottom w:val="single" w:sz="4" w:space="0" w:color="auto"/>
              <w:right w:val="single" w:sz="4" w:space="0" w:color="auto"/>
            </w:tcBorders>
            <w:shd w:val="clear" w:color="auto" w:fill="auto"/>
            <w:vAlign w:val="center"/>
            <w:hideMark/>
          </w:tcPr>
          <w:p w14:paraId="2FFE71E8"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PeproMene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w:t>
            </w:r>
            <w:proofErr w:type="spellEnd"/>
            <w:r w:rsidRPr="00985922">
              <w:rPr>
                <w:rFonts w:eastAsia="Arial" w:cs="Times New Roman"/>
                <w:color w:val="000000"/>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4F64917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PMB-101</w:t>
            </w:r>
          </w:p>
        </w:tc>
        <w:tc>
          <w:tcPr>
            <w:tcW w:w="2403" w:type="dxa"/>
            <w:tcBorders>
              <w:top w:val="nil"/>
              <w:left w:val="nil"/>
              <w:bottom w:val="single" w:sz="4" w:space="0" w:color="auto"/>
              <w:right w:val="single" w:sz="4" w:space="0" w:color="auto"/>
            </w:tcBorders>
            <w:shd w:val="clear" w:color="auto" w:fill="auto"/>
            <w:vAlign w:val="center"/>
            <w:hideMark/>
          </w:tcPr>
          <w:p w14:paraId="602E822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B-ALL</w:t>
            </w:r>
          </w:p>
        </w:tc>
        <w:tc>
          <w:tcPr>
            <w:tcW w:w="2402" w:type="dxa"/>
            <w:tcBorders>
              <w:top w:val="nil"/>
              <w:left w:val="nil"/>
              <w:bottom w:val="single" w:sz="4" w:space="0" w:color="auto"/>
              <w:right w:val="single" w:sz="4" w:space="0" w:color="auto"/>
            </w:tcBorders>
            <w:shd w:val="clear" w:color="FFFFFF" w:fill="FFFFFF"/>
            <w:vAlign w:val="center"/>
            <w:hideMark/>
          </w:tcPr>
          <w:p w14:paraId="7344549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NCT04690595</w:t>
            </w:r>
          </w:p>
        </w:tc>
      </w:tr>
      <w:tr w:rsidR="005932FC" w:rsidRPr="00985922" w14:paraId="00374672" w14:textId="77777777" w:rsidTr="005932FC">
        <w:trPr>
          <w:trHeight w:val="340"/>
        </w:trPr>
        <w:tc>
          <w:tcPr>
            <w:tcW w:w="2068" w:type="dxa"/>
            <w:vMerge/>
            <w:tcBorders>
              <w:top w:val="nil"/>
              <w:left w:val="single" w:sz="4" w:space="0" w:color="auto"/>
              <w:bottom w:val="single" w:sz="4" w:space="0" w:color="auto"/>
              <w:right w:val="single" w:sz="4" w:space="0" w:color="auto"/>
            </w:tcBorders>
            <w:vAlign w:val="center"/>
            <w:hideMark/>
          </w:tcPr>
          <w:p w14:paraId="72DDC3F5"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0B38271"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PeproMene</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Bio</w:t>
            </w:r>
            <w:proofErr w:type="spellEnd"/>
            <w:r w:rsidRPr="00985922">
              <w:rPr>
                <w:rFonts w:eastAsia="Arial" w:cs="Times New Roman"/>
                <w:color w:val="000000"/>
                <w:sz w:val="22"/>
                <w:lang w:val="ru" w:eastAsia="ru-RU"/>
              </w:rPr>
              <w:t xml:space="preserve"> Inc.</w:t>
            </w:r>
          </w:p>
        </w:tc>
        <w:tc>
          <w:tcPr>
            <w:tcW w:w="2227" w:type="dxa"/>
            <w:tcBorders>
              <w:top w:val="nil"/>
              <w:left w:val="nil"/>
              <w:bottom w:val="single" w:sz="4" w:space="0" w:color="auto"/>
              <w:right w:val="single" w:sz="4" w:space="0" w:color="auto"/>
            </w:tcBorders>
            <w:shd w:val="clear" w:color="auto" w:fill="auto"/>
            <w:vAlign w:val="center"/>
            <w:hideMark/>
          </w:tcPr>
          <w:p w14:paraId="41A00D61"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PMB-102</w:t>
            </w:r>
          </w:p>
        </w:tc>
        <w:tc>
          <w:tcPr>
            <w:tcW w:w="2403" w:type="dxa"/>
            <w:tcBorders>
              <w:top w:val="nil"/>
              <w:left w:val="nil"/>
              <w:bottom w:val="single" w:sz="4" w:space="0" w:color="auto"/>
              <w:right w:val="single" w:sz="4" w:space="0" w:color="auto"/>
            </w:tcBorders>
            <w:shd w:val="clear" w:color="auto" w:fill="auto"/>
            <w:vAlign w:val="center"/>
            <w:hideMark/>
          </w:tcPr>
          <w:p w14:paraId="342E246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r/r NHL</w:t>
            </w:r>
          </w:p>
        </w:tc>
        <w:tc>
          <w:tcPr>
            <w:tcW w:w="2402" w:type="dxa"/>
            <w:tcBorders>
              <w:top w:val="nil"/>
              <w:left w:val="nil"/>
              <w:bottom w:val="single" w:sz="4" w:space="0" w:color="auto"/>
              <w:right w:val="single" w:sz="4" w:space="0" w:color="auto"/>
            </w:tcBorders>
            <w:shd w:val="clear" w:color="FFFFFF" w:fill="FFFFFF"/>
            <w:vAlign w:val="center"/>
            <w:hideMark/>
          </w:tcPr>
          <w:p w14:paraId="69370E95"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NCT05370430</w:t>
            </w:r>
          </w:p>
        </w:tc>
      </w:tr>
      <w:tr w:rsidR="005932FC" w:rsidRPr="00985922" w14:paraId="5F33177E" w14:textId="77777777" w:rsidTr="005932FC">
        <w:trPr>
          <w:trHeight w:val="34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14:paraId="63962E7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CD5</w:t>
            </w:r>
          </w:p>
        </w:tc>
        <w:tc>
          <w:tcPr>
            <w:tcW w:w="1843" w:type="dxa"/>
            <w:tcBorders>
              <w:top w:val="nil"/>
              <w:left w:val="nil"/>
              <w:bottom w:val="single" w:sz="4" w:space="0" w:color="auto"/>
              <w:right w:val="single" w:sz="4" w:space="0" w:color="auto"/>
            </w:tcBorders>
            <w:shd w:val="clear" w:color="FFFFFF" w:fill="FFFFFF"/>
            <w:vAlign w:val="center"/>
            <w:hideMark/>
          </w:tcPr>
          <w:p w14:paraId="1382A8FD"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IASO BIO</w:t>
            </w:r>
          </w:p>
        </w:tc>
        <w:tc>
          <w:tcPr>
            <w:tcW w:w="2227" w:type="dxa"/>
            <w:tcBorders>
              <w:top w:val="nil"/>
              <w:left w:val="nil"/>
              <w:bottom w:val="single" w:sz="4" w:space="0" w:color="auto"/>
              <w:right w:val="single" w:sz="4" w:space="0" w:color="auto"/>
            </w:tcBorders>
            <w:shd w:val="clear" w:color="FFFFFF" w:fill="FFFFFF"/>
            <w:vAlign w:val="center"/>
            <w:hideMark/>
          </w:tcPr>
          <w:p w14:paraId="1699B486" w14:textId="77777777" w:rsidR="005932FC" w:rsidRPr="00985922" w:rsidRDefault="005932FC" w:rsidP="005932FC">
            <w:pPr>
              <w:spacing w:before="0" w:after="0" w:line="276" w:lineRule="auto"/>
              <w:jc w:val="center"/>
              <w:rPr>
                <w:rFonts w:eastAsia="Arial" w:cs="Times New Roman"/>
                <w:color w:val="1F1F1F"/>
                <w:sz w:val="22"/>
                <w:lang w:val="ru" w:eastAsia="ru-RU"/>
              </w:rPr>
            </w:pPr>
            <w:r w:rsidRPr="00985922">
              <w:rPr>
                <w:rFonts w:eastAsia="Arial" w:cs="Times New Roman"/>
                <w:color w:val="1F1F1F"/>
                <w:sz w:val="22"/>
                <w:lang w:val="ru" w:eastAsia="ru-RU"/>
              </w:rPr>
              <w:t>RD125</w:t>
            </w:r>
          </w:p>
        </w:tc>
        <w:tc>
          <w:tcPr>
            <w:tcW w:w="2403" w:type="dxa"/>
            <w:tcBorders>
              <w:top w:val="nil"/>
              <w:left w:val="nil"/>
              <w:bottom w:val="single" w:sz="4" w:space="0" w:color="auto"/>
              <w:right w:val="single" w:sz="4" w:space="0" w:color="auto"/>
            </w:tcBorders>
            <w:shd w:val="clear" w:color="auto" w:fill="auto"/>
            <w:vAlign w:val="center"/>
            <w:hideMark/>
          </w:tcPr>
          <w:p w14:paraId="21AF3E8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PTCL, MCL, CLL</w:t>
            </w:r>
          </w:p>
        </w:tc>
        <w:tc>
          <w:tcPr>
            <w:tcW w:w="2402" w:type="dxa"/>
            <w:tcBorders>
              <w:top w:val="nil"/>
              <w:left w:val="nil"/>
              <w:bottom w:val="single" w:sz="4" w:space="0" w:color="auto"/>
              <w:right w:val="single" w:sz="4" w:space="0" w:color="auto"/>
            </w:tcBorders>
            <w:shd w:val="clear" w:color="FFFFFF" w:fill="FFFFFF"/>
            <w:vAlign w:val="center"/>
            <w:hideMark/>
          </w:tcPr>
          <w:p w14:paraId="5AFE0C84"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6D47360C" w14:textId="77777777" w:rsidTr="005932FC">
        <w:trPr>
          <w:trHeight w:val="680"/>
        </w:trPr>
        <w:tc>
          <w:tcPr>
            <w:tcW w:w="2068" w:type="dxa"/>
            <w:vMerge/>
            <w:tcBorders>
              <w:top w:val="nil"/>
              <w:left w:val="single" w:sz="4" w:space="0" w:color="auto"/>
              <w:bottom w:val="single" w:sz="4" w:space="0" w:color="auto"/>
              <w:right w:val="single" w:sz="4" w:space="0" w:color="auto"/>
            </w:tcBorders>
            <w:vAlign w:val="center"/>
            <w:hideMark/>
          </w:tcPr>
          <w:p w14:paraId="46191A0F" w14:textId="77777777" w:rsidR="005932FC" w:rsidRPr="00985922" w:rsidRDefault="005932FC" w:rsidP="005932FC">
            <w:pPr>
              <w:spacing w:before="0" w:after="0" w:line="276" w:lineRule="auto"/>
              <w:jc w:val="center"/>
              <w:rPr>
                <w:rFonts w:eastAsia="Arial" w:cs="Times New Roman"/>
                <w:color w:val="000000"/>
                <w:sz w:val="22"/>
                <w:lang w:val="ru" w:eastAsia="ru-RU"/>
              </w:rPr>
            </w:pPr>
          </w:p>
        </w:tc>
        <w:tc>
          <w:tcPr>
            <w:tcW w:w="1843" w:type="dxa"/>
            <w:tcBorders>
              <w:top w:val="nil"/>
              <w:left w:val="nil"/>
              <w:bottom w:val="single" w:sz="4" w:space="0" w:color="auto"/>
              <w:right w:val="single" w:sz="4" w:space="0" w:color="auto"/>
            </w:tcBorders>
            <w:shd w:val="clear" w:color="FFFFFF" w:fill="FFFFFF"/>
            <w:vAlign w:val="center"/>
            <w:hideMark/>
          </w:tcPr>
          <w:p w14:paraId="4C0990C2" w14:textId="77777777" w:rsidR="005932FC" w:rsidRPr="00985922" w:rsidRDefault="005932FC" w:rsidP="005932FC">
            <w:pPr>
              <w:spacing w:before="0" w:after="0" w:line="276" w:lineRule="auto"/>
              <w:jc w:val="center"/>
              <w:rPr>
                <w:rFonts w:eastAsia="Arial" w:cs="Times New Roman"/>
                <w:color w:val="1F1F1F"/>
                <w:sz w:val="22"/>
                <w:lang w:eastAsia="ru-RU"/>
              </w:rPr>
            </w:pPr>
            <w:r w:rsidRPr="00985922">
              <w:rPr>
                <w:rFonts w:eastAsia="Arial" w:cs="Times New Roman"/>
                <w:color w:val="1F1F1F"/>
                <w:sz w:val="22"/>
                <w:lang w:eastAsia="ru-RU"/>
              </w:rPr>
              <w:t xml:space="preserve">The </w:t>
            </w:r>
            <w:proofErr w:type="spellStart"/>
            <w:r w:rsidRPr="00985922">
              <w:rPr>
                <w:rFonts w:eastAsia="Arial" w:cs="Times New Roman"/>
                <w:color w:val="1F1F1F"/>
                <w:sz w:val="22"/>
                <w:lang w:eastAsia="ru-RU"/>
              </w:rPr>
              <w:t>Pregene</w:t>
            </w:r>
            <w:proofErr w:type="spellEnd"/>
            <w:r w:rsidRPr="00985922">
              <w:rPr>
                <w:rFonts w:eastAsia="Arial" w:cs="Times New Roman"/>
                <w:color w:val="1F1F1F"/>
                <w:sz w:val="22"/>
                <w:lang w:eastAsia="ru-RU"/>
              </w:rPr>
              <w:t xml:space="preserve"> (</w:t>
            </w:r>
            <w:proofErr w:type="spellStart"/>
            <w:r w:rsidRPr="00985922">
              <w:rPr>
                <w:rFonts w:eastAsia="Arial" w:cs="Times New Roman"/>
                <w:color w:val="1F1F1F"/>
                <w:sz w:val="22"/>
                <w:lang w:eastAsia="ru-RU"/>
              </w:rPr>
              <w:t>ShenZhen</w:t>
            </w:r>
            <w:proofErr w:type="spellEnd"/>
            <w:r w:rsidRPr="00985922">
              <w:rPr>
                <w:rFonts w:eastAsia="Arial" w:cs="Times New Roman"/>
                <w:color w:val="1F1F1F"/>
                <w:sz w:val="22"/>
                <w:lang w:eastAsia="ru-RU"/>
              </w:rPr>
              <w:t>) Biotechnology Company, Ltd.</w:t>
            </w:r>
          </w:p>
        </w:tc>
        <w:tc>
          <w:tcPr>
            <w:tcW w:w="2227" w:type="dxa"/>
            <w:tcBorders>
              <w:top w:val="nil"/>
              <w:left w:val="nil"/>
              <w:bottom w:val="single" w:sz="4" w:space="0" w:color="auto"/>
              <w:right w:val="single" w:sz="4" w:space="0" w:color="auto"/>
            </w:tcBorders>
            <w:shd w:val="clear" w:color="auto" w:fill="auto"/>
            <w:vAlign w:val="center"/>
            <w:hideMark/>
          </w:tcPr>
          <w:p w14:paraId="26033E1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No </w:t>
            </w:r>
            <w:proofErr w:type="spellStart"/>
            <w:r w:rsidRPr="00985922">
              <w:rPr>
                <w:rFonts w:eastAsia="Arial" w:cs="Times New Roman"/>
                <w:color w:val="000000"/>
                <w:sz w:val="22"/>
                <w:lang w:val="ru" w:eastAsia="ru-RU"/>
              </w:rPr>
              <w:t>data</w:t>
            </w:r>
            <w:proofErr w:type="spellEnd"/>
            <w:r w:rsidRPr="00985922">
              <w:rPr>
                <w:rFonts w:eastAsia="Arial" w:cs="Times New Roman"/>
                <w:color w:val="000000"/>
                <w:sz w:val="22"/>
                <w:lang w:val="ru" w:eastAsia="ru-RU"/>
              </w:rPr>
              <w:t xml:space="preserve"> </w:t>
            </w:r>
            <w:proofErr w:type="spellStart"/>
            <w:r w:rsidRPr="00985922">
              <w:rPr>
                <w:rFonts w:eastAsia="Arial" w:cs="Times New Roman"/>
                <w:color w:val="000000"/>
                <w:sz w:val="22"/>
                <w:lang w:val="ru" w:eastAsia="ru-RU"/>
              </w:rPr>
              <w:t>available</w:t>
            </w:r>
            <w:proofErr w:type="spellEnd"/>
          </w:p>
        </w:tc>
        <w:tc>
          <w:tcPr>
            <w:tcW w:w="2403" w:type="dxa"/>
            <w:tcBorders>
              <w:top w:val="nil"/>
              <w:left w:val="nil"/>
              <w:bottom w:val="single" w:sz="4" w:space="0" w:color="auto"/>
              <w:right w:val="single" w:sz="4" w:space="0" w:color="auto"/>
            </w:tcBorders>
            <w:shd w:val="clear" w:color="auto" w:fill="auto"/>
            <w:vAlign w:val="center"/>
            <w:hideMark/>
          </w:tcPr>
          <w:p w14:paraId="6572BDF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T-ALL</w:t>
            </w:r>
          </w:p>
        </w:tc>
        <w:tc>
          <w:tcPr>
            <w:tcW w:w="2402" w:type="dxa"/>
            <w:tcBorders>
              <w:top w:val="nil"/>
              <w:left w:val="nil"/>
              <w:bottom w:val="single" w:sz="4" w:space="0" w:color="auto"/>
              <w:right w:val="single" w:sz="4" w:space="0" w:color="auto"/>
            </w:tcBorders>
            <w:shd w:val="clear" w:color="auto" w:fill="auto"/>
            <w:vAlign w:val="center"/>
            <w:hideMark/>
          </w:tcPr>
          <w:p w14:paraId="7DEFA2D8"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w:t>
            </w:r>
          </w:p>
        </w:tc>
      </w:tr>
      <w:tr w:rsidR="005932FC" w:rsidRPr="00985922" w14:paraId="69FCC2E0" w14:textId="77777777" w:rsidTr="005932FC">
        <w:trPr>
          <w:trHeight w:val="340"/>
        </w:trPr>
        <w:tc>
          <w:tcPr>
            <w:tcW w:w="2068" w:type="dxa"/>
            <w:tcBorders>
              <w:top w:val="nil"/>
              <w:left w:val="single" w:sz="4" w:space="0" w:color="auto"/>
              <w:bottom w:val="single" w:sz="4" w:space="0" w:color="auto"/>
              <w:right w:val="single" w:sz="4" w:space="0" w:color="auto"/>
            </w:tcBorders>
            <w:shd w:val="clear" w:color="auto" w:fill="auto"/>
            <w:vAlign w:val="center"/>
            <w:hideMark/>
          </w:tcPr>
          <w:p w14:paraId="5FF154A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ROR1</w:t>
            </w:r>
          </w:p>
        </w:tc>
        <w:tc>
          <w:tcPr>
            <w:tcW w:w="1843" w:type="dxa"/>
            <w:tcBorders>
              <w:top w:val="nil"/>
              <w:left w:val="nil"/>
              <w:bottom w:val="single" w:sz="4" w:space="0" w:color="auto"/>
              <w:right w:val="single" w:sz="4" w:space="0" w:color="auto"/>
            </w:tcBorders>
            <w:shd w:val="clear" w:color="auto" w:fill="auto"/>
            <w:vAlign w:val="center"/>
            <w:hideMark/>
          </w:tcPr>
          <w:p w14:paraId="484A8DD2" w14:textId="77777777" w:rsidR="005932FC" w:rsidRPr="00985922" w:rsidRDefault="005932FC" w:rsidP="005932FC">
            <w:pPr>
              <w:spacing w:before="0" w:after="0" w:line="276" w:lineRule="auto"/>
              <w:jc w:val="center"/>
              <w:rPr>
                <w:rFonts w:eastAsia="Arial" w:cs="Times New Roman"/>
                <w:color w:val="151529"/>
                <w:sz w:val="22"/>
                <w:lang w:val="ru" w:eastAsia="ru-RU"/>
              </w:rPr>
            </w:pPr>
            <w:proofErr w:type="spellStart"/>
            <w:r w:rsidRPr="00985922">
              <w:rPr>
                <w:rFonts w:eastAsia="Arial" w:cs="Times New Roman"/>
                <w:color w:val="151529"/>
                <w:sz w:val="22"/>
                <w:lang w:val="ru" w:eastAsia="ru-RU"/>
              </w:rPr>
              <w:t>Precigen</w:t>
            </w:r>
            <w:proofErr w:type="spellEnd"/>
          </w:p>
        </w:tc>
        <w:tc>
          <w:tcPr>
            <w:tcW w:w="2227" w:type="dxa"/>
            <w:tcBorders>
              <w:top w:val="nil"/>
              <w:left w:val="nil"/>
              <w:bottom w:val="single" w:sz="4" w:space="0" w:color="auto"/>
              <w:right w:val="single" w:sz="4" w:space="0" w:color="auto"/>
            </w:tcBorders>
            <w:shd w:val="clear" w:color="auto" w:fill="auto"/>
            <w:vAlign w:val="center"/>
            <w:hideMark/>
          </w:tcPr>
          <w:p w14:paraId="6F2F9FBB" w14:textId="77777777" w:rsidR="005932FC" w:rsidRPr="00985922" w:rsidRDefault="005932FC" w:rsidP="005932FC">
            <w:pPr>
              <w:spacing w:before="0" w:after="0" w:line="276" w:lineRule="auto"/>
              <w:jc w:val="center"/>
              <w:rPr>
                <w:rFonts w:eastAsia="Arial" w:cs="Times New Roman"/>
                <w:color w:val="151529"/>
                <w:sz w:val="22"/>
                <w:lang w:val="ru" w:eastAsia="ru-RU"/>
              </w:rPr>
            </w:pPr>
            <w:r w:rsidRPr="00985922">
              <w:rPr>
                <w:rFonts w:eastAsia="Arial" w:cs="Times New Roman"/>
                <w:color w:val="151529"/>
                <w:sz w:val="22"/>
                <w:lang w:val="ru" w:eastAsia="ru-RU"/>
              </w:rPr>
              <w:t>PRNG-3007</w:t>
            </w:r>
          </w:p>
        </w:tc>
        <w:tc>
          <w:tcPr>
            <w:tcW w:w="2403" w:type="dxa"/>
            <w:tcBorders>
              <w:top w:val="nil"/>
              <w:left w:val="nil"/>
              <w:bottom w:val="single" w:sz="4" w:space="0" w:color="auto"/>
              <w:right w:val="single" w:sz="4" w:space="0" w:color="auto"/>
            </w:tcBorders>
            <w:shd w:val="clear" w:color="auto" w:fill="auto"/>
            <w:vAlign w:val="center"/>
            <w:hideMark/>
          </w:tcPr>
          <w:p w14:paraId="110FBF19"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CLL, MCL, ALL, DLBCL</w:t>
            </w:r>
          </w:p>
        </w:tc>
        <w:tc>
          <w:tcPr>
            <w:tcW w:w="2402" w:type="dxa"/>
            <w:tcBorders>
              <w:top w:val="nil"/>
              <w:left w:val="nil"/>
              <w:bottom w:val="single" w:sz="4" w:space="0" w:color="auto"/>
              <w:right w:val="single" w:sz="4" w:space="0" w:color="auto"/>
            </w:tcBorders>
            <w:shd w:val="clear" w:color="auto" w:fill="auto"/>
            <w:vAlign w:val="center"/>
            <w:hideMark/>
          </w:tcPr>
          <w:p w14:paraId="2422E6CB"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NCT05694364</w:t>
            </w:r>
          </w:p>
        </w:tc>
      </w:tr>
      <w:tr w:rsidR="005932FC" w:rsidRPr="00985922" w14:paraId="1D917937" w14:textId="77777777" w:rsidTr="005932FC">
        <w:trPr>
          <w:trHeight w:val="340"/>
        </w:trPr>
        <w:tc>
          <w:tcPr>
            <w:tcW w:w="2068" w:type="dxa"/>
            <w:tcBorders>
              <w:top w:val="nil"/>
              <w:left w:val="single" w:sz="4" w:space="0" w:color="auto"/>
              <w:bottom w:val="single" w:sz="4" w:space="0" w:color="auto"/>
              <w:right w:val="single" w:sz="4" w:space="0" w:color="auto"/>
            </w:tcBorders>
            <w:shd w:val="clear" w:color="auto" w:fill="auto"/>
            <w:vAlign w:val="center"/>
            <w:hideMark/>
          </w:tcPr>
          <w:p w14:paraId="20CCF00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TRBC1</w:t>
            </w:r>
          </w:p>
        </w:tc>
        <w:tc>
          <w:tcPr>
            <w:tcW w:w="1843" w:type="dxa"/>
            <w:tcBorders>
              <w:top w:val="nil"/>
              <w:left w:val="nil"/>
              <w:bottom w:val="single" w:sz="4" w:space="0" w:color="auto"/>
              <w:right w:val="single" w:sz="4" w:space="0" w:color="auto"/>
            </w:tcBorders>
            <w:shd w:val="clear" w:color="auto" w:fill="auto"/>
            <w:vAlign w:val="center"/>
            <w:hideMark/>
          </w:tcPr>
          <w:p w14:paraId="71202E07" w14:textId="77777777" w:rsidR="005932FC" w:rsidRPr="00985922" w:rsidRDefault="005932FC" w:rsidP="005932FC">
            <w:pPr>
              <w:spacing w:before="0" w:after="0" w:line="276" w:lineRule="auto"/>
              <w:jc w:val="center"/>
              <w:rPr>
                <w:rFonts w:eastAsia="Arial" w:cs="Times New Roman"/>
                <w:color w:val="000000"/>
                <w:sz w:val="22"/>
                <w:lang w:val="ru" w:eastAsia="ru-RU"/>
              </w:rPr>
            </w:pPr>
            <w:proofErr w:type="spellStart"/>
            <w:r w:rsidRPr="00985922">
              <w:rPr>
                <w:rFonts w:eastAsia="Arial" w:cs="Times New Roman"/>
                <w:color w:val="000000"/>
                <w:sz w:val="22"/>
                <w:lang w:val="ru" w:eastAsia="ru-RU"/>
              </w:rPr>
              <w:t>Autolus</w:t>
            </w:r>
            <w:proofErr w:type="spellEnd"/>
            <w:r w:rsidRPr="00985922">
              <w:rPr>
                <w:rFonts w:eastAsia="Arial" w:cs="Times New Roman"/>
                <w:color w:val="000000"/>
                <w:sz w:val="22"/>
                <w:lang w:val="ru" w:eastAsia="ru-RU"/>
              </w:rPr>
              <w:t xml:space="preserve"> Limited</w:t>
            </w:r>
          </w:p>
        </w:tc>
        <w:tc>
          <w:tcPr>
            <w:tcW w:w="2227" w:type="dxa"/>
            <w:tcBorders>
              <w:top w:val="nil"/>
              <w:left w:val="nil"/>
              <w:bottom w:val="single" w:sz="4" w:space="0" w:color="auto"/>
              <w:right w:val="single" w:sz="4" w:space="0" w:color="auto"/>
            </w:tcBorders>
            <w:shd w:val="clear" w:color="auto" w:fill="auto"/>
            <w:vAlign w:val="center"/>
            <w:hideMark/>
          </w:tcPr>
          <w:p w14:paraId="7A92B04F"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AUTO4</w:t>
            </w:r>
          </w:p>
        </w:tc>
        <w:tc>
          <w:tcPr>
            <w:tcW w:w="2403" w:type="dxa"/>
            <w:tcBorders>
              <w:top w:val="nil"/>
              <w:left w:val="nil"/>
              <w:bottom w:val="single" w:sz="4" w:space="0" w:color="auto"/>
              <w:right w:val="single" w:sz="4" w:space="0" w:color="auto"/>
            </w:tcBorders>
            <w:shd w:val="clear" w:color="auto" w:fill="auto"/>
            <w:vAlign w:val="center"/>
            <w:hideMark/>
          </w:tcPr>
          <w:p w14:paraId="6882CAF2"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 xml:space="preserve">TRBC1+ </w:t>
            </w:r>
            <w:proofErr w:type="spellStart"/>
            <w:r w:rsidRPr="00985922">
              <w:rPr>
                <w:rFonts w:eastAsia="Arial" w:cs="Times New Roman"/>
                <w:color w:val="000000"/>
                <w:sz w:val="22"/>
                <w:lang w:val="ru" w:eastAsia="ru-RU"/>
              </w:rPr>
              <w:t>peripheral</w:t>
            </w:r>
            <w:proofErr w:type="spellEnd"/>
            <w:r w:rsidRPr="00985922">
              <w:rPr>
                <w:rFonts w:eastAsia="Arial" w:cs="Times New Roman"/>
                <w:color w:val="000000"/>
                <w:sz w:val="22"/>
                <w:lang w:val="ru" w:eastAsia="ru-RU"/>
              </w:rPr>
              <w:t xml:space="preserve"> TCL</w:t>
            </w:r>
          </w:p>
        </w:tc>
        <w:tc>
          <w:tcPr>
            <w:tcW w:w="2402" w:type="dxa"/>
            <w:tcBorders>
              <w:top w:val="nil"/>
              <w:left w:val="nil"/>
              <w:bottom w:val="single" w:sz="4" w:space="0" w:color="auto"/>
              <w:right w:val="single" w:sz="4" w:space="0" w:color="auto"/>
            </w:tcBorders>
            <w:shd w:val="clear" w:color="auto" w:fill="auto"/>
            <w:vAlign w:val="center"/>
            <w:hideMark/>
          </w:tcPr>
          <w:p w14:paraId="7CB096AE" w14:textId="77777777" w:rsidR="005932FC" w:rsidRPr="00985922" w:rsidRDefault="005932FC" w:rsidP="005932FC">
            <w:pPr>
              <w:spacing w:before="0" w:after="0" w:line="276" w:lineRule="auto"/>
              <w:jc w:val="center"/>
              <w:rPr>
                <w:rFonts w:eastAsia="Arial" w:cs="Times New Roman"/>
                <w:color w:val="000000"/>
                <w:sz w:val="22"/>
                <w:lang w:val="ru" w:eastAsia="ru-RU"/>
              </w:rPr>
            </w:pPr>
            <w:r w:rsidRPr="00985922">
              <w:rPr>
                <w:rFonts w:eastAsia="Arial" w:cs="Times New Roman"/>
                <w:color w:val="000000"/>
                <w:sz w:val="22"/>
                <w:lang w:val="ru" w:eastAsia="ru-RU"/>
              </w:rPr>
              <w:t>NCT03590574</w:t>
            </w:r>
          </w:p>
        </w:tc>
      </w:tr>
    </w:tbl>
    <w:p w14:paraId="1ECFFAD9" w14:textId="77777777" w:rsidR="005932FC" w:rsidRDefault="005932FC" w:rsidP="005932FC">
      <w:pPr>
        <w:spacing w:before="0" w:after="0" w:line="276" w:lineRule="auto"/>
        <w:rPr>
          <w:rFonts w:eastAsia="Arial" w:cs="Times New Roman"/>
          <w:color w:val="000000"/>
          <w:szCs w:val="24"/>
          <w:lang w:eastAsia="ru-RU"/>
        </w:rPr>
      </w:pPr>
    </w:p>
    <w:p w14:paraId="6F99DD92" w14:textId="4B267E81" w:rsidR="005932FC" w:rsidRPr="005932FC" w:rsidRDefault="005932FC" w:rsidP="005932FC">
      <w:pPr>
        <w:spacing w:before="0" w:after="0"/>
        <w:jc w:val="both"/>
        <w:rPr>
          <w:rFonts w:eastAsia="Arial" w:cs="Times New Roman"/>
          <w:szCs w:val="24"/>
          <w:highlight w:val="white"/>
          <w:lang w:eastAsia="ru-RU"/>
        </w:rPr>
      </w:pPr>
      <w:r w:rsidRPr="005932FC">
        <w:rPr>
          <w:rFonts w:eastAsia="Arial" w:cs="Times New Roman"/>
          <w:color w:val="000000"/>
          <w:szCs w:val="24"/>
          <w:lang w:eastAsia="ru-RU"/>
        </w:rPr>
        <w:t xml:space="preserve">first-line, 1L; second-line, 2L; third-line, 3L; acute myeloid leukemia, AML; B-cell acute lymphoblastic leukemia, B-ALL; </w:t>
      </w:r>
      <w:proofErr w:type="spellStart"/>
      <w:r w:rsidRPr="005932FC">
        <w:rPr>
          <w:rFonts w:eastAsia="Arial" w:cs="Times New Roman"/>
          <w:color w:val="000000"/>
          <w:szCs w:val="24"/>
          <w:lang w:eastAsia="ru-RU"/>
        </w:rPr>
        <w:t>blastic</w:t>
      </w:r>
      <w:proofErr w:type="spellEnd"/>
      <w:r w:rsidRPr="005932FC">
        <w:rPr>
          <w:rFonts w:eastAsia="Arial" w:cs="Times New Roman"/>
          <w:color w:val="000000"/>
          <w:szCs w:val="24"/>
          <w:lang w:eastAsia="ru-RU"/>
        </w:rPr>
        <w:t xml:space="preserve"> plasmacytoid dendritic cell neoplasm, BPDCN; chronic lymphocytic leukemia, CLL; central nervous system leukemia, CNSL; diffuse large B-cell lymphoma, DLBCL; follicular lymphoma, FL; Hodgkin lymphoma, HL; large B-cell lymphoma, LBCL; mantle cell lymphoma, MCL; myelodysplastic syndromes, MDS; multiple myeloma, MM; newly diagnosed, ND; non-Hodgkin's lymphoma, NHL; PLC; peripheral T-cell lymphoma, PTCL; small lymphocytic lymphoma , SLL; T-cell acute lymphoblastic leukemia, T-ALL; T-cell lymphoma, TCL</w:t>
      </w:r>
    </w:p>
    <w:p w14:paraId="7D5E4B1D" w14:textId="77777777" w:rsidR="005932FC" w:rsidRPr="005932FC" w:rsidRDefault="005932FC" w:rsidP="005932FC">
      <w:pPr>
        <w:rPr>
          <w:highlight w:val="white"/>
        </w:rPr>
      </w:pPr>
    </w:p>
    <w:sectPr w:rsidR="005932FC" w:rsidRPr="005932FC">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82F8" w14:textId="77777777" w:rsidR="003F745E" w:rsidRDefault="003F745E" w:rsidP="00117666">
      <w:pPr>
        <w:spacing w:after="0"/>
      </w:pPr>
      <w:r>
        <w:separator/>
      </w:r>
    </w:p>
  </w:endnote>
  <w:endnote w:type="continuationSeparator" w:id="0">
    <w:p w14:paraId="71A1E138" w14:textId="77777777" w:rsidR="003F745E" w:rsidRDefault="003F745E"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7268" w14:textId="77777777" w:rsidR="003F745E" w:rsidRDefault="003F745E" w:rsidP="00117666">
      <w:pPr>
        <w:spacing w:after="0"/>
      </w:pPr>
      <w:r>
        <w:separator/>
      </w:r>
    </w:p>
  </w:footnote>
  <w:footnote w:type="continuationSeparator" w:id="0">
    <w:p w14:paraId="62AE4256" w14:textId="77777777" w:rsidR="003F745E" w:rsidRDefault="003F745E"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549D3"/>
    <w:rsid w:val="00154EB6"/>
    <w:rsid w:val="00160065"/>
    <w:rsid w:val="00177D84"/>
    <w:rsid w:val="00267D18"/>
    <w:rsid w:val="002868E2"/>
    <w:rsid w:val="002869C3"/>
    <w:rsid w:val="002936E4"/>
    <w:rsid w:val="002B4A57"/>
    <w:rsid w:val="002C74CA"/>
    <w:rsid w:val="003544FB"/>
    <w:rsid w:val="003A2CA2"/>
    <w:rsid w:val="003D2D47"/>
    <w:rsid w:val="003D2F2D"/>
    <w:rsid w:val="003F745E"/>
    <w:rsid w:val="00401590"/>
    <w:rsid w:val="00447801"/>
    <w:rsid w:val="00452E9C"/>
    <w:rsid w:val="004735C8"/>
    <w:rsid w:val="004961FF"/>
    <w:rsid w:val="00517A89"/>
    <w:rsid w:val="005250F2"/>
    <w:rsid w:val="005932FC"/>
    <w:rsid w:val="00593EEA"/>
    <w:rsid w:val="005A5EEE"/>
    <w:rsid w:val="00634E8E"/>
    <w:rsid w:val="006375C7"/>
    <w:rsid w:val="00654E8F"/>
    <w:rsid w:val="00660D05"/>
    <w:rsid w:val="006820B1"/>
    <w:rsid w:val="006B7D14"/>
    <w:rsid w:val="00701727"/>
    <w:rsid w:val="0070566C"/>
    <w:rsid w:val="00714C50"/>
    <w:rsid w:val="00725A7D"/>
    <w:rsid w:val="007501BE"/>
    <w:rsid w:val="00751890"/>
    <w:rsid w:val="00790BB3"/>
    <w:rsid w:val="007C206C"/>
    <w:rsid w:val="00801969"/>
    <w:rsid w:val="00803D24"/>
    <w:rsid w:val="00817DD6"/>
    <w:rsid w:val="00885156"/>
    <w:rsid w:val="008D6F03"/>
    <w:rsid w:val="009151AA"/>
    <w:rsid w:val="0093429D"/>
    <w:rsid w:val="00943573"/>
    <w:rsid w:val="00944716"/>
    <w:rsid w:val="00970F7D"/>
    <w:rsid w:val="00985922"/>
    <w:rsid w:val="00994A3D"/>
    <w:rsid w:val="009C2B12"/>
    <w:rsid w:val="009C70F3"/>
    <w:rsid w:val="00A174D9"/>
    <w:rsid w:val="00A569CD"/>
    <w:rsid w:val="00AB5EE2"/>
    <w:rsid w:val="00AB6715"/>
    <w:rsid w:val="00B1671E"/>
    <w:rsid w:val="00B25EB8"/>
    <w:rsid w:val="00B354E1"/>
    <w:rsid w:val="00B37F4D"/>
    <w:rsid w:val="00B877D8"/>
    <w:rsid w:val="00BA0305"/>
    <w:rsid w:val="00C52A7B"/>
    <w:rsid w:val="00C56BAF"/>
    <w:rsid w:val="00C679AA"/>
    <w:rsid w:val="00C75972"/>
    <w:rsid w:val="00CC0A3A"/>
    <w:rsid w:val="00CD066B"/>
    <w:rsid w:val="00CE4FEE"/>
    <w:rsid w:val="00DB59C3"/>
    <w:rsid w:val="00DC259A"/>
    <w:rsid w:val="00DE23E8"/>
    <w:rsid w:val="00E52377"/>
    <w:rsid w:val="00E64E17"/>
    <w:rsid w:val="00E83F03"/>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9"/>
    <w:qFormat/>
    <w:rsid w:val="00AB6715"/>
    <w:pPr>
      <w:numPr>
        <w:numId w:val="19"/>
      </w:numPr>
      <w:spacing w:before="240"/>
      <w:contextualSpacing w:val="0"/>
      <w:outlineLvl w:val="0"/>
    </w:pPr>
    <w:rPr>
      <w:b/>
    </w:rPr>
  </w:style>
  <w:style w:type="paragraph" w:styleId="2">
    <w:name w:val="heading 2"/>
    <w:basedOn w:val="1"/>
    <w:next w:val="a0"/>
    <w:link w:val="20"/>
    <w:uiPriority w:val="9"/>
    <w:qFormat/>
    <w:rsid w:val="00AB6715"/>
    <w:pPr>
      <w:numPr>
        <w:ilvl w:val="1"/>
      </w:numPr>
      <w:spacing w:after="200"/>
      <w:outlineLvl w:val="1"/>
    </w:pPr>
  </w:style>
  <w:style w:type="paragraph" w:styleId="3">
    <w:name w:val="heading 3"/>
    <w:basedOn w:val="a0"/>
    <w:next w:val="a0"/>
    <w:link w:val="30"/>
    <w:uiPriority w:val="9"/>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9"/>
    <w:qFormat/>
    <w:rsid w:val="00AB6715"/>
    <w:pPr>
      <w:numPr>
        <w:ilvl w:val="3"/>
      </w:numPr>
      <w:outlineLvl w:val="3"/>
    </w:pPr>
    <w:rPr>
      <w:iCs/>
    </w:rPr>
  </w:style>
  <w:style w:type="paragraph" w:styleId="5">
    <w:name w:val="heading 5"/>
    <w:basedOn w:val="4"/>
    <w:next w:val="a0"/>
    <w:link w:val="50"/>
    <w:uiPriority w:val="9"/>
    <w:qFormat/>
    <w:rsid w:val="00AB6715"/>
    <w:pPr>
      <w:numPr>
        <w:ilvl w:val="4"/>
      </w:numPr>
      <w:outlineLvl w:val="4"/>
    </w:pPr>
  </w:style>
  <w:style w:type="paragraph" w:styleId="6">
    <w:name w:val="heading 6"/>
    <w:basedOn w:val="a0"/>
    <w:next w:val="a0"/>
    <w:link w:val="60"/>
    <w:uiPriority w:val="9"/>
    <w:semiHidden/>
    <w:unhideWhenUsed/>
    <w:qFormat/>
    <w:rsid w:val="005932FC"/>
    <w:pPr>
      <w:keepNext/>
      <w:keepLines/>
      <w:spacing w:before="240" w:after="80" w:line="276" w:lineRule="auto"/>
      <w:outlineLvl w:val="5"/>
    </w:pPr>
    <w:rPr>
      <w:rFonts w:ascii="Arial" w:eastAsia="Arial" w:hAnsi="Arial" w:cs="Arial"/>
      <w:i/>
      <w:color w:val="666666"/>
      <w:sz w:val="22"/>
      <w:lang w:val="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6715"/>
    <w:rPr>
      <w:rFonts w:ascii="Times New Roman" w:eastAsia="Cambria" w:hAnsi="Times New Roman" w:cs="Times New Roman"/>
      <w:b/>
      <w:sz w:val="24"/>
      <w:szCs w:val="24"/>
    </w:rPr>
  </w:style>
  <w:style w:type="character" w:customStyle="1" w:styleId="20">
    <w:name w:val="Заголовок 2 Знак"/>
    <w:basedOn w:val="a1"/>
    <w:link w:val="2"/>
    <w:uiPriority w:val="9"/>
    <w:rsid w:val="00AB6715"/>
    <w:rPr>
      <w:rFonts w:ascii="Times New Roman" w:eastAsia="Cambria" w:hAnsi="Times New Roman" w:cs="Times New Roman"/>
      <w:b/>
      <w:sz w:val="24"/>
      <w:szCs w:val="24"/>
    </w:rPr>
  </w:style>
  <w:style w:type="paragraph" w:styleId="a4">
    <w:name w:val="Subtitle"/>
    <w:basedOn w:val="a0"/>
    <w:next w:val="a0"/>
    <w:link w:val="a5"/>
    <w:uiPriority w:val="11"/>
    <w:unhideWhenUsed/>
    <w:qFormat/>
    <w:rsid w:val="00AB6715"/>
    <w:pPr>
      <w:spacing w:before="240"/>
    </w:pPr>
    <w:rPr>
      <w:rFonts w:cs="Times New Roman"/>
      <w:b/>
      <w:szCs w:val="24"/>
    </w:rPr>
  </w:style>
  <w:style w:type="character" w:customStyle="1" w:styleId="a5">
    <w:name w:val="Подзаголовок Знак"/>
    <w:basedOn w:val="a1"/>
    <w:link w:val="a4"/>
    <w:uiPriority w:val="11"/>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Текст выноски Знак"/>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1"/>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Текст примечания Знак"/>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Тема примечания Знак"/>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Текст концевой сноски Знак"/>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Нижний колонтитул Знак"/>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Текст сноски Знак"/>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Верхний колонтитул Знак"/>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Заголовок 3 Знак"/>
    <w:basedOn w:val="a1"/>
    <w:link w:val="3"/>
    <w:uiPriority w:val="9"/>
    <w:rsid w:val="00AB6715"/>
    <w:rPr>
      <w:rFonts w:ascii="Times New Roman" w:eastAsiaTheme="majorEastAsia" w:hAnsi="Times New Roman" w:cstheme="majorBidi"/>
      <w:b/>
      <w:sz w:val="24"/>
      <w:szCs w:val="24"/>
    </w:rPr>
  </w:style>
  <w:style w:type="character" w:customStyle="1" w:styleId="40">
    <w:name w:val="Заголовок 4 Знак"/>
    <w:basedOn w:val="a1"/>
    <w:link w:val="4"/>
    <w:uiPriority w:val="9"/>
    <w:rsid w:val="00AB6715"/>
    <w:rPr>
      <w:rFonts w:ascii="Times New Roman" w:eastAsiaTheme="majorEastAsia" w:hAnsi="Times New Roman" w:cstheme="majorBidi"/>
      <w:b/>
      <w:iCs/>
      <w:sz w:val="24"/>
      <w:szCs w:val="24"/>
    </w:rPr>
  </w:style>
  <w:style w:type="character" w:customStyle="1" w:styleId="50">
    <w:name w:val="Заголовок 5 Знак"/>
    <w:basedOn w:val="a1"/>
    <w:link w:val="5"/>
    <w:uiPriority w:val="9"/>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21">
    <w:name w:val="Quote"/>
    <w:basedOn w:val="a0"/>
    <w:next w:val="a0"/>
    <w:link w:val="22"/>
    <w:uiPriority w:val="29"/>
    <w:qFormat/>
    <w:rsid w:val="00AB6715"/>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AB6715"/>
    <w:rPr>
      <w:rFonts w:ascii="Times New Roman" w:hAnsi="Times New Roman"/>
      <w:i/>
      <w:iCs/>
      <w:color w:val="404040" w:themeColor="text1" w:themeTint="BF"/>
      <w:sz w:val="24"/>
    </w:rPr>
  </w:style>
  <w:style w:type="character" w:styleId="aff1">
    <w:name w:val="Strong"/>
    <w:basedOn w:val="a1"/>
    <w:uiPriority w:val="22"/>
    <w:qFormat/>
    <w:rsid w:val="00AB6715"/>
    <w:rPr>
      <w:rFonts w:ascii="Times New Roman" w:hAnsi="Times New Roman"/>
      <w:b/>
      <w:bCs/>
    </w:rPr>
  </w:style>
  <w:style w:type="character" w:styleId="aff2">
    <w:name w:val="Subtle Emphasis"/>
    <w:basedOn w:val="a1"/>
    <w:uiPriority w:val="19"/>
    <w:qFormat/>
    <w:rsid w:val="00AB6715"/>
    <w:rPr>
      <w:rFonts w:ascii="Times New Roman" w:hAnsi="Times New Roman"/>
      <w:i/>
      <w:iCs/>
      <w:color w:val="404040" w:themeColor="text1" w:themeTint="BF"/>
    </w:rPr>
  </w:style>
  <w:style w:type="table" w:styleId="aff3">
    <w:name w:val="Table Grid"/>
    <w:basedOn w:val="a2"/>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0"/>
    <w:next w:val="a0"/>
    <w:link w:val="aff5"/>
    <w:uiPriority w:val="10"/>
    <w:qFormat/>
    <w:rsid w:val="00AB6715"/>
    <w:pPr>
      <w:suppressLineNumbers/>
      <w:spacing w:before="240" w:after="360"/>
      <w:jc w:val="center"/>
    </w:pPr>
    <w:rPr>
      <w:rFonts w:cs="Times New Roman"/>
      <w:b/>
      <w:sz w:val="32"/>
      <w:szCs w:val="32"/>
    </w:rPr>
  </w:style>
  <w:style w:type="character" w:customStyle="1" w:styleId="aff5">
    <w:name w:val="Заголовок Знак"/>
    <w:basedOn w:val="a1"/>
    <w:link w:val="aff4"/>
    <w:uiPriority w:val="10"/>
    <w:rsid w:val="00AB6715"/>
    <w:rPr>
      <w:rFonts w:ascii="Times New Roman" w:hAnsi="Times New Roman" w:cs="Times New Roman"/>
      <w:b/>
      <w:sz w:val="32"/>
      <w:szCs w:val="32"/>
    </w:rPr>
  </w:style>
  <w:style w:type="paragraph" w:customStyle="1" w:styleId="SupplementaryMaterial">
    <w:name w:val="Supplementary Material"/>
    <w:basedOn w:val="aff4"/>
    <w:next w:val="aff4"/>
    <w:qFormat/>
    <w:rsid w:val="0001436A"/>
    <w:pPr>
      <w:spacing w:after="120"/>
    </w:pPr>
    <w:rPr>
      <w:i/>
    </w:rPr>
  </w:style>
  <w:style w:type="paragraph" w:styleId="aff6">
    <w:name w:val="Revision"/>
    <w:hidden/>
    <w:uiPriority w:val="99"/>
    <w:semiHidden/>
    <w:rsid w:val="00803D24"/>
    <w:pPr>
      <w:spacing w:after="0" w:line="240" w:lineRule="auto"/>
    </w:pPr>
    <w:rPr>
      <w:rFonts w:ascii="Times New Roman" w:hAnsi="Times New Roman"/>
      <w:sz w:val="24"/>
    </w:rPr>
  </w:style>
  <w:style w:type="character" w:customStyle="1" w:styleId="60">
    <w:name w:val="Заголовок 6 Знак"/>
    <w:basedOn w:val="a1"/>
    <w:link w:val="6"/>
    <w:uiPriority w:val="9"/>
    <w:semiHidden/>
    <w:rsid w:val="005932FC"/>
    <w:rPr>
      <w:rFonts w:ascii="Arial" w:eastAsia="Arial" w:hAnsi="Arial" w:cs="Arial"/>
      <w:i/>
      <w:color w:val="666666"/>
      <w:lang w:val="ru" w:eastAsia="ru-RU"/>
    </w:rPr>
  </w:style>
  <w:style w:type="numbering" w:customStyle="1" w:styleId="11">
    <w:name w:val="Нет списка1"/>
    <w:next w:val="a3"/>
    <w:uiPriority w:val="99"/>
    <w:semiHidden/>
    <w:unhideWhenUsed/>
    <w:rsid w:val="005932FC"/>
  </w:style>
  <w:style w:type="table" w:customStyle="1" w:styleId="TableNormal1">
    <w:name w:val="Table Normal1"/>
    <w:rsid w:val="005932FC"/>
    <w:pPr>
      <w:spacing w:after="0"/>
    </w:pPr>
    <w:rPr>
      <w:rFonts w:ascii="Arial" w:eastAsia="Arial" w:hAnsi="Arial" w:cs="Arial"/>
      <w:lang w:val="ru" w:eastAsia="ru-RU"/>
    </w:rPr>
    <w:tblPr>
      <w:tblCellMar>
        <w:top w:w="0" w:type="dxa"/>
        <w:left w:w="0" w:type="dxa"/>
        <w:bottom w:w="0" w:type="dxa"/>
        <w:right w:w="0" w:type="dxa"/>
      </w:tblCellMar>
    </w:tblPr>
  </w:style>
  <w:style w:type="character" w:styleId="aff7">
    <w:name w:val="Unresolved Mention"/>
    <w:basedOn w:val="a1"/>
    <w:uiPriority w:val="99"/>
    <w:semiHidden/>
    <w:unhideWhenUsed/>
    <w:rsid w:val="005932FC"/>
    <w:rPr>
      <w:color w:val="605E5C"/>
      <w:shd w:val="clear" w:color="auto" w:fill="E1DFDD"/>
    </w:rPr>
  </w:style>
  <w:style w:type="paragraph" w:customStyle="1" w:styleId="12">
    <w:name w:val="Список литературы1"/>
    <w:basedOn w:val="a0"/>
    <w:link w:val="Bibliography"/>
    <w:rsid w:val="005932FC"/>
    <w:pPr>
      <w:tabs>
        <w:tab w:val="left" w:pos="500"/>
      </w:tabs>
      <w:spacing w:before="0" w:after="0" w:line="480" w:lineRule="auto"/>
      <w:ind w:left="504" w:hanging="504"/>
    </w:pPr>
    <w:rPr>
      <w:rFonts w:ascii="Arial" w:eastAsia="Arial" w:hAnsi="Arial" w:cs="Arial"/>
      <w:sz w:val="22"/>
      <w:lang w:eastAsia="ru-RU"/>
    </w:rPr>
  </w:style>
  <w:style w:type="character" w:customStyle="1" w:styleId="Bibliography">
    <w:name w:val="Bibliography Знак"/>
    <w:basedOn w:val="a1"/>
    <w:link w:val="12"/>
    <w:rsid w:val="005932FC"/>
    <w:rPr>
      <w:rFonts w:ascii="Arial" w:eastAsia="Arial" w:hAnsi="Arial" w:cs="Arial"/>
      <w:lang w:eastAsia="ru-RU"/>
    </w:rPr>
  </w:style>
  <w:style w:type="character" w:customStyle="1" w:styleId="apple-tab-span">
    <w:name w:val="apple-tab-span"/>
    <w:basedOn w:val="a1"/>
    <w:rsid w:val="005932FC"/>
  </w:style>
  <w:style w:type="paragraph" w:styleId="aff8">
    <w:name w:val="Bibliography"/>
    <w:basedOn w:val="a0"/>
    <w:next w:val="a0"/>
    <w:uiPriority w:val="37"/>
    <w:unhideWhenUsed/>
    <w:rsid w:val="005932FC"/>
    <w:pPr>
      <w:tabs>
        <w:tab w:val="left" w:pos="500"/>
      </w:tabs>
      <w:spacing w:before="0" w:after="0"/>
      <w:ind w:left="504" w:hanging="504"/>
    </w:pPr>
    <w:rPr>
      <w:rFonts w:ascii="Arial" w:eastAsia="Arial" w:hAnsi="Arial" w:cs="Arial"/>
      <w:sz w:val="22"/>
      <w:lang w:val="ru" w:eastAsia="ru-RU"/>
    </w:rPr>
  </w:style>
  <w:style w:type="paragraph" w:customStyle="1" w:styleId="msonormal0">
    <w:name w:val="msonormal"/>
    <w:basedOn w:val="a0"/>
    <w:rsid w:val="005932FC"/>
    <w:pPr>
      <w:spacing w:before="100" w:beforeAutospacing="1" w:after="100" w:afterAutospacing="1"/>
    </w:pPr>
    <w:rPr>
      <w:rFonts w:eastAsia="Times New Roman" w:cs="Times New Roman"/>
      <w:szCs w:val="24"/>
      <w:lang w:eastAsia="en-GB"/>
    </w:rPr>
  </w:style>
  <w:style w:type="paragraph" w:customStyle="1" w:styleId="xl65">
    <w:name w:val="xl65"/>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66">
    <w:name w:val="xl66"/>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en-GB"/>
    </w:rPr>
  </w:style>
  <w:style w:type="paragraph" w:customStyle="1" w:styleId="xl67">
    <w:name w:val="xl67"/>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en-GB"/>
    </w:rPr>
  </w:style>
  <w:style w:type="paragraph" w:customStyle="1" w:styleId="xl68">
    <w:name w:val="xl68"/>
    <w:basedOn w:val="a0"/>
    <w:rsid w:val="005932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eastAsia="Times New Roman" w:cs="Times New Roman"/>
      <w:color w:val="000000"/>
      <w:szCs w:val="24"/>
      <w:lang w:eastAsia="en-GB"/>
    </w:rPr>
  </w:style>
  <w:style w:type="paragraph" w:customStyle="1" w:styleId="xl69">
    <w:name w:val="xl69"/>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en-GB"/>
    </w:rPr>
  </w:style>
  <w:style w:type="paragraph" w:customStyle="1" w:styleId="xl70">
    <w:name w:val="xl70"/>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lang w:eastAsia="en-GB"/>
    </w:rPr>
  </w:style>
  <w:style w:type="paragraph" w:customStyle="1" w:styleId="xl71">
    <w:name w:val="xl71"/>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eastAsia="en-GB"/>
    </w:rPr>
  </w:style>
  <w:style w:type="paragraph" w:customStyle="1" w:styleId="xl72">
    <w:name w:val="xl72"/>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202124"/>
      <w:szCs w:val="24"/>
      <w:lang w:eastAsia="en-GB"/>
    </w:rPr>
  </w:style>
  <w:style w:type="paragraph" w:customStyle="1" w:styleId="xl73">
    <w:name w:val="xl73"/>
    <w:basedOn w:val="a0"/>
    <w:rsid w:val="005932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eastAsia="Times New Roman" w:cs="Times New Roman"/>
      <w:color w:val="1F1F1F"/>
      <w:szCs w:val="24"/>
      <w:lang w:eastAsia="en-GB"/>
    </w:rPr>
  </w:style>
  <w:style w:type="paragraph" w:customStyle="1" w:styleId="xl74">
    <w:name w:val="xl74"/>
    <w:basedOn w:val="a0"/>
    <w:rsid w:val="005932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eastAsia="Times New Roman" w:cs="Times New Roman"/>
      <w:color w:val="1F1F1F"/>
      <w:szCs w:val="24"/>
      <w:lang w:eastAsia="en-GB"/>
    </w:rPr>
  </w:style>
  <w:style w:type="paragraph" w:customStyle="1" w:styleId="xl75">
    <w:name w:val="xl75"/>
    <w:basedOn w:val="a0"/>
    <w:rsid w:val="005932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eastAsia="Times New Roman" w:cs="Times New Roman"/>
      <w:szCs w:val="24"/>
      <w:lang w:eastAsia="en-GB"/>
    </w:rPr>
  </w:style>
  <w:style w:type="paragraph" w:customStyle="1" w:styleId="xl76">
    <w:name w:val="xl76"/>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Cs w:val="24"/>
      <w:lang w:eastAsia="en-GB"/>
    </w:rPr>
  </w:style>
  <w:style w:type="paragraph" w:customStyle="1" w:styleId="xl77">
    <w:name w:val="xl77"/>
    <w:basedOn w:val="a0"/>
    <w:rsid w:val="005932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eastAsia="Times New Roman" w:cs="Times New Roman"/>
      <w:color w:val="000000"/>
      <w:szCs w:val="24"/>
      <w:lang w:eastAsia="en-GB"/>
    </w:rPr>
  </w:style>
  <w:style w:type="paragraph" w:customStyle="1" w:styleId="xl78">
    <w:name w:val="xl78"/>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151529"/>
      <w:szCs w:val="24"/>
      <w:lang w:eastAsia="en-GB"/>
    </w:rPr>
  </w:style>
  <w:style w:type="paragraph" w:customStyle="1" w:styleId="xl79">
    <w:name w:val="xl79"/>
    <w:basedOn w:val="a0"/>
    <w:rsid w:val="005932F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Cs w:val="24"/>
      <w:lang w:eastAsia="en-GB"/>
    </w:rPr>
  </w:style>
  <w:style w:type="paragraph" w:customStyle="1" w:styleId="xl80">
    <w:name w:val="xl80"/>
    <w:basedOn w:val="a0"/>
    <w:rsid w:val="005932FC"/>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Cs w:val="24"/>
      <w:lang w:eastAsia="en-GB"/>
    </w:rPr>
  </w:style>
  <w:style w:type="paragraph" w:customStyle="1" w:styleId="xl81">
    <w:name w:val="xl81"/>
    <w:basedOn w:val="a0"/>
    <w:rsid w:val="005932FC"/>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2">
    <w:name w:val="xl82"/>
    <w:basedOn w:val="a0"/>
    <w:rsid w:val="005932FC"/>
    <w:pPr>
      <w:pBdr>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3">
    <w:name w:val="xl83"/>
    <w:basedOn w:val="a0"/>
    <w:rsid w:val="005932FC"/>
    <w:pPr>
      <w:pBdr>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4">
    <w:name w:val="xl84"/>
    <w:basedOn w:val="a0"/>
    <w:rsid w:val="005932F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5">
    <w:name w:val="xl85"/>
    <w:basedOn w:val="a0"/>
    <w:rsid w:val="005932FC"/>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6">
    <w:name w:val="xl86"/>
    <w:basedOn w:val="a0"/>
    <w:rsid w:val="005932F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en-GB"/>
    </w:rPr>
  </w:style>
  <w:style w:type="paragraph" w:customStyle="1" w:styleId="xl87">
    <w:name w:val="xl87"/>
    <w:basedOn w:val="a0"/>
    <w:rsid w:val="005932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Cs w:val="24"/>
      <w:lang w:eastAsia="en-GB"/>
    </w:rPr>
  </w:style>
  <w:style w:type="paragraph" w:customStyle="1" w:styleId="xl88">
    <w:name w:val="xl88"/>
    <w:basedOn w:val="a0"/>
    <w:rsid w:val="005932FC"/>
    <w:pPr>
      <w:pBdr>
        <w:top w:val="single" w:sz="4" w:space="0" w:color="auto"/>
        <w:left w:val="single" w:sz="4" w:space="0" w:color="auto"/>
        <w:bottom w:val="single" w:sz="4" w:space="0" w:color="auto"/>
        <w:right w:val="single" w:sz="4" w:space="0" w:color="auto"/>
      </w:pBdr>
      <w:shd w:val="clear" w:color="E7E6E6" w:fill="E7E6E6"/>
      <w:spacing w:before="100" w:beforeAutospacing="1" w:after="100" w:afterAutospacing="1"/>
    </w:pPr>
    <w:rPr>
      <w:rFonts w:eastAsia="Times New Roman" w:cs="Times New Roman"/>
      <w:szCs w:val="24"/>
      <w:lang w:eastAsia="en-GB"/>
    </w:rPr>
  </w:style>
  <w:style w:type="paragraph" w:customStyle="1" w:styleId="xl89">
    <w:name w:val="xl89"/>
    <w:basedOn w:val="a0"/>
    <w:rsid w:val="005932FC"/>
    <w:pPr>
      <w:pBdr>
        <w:top w:val="single" w:sz="4" w:space="0" w:color="auto"/>
        <w:left w:val="single" w:sz="4" w:space="0" w:color="auto"/>
        <w:bottom w:val="single" w:sz="4" w:space="0" w:color="auto"/>
        <w:right w:val="single" w:sz="4" w:space="0" w:color="auto"/>
      </w:pBdr>
      <w:shd w:val="clear" w:color="E7E6E6" w:fill="E7E6E6"/>
      <w:spacing w:before="100" w:beforeAutospacing="1" w:after="100" w:afterAutospacing="1"/>
      <w:jc w:val="center"/>
      <w:textAlignment w:val="center"/>
    </w:pPr>
    <w:rPr>
      <w:rFonts w:eastAsia="Times New Roman" w:cs="Times New Roman"/>
      <w:szCs w:val="24"/>
      <w:lang w:eastAsia="en-GB"/>
    </w:rPr>
  </w:style>
  <w:style w:type="paragraph" w:customStyle="1" w:styleId="xl90">
    <w:name w:val="xl90"/>
    <w:basedOn w:val="a0"/>
    <w:rsid w:val="005932FC"/>
    <w:pPr>
      <w:pBdr>
        <w:top w:val="single" w:sz="4" w:space="0" w:color="auto"/>
        <w:left w:val="single" w:sz="4" w:space="0" w:color="auto"/>
      </w:pBdr>
      <w:spacing w:before="100" w:beforeAutospacing="1" w:after="100" w:afterAutospacing="1"/>
      <w:jc w:val="center"/>
      <w:textAlignment w:val="center"/>
    </w:pPr>
    <w:rPr>
      <w:rFonts w:eastAsia="Times New Roman" w:cs="Times New Roman"/>
      <w:b/>
      <w:bCs/>
      <w:szCs w:val="24"/>
      <w:lang w:eastAsia="en-GB"/>
    </w:rPr>
  </w:style>
  <w:style w:type="paragraph" w:customStyle="1" w:styleId="xl91">
    <w:name w:val="xl91"/>
    <w:basedOn w:val="a0"/>
    <w:rsid w:val="005932FC"/>
    <w:pPr>
      <w:pBdr>
        <w:top w:val="single" w:sz="4" w:space="0" w:color="auto"/>
      </w:pBdr>
      <w:spacing w:before="100" w:beforeAutospacing="1" w:after="100" w:afterAutospacing="1"/>
      <w:jc w:val="center"/>
      <w:textAlignment w:val="center"/>
    </w:pPr>
    <w:rPr>
      <w:rFonts w:eastAsia="Times New Roman" w:cs="Times New Roman"/>
      <w:b/>
      <w:bCs/>
      <w:szCs w:val="24"/>
      <w:lang w:eastAsia="en-GB"/>
    </w:rPr>
  </w:style>
  <w:style w:type="character" w:customStyle="1" w:styleId="apple-converted-space">
    <w:name w:val="apple-converted-space"/>
    <w:basedOn w:val="a1"/>
    <w:rsid w:val="00593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406996582">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6582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23.proteinatlas.org./download/rna_immune_cell.tsv.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23.proteinatlas.org./download/rna_tissue_consensus.tsv.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23.proteinatlas.org./download/normal_tissue.tsv.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4929F-83D0-432F-8F82-6D4423C2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16</TotalTime>
  <Pages>12</Pages>
  <Words>2887</Words>
  <Characters>16460</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Алина Ершова</cp:lastModifiedBy>
  <cp:revision>7</cp:revision>
  <cp:lastPrinted>2013-10-03T12:51:00Z</cp:lastPrinted>
  <dcterms:created xsi:type="dcterms:W3CDTF">2025-03-06T11:24:00Z</dcterms:created>
  <dcterms:modified xsi:type="dcterms:W3CDTF">2025-06-23T22:03:00Z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