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DE8F" w14:textId="77777777" w:rsidR="001C168D" w:rsidRPr="00286ED2" w:rsidRDefault="001C168D" w:rsidP="001C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ED2">
        <w:rPr>
          <w:rFonts w:ascii="Times New Roman" w:hAnsi="Times New Roman" w:cs="Times New Roman"/>
          <w:sz w:val="28"/>
          <w:szCs w:val="28"/>
        </w:rPr>
        <w:t>Association Between</w:t>
      </w:r>
      <w:r w:rsidRPr="00286ED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86ED2">
        <w:rPr>
          <w:rFonts w:ascii="Times New Roman" w:eastAsia="宋体" w:hAnsi="Times New Roman" w:cs="Times New Roman" w:hint="eastAsia"/>
          <w:sz w:val="28"/>
          <w:szCs w:val="28"/>
        </w:rPr>
        <w:t>T</w:t>
      </w:r>
      <w:r w:rsidRPr="00286ED2">
        <w:rPr>
          <w:rFonts w:ascii="Times New Roman" w:eastAsia="宋体" w:hAnsi="Times New Roman" w:cs="Times New Roman"/>
          <w:sz w:val="28"/>
          <w:szCs w:val="28"/>
        </w:rPr>
        <w:t>riglyceride-glucose</w:t>
      </w:r>
      <w:r w:rsidRPr="00286ED2">
        <w:rPr>
          <w:rFonts w:ascii="Times New Roman" w:hAnsi="Times New Roman" w:cs="Times New Roman"/>
          <w:sz w:val="28"/>
          <w:szCs w:val="28"/>
        </w:rPr>
        <w:t xml:space="preserve"> Index and</w:t>
      </w:r>
      <w:r w:rsidRPr="00286ED2">
        <w:rPr>
          <w:rFonts w:ascii="Times New Roman" w:hAnsi="Times New Roman" w:cs="Times New Roman" w:hint="eastAsia"/>
          <w:sz w:val="28"/>
          <w:szCs w:val="28"/>
        </w:rPr>
        <w:t xml:space="preserve"> All-Cause </w:t>
      </w:r>
      <w:r w:rsidRPr="00286ED2">
        <w:rPr>
          <w:rFonts w:ascii="Times New Roman" w:hAnsi="Times New Roman" w:cs="Times New Roman"/>
          <w:sz w:val="28"/>
          <w:szCs w:val="28"/>
        </w:rPr>
        <w:t xml:space="preserve">Mortality in Critically Ill Patients </w:t>
      </w:r>
      <w:r w:rsidRPr="00286ED2">
        <w:rPr>
          <w:rFonts w:ascii="Times New Roman" w:hAnsi="Times New Roman" w:cs="Times New Roman" w:hint="eastAsia"/>
          <w:sz w:val="28"/>
          <w:szCs w:val="28"/>
        </w:rPr>
        <w:t>from</w:t>
      </w:r>
      <w:r w:rsidRPr="00286ED2">
        <w:rPr>
          <w:rFonts w:ascii="Times New Roman" w:hAnsi="Times New Roman" w:cs="Times New Roman"/>
          <w:sz w:val="28"/>
          <w:szCs w:val="28"/>
        </w:rPr>
        <w:t xml:space="preserve"> Emergency Department: A Multi-Center</w:t>
      </w:r>
      <w:r w:rsidRPr="00286ED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86ED2">
        <w:rPr>
          <w:rFonts w:ascii="Times New Roman" w:hAnsi="Times New Roman" w:cs="Times New Roman"/>
          <w:sz w:val="28"/>
          <w:szCs w:val="28"/>
        </w:rPr>
        <w:t>Cohort Study</w:t>
      </w:r>
    </w:p>
    <w:p w14:paraId="6DB864F8" w14:textId="77777777" w:rsidR="001C168D" w:rsidRPr="001C168D" w:rsidRDefault="001C168D" w:rsidP="001C168D">
      <w:pPr>
        <w:spacing w:line="360" w:lineRule="auto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14:paraId="07575BE0" w14:textId="1AF2BFE5" w:rsidR="001C168D" w:rsidRPr="0080650D" w:rsidRDefault="001C168D" w:rsidP="001C168D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  <w14:ligatures w14:val="none"/>
        </w:rPr>
      </w:pPr>
      <w:r w:rsidRPr="008F2D7E">
        <w:rPr>
          <w:rFonts w:ascii="Times New Roman" w:eastAsia="宋体" w:hAnsi="Times New Roman" w:cs="Times New Roman"/>
          <w:kern w:val="0"/>
          <w:sz w:val="18"/>
          <w:szCs w:val="18"/>
        </w:rPr>
        <w:t>Supplement</w:t>
      </w:r>
      <w:r w:rsidRPr="008F2D7E">
        <w:rPr>
          <w:rFonts w:ascii="Times New Roman" w:hAnsi="Times New Roman" w:cs="Times New Roman"/>
          <w:b/>
          <w:bCs/>
          <w:sz w:val="18"/>
          <w:szCs w:val="18"/>
        </w:rPr>
        <w:t xml:space="preserve"> Table</w:t>
      </w:r>
      <w:r>
        <w:rPr>
          <w:rFonts w:ascii="Times New Roman" w:hAnsi="Times New Roman" w:cs="Times New Roman" w:hint="eastAsia"/>
          <w:b/>
          <w:bCs/>
          <w:sz w:val="18"/>
          <w:szCs w:val="18"/>
          <w14:ligatures w14:val="none"/>
        </w:rPr>
        <w:t xml:space="preserve"> 1</w:t>
      </w:r>
      <w:r w:rsidRPr="0080650D">
        <w:rPr>
          <w:rFonts w:ascii="Times New Roman" w:hAnsi="Times New Roman" w:cs="Times New Roman"/>
          <w:b/>
          <w:bCs/>
          <w:sz w:val="18"/>
          <w:szCs w:val="18"/>
          <w14:ligatures w14:val="none"/>
        </w:rPr>
        <w:t>: Differences in Age, SOFA Score, COPD, CHF, and WBC Between Genders</w:t>
      </w:r>
    </w:p>
    <w:tbl>
      <w:tblPr>
        <w:tblStyle w:val="a7"/>
        <w:tblW w:w="8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1C168D" w14:paraId="6B491262" w14:textId="77777777" w:rsidTr="00012369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D6C575F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eastAsia="等线" w:hAnsi="Times New Roman" w:cs="Times New Roman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0060BDCB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Female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A5DC5E7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Male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A7DE864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P value</w:t>
            </w:r>
          </w:p>
        </w:tc>
      </w:tr>
      <w:tr w:rsidR="001C168D" w14:paraId="2803ABEC" w14:textId="77777777" w:rsidTr="00012369">
        <w:tc>
          <w:tcPr>
            <w:tcW w:w="2376" w:type="dxa"/>
            <w:tcBorders>
              <w:top w:val="single" w:sz="4" w:space="0" w:color="auto"/>
            </w:tcBorders>
          </w:tcPr>
          <w:p w14:paraId="6D5325A1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Age, years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9D7706D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65.97 ± 16.08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4900BE78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61.85 ± 15.08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3C97D643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&lt;0.001</w:t>
            </w:r>
          </w:p>
        </w:tc>
      </w:tr>
      <w:tr w:rsidR="001C168D" w14:paraId="4104DB81" w14:textId="77777777" w:rsidTr="00012369">
        <w:tc>
          <w:tcPr>
            <w:tcW w:w="2376" w:type="dxa"/>
            <w:tcBorders>
              <w:top w:val="single" w:sz="4" w:space="0" w:color="auto"/>
            </w:tcBorders>
          </w:tcPr>
          <w:p w14:paraId="2FE73F92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N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557E9EC7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,</w:t>
            </w: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945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759E10DB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6</w:t>
            </w:r>
            <w:r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,</w:t>
            </w: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646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4BF99639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</w:p>
        </w:tc>
      </w:tr>
      <w:tr w:rsidR="001C168D" w14:paraId="05225974" w14:textId="77777777" w:rsidTr="00012369">
        <w:tc>
          <w:tcPr>
            <w:tcW w:w="2376" w:type="dxa"/>
          </w:tcPr>
          <w:p w14:paraId="7265B2AF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COPD</w:t>
            </w:r>
            <w:r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, n (%)</w:t>
            </w:r>
          </w:p>
        </w:tc>
        <w:tc>
          <w:tcPr>
            <w:tcW w:w="1884" w:type="dxa"/>
            <w:vAlign w:val="center"/>
          </w:tcPr>
          <w:p w14:paraId="4284E713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292 (5.90%)</w:t>
            </w:r>
          </w:p>
        </w:tc>
        <w:tc>
          <w:tcPr>
            <w:tcW w:w="2131" w:type="dxa"/>
            <w:vAlign w:val="center"/>
          </w:tcPr>
          <w:p w14:paraId="7FA19559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307 (4.62%)</w:t>
            </w:r>
          </w:p>
        </w:tc>
        <w:tc>
          <w:tcPr>
            <w:tcW w:w="2131" w:type="dxa"/>
          </w:tcPr>
          <w:p w14:paraId="74EB622D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0.002</w:t>
            </w:r>
          </w:p>
        </w:tc>
      </w:tr>
      <w:tr w:rsidR="001C168D" w14:paraId="3F7175C9" w14:textId="77777777" w:rsidTr="00012369">
        <w:tc>
          <w:tcPr>
            <w:tcW w:w="2376" w:type="dxa"/>
          </w:tcPr>
          <w:p w14:paraId="11CE696C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CHF</w:t>
            </w:r>
            <w:r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, n (%)</w:t>
            </w:r>
          </w:p>
        </w:tc>
        <w:tc>
          <w:tcPr>
            <w:tcW w:w="1884" w:type="dxa"/>
            <w:vAlign w:val="center"/>
          </w:tcPr>
          <w:p w14:paraId="36AF0324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483 (9.77%)</w:t>
            </w:r>
          </w:p>
        </w:tc>
        <w:tc>
          <w:tcPr>
            <w:tcW w:w="2131" w:type="dxa"/>
            <w:vAlign w:val="center"/>
          </w:tcPr>
          <w:p w14:paraId="73184AAD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518 (7.79%)</w:t>
            </w:r>
          </w:p>
        </w:tc>
        <w:tc>
          <w:tcPr>
            <w:tcW w:w="2131" w:type="dxa"/>
          </w:tcPr>
          <w:p w14:paraId="05F5BD72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80650D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&lt;0.001</w:t>
            </w:r>
          </w:p>
        </w:tc>
      </w:tr>
      <w:tr w:rsidR="001C168D" w14:paraId="5909D61B" w14:textId="77777777" w:rsidTr="00012369">
        <w:tc>
          <w:tcPr>
            <w:tcW w:w="2376" w:type="dxa"/>
            <w:vAlign w:val="center"/>
          </w:tcPr>
          <w:p w14:paraId="7EC082C6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>SOFA score</w:t>
            </w: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, median (IQR)</w:t>
            </w:r>
          </w:p>
        </w:tc>
        <w:tc>
          <w:tcPr>
            <w:tcW w:w="1884" w:type="dxa"/>
            <w:vAlign w:val="center"/>
          </w:tcPr>
          <w:p w14:paraId="3A65CF34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2.00 (1.00-4.00)</w:t>
            </w:r>
          </w:p>
        </w:tc>
        <w:tc>
          <w:tcPr>
            <w:tcW w:w="2131" w:type="dxa"/>
            <w:vAlign w:val="center"/>
          </w:tcPr>
          <w:p w14:paraId="6ECADFAB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1.00 (0.00-4.00)</w:t>
            </w:r>
          </w:p>
        </w:tc>
        <w:tc>
          <w:tcPr>
            <w:tcW w:w="2131" w:type="dxa"/>
            <w:vAlign w:val="center"/>
          </w:tcPr>
          <w:p w14:paraId="77F3A4E5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0.009</w:t>
            </w:r>
          </w:p>
        </w:tc>
      </w:tr>
      <w:tr w:rsidR="001C168D" w14:paraId="74C505F6" w14:textId="77777777" w:rsidTr="00012369">
        <w:tc>
          <w:tcPr>
            <w:tcW w:w="2376" w:type="dxa"/>
            <w:vAlign w:val="center"/>
          </w:tcPr>
          <w:p w14:paraId="6967BFD2" w14:textId="77777777" w:rsidR="001C168D" w:rsidRPr="00CE0584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 w:hint="eastAsia"/>
                <w:sz w:val="18"/>
                <w:szCs w:val="18"/>
                <w14:ligatures w14:val="none"/>
              </w:rPr>
              <w:t xml:space="preserve">APACH IV, </w:t>
            </w: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median (IQR)</w:t>
            </w:r>
          </w:p>
        </w:tc>
        <w:tc>
          <w:tcPr>
            <w:tcW w:w="1884" w:type="dxa"/>
            <w:vAlign w:val="center"/>
          </w:tcPr>
          <w:p w14:paraId="4C36B859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49.0 (38.0-65.0)</w:t>
            </w:r>
          </w:p>
        </w:tc>
        <w:tc>
          <w:tcPr>
            <w:tcW w:w="2131" w:type="dxa"/>
            <w:vAlign w:val="center"/>
          </w:tcPr>
          <w:p w14:paraId="6A4B1F19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44.0 (33.0-61.0)</w:t>
            </w:r>
          </w:p>
        </w:tc>
        <w:tc>
          <w:tcPr>
            <w:tcW w:w="2131" w:type="dxa"/>
            <w:vAlign w:val="center"/>
          </w:tcPr>
          <w:p w14:paraId="5EF4EA15" w14:textId="77777777" w:rsidR="001C168D" w:rsidRPr="0080650D" w:rsidRDefault="001C168D" w:rsidP="0001236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 w:rsidRPr="00CE0584"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t>&lt;0.001</w:t>
            </w:r>
          </w:p>
        </w:tc>
      </w:tr>
    </w:tbl>
    <w:p w14:paraId="4582A282" w14:textId="77777777" w:rsidR="001C168D" w:rsidRPr="008F2D7E" w:rsidRDefault="001C168D" w:rsidP="001C168D">
      <w:pPr>
        <w:pStyle w:val="1"/>
        <w:shd w:val="clear" w:color="auto" w:fill="FFFFFF"/>
        <w:jc w:val="both"/>
        <w:rPr>
          <w:rFonts w:ascii="Times New Roman" w:eastAsiaTheme="minorEastAsia" w:hAnsi="Times New Roman" w:cs="Times New Roman"/>
          <w:b w:val="0"/>
          <w:bCs w:val="0"/>
          <w:kern w:val="2"/>
          <w:sz w:val="18"/>
          <w:szCs w:val="18"/>
        </w:rPr>
      </w:pPr>
    </w:p>
    <w:p w14:paraId="23ABC7C8" w14:textId="77777777" w:rsidR="006B7C06" w:rsidRDefault="006B7C06">
      <w:pPr>
        <w:rPr>
          <w:rFonts w:hint="eastAsia"/>
        </w:rPr>
      </w:pPr>
    </w:p>
    <w:sectPr w:rsidR="006B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D9AB" w14:textId="77777777" w:rsidR="00D913DA" w:rsidRDefault="00D913DA" w:rsidP="001C168D">
      <w:pPr>
        <w:rPr>
          <w:rFonts w:hint="eastAsia"/>
        </w:rPr>
      </w:pPr>
      <w:r>
        <w:separator/>
      </w:r>
    </w:p>
  </w:endnote>
  <w:endnote w:type="continuationSeparator" w:id="0">
    <w:p w14:paraId="4AD478F9" w14:textId="77777777" w:rsidR="00D913DA" w:rsidRDefault="00D913DA" w:rsidP="001C1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0FE4" w14:textId="77777777" w:rsidR="00D913DA" w:rsidRDefault="00D913DA" w:rsidP="001C168D">
      <w:pPr>
        <w:rPr>
          <w:rFonts w:hint="eastAsia"/>
        </w:rPr>
      </w:pPr>
      <w:r>
        <w:separator/>
      </w:r>
    </w:p>
  </w:footnote>
  <w:footnote w:type="continuationSeparator" w:id="0">
    <w:p w14:paraId="5DCB75CA" w14:textId="77777777" w:rsidR="00D913DA" w:rsidRDefault="00D913DA" w:rsidP="001C16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D76"/>
    <w:rsid w:val="001B1D76"/>
    <w:rsid w:val="001C168D"/>
    <w:rsid w:val="00475D01"/>
    <w:rsid w:val="006B7C06"/>
    <w:rsid w:val="00D9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1796"/>
  <w15:chartTrackingRefBased/>
  <w15:docId w15:val="{E7AF34E6-3517-4B7C-8409-D5B3E39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8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C16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68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C168D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1C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 huang</dc:creator>
  <cp:keywords/>
  <dc:description/>
  <cp:lastModifiedBy>zhenhua huang</cp:lastModifiedBy>
  <cp:revision>2</cp:revision>
  <dcterms:created xsi:type="dcterms:W3CDTF">2024-10-19T14:09:00Z</dcterms:created>
  <dcterms:modified xsi:type="dcterms:W3CDTF">2024-10-19T14:09:00Z</dcterms:modified>
</cp:coreProperties>
</file>