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Supplementary Data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Supplement 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Search query for indexed databases, 12/17/24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PubMed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("Spinal Cord"[tiab] OR "Dorsal Root Ganglion"[tiab] OR "Spinal Cord"[MeSH] OR neuropathic pain[tiab] OR chronic pain[MeSH] OR chronic pain [tiab] OR low back pain [tiab] OR low back pain [MeSH] OR hyperalgesia[tiab] OR allodynia[tiab] OR neuralgia[MeSH] OR neuralgia[tiab] OR paroxysmal pain[tiab] OR algesia[tiab] OR peripheral nerve pain[tiab] OR peripheral nerve injuries[MeSH] OR peripheral nerve injur*[tiab] OR lower back pain[tiab] OR idiopathic pain[tiab] OR complex regional pain syndrome[MeSH] OR complex regional pain syndrome[tiab] OR diabetic neuropath* [tw] OR diabetic neuropathies [MESH])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("Low-Intensity Ultrasound"[tiab] OR "Focused Ultrasound"[tiab] OR "Pulsed Ultrasound"[tiab] OR "LIFU"[tw] OR "tsFUS"[tw] OR "Ultrasonic waves"[MeSH] OR "Ultrasonic therapy"[MeSH])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Web of Science: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TS=("Spinal Cord" OR "Dorsal Root Ganglion" OR "neuropathic pain" OR "chronic pain" OR "low back pain"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"hyperalgesia" OR "allodynia" OR "neuralgia" OR "paroxysmal pain" OR "algesia" OR "peripheral nerve pain"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"peripheral nerve injur*" OR "lower back pain" OR "idiopathic pain" OR "complex regional pain syndrome"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"diabetic neuropath*" OR "diabetic neuropathies")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TS=("Low-Intensity Ultrasound" OR "Focused Ultrasound" OR "Pulsed Ultrasound" OR "LIFU" OR "tsFUS"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"Ultrasonic waves" OR "Ultrasonic therapy")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TS=("Extracorporeal Shockwave Therapy" OR "ESWT" OR "Shockwave Therapy")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Scopus: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TITLE-ABS-KEY("Spinal Cord" OR "Dorsal Root Ganglion" OR "neuropathic pain" OR "chronic pain"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"low back pain" OR "hyperalgesia" OR "allodynia" OR "neuralgia" OR "paroxysmal pain"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"algesia" OR "peripheral nerve pain" OR "peripheral nerve injur*" OR "lower back pain"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"idiopathic pain" OR "complex regional pain syndrome" OR "diabetic neuropath*" OR "diabetic neuropathies")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TITLE-ABS-KEY("Low-Intensity Ultrasound" OR "Focused Ultrasound" OR "Pulsed Ultrasound"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"LIFU" OR "tsFUS" OR "Ultrasonic waves" OR "Ultrasonic therapy")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NOT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TITLE-ABS-KEY("Extracorporeal Shockwave Therapy" OR "ESWT" OR "Shockwave Therapy")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367B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367B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367B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367B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367B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367B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367B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367B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367B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367B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367B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367B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367B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367B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367B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367B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367B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367B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367B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67B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367B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67B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367B2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367B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367B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367B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367B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67B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367B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T2cJqnFPW0sIXYg8NH4654KDQ==">CgMxLjA4AHIhMTJKMlBhQWc3dFh5QmwxeEJXOGh6Z3U5TDhuSi1xVlky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2025-03-31T17:20:00Z</dcterms:created>
  <dc:creator>Brian Hong</dc:creator>
</cp:coreProperties>
</file>