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0A6FE" w14:textId="77777777" w:rsidR="00D705BA" w:rsidRPr="00E14A12" w:rsidRDefault="00D705BA" w:rsidP="00D705BA">
      <w:pPr>
        <w:adjustRightInd w:val="0"/>
        <w:snapToGrid w:val="0"/>
      </w:pPr>
      <w:r w:rsidRPr="00E14A12">
        <w:t>1-1 The sequence number of ZC3H13 and the sequence of the shRNA interference targets</w:t>
      </w:r>
    </w:p>
    <w:tbl>
      <w:tblPr>
        <w:tblStyle w:val="af2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4228"/>
      </w:tblGrid>
      <w:tr w:rsidR="00D705BA" w:rsidRPr="00E14A12" w14:paraId="3CDBB6BE" w14:textId="77777777" w:rsidTr="00E1191F">
        <w:trPr>
          <w:trHeight w:val="262"/>
        </w:trPr>
        <w:tc>
          <w:tcPr>
            <w:tcW w:w="4261" w:type="dxa"/>
          </w:tcPr>
          <w:p w14:paraId="092324DC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ZC3H13</w:t>
            </w:r>
          </w:p>
        </w:tc>
        <w:tc>
          <w:tcPr>
            <w:tcW w:w="4261" w:type="dxa"/>
          </w:tcPr>
          <w:p w14:paraId="2449C372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NM_001076788.2</w:t>
            </w:r>
          </w:p>
        </w:tc>
      </w:tr>
      <w:tr w:rsidR="00D705BA" w:rsidRPr="00E14A12" w14:paraId="023908E7" w14:textId="77777777" w:rsidTr="00E1191F">
        <w:tc>
          <w:tcPr>
            <w:tcW w:w="4261" w:type="dxa"/>
          </w:tcPr>
          <w:p w14:paraId="53FE780E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ZC3H13-shRNA1</w:t>
            </w:r>
          </w:p>
        </w:tc>
        <w:tc>
          <w:tcPr>
            <w:tcW w:w="4261" w:type="dxa"/>
          </w:tcPr>
          <w:p w14:paraId="6450938A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GGATTTATGTCTGGATCATCC</w:t>
            </w:r>
          </w:p>
        </w:tc>
      </w:tr>
      <w:tr w:rsidR="00D705BA" w:rsidRPr="00E14A12" w14:paraId="745BEB9F" w14:textId="77777777" w:rsidTr="00E1191F">
        <w:trPr>
          <w:trHeight w:val="300"/>
        </w:trPr>
        <w:tc>
          <w:tcPr>
            <w:tcW w:w="4261" w:type="dxa"/>
          </w:tcPr>
          <w:p w14:paraId="61172B61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ZC3H13-shRNA2</w:t>
            </w:r>
          </w:p>
        </w:tc>
        <w:tc>
          <w:tcPr>
            <w:tcW w:w="4261" w:type="dxa"/>
          </w:tcPr>
          <w:p w14:paraId="50E8218C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GCTGGCGTGGTATGTTTATAG</w:t>
            </w:r>
          </w:p>
        </w:tc>
      </w:tr>
      <w:tr w:rsidR="00D705BA" w:rsidRPr="00E14A12" w14:paraId="07799242" w14:textId="77777777" w:rsidTr="00E1191F">
        <w:trPr>
          <w:trHeight w:val="317"/>
        </w:trPr>
        <w:tc>
          <w:tcPr>
            <w:tcW w:w="4261" w:type="dxa"/>
          </w:tcPr>
          <w:p w14:paraId="056B24F5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ZC3H13-shRNA3</w:t>
            </w:r>
          </w:p>
        </w:tc>
        <w:tc>
          <w:tcPr>
            <w:tcW w:w="4261" w:type="dxa"/>
          </w:tcPr>
          <w:p w14:paraId="7A757795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GCAGACAGTAGTAGTGATAAT</w:t>
            </w:r>
          </w:p>
        </w:tc>
      </w:tr>
    </w:tbl>
    <w:p w14:paraId="5DEC9CA8" w14:textId="77777777" w:rsidR="00D705BA" w:rsidRPr="00E14A12" w:rsidRDefault="00D705BA" w:rsidP="00D705BA">
      <w:pPr>
        <w:adjustRightInd w:val="0"/>
        <w:snapToGrid w:val="0"/>
      </w:pPr>
    </w:p>
    <w:p w14:paraId="5942B917" w14:textId="77777777" w:rsidR="00D705BA" w:rsidRPr="00E14A12" w:rsidRDefault="00D705BA" w:rsidP="00D705BA">
      <w:pPr>
        <w:adjustRightInd w:val="0"/>
        <w:snapToGrid w:val="0"/>
      </w:pPr>
      <w:r w:rsidRPr="00E14A12">
        <w:t>1-2 Primers were used for the qPCR</w:t>
      </w:r>
    </w:p>
    <w:tbl>
      <w:tblPr>
        <w:tblStyle w:val="af2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9"/>
        <w:gridCol w:w="4237"/>
      </w:tblGrid>
      <w:tr w:rsidR="00D705BA" w:rsidRPr="00E14A12" w14:paraId="23C3F2CA" w14:textId="77777777" w:rsidTr="00E1191F">
        <w:tc>
          <w:tcPr>
            <w:tcW w:w="4261" w:type="dxa"/>
          </w:tcPr>
          <w:p w14:paraId="6FC37BF2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CD163</w:t>
            </w:r>
          </w:p>
        </w:tc>
        <w:tc>
          <w:tcPr>
            <w:tcW w:w="4261" w:type="dxa"/>
            <w:vAlign w:val="bottom"/>
          </w:tcPr>
          <w:p w14:paraId="3976F5E4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F: GGGATGTCCAACTGCTATCAA</w:t>
            </w:r>
          </w:p>
        </w:tc>
      </w:tr>
      <w:tr w:rsidR="00D705BA" w:rsidRPr="00E14A12" w14:paraId="1E40FCD8" w14:textId="77777777" w:rsidTr="00E1191F">
        <w:tc>
          <w:tcPr>
            <w:tcW w:w="4261" w:type="dxa"/>
          </w:tcPr>
          <w:p w14:paraId="2F45E362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NM_004244</w:t>
            </w:r>
          </w:p>
        </w:tc>
        <w:tc>
          <w:tcPr>
            <w:tcW w:w="4261" w:type="dxa"/>
          </w:tcPr>
          <w:p w14:paraId="273102B1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R: GACTCATTCCCACGACAAGAA</w:t>
            </w:r>
          </w:p>
        </w:tc>
      </w:tr>
      <w:tr w:rsidR="00D705BA" w:rsidRPr="00E14A12" w14:paraId="7BFC5F05" w14:textId="77777777" w:rsidTr="00E1191F">
        <w:tc>
          <w:tcPr>
            <w:tcW w:w="4261" w:type="dxa"/>
          </w:tcPr>
          <w:p w14:paraId="3E30BB51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CD206</w:t>
            </w:r>
          </w:p>
        </w:tc>
        <w:tc>
          <w:tcPr>
            <w:tcW w:w="4261" w:type="dxa"/>
            <w:vAlign w:val="bottom"/>
          </w:tcPr>
          <w:p w14:paraId="6E8EEBE3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F: GGACGTGGCTGTGGATAAAT</w:t>
            </w:r>
          </w:p>
        </w:tc>
      </w:tr>
      <w:tr w:rsidR="00D705BA" w:rsidRPr="00E14A12" w14:paraId="3BB7A321" w14:textId="77777777" w:rsidTr="00E1191F">
        <w:tc>
          <w:tcPr>
            <w:tcW w:w="4261" w:type="dxa"/>
          </w:tcPr>
          <w:p w14:paraId="1BD630E3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NM_002438</w:t>
            </w:r>
          </w:p>
        </w:tc>
        <w:tc>
          <w:tcPr>
            <w:tcW w:w="4261" w:type="dxa"/>
            <w:vAlign w:val="bottom"/>
          </w:tcPr>
          <w:p w14:paraId="031E47DD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R: ACCCAGAAGACGCATGTAAAG</w:t>
            </w:r>
          </w:p>
        </w:tc>
      </w:tr>
      <w:tr w:rsidR="00D705BA" w:rsidRPr="00E14A12" w14:paraId="67BDBCF0" w14:textId="77777777" w:rsidTr="00E1191F">
        <w:tc>
          <w:tcPr>
            <w:tcW w:w="4261" w:type="dxa"/>
          </w:tcPr>
          <w:p w14:paraId="0EFA0B86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ZC3H13</w:t>
            </w:r>
          </w:p>
        </w:tc>
        <w:tc>
          <w:tcPr>
            <w:tcW w:w="4261" w:type="dxa"/>
            <w:vAlign w:val="bottom"/>
          </w:tcPr>
          <w:p w14:paraId="2998D8B1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F: CGGACACTAACTCCACCTTTAC</w:t>
            </w:r>
          </w:p>
        </w:tc>
      </w:tr>
      <w:tr w:rsidR="00D705BA" w:rsidRPr="00E14A12" w14:paraId="5634DAD9" w14:textId="77777777" w:rsidTr="00E1191F">
        <w:tc>
          <w:tcPr>
            <w:tcW w:w="4261" w:type="dxa"/>
          </w:tcPr>
          <w:p w14:paraId="75063DB1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NM_001076788.2</w:t>
            </w:r>
          </w:p>
        </w:tc>
        <w:tc>
          <w:tcPr>
            <w:tcW w:w="4261" w:type="dxa"/>
            <w:vAlign w:val="bottom"/>
          </w:tcPr>
          <w:p w14:paraId="0B79AED5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R: GTCTTGGAGGACTCTGCTTTC</w:t>
            </w:r>
          </w:p>
        </w:tc>
      </w:tr>
      <w:tr w:rsidR="00D705BA" w:rsidRPr="00E14A12" w14:paraId="07DA8C1A" w14:textId="77777777" w:rsidTr="00E1191F">
        <w:tc>
          <w:tcPr>
            <w:tcW w:w="4261" w:type="dxa"/>
          </w:tcPr>
          <w:p w14:paraId="44BC9CE2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CD68</w:t>
            </w:r>
          </w:p>
        </w:tc>
        <w:tc>
          <w:tcPr>
            <w:tcW w:w="4261" w:type="dxa"/>
            <w:vAlign w:val="bottom"/>
          </w:tcPr>
          <w:p w14:paraId="12DB7314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F: ACGCAACTGGCTCAAAGA</w:t>
            </w:r>
          </w:p>
        </w:tc>
      </w:tr>
      <w:tr w:rsidR="00D705BA" w:rsidRPr="00E14A12" w14:paraId="1430CDFE" w14:textId="77777777" w:rsidTr="00E1191F">
        <w:tc>
          <w:tcPr>
            <w:tcW w:w="4261" w:type="dxa"/>
          </w:tcPr>
          <w:p w14:paraId="663D8002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NM_001251.3</w:t>
            </w:r>
          </w:p>
        </w:tc>
        <w:tc>
          <w:tcPr>
            <w:tcW w:w="4261" w:type="dxa"/>
            <w:vAlign w:val="bottom"/>
          </w:tcPr>
          <w:p w14:paraId="6064C044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R: TCCCAAAGTGCTGGGATTAC</w:t>
            </w:r>
          </w:p>
        </w:tc>
      </w:tr>
      <w:tr w:rsidR="00D705BA" w:rsidRPr="00E14A12" w14:paraId="65A531A4" w14:textId="77777777" w:rsidTr="00E1191F">
        <w:tc>
          <w:tcPr>
            <w:tcW w:w="4261" w:type="dxa"/>
          </w:tcPr>
          <w:p w14:paraId="2F5B4238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CCR7</w:t>
            </w:r>
          </w:p>
        </w:tc>
        <w:tc>
          <w:tcPr>
            <w:tcW w:w="4261" w:type="dxa"/>
            <w:vAlign w:val="bottom"/>
          </w:tcPr>
          <w:p w14:paraId="5B0839FB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F: GGTCGTGGTCTTCATAGTCTTC</w:t>
            </w:r>
          </w:p>
        </w:tc>
      </w:tr>
      <w:tr w:rsidR="00D705BA" w:rsidRPr="00E14A12" w14:paraId="651946EC" w14:textId="77777777" w:rsidTr="00E1191F">
        <w:tc>
          <w:tcPr>
            <w:tcW w:w="4261" w:type="dxa"/>
          </w:tcPr>
          <w:p w14:paraId="0D6E4A28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NM_001838.4</w:t>
            </w:r>
          </w:p>
        </w:tc>
        <w:tc>
          <w:tcPr>
            <w:tcW w:w="4261" w:type="dxa"/>
            <w:vAlign w:val="bottom"/>
          </w:tcPr>
          <w:p w14:paraId="5B1F9162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R: CAGGTGCTACTGGTGATGTT</w:t>
            </w:r>
          </w:p>
        </w:tc>
      </w:tr>
      <w:tr w:rsidR="00D705BA" w:rsidRPr="00E14A12" w14:paraId="02EB806B" w14:textId="77777777" w:rsidTr="00E1191F">
        <w:tc>
          <w:tcPr>
            <w:tcW w:w="4261" w:type="dxa"/>
          </w:tcPr>
          <w:p w14:paraId="15C2C246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CD14</w:t>
            </w:r>
          </w:p>
        </w:tc>
        <w:tc>
          <w:tcPr>
            <w:tcW w:w="4261" w:type="dxa"/>
            <w:vAlign w:val="bottom"/>
          </w:tcPr>
          <w:p w14:paraId="6BA3B88A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F: CTCAGAGGTTCGGAAGACTTATC</w:t>
            </w:r>
          </w:p>
        </w:tc>
      </w:tr>
      <w:tr w:rsidR="00D705BA" w:rsidRPr="00E14A12" w14:paraId="220F6244" w14:textId="77777777" w:rsidTr="00E1191F">
        <w:tc>
          <w:tcPr>
            <w:tcW w:w="4261" w:type="dxa"/>
          </w:tcPr>
          <w:p w14:paraId="1FAA4D22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NM_000591.4</w:t>
            </w:r>
          </w:p>
        </w:tc>
        <w:tc>
          <w:tcPr>
            <w:tcW w:w="4261" w:type="dxa"/>
            <w:vAlign w:val="bottom"/>
          </w:tcPr>
          <w:p w14:paraId="635DD709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R: TTCATCGTCCAGCTCACAAG</w:t>
            </w:r>
          </w:p>
        </w:tc>
      </w:tr>
      <w:tr w:rsidR="00D705BA" w:rsidRPr="00E14A12" w14:paraId="1DC3E8B2" w14:textId="77777777" w:rsidTr="00E1191F">
        <w:tc>
          <w:tcPr>
            <w:tcW w:w="4261" w:type="dxa"/>
          </w:tcPr>
          <w:p w14:paraId="4339970E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CCL5</w:t>
            </w:r>
          </w:p>
        </w:tc>
        <w:tc>
          <w:tcPr>
            <w:tcW w:w="4261" w:type="dxa"/>
            <w:vAlign w:val="bottom"/>
          </w:tcPr>
          <w:p w14:paraId="1364D173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F: TGCCCACATCAAGGAGTATTT</w:t>
            </w:r>
          </w:p>
        </w:tc>
      </w:tr>
      <w:tr w:rsidR="00D705BA" w:rsidRPr="00E14A12" w14:paraId="2822529B" w14:textId="77777777" w:rsidTr="00E1191F">
        <w:tc>
          <w:tcPr>
            <w:tcW w:w="4261" w:type="dxa"/>
          </w:tcPr>
          <w:p w14:paraId="7FC2A5D0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NM_002985.3</w:t>
            </w:r>
          </w:p>
        </w:tc>
        <w:tc>
          <w:tcPr>
            <w:tcW w:w="4261" w:type="dxa"/>
            <w:vAlign w:val="bottom"/>
          </w:tcPr>
          <w:p w14:paraId="696022C2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R: GATGTACTCCCGAACCCATTT</w:t>
            </w:r>
          </w:p>
        </w:tc>
      </w:tr>
      <w:tr w:rsidR="00D705BA" w:rsidRPr="00E14A12" w14:paraId="436E4470" w14:textId="77777777" w:rsidTr="00E1191F">
        <w:tc>
          <w:tcPr>
            <w:tcW w:w="4261" w:type="dxa"/>
          </w:tcPr>
          <w:p w14:paraId="47C7CDE3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lastRenderedPageBreak/>
              <w:t>CXCL8</w:t>
            </w:r>
          </w:p>
        </w:tc>
        <w:tc>
          <w:tcPr>
            <w:tcW w:w="4261" w:type="dxa"/>
            <w:vAlign w:val="bottom"/>
          </w:tcPr>
          <w:p w14:paraId="5732658A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F: CTTGGCAGCCTTCCTGATTT</w:t>
            </w:r>
          </w:p>
        </w:tc>
      </w:tr>
      <w:tr w:rsidR="00D705BA" w:rsidRPr="00E14A12" w14:paraId="5DADCFA3" w14:textId="77777777" w:rsidTr="00E1191F">
        <w:tc>
          <w:tcPr>
            <w:tcW w:w="4261" w:type="dxa"/>
          </w:tcPr>
          <w:p w14:paraId="78444657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NM_000584.4</w:t>
            </w:r>
          </w:p>
        </w:tc>
        <w:tc>
          <w:tcPr>
            <w:tcW w:w="4261" w:type="dxa"/>
            <w:vAlign w:val="bottom"/>
          </w:tcPr>
          <w:p w14:paraId="6E4B66A6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R: GGGTGGAAAGGTTTGGAGTATG</w:t>
            </w:r>
          </w:p>
        </w:tc>
      </w:tr>
      <w:tr w:rsidR="00D705BA" w:rsidRPr="00E14A12" w14:paraId="5983CAA4" w14:textId="77777777" w:rsidTr="00E1191F">
        <w:tc>
          <w:tcPr>
            <w:tcW w:w="4261" w:type="dxa"/>
          </w:tcPr>
          <w:p w14:paraId="70037841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CD68(mouse)</w:t>
            </w:r>
          </w:p>
        </w:tc>
        <w:tc>
          <w:tcPr>
            <w:tcW w:w="4261" w:type="dxa"/>
            <w:vAlign w:val="bottom"/>
          </w:tcPr>
          <w:p w14:paraId="50293FDC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F: ATTGAGGAAGGAACTGGTGTAG</w:t>
            </w:r>
          </w:p>
        </w:tc>
      </w:tr>
      <w:tr w:rsidR="00D705BA" w:rsidRPr="00E14A12" w14:paraId="5EBC969D" w14:textId="77777777" w:rsidTr="00E1191F">
        <w:tc>
          <w:tcPr>
            <w:tcW w:w="4261" w:type="dxa"/>
          </w:tcPr>
          <w:p w14:paraId="3001C8C0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NM_001291058.1</w:t>
            </w:r>
          </w:p>
        </w:tc>
        <w:tc>
          <w:tcPr>
            <w:tcW w:w="4261" w:type="dxa"/>
            <w:vAlign w:val="bottom"/>
          </w:tcPr>
          <w:p w14:paraId="4F7F390D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R: CCTCTGTTCCTTGGGCTATAAG</w:t>
            </w:r>
          </w:p>
        </w:tc>
      </w:tr>
      <w:tr w:rsidR="00D705BA" w:rsidRPr="00E14A12" w14:paraId="1D884C64" w14:textId="77777777" w:rsidTr="00E1191F">
        <w:tc>
          <w:tcPr>
            <w:tcW w:w="4261" w:type="dxa"/>
          </w:tcPr>
          <w:p w14:paraId="03EAFEA6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CD206(mouse)</w:t>
            </w:r>
          </w:p>
        </w:tc>
        <w:tc>
          <w:tcPr>
            <w:tcW w:w="4261" w:type="dxa"/>
            <w:vAlign w:val="bottom"/>
          </w:tcPr>
          <w:p w14:paraId="6937D236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F: GGAATCAAGGGCACAGAGTTA</w:t>
            </w:r>
          </w:p>
        </w:tc>
      </w:tr>
      <w:tr w:rsidR="00D705BA" w:rsidRPr="00E14A12" w14:paraId="3F179AB6" w14:textId="77777777" w:rsidTr="00E1191F">
        <w:tc>
          <w:tcPr>
            <w:tcW w:w="4261" w:type="dxa"/>
          </w:tcPr>
          <w:p w14:paraId="10E76BF4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NM_008625.2</w:t>
            </w:r>
          </w:p>
        </w:tc>
        <w:tc>
          <w:tcPr>
            <w:tcW w:w="4261" w:type="dxa"/>
            <w:vAlign w:val="bottom"/>
          </w:tcPr>
          <w:p w14:paraId="19251808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R: TTCCATCTGCTCCACAATCC</w:t>
            </w:r>
          </w:p>
        </w:tc>
      </w:tr>
    </w:tbl>
    <w:p w14:paraId="07970D9D" w14:textId="77777777" w:rsidR="00D705BA" w:rsidRPr="00E14A12" w:rsidRDefault="00D705BA" w:rsidP="00D705BA">
      <w:pPr>
        <w:adjustRightInd w:val="0"/>
        <w:snapToGrid w:val="0"/>
      </w:pPr>
    </w:p>
    <w:p w14:paraId="48F1FD2D" w14:textId="77777777" w:rsidR="00D705BA" w:rsidRPr="00E14A12" w:rsidRDefault="00D705BA" w:rsidP="00D705BA">
      <w:pPr>
        <w:adjustRightInd w:val="0"/>
        <w:snapToGrid w:val="0"/>
      </w:pPr>
      <w:r w:rsidRPr="00E14A12">
        <w:t>1-3 WB used the antibody</w:t>
      </w:r>
    </w:p>
    <w:tbl>
      <w:tblPr>
        <w:tblStyle w:val="af2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0"/>
        <w:gridCol w:w="1463"/>
        <w:gridCol w:w="2773"/>
      </w:tblGrid>
      <w:tr w:rsidR="00D705BA" w:rsidRPr="00E14A12" w14:paraId="57C2583F" w14:textId="77777777" w:rsidTr="00E1191F">
        <w:tc>
          <w:tcPr>
            <w:tcW w:w="4195" w:type="dxa"/>
          </w:tcPr>
          <w:p w14:paraId="068A8995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Anti-ZC3H13 antibody</w:t>
            </w:r>
          </w:p>
        </w:tc>
        <w:tc>
          <w:tcPr>
            <w:tcW w:w="1486" w:type="dxa"/>
          </w:tcPr>
          <w:p w14:paraId="0BCCD1A1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Abcam</w:t>
            </w:r>
          </w:p>
        </w:tc>
        <w:tc>
          <w:tcPr>
            <w:tcW w:w="2841" w:type="dxa"/>
          </w:tcPr>
          <w:p w14:paraId="4B92BF51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ab138150</w:t>
            </w:r>
          </w:p>
        </w:tc>
      </w:tr>
      <w:tr w:rsidR="00D705BA" w:rsidRPr="00E14A12" w14:paraId="40063DBB" w14:textId="77777777" w:rsidTr="00E1191F">
        <w:tc>
          <w:tcPr>
            <w:tcW w:w="4195" w:type="dxa"/>
          </w:tcPr>
          <w:p w14:paraId="55C05036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 xml:space="preserve">Anti-RANTES (CCL5) antibody </w:t>
            </w:r>
          </w:p>
        </w:tc>
        <w:tc>
          <w:tcPr>
            <w:tcW w:w="1486" w:type="dxa"/>
          </w:tcPr>
          <w:p w14:paraId="4DD213F7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Abcam</w:t>
            </w:r>
          </w:p>
        </w:tc>
        <w:tc>
          <w:tcPr>
            <w:tcW w:w="2841" w:type="dxa"/>
          </w:tcPr>
          <w:p w14:paraId="0F54B73C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ab307712</w:t>
            </w:r>
          </w:p>
        </w:tc>
      </w:tr>
      <w:tr w:rsidR="00D705BA" w:rsidRPr="00E14A12" w14:paraId="2552A2E6" w14:textId="77777777" w:rsidTr="00E1191F">
        <w:tc>
          <w:tcPr>
            <w:tcW w:w="4195" w:type="dxa"/>
          </w:tcPr>
          <w:p w14:paraId="4A7B0CF8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 xml:space="preserve">Anti-IL-8 (CXCL8) antibody </w:t>
            </w:r>
          </w:p>
        </w:tc>
        <w:tc>
          <w:tcPr>
            <w:tcW w:w="1486" w:type="dxa"/>
          </w:tcPr>
          <w:p w14:paraId="6DAD5E5B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Abcam</w:t>
            </w:r>
          </w:p>
        </w:tc>
        <w:tc>
          <w:tcPr>
            <w:tcW w:w="2841" w:type="dxa"/>
          </w:tcPr>
          <w:p w14:paraId="2F09C837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ab289967</w:t>
            </w:r>
          </w:p>
        </w:tc>
      </w:tr>
      <w:tr w:rsidR="00D705BA" w:rsidRPr="00E14A12" w14:paraId="78CE8A94" w14:textId="77777777" w:rsidTr="00E1191F">
        <w:tc>
          <w:tcPr>
            <w:tcW w:w="4195" w:type="dxa"/>
          </w:tcPr>
          <w:p w14:paraId="6E401EE1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Anti-beta Actin antibody</w:t>
            </w:r>
          </w:p>
        </w:tc>
        <w:tc>
          <w:tcPr>
            <w:tcW w:w="1486" w:type="dxa"/>
          </w:tcPr>
          <w:p w14:paraId="2CED88F6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Abcam</w:t>
            </w:r>
          </w:p>
        </w:tc>
        <w:tc>
          <w:tcPr>
            <w:tcW w:w="2841" w:type="dxa"/>
          </w:tcPr>
          <w:p w14:paraId="2FAC1C83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ab8227</w:t>
            </w:r>
          </w:p>
        </w:tc>
      </w:tr>
      <w:tr w:rsidR="00D705BA" w:rsidRPr="00E14A12" w14:paraId="518AC654" w14:textId="77777777" w:rsidTr="00E1191F">
        <w:tc>
          <w:tcPr>
            <w:tcW w:w="4195" w:type="dxa"/>
          </w:tcPr>
          <w:p w14:paraId="26A74A6D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Goat Anti-Rabbit IgG H&amp;L (HRP)</w:t>
            </w:r>
          </w:p>
        </w:tc>
        <w:tc>
          <w:tcPr>
            <w:tcW w:w="1486" w:type="dxa"/>
          </w:tcPr>
          <w:p w14:paraId="7ADEF868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Abcam</w:t>
            </w:r>
          </w:p>
        </w:tc>
        <w:tc>
          <w:tcPr>
            <w:tcW w:w="2841" w:type="dxa"/>
          </w:tcPr>
          <w:p w14:paraId="56ECB28E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ab6721</w:t>
            </w:r>
          </w:p>
        </w:tc>
      </w:tr>
    </w:tbl>
    <w:p w14:paraId="53E76F10" w14:textId="77777777" w:rsidR="00D705BA" w:rsidRPr="00E14A12" w:rsidRDefault="00D705BA" w:rsidP="00D705BA">
      <w:pPr>
        <w:adjustRightInd w:val="0"/>
        <w:snapToGrid w:val="0"/>
      </w:pPr>
    </w:p>
    <w:p w14:paraId="709C9DE3" w14:textId="77777777" w:rsidR="00D705BA" w:rsidRPr="00E14A12" w:rsidRDefault="00D705BA" w:rsidP="00D705BA">
      <w:pPr>
        <w:adjustRightInd w:val="0"/>
        <w:snapToGrid w:val="0"/>
      </w:pPr>
      <w:r w:rsidRPr="00E14A12">
        <w:t>1-4 IHC used the antibody</w:t>
      </w:r>
    </w:p>
    <w:tbl>
      <w:tblPr>
        <w:tblStyle w:val="af2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7"/>
        <w:gridCol w:w="2420"/>
        <w:gridCol w:w="1959"/>
      </w:tblGrid>
      <w:tr w:rsidR="00D705BA" w:rsidRPr="00E14A12" w14:paraId="41C76B63" w14:textId="77777777" w:rsidTr="00E1191F">
        <w:tc>
          <w:tcPr>
            <w:tcW w:w="4055" w:type="dxa"/>
          </w:tcPr>
          <w:p w14:paraId="43620EF1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Anti-ZC3H13 antibody</w:t>
            </w:r>
          </w:p>
        </w:tc>
        <w:tc>
          <w:tcPr>
            <w:tcW w:w="2470" w:type="dxa"/>
          </w:tcPr>
          <w:p w14:paraId="23E40899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Abcam</w:t>
            </w:r>
          </w:p>
        </w:tc>
        <w:tc>
          <w:tcPr>
            <w:tcW w:w="1997" w:type="dxa"/>
          </w:tcPr>
          <w:p w14:paraId="7E2A8F46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ab138150</w:t>
            </w:r>
          </w:p>
        </w:tc>
      </w:tr>
      <w:tr w:rsidR="00D705BA" w:rsidRPr="00E14A12" w14:paraId="5B09DD54" w14:textId="77777777" w:rsidTr="00E1191F">
        <w:tc>
          <w:tcPr>
            <w:tcW w:w="4055" w:type="dxa"/>
          </w:tcPr>
          <w:p w14:paraId="1A6F91A7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Anti-WTAP antibody</w:t>
            </w:r>
          </w:p>
        </w:tc>
        <w:tc>
          <w:tcPr>
            <w:tcW w:w="2470" w:type="dxa"/>
          </w:tcPr>
          <w:p w14:paraId="45338198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Abcam</w:t>
            </w:r>
          </w:p>
        </w:tc>
        <w:tc>
          <w:tcPr>
            <w:tcW w:w="1997" w:type="dxa"/>
          </w:tcPr>
          <w:p w14:paraId="63FF7A76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ab195380</w:t>
            </w:r>
          </w:p>
        </w:tc>
      </w:tr>
      <w:tr w:rsidR="00D705BA" w:rsidRPr="00E14A12" w14:paraId="7B7C2161" w14:textId="77777777" w:rsidTr="00E1191F">
        <w:tc>
          <w:tcPr>
            <w:tcW w:w="4055" w:type="dxa"/>
          </w:tcPr>
          <w:p w14:paraId="247CBEE7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 xml:space="preserve">METTL14 Rabbit </w:t>
            </w:r>
            <w:proofErr w:type="spellStart"/>
            <w:r w:rsidRPr="00E14A12">
              <w:t>mAb</w:t>
            </w:r>
            <w:proofErr w:type="spellEnd"/>
          </w:p>
        </w:tc>
        <w:tc>
          <w:tcPr>
            <w:tcW w:w="2470" w:type="dxa"/>
          </w:tcPr>
          <w:p w14:paraId="60B46029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Cell Signaling Technology</w:t>
            </w:r>
          </w:p>
        </w:tc>
        <w:tc>
          <w:tcPr>
            <w:tcW w:w="1997" w:type="dxa"/>
          </w:tcPr>
          <w:p w14:paraId="02D9E03C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48699</w:t>
            </w:r>
          </w:p>
        </w:tc>
      </w:tr>
      <w:tr w:rsidR="00D705BA" w:rsidRPr="00E14A12" w14:paraId="06D76F9E" w14:textId="77777777" w:rsidTr="00E1191F">
        <w:tc>
          <w:tcPr>
            <w:tcW w:w="4055" w:type="dxa"/>
          </w:tcPr>
          <w:p w14:paraId="6419804C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Anti-METTL3 antibody</w:t>
            </w:r>
          </w:p>
        </w:tc>
        <w:tc>
          <w:tcPr>
            <w:tcW w:w="2470" w:type="dxa"/>
          </w:tcPr>
          <w:p w14:paraId="415BD055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Abcam</w:t>
            </w:r>
          </w:p>
        </w:tc>
        <w:tc>
          <w:tcPr>
            <w:tcW w:w="1997" w:type="dxa"/>
          </w:tcPr>
          <w:p w14:paraId="7A5415DB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ab195352</w:t>
            </w:r>
          </w:p>
        </w:tc>
      </w:tr>
      <w:tr w:rsidR="00D705BA" w:rsidRPr="00E14A12" w14:paraId="542E6F9A" w14:textId="77777777" w:rsidTr="00E1191F">
        <w:tc>
          <w:tcPr>
            <w:tcW w:w="4055" w:type="dxa"/>
          </w:tcPr>
          <w:p w14:paraId="11E1BA05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Anti-CD163 antibody</w:t>
            </w:r>
          </w:p>
        </w:tc>
        <w:tc>
          <w:tcPr>
            <w:tcW w:w="2470" w:type="dxa"/>
          </w:tcPr>
          <w:p w14:paraId="1BAA1F72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Abcam</w:t>
            </w:r>
          </w:p>
        </w:tc>
        <w:tc>
          <w:tcPr>
            <w:tcW w:w="1997" w:type="dxa"/>
          </w:tcPr>
          <w:p w14:paraId="688512C8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ab182422</w:t>
            </w:r>
          </w:p>
        </w:tc>
      </w:tr>
      <w:tr w:rsidR="00D705BA" w:rsidRPr="00E14A12" w14:paraId="52FB728D" w14:textId="77777777" w:rsidTr="00E1191F">
        <w:tc>
          <w:tcPr>
            <w:tcW w:w="4055" w:type="dxa"/>
          </w:tcPr>
          <w:p w14:paraId="147C44D5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Anti-Mannose Receptor (CD206) antibody</w:t>
            </w:r>
          </w:p>
        </w:tc>
        <w:tc>
          <w:tcPr>
            <w:tcW w:w="2470" w:type="dxa"/>
          </w:tcPr>
          <w:p w14:paraId="7E6969B4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Abcam</w:t>
            </w:r>
          </w:p>
        </w:tc>
        <w:tc>
          <w:tcPr>
            <w:tcW w:w="1997" w:type="dxa"/>
          </w:tcPr>
          <w:p w14:paraId="2D0925CA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ab64693</w:t>
            </w:r>
          </w:p>
        </w:tc>
      </w:tr>
      <w:tr w:rsidR="00D705BA" w:rsidRPr="00E14A12" w14:paraId="518ED61C" w14:textId="77777777" w:rsidTr="00E1191F">
        <w:tc>
          <w:tcPr>
            <w:tcW w:w="4055" w:type="dxa"/>
          </w:tcPr>
          <w:p w14:paraId="13665F98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lastRenderedPageBreak/>
              <w:t>Anti-CD68 antibody</w:t>
            </w:r>
          </w:p>
        </w:tc>
        <w:tc>
          <w:tcPr>
            <w:tcW w:w="2470" w:type="dxa"/>
          </w:tcPr>
          <w:p w14:paraId="596E11ED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Abcam</w:t>
            </w:r>
          </w:p>
        </w:tc>
        <w:tc>
          <w:tcPr>
            <w:tcW w:w="1997" w:type="dxa"/>
          </w:tcPr>
          <w:p w14:paraId="6EB2846A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ab303565</w:t>
            </w:r>
          </w:p>
        </w:tc>
      </w:tr>
      <w:tr w:rsidR="00D705BA" w:rsidRPr="00E14A12" w14:paraId="3E602847" w14:textId="77777777" w:rsidTr="00E1191F">
        <w:tc>
          <w:tcPr>
            <w:tcW w:w="4055" w:type="dxa"/>
          </w:tcPr>
          <w:p w14:paraId="6FB8D6E5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Anti-CD80 antibody</w:t>
            </w:r>
          </w:p>
        </w:tc>
        <w:tc>
          <w:tcPr>
            <w:tcW w:w="2470" w:type="dxa"/>
          </w:tcPr>
          <w:p w14:paraId="21191085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Abcam</w:t>
            </w:r>
          </w:p>
        </w:tc>
        <w:tc>
          <w:tcPr>
            <w:tcW w:w="1997" w:type="dxa"/>
          </w:tcPr>
          <w:p w14:paraId="599B8592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ab254579</w:t>
            </w:r>
          </w:p>
        </w:tc>
      </w:tr>
    </w:tbl>
    <w:p w14:paraId="09F5F766" w14:textId="77777777" w:rsidR="00D705BA" w:rsidRPr="00E14A12" w:rsidRDefault="00D705BA" w:rsidP="00D705BA">
      <w:pPr>
        <w:adjustRightInd w:val="0"/>
        <w:snapToGrid w:val="0"/>
      </w:pPr>
    </w:p>
    <w:p w14:paraId="3C20C219" w14:textId="77777777" w:rsidR="00D705BA" w:rsidRPr="00E14A12" w:rsidRDefault="00D705BA" w:rsidP="00D705BA">
      <w:pPr>
        <w:adjustRightInd w:val="0"/>
        <w:snapToGrid w:val="0"/>
      </w:pPr>
      <w:r w:rsidRPr="00E14A12">
        <w:t>1-5 IF used the antibody</w:t>
      </w:r>
    </w:p>
    <w:tbl>
      <w:tblPr>
        <w:tblStyle w:val="af2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0"/>
        <w:gridCol w:w="2471"/>
        <w:gridCol w:w="1935"/>
      </w:tblGrid>
      <w:tr w:rsidR="00D705BA" w:rsidRPr="00E14A12" w14:paraId="7C787BC1" w14:textId="77777777" w:rsidTr="00E1191F">
        <w:tc>
          <w:tcPr>
            <w:tcW w:w="4035" w:type="dxa"/>
          </w:tcPr>
          <w:p w14:paraId="4FC2FBD8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Anti-ZC3H13 antibody produced in rabbit</w:t>
            </w:r>
          </w:p>
        </w:tc>
        <w:tc>
          <w:tcPr>
            <w:tcW w:w="2530" w:type="dxa"/>
          </w:tcPr>
          <w:p w14:paraId="0644613E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Sigma</w:t>
            </w:r>
          </w:p>
        </w:tc>
        <w:tc>
          <w:tcPr>
            <w:tcW w:w="1957" w:type="dxa"/>
          </w:tcPr>
          <w:p w14:paraId="08533DDA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HPA040140</w:t>
            </w:r>
          </w:p>
        </w:tc>
      </w:tr>
      <w:tr w:rsidR="00D705BA" w:rsidRPr="00E14A12" w14:paraId="7931EC56" w14:textId="77777777" w:rsidTr="00E1191F">
        <w:tc>
          <w:tcPr>
            <w:tcW w:w="4035" w:type="dxa"/>
          </w:tcPr>
          <w:p w14:paraId="353097B8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Anti-WTAP antibody</w:t>
            </w:r>
          </w:p>
        </w:tc>
        <w:tc>
          <w:tcPr>
            <w:tcW w:w="2530" w:type="dxa"/>
          </w:tcPr>
          <w:p w14:paraId="24394A62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Abcam</w:t>
            </w:r>
          </w:p>
        </w:tc>
        <w:tc>
          <w:tcPr>
            <w:tcW w:w="1957" w:type="dxa"/>
          </w:tcPr>
          <w:p w14:paraId="44E75197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ab195380</w:t>
            </w:r>
          </w:p>
        </w:tc>
      </w:tr>
      <w:tr w:rsidR="00D705BA" w:rsidRPr="00E14A12" w14:paraId="407F3DE5" w14:textId="77777777" w:rsidTr="00E1191F">
        <w:tc>
          <w:tcPr>
            <w:tcW w:w="4035" w:type="dxa"/>
          </w:tcPr>
          <w:p w14:paraId="0B44A152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 xml:space="preserve">METTL14 Rabbit </w:t>
            </w:r>
            <w:proofErr w:type="spellStart"/>
            <w:r w:rsidRPr="00E14A12">
              <w:t>mAb</w:t>
            </w:r>
            <w:proofErr w:type="spellEnd"/>
          </w:p>
        </w:tc>
        <w:tc>
          <w:tcPr>
            <w:tcW w:w="2530" w:type="dxa"/>
          </w:tcPr>
          <w:p w14:paraId="62ED86DA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Cell Signaling Technology</w:t>
            </w:r>
          </w:p>
        </w:tc>
        <w:tc>
          <w:tcPr>
            <w:tcW w:w="1957" w:type="dxa"/>
          </w:tcPr>
          <w:p w14:paraId="4D5B3EA6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48699</w:t>
            </w:r>
          </w:p>
        </w:tc>
      </w:tr>
      <w:tr w:rsidR="00D705BA" w:rsidRPr="00E14A12" w14:paraId="435032B5" w14:textId="77777777" w:rsidTr="00E1191F">
        <w:tc>
          <w:tcPr>
            <w:tcW w:w="4035" w:type="dxa"/>
          </w:tcPr>
          <w:p w14:paraId="6C7660FE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Anti-METTL3 antibody</w:t>
            </w:r>
          </w:p>
        </w:tc>
        <w:tc>
          <w:tcPr>
            <w:tcW w:w="2530" w:type="dxa"/>
          </w:tcPr>
          <w:p w14:paraId="1473D235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Abcam</w:t>
            </w:r>
          </w:p>
        </w:tc>
        <w:tc>
          <w:tcPr>
            <w:tcW w:w="1957" w:type="dxa"/>
          </w:tcPr>
          <w:p w14:paraId="3A53FE51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ab195352</w:t>
            </w:r>
          </w:p>
        </w:tc>
      </w:tr>
      <w:tr w:rsidR="00D705BA" w:rsidRPr="00E14A12" w14:paraId="1191A8AB" w14:textId="77777777" w:rsidTr="00E1191F">
        <w:tc>
          <w:tcPr>
            <w:tcW w:w="4035" w:type="dxa"/>
          </w:tcPr>
          <w:p w14:paraId="76B615F4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CD206 (MMR) Monoclonal Antibody</w:t>
            </w:r>
          </w:p>
        </w:tc>
        <w:tc>
          <w:tcPr>
            <w:tcW w:w="2530" w:type="dxa"/>
          </w:tcPr>
          <w:p w14:paraId="4275276E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Invitrogen</w:t>
            </w:r>
          </w:p>
        </w:tc>
        <w:tc>
          <w:tcPr>
            <w:tcW w:w="1957" w:type="dxa"/>
          </w:tcPr>
          <w:p w14:paraId="23766F1E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MA5-28581</w:t>
            </w:r>
          </w:p>
        </w:tc>
      </w:tr>
      <w:tr w:rsidR="00D705BA" w:rsidRPr="00E14A12" w14:paraId="12B810DF" w14:textId="77777777" w:rsidTr="00E1191F">
        <w:tc>
          <w:tcPr>
            <w:tcW w:w="4035" w:type="dxa"/>
          </w:tcPr>
          <w:p w14:paraId="1C0068A3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Anti-IL-8Rβ antibody produced in rabbit</w:t>
            </w:r>
          </w:p>
        </w:tc>
        <w:tc>
          <w:tcPr>
            <w:tcW w:w="2530" w:type="dxa"/>
          </w:tcPr>
          <w:p w14:paraId="56BAF7C0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Sigma</w:t>
            </w:r>
          </w:p>
        </w:tc>
        <w:tc>
          <w:tcPr>
            <w:tcW w:w="1957" w:type="dxa"/>
          </w:tcPr>
          <w:p w14:paraId="5DBF65FA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SAB4501544</w:t>
            </w:r>
          </w:p>
        </w:tc>
      </w:tr>
      <w:tr w:rsidR="00D705BA" w:rsidRPr="00E14A12" w14:paraId="14637094" w14:textId="77777777" w:rsidTr="00E1191F">
        <w:tc>
          <w:tcPr>
            <w:tcW w:w="4035" w:type="dxa"/>
          </w:tcPr>
          <w:p w14:paraId="3A6C07D0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Goat Anti-Rabbit IgG H&amp;L (Cy5</w:t>
            </w:r>
            <w:r w:rsidRPr="00E14A12">
              <w:rPr>
                <w:vertAlign w:val="superscript"/>
              </w:rPr>
              <w:t>®</w:t>
            </w:r>
            <w:r w:rsidRPr="00E14A12">
              <w:t xml:space="preserve">) </w:t>
            </w:r>
            <w:proofErr w:type="spellStart"/>
            <w:r w:rsidRPr="00E14A12">
              <w:t>preadsorbed</w:t>
            </w:r>
            <w:proofErr w:type="spellEnd"/>
            <w:r w:rsidRPr="00E14A12">
              <w:t xml:space="preserve"> </w:t>
            </w:r>
          </w:p>
        </w:tc>
        <w:tc>
          <w:tcPr>
            <w:tcW w:w="2530" w:type="dxa"/>
          </w:tcPr>
          <w:p w14:paraId="5D74975E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Abcam</w:t>
            </w:r>
          </w:p>
        </w:tc>
        <w:tc>
          <w:tcPr>
            <w:tcW w:w="1957" w:type="dxa"/>
          </w:tcPr>
          <w:p w14:paraId="5CDFE510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ab97077</w:t>
            </w:r>
          </w:p>
        </w:tc>
      </w:tr>
      <w:tr w:rsidR="00D705BA" w:rsidRPr="00E14A12" w14:paraId="5195A0AB" w14:textId="77777777" w:rsidTr="00E1191F">
        <w:tc>
          <w:tcPr>
            <w:tcW w:w="4035" w:type="dxa"/>
          </w:tcPr>
          <w:p w14:paraId="45E2A878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Goat Anti-Mouse IgG H&amp;L (Alexa Fluor® 488)</w:t>
            </w:r>
          </w:p>
        </w:tc>
        <w:tc>
          <w:tcPr>
            <w:tcW w:w="2530" w:type="dxa"/>
          </w:tcPr>
          <w:p w14:paraId="2365E11B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Abcam</w:t>
            </w:r>
          </w:p>
        </w:tc>
        <w:tc>
          <w:tcPr>
            <w:tcW w:w="1957" w:type="dxa"/>
          </w:tcPr>
          <w:p w14:paraId="167996A9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ab150113</w:t>
            </w:r>
          </w:p>
        </w:tc>
      </w:tr>
    </w:tbl>
    <w:p w14:paraId="7441A0B3" w14:textId="77777777" w:rsidR="00D705BA" w:rsidRPr="00E14A12" w:rsidRDefault="00D705BA" w:rsidP="00D705BA">
      <w:pPr>
        <w:adjustRightInd w:val="0"/>
        <w:snapToGrid w:val="0"/>
      </w:pPr>
    </w:p>
    <w:p w14:paraId="14BEF867" w14:textId="77777777" w:rsidR="00D705BA" w:rsidRPr="00E14A12" w:rsidRDefault="00D705BA" w:rsidP="00D705BA">
      <w:pPr>
        <w:adjustRightInd w:val="0"/>
        <w:snapToGrid w:val="0"/>
      </w:pPr>
      <w:r w:rsidRPr="00E14A12">
        <w:t>1-6 siRNA sequence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3"/>
        <w:gridCol w:w="4233"/>
      </w:tblGrid>
      <w:tr w:rsidR="00D705BA" w:rsidRPr="00E14A12" w14:paraId="0D20B1E6" w14:textId="77777777" w:rsidTr="00E1191F">
        <w:trPr>
          <w:trHeight w:val="271"/>
        </w:trPr>
        <w:tc>
          <w:tcPr>
            <w:tcW w:w="4261" w:type="dxa"/>
            <w:tcBorders>
              <w:top w:val="single" w:sz="12" w:space="0" w:color="auto"/>
            </w:tcBorders>
          </w:tcPr>
          <w:p w14:paraId="7D4C472E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ZC3H13-siRNA1</w:t>
            </w:r>
          </w:p>
        </w:tc>
        <w:tc>
          <w:tcPr>
            <w:tcW w:w="4261" w:type="dxa"/>
            <w:tcBorders>
              <w:top w:val="single" w:sz="12" w:space="0" w:color="auto"/>
            </w:tcBorders>
          </w:tcPr>
          <w:p w14:paraId="72539FA7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UAUAAUUGCUGCUAUAACCUU</w:t>
            </w:r>
          </w:p>
        </w:tc>
      </w:tr>
      <w:tr w:rsidR="00D705BA" w:rsidRPr="00E14A12" w14:paraId="5B368DF6" w14:textId="77777777" w:rsidTr="00E1191F">
        <w:tc>
          <w:tcPr>
            <w:tcW w:w="4261" w:type="dxa"/>
            <w:tcBorders>
              <w:bottom w:val="single" w:sz="12" w:space="0" w:color="auto"/>
            </w:tcBorders>
          </w:tcPr>
          <w:p w14:paraId="3A556B25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ZC3H13-siRNA2</w:t>
            </w:r>
          </w:p>
        </w:tc>
        <w:tc>
          <w:tcPr>
            <w:tcW w:w="4261" w:type="dxa"/>
            <w:tcBorders>
              <w:bottom w:val="single" w:sz="12" w:space="0" w:color="auto"/>
            </w:tcBorders>
          </w:tcPr>
          <w:p w14:paraId="79FC32D2" w14:textId="77777777" w:rsidR="00D705BA" w:rsidRPr="00E14A12" w:rsidRDefault="00D705BA" w:rsidP="00E1191F">
            <w:pPr>
              <w:adjustRightInd w:val="0"/>
              <w:snapToGrid w:val="0"/>
            </w:pPr>
            <w:r w:rsidRPr="00E14A12">
              <w:t>UUGUUCUUCAUUCUUUCUCUA</w:t>
            </w:r>
          </w:p>
        </w:tc>
      </w:tr>
    </w:tbl>
    <w:p w14:paraId="33DD6C2F" w14:textId="77777777" w:rsidR="00C50642" w:rsidRDefault="00C50642">
      <w:pPr>
        <w:rPr>
          <w:rFonts w:hint="eastAsia"/>
        </w:rPr>
      </w:pPr>
    </w:p>
    <w:sectPr w:rsidR="00C50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ACBA5" w14:textId="77777777" w:rsidR="00296291" w:rsidRDefault="00296291" w:rsidP="00D705BA">
      <w:pPr>
        <w:spacing w:before="0" w:after="0"/>
        <w:rPr>
          <w:rFonts w:hint="eastAsia"/>
        </w:rPr>
      </w:pPr>
      <w:r>
        <w:separator/>
      </w:r>
    </w:p>
  </w:endnote>
  <w:endnote w:type="continuationSeparator" w:id="0">
    <w:p w14:paraId="093EAC04" w14:textId="77777777" w:rsidR="00296291" w:rsidRDefault="00296291" w:rsidP="00D705BA">
      <w:pPr>
        <w:spacing w:before="0"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2CAA5" w14:textId="77777777" w:rsidR="00296291" w:rsidRDefault="00296291" w:rsidP="00D705BA">
      <w:pPr>
        <w:spacing w:before="0" w:after="0"/>
        <w:rPr>
          <w:rFonts w:hint="eastAsia"/>
        </w:rPr>
      </w:pPr>
      <w:r>
        <w:separator/>
      </w:r>
    </w:p>
  </w:footnote>
  <w:footnote w:type="continuationSeparator" w:id="0">
    <w:p w14:paraId="0F014690" w14:textId="77777777" w:rsidR="00296291" w:rsidRDefault="00296291" w:rsidP="00D705BA">
      <w:pPr>
        <w:spacing w:before="0"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84"/>
    <w:rsid w:val="00296291"/>
    <w:rsid w:val="00424E3E"/>
    <w:rsid w:val="008B2684"/>
    <w:rsid w:val="00A02A17"/>
    <w:rsid w:val="00C50642"/>
    <w:rsid w:val="00D7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882B443-1DD2-4473-AE71-DA8E007C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5BA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B2684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684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684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684"/>
    <w:pPr>
      <w:keepNext/>
      <w:keepLines/>
      <w:widowControl w:val="0"/>
      <w:spacing w:before="80" w:after="40"/>
      <w:jc w:val="both"/>
      <w:outlineLvl w:val="3"/>
    </w:pPr>
    <w:rPr>
      <w:rFonts w:asciiTheme="minorHAnsi" w:hAnsiTheme="minorHAnsi" w:cstheme="majorBidi"/>
      <w:color w:val="2F5496" w:themeColor="accent1" w:themeShade="BF"/>
      <w:kern w:val="2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684"/>
    <w:pPr>
      <w:keepNext/>
      <w:keepLines/>
      <w:widowControl w:val="0"/>
      <w:spacing w:before="80" w:after="40"/>
      <w:jc w:val="both"/>
      <w:outlineLvl w:val="4"/>
    </w:pPr>
    <w:rPr>
      <w:rFonts w:asciiTheme="minorHAnsi" w:hAnsiTheme="minorHAnsi" w:cstheme="majorBidi"/>
      <w:color w:val="2F5496" w:themeColor="accent1" w:themeShade="BF"/>
      <w:kern w:val="2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684"/>
    <w:pPr>
      <w:keepNext/>
      <w:keepLines/>
      <w:widowControl w:val="0"/>
      <w:spacing w:before="40" w:after="0"/>
      <w:jc w:val="both"/>
      <w:outlineLvl w:val="5"/>
    </w:pPr>
    <w:rPr>
      <w:rFonts w:asciiTheme="minorHAnsi" w:hAnsiTheme="minorHAnsi" w:cstheme="majorBidi"/>
      <w:b/>
      <w:bCs/>
      <w:color w:val="2F5496" w:themeColor="accent1" w:themeShade="BF"/>
      <w:kern w:val="2"/>
      <w:sz w:val="21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684"/>
    <w:pPr>
      <w:keepNext/>
      <w:keepLines/>
      <w:widowControl w:val="0"/>
      <w:spacing w:before="40" w:after="0"/>
      <w:jc w:val="both"/>
      <w:outlineLvl w:val="6"/>
    </w:pPr>
    <w:rPr>
      <w:rFonts w:asciiTheme="minorHAnsi" w:hAnsiTheme="minorHAnsi" w:cstheme="majorBidi"/>
      <w:b/>
      <w:bCs/>
      <w:color w:val="595959" w:themeColor="text1" w:themeTint="A6"/>
      <w:kern w:val="2"/>
      <w:sz w:val="21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684"/>
    <w:pPr>
      <w:keepNext/>
      <w:keepLines/>
      <w:widowControl w:val="0"/>
      <w:spacing w:before="0" w:after="0"/>
      <w:jc w:val="both"/>
      <w:outlineLvl w:val="7"/>
    </w:pPr>
    <w:rPr>
      <w:rFonts w:asciiTheme="minorHAnsi" w:hAnsiTheme="minorHAnsi" w:cstheme="majorBidi"/>
      <w:color w:val="595959" w:themeColor="text1" w:themeTint="A6"/>
      <w:kern w:val="2"/>
      <w:sz w:val="21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684"/>
    <w:pPr>
      <w:keepNext/>
      <w:keepLines/>
      <w:widowControl w:val="0"/>
      <w:spacing w:before="0" w:after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68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B2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684"/>
    <w:pPr>
      <w:widowControl w:val="0"/>
      <w:spacing w:before="0"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4">
    <w:name w:val="标题 字符"/>
    <w:basedOn w:val="a0"/>
    <w:link w:val="a3"/>
    <w:uiPriority w:val="10"/>
    <w:rsid w:val="008B2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684"/>
    <w:pPr>
      <w:widowControl w:val="0"/>
      <w:numPr>
        <w:ilvl w:val="1"/>
      </w:numPr>
      <w:spacing w:before="0"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</w:rPr>
  </w:style>
  <w:style w:type="character" w:customStyle="1" w:styleId="a6">
    <w:name w:val="副标题 字符"/>
    <w:basedOn w:val="a0"/>
    <w:link w:val="a5"/>
    <w:uiPriority w:val="11"/>
    <w:rsid w:val="008B2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684"/>
    <w:pPr>
      <w:widowControl w:val="0"/>
      <w:spacing w:before="160" w:after="160"/>
      <w:jc w:val="center"/>
    </w:pPr>
    <w:rPr>
      <w:rFonts w:asciiTheme="minorHAnsi" w:hAnsiTheme="minorHAnsi"/>
      <w:i/>
      <w:iCs/>
      <w:color w:val="404040" w:themeColor="text1" w:themeTint="BF"/>
      <w:kern w:val="2"/>
      <w:sz w:val="21"/>
      <w:lang w:eastAsia="zh-CN"/>
    </w:rPr>
  </w:style>
  <w:style w:type="character" w:customStyle="1" w:styleId="a8">
    <w:name w:val="引用 字符"/>
    <w:basedOn w:val="a0"/>
    <w:link w:val="a7"/>
    <w:uiPriority w:val="29"/>
    <w:rsid w:val="008B2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684"/>
    <w:pPr>
      <w:widowControl w:val="0"/>
      <w:spacing w:before="0" w:after="0"/>
      <w:ind w:left="720"/>
      <w:contextualSpacing/>
      <w:jc w:val="both"/>
    </w:pPr>
    <w:rPr>
      <w:rFonts w:asciiTheme="minorHAnsi" w:hAnsiTheme="minorHAnsi"/>
      <w:kern w:val="2"/>
      <w:sz w:val="21"/>
      <w:lang w:eastAsia="zh-CN"/>
    </w:rPr>
  </w:style>
  <w:style w:type="character" w:styleId="aa">
    <w:name w:val="Intense Emphasis"/>
    <w:basedOn w:val="a0"/>
    <w:uiPriority w:val="21"/>
    <w:qFormat/>
    <w:rsid w:val="008B2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684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1"/>
      <w:lang w:eastAsia="zh-CN"/>
    </w:rPr>
  </w:style>
  <w:style w:type="character" w:customStyle="1" w:styleId="ac">
    <w:name w:val="明显引用 字符"/>
    <w:basedOn w:val="a0"/>
    <w:link w:val="ab"/>
    <w:uiPriority w:val="30"/>
    <w:rsid w:val="008B2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68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705BA"/>
    <w:pPr>
      <w:widowControl w:val="0"/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f">
    <w:name w:val="页眉 字符"/>
    <w:basedOn w:val="a0"/>
    <w:link w:val="ae"/>
    <w:uiPriority w:val="99"/>
    <w:rsid w:val="00D705B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705BA"/>
    <w:pPr>
      <w:widowControl w:val="0"/>
      <w:tabs>
        <w:tab w:val="center" w:pos="4153"/>
        <w:tab w:val="right" w:pos="8306"/>
      </w:tabs>
      <w:snapToGrid w:val="0"/>
      <w:spacing w:before="0" w:after="0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f1">
    <w:name w:val="页脚 字符"/>
    <w:basedOn w:val="a0"/>
    <w:link w:val="af0"/>
    <w:uiPriority w:val="99"/>
    <w:rsid w:val="00D705BA"/>
    <w:rPr>
      <w:sz w:val="18"/>
      <w:szCs w:val="18"/>
    </w:rPr>
  </w:style>
  <w:style w:type="table" w:styleId="af2">
    <w:name w:val="Table Grid"/>
    <w:basedOn w:val="a1"/>
    <w:qFormat/>
    <w:rsid w:val="00D705BA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 蔡</dc:creator>
  <cp:keywords/>
  <dc:description/>
  <cp:lastModifiedBy>俊 蔡</cp:lastModifiedBy>
  <cp:revision>2</cp:revision>
  <dcterms:created xsi:type="dcterms:W3CDTF">2025-08-05T16:49:00Z</dcterms:created>
  <dcterms:modified xsi:type="dcterms:W3CDTF">2025-08-05T16:50:00Z</dcterms:modified>
</cp:coreProperties>
</file>