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0C08" w:rsidRPr="002E44F0" w:rsidRDefault="003C4F5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Material</w:t>
      </w:r>
      <w:r w:rsidR="00D772A1" w:rsidRPr="006441E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16F25">
        <w:rPr>
          <w:rFonts w:ascii="Times New Roman" w:hAnsi="Times New Roman" w:cs="Times New Roman"/>
          <w:b/>
          <w:bCs/>
          <w:lang w:val="en-US"/>
        </w:rPr>
        <w:t>D</w:t>
      </w:r>
      <w:r w:rsidR="00D772A1" w:rsidRPr="006441EF">
        <w:rPr>
          <w:rFonts w:ascii="Times New Roman" w:hAnsi="Times New Roman" w:cs="Times New Roman"/>
          <w:b/>
          <w:bCs/>
          <w:lang w:val="en-US"/>
        </w:rPr>
        <w:t>.</w:t>
      </w:r>
      <w:r w:rsidR="00D772A1" w:rsidRPr="002E44F0">
        <w:rPr>
          <w:rFonts w:ascii="Times New Roman" w:hAnsi="Times New Roman" w:cs="Times New Roman"/>
          <w:lang w:val="en-US"/>
        </w:rPr>
        <w:t xml:space="preserve"> </w:t>
      </w:r>
      <w:r w:rsidR="00A41AE4">
        <w:rPr>
          <w:rFonts w:ascii="Times New Roman" w:hAnsi="Times New Roman" w:cs="Times New Roman"/>
          <w:lang w:val="en-US"/>
        </w:rPr>
        <w:t>Most cited articles from the data set: Theory and data collection</w:t>
      </w:r>
    </w:p>
    <w:p w:rsidR="00073238" w:rsidRPr="002E44F0" w:rsidRDefault="00073238" w:rsidP="00073238">
      <w:pPr>
        <w:rPr>
          <w:rFonts w:ascii="Times New Roman" w:eastAsia="Times New Roman" w:hAnsi="Times New Roman" w:cs="Times New Roman"/>
          <w:i/>
          <w:iCs/>
          <w:color w:val="000000"/>
          <w:lang w:val="en-US" w:eastAsia="nl-NL"/>
        </w:rPr>
      </w:pPr>
      <w:r w:rsidRPr="002E44F0">
        <w:rPr>
          <w:rFonts w:ascii="Times New Roman" w:eastAsia="Times New Roman" w:hAnsi="Times New Roman" w:cs="Times New Roman"/>
          <w:i/>
          <w:iCs/>
          <w:color w:val="000000"/>
          <w:lang w:val="en-US" w:eastAsia="nl-NL"/>
        </w:rPr>
        <w:t xml:space="preserve"> </w:t>
      </w:r>
    </w:p>
    <w:tbl>
      <w:tblPr>
        <w:tblW w:w="9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17"/>
        <w:gridCol w:w="2111"/>
        <w:gridCol w:w="1691"/>
        <w:gridCol w:w="2835"/>
      </w:tblGrid>
      <w:tr w:rsidR="00073238" w:rsidRPr="002E44F0" w:rsidTr="002E44F0">
        <w:trPr>
          <w:trHeight w:val="300"/>
        </w:trPr>
        <w:tc>
          <w:tcPr>
            <w:tcW w:w="1260" w:type="dxa"/>
            <w:vMerge w:val="restart"/>
            <w:shd w:val="clear" w:color="000000" w:fill="D9D9D9" w:themeFill="background1" w:themeFillShade="D9"/>
            <w:noWrap/>
          </w:tcPr>
          <w:p w:rsidR="00073238" w:rsidRPr="002E44F0" w:rsidRDefault="00073238" w:rsidP="00447662">
            <w:pPr>
              <w:spacing w:befor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A</w:t>
            </w:r>
            <w:r w:rsidR="005A4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rticle</w:t>
            </w:r>
            <w:r w:rsidR="00A41AE4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(</w:t>
            </w:r>
            <w:r w:rsidR="00A41A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1</w:t>
            </w:r>
            <w:r w:rsidR="00A41AE4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)</w:t>
            </w:r>
          </w:p>
        </w:tc>
        <w:tc>
          <w:tcPr>
            <w:tcW w:w="3828" w:type="dxa"/>
            <w:gridSpan w:val="2"/>
            <w:shd w:val="clear" w:color="000000" w:fill="D9D9D9" w:themeFill="background1" w:themeFillShade="D9"/>
            <w:noWrap/>
            <w:vAlign w:val="bottom"/>
          </w:tcPr>
          <w:p w:rsidR="00073238" w:rsidRPr="002E44F0" w:rsidRDefault="00073238" w:rsidP="00447662">
            <w:pPr>
              <w:spacing w:befor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Theory</w:t>
            </w:r>
          </w:p>
        </w:tc>
        <w:tc>
          <w:tcPr>
            <w:tcW w:w="4526" w:type="dxa"/>
            <w:gridSpan w:val="2"/>
            <w:shd w:val="clear" w:color="000000" w:fill="D9D9D9" w:themeFill="background1" w:themeFillShade="D9"/>
            <w:noWrap/>
            <w:vAlign w:val="bottom"/>
          </w:tcPr>
          <w:p w:rsidR="00073238" w:rsidRPr="002E44F0" w:rsidRDefault="00073238" w:rsidP="00447662">
            <w:pPr>
              <w:spacing w:befor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Data</w:t>
            </w:r>
          </w:p>
        </w:tc>
      </w:tr>
      <w:tr w:rsidR="00073238" w:rsidRPr="00B97DB8" w:rsidTr="002E44F0">
        <w:trPr>
          <w:trHeight w:val="300"/>
        </w:trPr>
        <w:tc>
          <w:tcPr>
            <w:tcW w:w="1260" w:type="dxa"/>
            <w:vMerge/>
            <w:shd w:val="clear" w:color="000000" w:fill="D9D9D9" w:themeFill="background1" w:themeFillShade="D9"/>
            <w:noWrap/>
            <w:vAlign w:val="bottom"/>
            <w:hideMark/>
          </w:tcPr>
          <w:p w:rsidR="00073238" w:rsidRPr="002E44F0" w:rsidRDefault="00073238" w:rsidP="002E44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17" w:type="dxa"/>
            <w:shd w:val="clear" w:color="000000" w:fill="D9D9D9" w:themeFill="background1" w:themeFillShade="D9"/>
            <w:noWrap/>
            <w:vAlign w:val="bottom"/>
            <w:hideMark/>
          </w:tcPr>
          <w:p w:rsidR="00073238" w:rsidRPr="002E44F0" w:rsidRDefault="00073238" w:rsidP="002E44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Use of theory</w:t>
            </w:r>
          </w:p>
        </w:tc>
        <w:tc>
          <w:tcPr>
            <w:tcW w:w="2111" w:type="dxa"/>
            <w:shd w:val="clear" w:color="000000" w:fill="D9D9D9" w:themeFill="background1" w:themeFillShade="D9"/>
            <w:noWrap/>
            <w:vAlign w:val="bottom"/>
            <w:hideMark/>
          </w:tcPr>
          <w:p w:rsidR="00073238" w:rsidRPr="002E44F0" w:rsidRDefault="00073238" w:rsidP="002E44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Specifics (examples)</w:t>
            </w:r>
          </w:p>
        </w:tc>
        <w:tc>
          <w:tcPr>
            <w:tcW w:w="1691" w:type="dxa"/>
            <w:shd w:val="clear" w:color="000000" w:fill="D9D9D9" w:themeFill="background1" w:themeFillShade="D9"/>
            <w:noWrap/>
            <w:vAlign w:val="bottom"/>
            <w:hideMark/>
          </w:tcPr>
          <w:p w:rsidR="00073238" w:rsidRPr="002E44F0" w:rsidRDefault="00073238" w:rsidP="002E44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Collection methods</w:t>
            </w:r>
          </w:p>
        </w:tc>
        <w:tc>
          <w:tcPr>
            <w:tcW w:w="2835" w:type="dxa"/>
            <w:shd w:val="clear" w:color="000000" w:fill="D9D9D9" w:themeFill="background1" w:themeFillShade="D9"/>
            <w:noWrap/>
            <w:vAlign w:val="bottom"/>
            <w:hideMark/>
          </w:tcPr>
          <w:p w:rsidR="00073238" w:rsidRPr="002E44F0" w:rsidRDefault="00073238" w:rsidP="002E44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Count of units of analysis</w:t>
            </w:r>
          </w:p>
        </w:tc>
      </w:tr>
      <w:tr w:rsidR="00073238" w:rsidRPr="00B97DB8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Pavlenko (2007)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n.a.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br/>
              <w:t>(paper is on data analysis methods)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n.a.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n.a.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br/>
            </w:r>
            <w:r w:rsidRPr="002E44F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nl-NL"/>
              </w:rPr>
              <w:t>(not a systematic literature review)</w:t>
            </w:r>
          </w:p>
        </w:tc>
      </w:tr>
      <w:tr w:rsidR="00073238" w:rsidRPr="00B97DB8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Coulson (2005)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[D]eductive (i.e., theory-driven) thematic analysis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Categories of social support (Cutrona &amp; Suhr 1992)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F963DE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572 messages posted to a computer-mediated bulletin board for individuals affected by irritable bowel syndrome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B97DB8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Drury &amp; Reicher (1999)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Deductive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Social identity model of crowds (e.g. Reicher 1982)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Interviews with 29 individuals, partially in groups, </w:t>
            </w:r>
            <w:r w:rsidR="00F963DE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video footage</w:t>
            </w:r>
            <w:r w:rsidR="00F963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, and </w:t>
            </w:r>
            <w:r w:rsidR="00F963DE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newspaper accounts</w:t>
            </w:r>
            <w:r w:rsidR="00F963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Cotter (2019)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Mostly inductive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(</w:t>
            </w:r>
            <w:r w:rsidR="00A41A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2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)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Not specified </w:t>
            </w:r>
          </w:p>
        </w:tc>
      </w:tr>
      <w:tr w:rsidR="00073238" w:rsidRPr="00B97DB8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Xiong et al. (2019)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Deductive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Co-creation (e.g. De Moya &amp; Bravo 2016), feminism (e.g. Aldoory 2005), and framing (Hon 2016)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21 Twitter accounts, featuring 408 relevant tweets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Talmy (2011)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6E1F53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Focus is directed on the conceptualization of the interview as research instrument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Th</w:t>
            </w:r>
            <w:r w:rsidR="006E1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ree groups of ESL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students </w:t>
            </w:r>
            <w:r w:rsidR="006E1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(in total 30 interviews) 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Smith &amp; Joffe (2013)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[I]nductive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deductive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coding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Social representations theory (Markova 2003)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Purposive sample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of 56 interviewees, with the help of a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London-based recruitment agency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Jaspal &amp; Nerlich (2014)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Social representations theory (Moscivici 1963)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Document analysis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341 articles from 4 British broadsheet newspapers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Ruckenstein &amp; Pantzar (2017)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Kuhn</w:t>
            </w:r>
            <w:r w:rsidR="00F96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 (1962) paradigms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Document analysis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41 </w:t>
            </w:r>
            <w:r w:rsidRPr="002E44F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nl-NL"/>
              </w:rPr>
              <w:t>Wired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articles 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Kassing (2002)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Deductive, even though the author refers to a </w:t>
            </w:r>
            <w:r w:rsidR="00ED65FB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grounded theory methodology</w:t>
            </w:r>
            <w:r w:rsidR="00ED6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Exit-voice-loyalty model of employee dissatisfaction (Hirschman 1970)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Survey 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135 employees of an undisclosed number of organizations in Arizona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Antony &amp; Thomas (2010)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Deductive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[G]uard dog versus </w:t>
            </w:r>
            <w:r w:rsidR="00ED65FB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watchdog</w:t>
            </w:r>
            <w:r w:rsidR="00ED6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’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conceptualizations of the role of mainstream media (e.g. Donohue et al. 1995)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4 cellphone videos; 82 comments on YouTube</w:t>
            </w:r>
          </w:p>
        </w:tc>
      </w:tr>
      <w:tr w:rsidR="00073238" w:rsidRPr="00823D11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Hinchliff &amp; Gott (2004)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Inductive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Reporting of prior empirical results and drawing on a framework provided by the National Centre for Social Research, UK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28 participants, who have been married for a minimum of 20 years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from Sheffield, UK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LeFebvre (2018)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Self-declared </w:t>
            </w:r>
            <w:r w:rsidR="00ED65FB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exploratory</w:t>
            </w:r>
            <w:r w:rsidR="00ED6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but with some deductive use of theory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Relationship development model (Knapp &amp; Vangelisti, 2010)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Survey 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395 participants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Harwood &amp; Lin (2000)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Inductive (reporting of prior empirical results)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Survey 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131 grandparents of young adults enrolled at a U.S. university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Veltri &amp; Atanasova (2017)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[P]ersonal public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(Schmidt 2014);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social representation theory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(Moscivici 2000)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Over 61,122 tweets of a </w:t>
            </w:r>
            <w:r w:rsidR="00ED65FB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random week sample</w:t>
            </w:r>
            <w:r w:rsidR="00ED6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Coulson &amp; Knibb (2007)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Inductive; explictly explorative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 (online, structured)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32 members of the Food Allergy Survivors Together online support group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Barkhuizen (2010)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Focus </w:t>
            </w:r>
            <w:r w:rsidR="006B19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is directed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on </w:t>
            </w:r>
            <w:r w:rsidR="006B19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positioning analysis (of narrative data)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6B1932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Reflective narratives, narrative 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interviews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, conversations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A single migrant (from Tonga to New Zealand), aspiring to become an English teacher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Rincón-Gallardo &amp; Fullan (2016)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Mostly inductive; described as an </w:t>
            </w:r>
            <w:r w:rsidR="00ED65FB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iterative process of thematic analysis</w:t>
            </w:r>
            <w:r w:rsidR="00ED6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ED65FB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[S]ocial physics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</w:t>
            </w:r>
            <w:r w:rsidR="003D6D0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reality mining</w:t>
            </w:r>
            <w:r w:rsidR="003D6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(Pentland 2014); 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Literature review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6 generic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literature reviews/studies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academic reports on 12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network case studies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regarding education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Roberts &amp; Pettigrew (2007)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Broadcasting media analysis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212 food advertisements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screened in Perth, Australia, during children's morning television programming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447662" w:rsidTr="00414326">
        <w:trPr>
          <w:trHeight w:val="769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Morreale &amp; Pearson (2008)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Limited deduction; referring to extant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themes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in the literature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Academic and non-academic literature review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93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journal and newspaper articles, reports and surveys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Tandon et al. (2021)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Some deduction by comparing and recombining extant themes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Systematic literature review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58 empirical studies obtained from four academic databases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Peña Gangadharan &amp; Niklas (2019)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Limited deduction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Abnormal justice (Fraser 2010)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Interviews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30 interviews with civil society representatives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Suzor et al. (2019)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Inductive 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The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Santa Clara Principles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(2018) provide an initial structure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Survey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380 respondents,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who have been the subject to content moderation practices of digital platforms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Jamil (2020)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Postcolonial feminist theory (Mohanty 2003) and intersectionality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5B51A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In-depth interviews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focus groups; detailed discussion of inter-coder reliability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41 female journalists; purposive sampling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Ytre-Arne &amp; Moe (2021)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Limited deduction;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[p]redominantly inductive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5B51A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[F]olk theories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(Eslami et al. 2016),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algorithmic imaginaries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(Bucher 2017)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Survey (data comes from a survey regarding media literacy)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1,363 Norwegians; representative sample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Gaudette et al. (2021)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Mostly inductive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5B51A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[S]ocial movement theory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(e.g. Futrell and Simi 2004) and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social constructionist paradigm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073238"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(Snow 2001)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1,000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highly upvoted user-submitted comments, and 1,000 random user-submitted comments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Jones et al. (2020)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Deductive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Toxic masculinity (Haider 2016) and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hegemonic masculinity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(Connell and Messerschmidt 2005)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Web scraping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1,550 tweets from 3 very active </w:t>
            </w:r>
            <w:r w:rsidR="005B51AA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users on Twitter</w:t>
            </w:r>
            <w:r w:rsidR="005B51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, 138 responding tweets, and a specific website (extensive discussion of intercoder reliability)</w:t>
            </w:r>
          </w:p>
        </w:tc>
      </w:tr>
      <w:tr w:rsidR="00073238" w:rsidRPr="00447662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Lupinacci (2021)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Inductive; referring to prior empirical work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Interviews </w:t>
            </w: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br/>
              <w:t>(diary interviews)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5-day diary interviews of 20 participants living in London; explicitly not representative</w:t>
            </w:r>
          </w:p>
        </w:tc>
      </w:tr>
      <w:tr w:rsidR="00073238" w:rsidRPr="002E44F0" w:rsidTr="002E44F0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Timmermans et al. (2021)</w:t>
            </w:r>
          </w:p>
        </w:tc>
        <w:tc>
          <w:tcPr>
            <w:tcW w:w="1717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Inductive; referring to prior empirical work</w:t>
            </w:r>
          </w:p>
        </w:tc>
        <w:tc>
          <w:tcPr>
            <w:tcW w:w="211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1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Survey; open and closed questions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73238" w:rsidRPr="002E44F0" w:rsidRDefault="00073238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2E4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328 mobile daters</w:t>
            </w:r>
          </w:p>
        </w:tc>
      </w:tr>
    </w:tbl>
    <w:p w:rsidR="00A41AE4" w:rsidRPr="00A41AE4" w:rsidRDefault="00342EB6" w:rsidP="00073238">
      <w:pPr>
        <w:spacing w:after="4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en-US" w:eastAsia="nl-NL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vertAlign w:val="superscript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-4818656</wp:posOffset>
                </wp:positionV>
                <wp:extent cx="6105525" cy="0"/>
                <wp:effectExtent l="0" t="0" r="3175" b="12700"/>
                <wp:wrapNone/>
                <wp:docPr id="165524393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8FB8D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379.4pt" to="481.2pt,-37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" strokecolor="white [3212]" strokeweight="1pt">
                <v:stroke dashstyle="dash" joinstyle="miter"/>
              </v:line>
            </w:pict>
          </mc:Fallback>
        </mc:AlternateContent>
      </w:r>
      <w:r w:rsidR="00A41AE4" w:rsidRPr="00A41AE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 xml:space="preserve">(1) </w:t>
      </w:r>
      <w:r w:rsidR="00A41AE4"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The table covers all top-20 most cited papers and all top-20 papers by citations per year</w:t>
      </w:r>
    </w:p>
    <w:p w:rsidR="00073238" w:rsidRPr="00A41AE4" w:rsidRDefault="00073238" w:rsidP="00073238">
      <w:pPr>
        <w:spacing w:after="4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</w:pP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(</w:t>
      </w:r>
      <w:r w:rsidR="00A41AE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2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)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 Moving beyond simple notions of influencers </w:t>
      </w:r>
      <w:r w:rsidR="005B51AA" w:rsidRPr="00A41AE4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gaming the system</w:t>
      </w:r>
      <w:r w:rsidR="005B51AA"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’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 to </w:t>
      </w:r>
      <w:r w:rsidR="005B51AA" w:rsidRPr="00A41AE4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playing the visibility game</w:t>
      </w:r>
      <w:r w:rsidR="005B51AA"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’</w:t>
      </w:r>
      <w:r w:rsidRPr="00A41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, where the latter allows for greater agency of other parties than the influencers and their opportunistic responses to known algorithmic processes </w:t>
      </w:r>
    </w:p>
    <w:p w:rsidR="00073238" w:rsidRPr="00A41AE4" w:rsidRDefault="00073238" w:rsidP="00073238">
      <w:pPr>
        <w:spacing w:after="4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</w:pPr>
    </w:p>
    <w:p w:rsidR="00073238" w:rsidRPr="002E44F0" w:rsidRDefault="00073238">
      <w:pPr>
        <w:rPr>
          <w:lang w:val="en-US"/>
        </w:rPr>
      </w:pPr>
    </w:p>
    <w:sectPr w:rsidR="00073238" w:rsidRPr="002E44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A1"/>
    <w:rsid w:val="00073238"/>
    <w:rsid w:val="0023217B"/>
    <w:rsid w:val="002E44F0"/>
    <w:rsid w:val="00326834"/>
    <w:rsid w:val="00342EB6"/>
    <w:rsid w:val="003C4F56"/>
    <w:rsid w:val="003D6D0A"/>
    <w:rsid w:val="00414326"/>
    <w:rsid w:val="004273C8"/>
    <w:rsid w:val="00447662"/>
    <w:rsid w:val="005A4C2C"/>
    <w:rsid w:val="005B51AA"/>
    <w:rsid w:val="006441EF"/>
    <w:rsid w:val="006B1932"/>
    <w:rsid w:val="006E1F53"/>
    <w:rsid w:val="00770C08"/>
    <w:rsid w:val="007F2ADC"/>
    <w:rsid w:val="00823D11"/>
    <w:rsid w:val="00A413D6"/>
    <w:rsid w:val="00A41AE4"/>
    <w:rsid w:val="00B105A2"/>
    <w:rsid w:val="00B3149C"/>
    <w:rsid w:val="00B97DB8"/>
    <w:rsid w:val="00C16F25"/>
    <w:rsid w:val="00CF7C91"/>
    <w:rsid w:val="00D772A1"/>
    <w:rsid w:val="00EA01D5"/>
    <w:rsid w:val="00ED65FB"/>
    <w:rsid w:val="00F9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1758"/>
  <w15:chartTrackingRefBased/>
  <w15:docId w15:val="{314F2980-4737-2A48-8050-A295EA5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Herzog</dc:creator>
  <cp:keywords/>
  <dc:description/>
  <cp:lastModifiedBy>Christian Herzog</cp:lastModifiedBy>
  <cp:revision>23</cp:revision>
  <cp:lastPrinted>2023-09-09T09:53:00Z</cp:lastPrinted>
  <dcterms:created xsi:type="dcterms:W3CDTF">2023-09-08T10:24:00Z</dcterms:created>
  <dcterms:modified xsi:type="dcterms:W3CDTF">2025-03-12T15:05:00Z</dcterms:modified>
</cp:coreProperties>
</file>