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6306" w14:textId="07CE706D" w:rsidR="00FF3787" w:rsidRDefault="00E141B1" w:rsidP="00FF3787">
      <w:pPr>
        <w:rPr>
          <w:rFonts w:hint="eastAsia"/>
        </w:rPr>
      </w:pPr>
      <w:r w:rsidRPr="00E141B1">
        <w:rPr>
          <w:rFonts w:ascii="Arial" w:hAnsi="Arial" w:cs="Arial"/>
          <w:b/>
          <w:bCs/>
          <w:sz w:val="15"/>
          <w:szCs w:val="15"/>
        </w:rPr>
        <w:t>Supplement Table 1</w:t>
      </w:r>
      <w:r>
        <w:rPr>
          <w:rFonts w:ascii="Arial" w:hAnsi="Arial" w:cs="Arial"/>
          <w:sz w:val="15"/>
          <w:szCs w:val="15"/>
        </w:rPr>
        <w:t xml:space="preserve"> Distribution of hyper</w:t>
      </w:r>
      <w:r w:rsidRPr="009224A7">
        <w:rPr>
          <w:rFonts w:ascii="Arial" w:hAnsi="Arial" w:cs="Arial"/>
          <w:sz w:val="15"/>
          <w:szCs w:val="15"/>
        </w:rPr>
        <w:t>reflective materials</w:t>
      </w:r>
      <w:r>
        <w:rPr>
          <w:rFonts w:ascii="Arial" w:hAnsi="Arial" w:cs="Arial"/>
          <w:sz w:val="15"/>
          <w:szCs w:val="15"/>
        </w:rPr>
        <w:t xml:space="preserve"> in the space of diabetic macular edema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276"/>
        <w:gridCol w:w="1134"/>
      </w:tblGrid>
      <w:tr w:rsidR="00FF3787" w:rsidRPr="00476CF1" w14:paraId="75DC1334" w14:textId="77777777" w:rsidTr="0033261E"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08807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F3D39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Total in DME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4C94E4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Intra-cystoid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8B8DB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Wall of cystoid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89515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Next to SRD</w:t>
            </w:r>
          </w:p>
        </w:tc>
      </w:tr>
      <w:tr w:rsidR="00FF3787" w:rsidRPr="00476CF1" w14:paraId="7453AFFE" w14:textId="77777777" w:rsidTr="0033261E"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D9A429" w14:textId="0B7ACECE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IRHF</w:t>
            </w:r>
            <w:r w:rsidR="00A102B0">
              <w:rPr>
                <w:rFonts w:ascii="Arial" w:hAnsi="Arial" w:cs="Arial" w:hint="eastAsia"/>
                <w:sz w:val="15"/>
                <w:szCs w:val="15"/>
              </w:rPr>
              <w:t>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7B6C85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6405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FF09ED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111 (1.7%)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2C9A3F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2964 (46.3%)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2631DD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920 (14.4%)</w:t>
            </w:r>
          </w:p>
        </w:tc>
      </w:tr>
      <w:tr w:rsidR="00FF3787" w:rsidRPr="00476CF1" w14:paraId="6CEF9CD0" w14:textId="77777777" w:rsidTr="0033261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392C4" w14:textId="53B298DC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ORHF</w:t>
            </w:r>
            <w:r w:rsidR="00A102B0">
              <w:rPr>
                <w:rFonts w:ascii="Arial" w:hAnsi="Arial" w:cs="Arial" w:hint="eastAsia"/>
                <w:sz w:val="15"/>
                <w:szCs w:val="15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24DD5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8232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0BC0B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69 (0.8%)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ADFC4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4264 (51.8%)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74003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1315 (16.0%)</w:t>
            </w:r>
          </w:p>
        </w:tc>
      </w:tr>
      <w:tr w:rsidR="00FF3787" w:rsidRPr="00476CF1" w14:paraId="0D956683" w14:textId="77777777" w:rsidTr="0033261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BCCA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IRHE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A7A82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AA100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70 (2.9%)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F3353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1371 (56.1%)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0C514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374 (15.3%)</w:t>
            </w:r>
          </w:p>
        </w:tc>
      </w:tr>
      <w:tr w:rsidR="00FF3787" w:rsidRPr="00476CF1" w14:paraId="75C62D69" w14:textId="77777777" w:rsidTr="0033261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A65B0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ORHE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BF052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4562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F5C64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104 (2.3%)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86A07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2614 (57.3%)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87892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696 (15.3%)</w:t>
            </w:r>
          </w:p>
        </w:tc>
      </w:tr>
      <w:tr w:rsidR="00FF3787" w:rsidRPr="00476CF1" w14:paraId="532A3199" w14:textId="77777777" w:rsidTr="0033261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91413" w14:textId="2630932A" w:rsidR="00FF3787" w:rsidRPr="00476CF1" w:rsidRDefault="00051C38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D</w:t>
            </w:r>
            <w:r w:rsidR="00FF3787" w:rsidRPr="00476CF1">
              <w:rPr>
                <w:rFonts w:ascii="Arial" w:hAnsi="Arial" w:cs="Arial"/>
                <w:sz w:val="15"/>
                <w:szCs w:val="15"/>
              </w:rPr>
              <w:t>ecorrelation</w:t>
            </w:r>
            <w:r>
              <w:rPr>
                <w:rFonts w:ascii="Arial" w:hAnsi="Arial" w:cs="Arial" w:hint="eastAsia"/>
                <w:sz w:val="15"/>
                <w:szCs w:val="15"/>
              </w:rPr>
              <w:t>-positive HRMs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3EB5B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7921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8BC59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183 (2.3%)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EAEAC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2757 (34.8%)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FDE91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876 (11.1%)</w:t>
            </w:r>
          </w:p>
        </w:tc>
      </w:tr>
      <w:tr w:rsidR="00FF3787" w:rsidRPr="00476CF1" w14:paraId="7A6CACC1" w14:textId="77777777" w:rsidTr="0033261E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D9B05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Cotton spot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0B986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A380C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5138D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BF758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</w:tbl>
    <w:p w14:paraId="362C5463" w14:textId="371F5072" w:rsidR="00FF3787" w:rsidRDefault="00821D42" w:rsidP="00FF3787">
      <w:pPr>
        <w:jc w:val="left"/>
        <w:rPr>
          <w:rFonts w:ascii="Arial" w:hAnsi="Arial" w:cs="Arial"/>
          <w:sz w:val="15"/>
          <w:szCs w:val="15"/>
        </w:rPr>
      </w:pPr>
      <w:bookmarkStart w:id="0" w:name="_Hlk124290611"/>
      <w:r>
        <w:rPr>
          <w:rFonts w:ascii="Arial" w:hAnsi="Arial" w:cs="Arial" w:hint="cs"/>
          <w:sz w:val="15"/>
          <w:szCs w:val="15"/>
        </w:rPr>
        <w:t>HRM</w:t>
      </w:r>
      <w:r w:rsidR="00A102B0">
        <w:rPr>
          <w:rFonts w:ascii="Arial" w:hAnsi="Arial" w:cs="Arial" w:hint="eastAsia"/>
          <w:sz w:val="15"/>
          <w:szCs w:val="15"/>
        </w:rPr>
        <w:t>s</w:t>
      </w:r>
      <w:r w:rsidR="00FF3787">
        <w:rPr>
          <w:rFonts w:ascii="Arial" w:hAnsi="Arial" w:cs="Arial"/>
          <w:sz w:val="15"/>
          <w:szCs w:val="15"/>
        </w:rPr>
        <w:t>, hyperreflective materials; IRHF</w:t>
      </w:r>
      <w:r w:rsidR="00A102B0">
        <w:rPr>
          <w:rFonts w:ascii="Arial" w:hAnsi="Arial" w:cs="Arial" w:hint="eastAsia"/>
          <w:sz w:val="15"/>
          <w:szCs w:val="15"/>
        </w:rPr>
        <w:t>s</w:t>
      </w:r>
      <w:r w:rsidR="00FF3787">
        <w:rPr>
          <w:rFonts w:ascii="Arial" w:hAnsi="Arial" w:cs="Arial"/>
          <w:sz w:val="15"/>
          <w:szCs w:val="15"/>
        </w:rPr>
        <w:t xml:space="preserve">, </w:t>
      </w:r>
      <w:r w:rsidR="00FF3787" w:rsidRPr="00585062">
        <w:rPr>
          <w:rFonts w:ascii="Arial" w:hAnsi="Arial" w:cs="Arial"/>
          <w:sz w:val="15"/>
          <w:szCs w:val="15"/>
        </w:rPr>
        <w:t>inner retinal hyperreflective spots</w:t>
      </w:r>
      <w:r w:rsidR="00FF3787">
        <w:rPr>
          <w:rFonts w:ascii="Arial" w:hAnsi="Arial" w:cs="Arial"/>
          <w:sz w:val="15"/>
          <w:szCs w:val="15"/>
        </w:rPr>
        <w:t>; ORHF</w:t>
      </w:r>
      <w:r w:rsidR="00A102B0">
        <w:rPr>
          <w:rFonts w:ascii="Arial" w:hAnsi="Arial" w:cs="Arial" w:hint="eastAsia"/>
          <w:sz w:val="15"/>
          <w:szCs w:val="15"/>
        </w:rPr>
        <w:t>s</w:t>
      </w:r>
      <w:r w:rsidR="00FF3787">
        <w:rPr>
          <w:rFonts w:ascii="Arial" w:hAnsi="Arial" w:cs="Arial"/>
          <w:sz w:val="15"/>
          <w:szCs w:val="15"/>
        </w:rPr>
        <w:t xml:space="preserve">, </w:t>
      </w:r>
      <w:r w:rsidR="00FF3787" w:rsidRPr="00585062">
        <w:rPr>
          <w:rFonts w:ascii="Arial" w:hAnsi="Arial" w:cs="Arial"/>
          <w:sz w:val="15"/>
          <w:szCs w:val="15"/>
        </w:rPr>
        <w:t>outer retinal</w:t>
      </w:r>
      <w:r w:rsidR="00FF3787">
        <w:rPr>
          <w:rFonts w:ascii="Arial" w:hAnsi="Arial" w:cs="Arial"/>
          <w:sz w:val="15"/>
          <w:szCs w:val="15"/>
        </w:rPr>
        <w:t xml:space="preserve"> </w:t>
      </w:r>
    </w:p>
    <w:p w14:paraId="5DAE2B1C" w14:textId="622FEC16" w:rsidR="001F66CB" w:rsidRDefault="00FF3787" w:rsidP="001F66CB">
      <w:pPr>
        <w:jc w:val="left"/>
        <w:rPr>
          <w:rFonts w:ascii="Arial" w:hAnsi="Arial" w:cs="Arial"/>
          <w:sz w:val="15"/>
          <w:szCs w:val="15"/>
        </w:rPr>
      </w:pPr>
      <w:r w:rsidRPr="00585062">
        <w:rPr>
          <w:rFonts w:ascii="Arial" w:hAnsi="Arial" w:cs="Arial"/>
          <w:sz w:val="15"/>
          <w:szCs w:val="15"/>
        </w:rPr>
        <w:t>hyperreflective spots</w:t>
      </w:r>
      <w:r>
        <w:rPr>
          <w:rFonts w:ascii="Arial" w:hAnsi="Arial" w:cs="Arial"/>
          <w:sz w:val="15"/>
          <w:szCs w:val="15"/>
        </w:rPr>
        <w:t>;</w:t>
      </w:r>
      <w:r>
        <w:rPr>
          <w:rFonts w:ascii="Arial" w:hAnsi="Arial" w:cs="Arial" w:hint="eastAsia"/>
          <w:sz w:val="15"/>
          <w:szCs w:val="15"/>
        </w:rPr>
        <w:t xml:space="preserve"> I</w:t>
      </w:r>
      <w:r>
        <w:rPr>
          <w:rFonts w:ascii="Arial" w:hAnsi="Arial" w:cs="Arial"/>
          <w:sz w:val="15"/>
          <w:szCs w:val="15"/>
        </w:rPr>
        <w:t xml:space="preserve">RHE, </w:t>
      </w:r>
      <w:r w:rsidRPr="000D4F9F">
        <w:rPr>
          <w:rFonts w:ascii="Arial" w:hAnsi="Arial" w:cs="Arial"/>
          <w:sz w:val="15"/>
          <w:szCs w:val="15"/>
        </w:rPr>
        <w:t xml:space="preserve">inner retinal hard exudates; </w:t>
      </w:r>
      <w:r>
        <w:rPr>
          <w:rFonts w:ascii="Arial" w:hAnsi="Arial" w:cs="Arial"/>
          <w:sz w:val="15"/>
          <w:szCs w:val="15"/>
        </w:rPr>
        <w:t xml:space="preserve">ORHE, </w:t>
      </w:r>
      <w:r w:rsidRPr="000D4F9F">
        <w:rPr>
          <w:rFonts w:ascii="Arial" w:hAnsi="Arial" w:cs="Arial"/>
          <w:sz w:val="15"/>
          <w:szCs w:val="15"/>
        </w:rPr>
        <w:t>outer retinal</w:t>
      </w:r>
      <w:r>
        <w:rPr>
          <w:rFonts w:ascii="Arial" w:hAnsi="Arial" w:cs="Arial"/>
          <w:sz w:val="15"/>
          <w:szCs w:val="15"/>
        </w:rPr>
        <w:t xml:space="preserve"> </w:t>
      </w:r>
      <w:r w:rsidRPr="000D4F9F">
        <w:rPr>
          <w:rFonts w:ascii="Arial" w:hAnsi="Arial" w:cs="Arial"/>
          <w:sz w:val="15"/>
          <w:szCs w:val="15"/>
        </w:rPr>
        <w:t>hard exudates;</w:t>
      </w:r>
      <w:bookmarkEnd w:id="0"/>
    </w:p>
    <w:p w14:paraId="34A4544D" w14:textId="59A849D5" w:rsidR="00FF3787" w:rsidRPr="00274AA1" w:rsidRDefault="00FF3787" w:rsidP="00274AA1">
      <w:pPr>
        <w:jc w:val="left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DME, </w:t>
      </w:r>
      <w:r w:rsidRPr="005D64C0">
        <w:rPr>
          <w:rFonts w:ascii="Arial" w:hAnsi="Arial" w:cs="Arial"/>
          <w:sz w:val="15"/>
          <w:szCs w:val="15"/>
        </w:rPr>
        <w:t>diabetic macular edema</w:t>
      </w:r>
      <w:r>
        <w:rPr>
          <w:rFonts w:ascii="Arial" w:hAnsi="Arial" w:cs="Arial"/>
          <w:sz w:val="15"/>
          <w:szCs w:val="15"/>
        </w:rPr>
        <w:t xml:space="preserve">; SRD, </w:t>
      </w:r>
      <w:r w:rsidRPr="0061137C">
        <w:rPr>
          <w:rFonts w:ascii="Arial" w:hAnsi="Arial" w:cs="Arial"/>
          <w:sz w:val="15"/>
          <w:szCs w:val="15"/>
        </w:rPr>
        <w:t>serous retinal detachment.</w:t>
      </w:r>
      <w:r>
        <w:rPr>
          <w:rFonts w:ascii="Arial" w:hAnsi="Arial" w:cs="Arial"/>
          <w:sz w:val="15"/>
          <w:szCs w:val="15"/>
        </w:rPr>
        <w:t xml:space="preserve"> </w:t>
      </w:r>
    </w:p>
    <w:p w14:paraId="29A14B76" w14:textId="77777777" w:rsidR="00FF3787" w:rsidRDefault="00FF3787" w:rsidP="00FF3787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Y="370"/>
        <w:tblW w:w="6946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276"/>
        <w:gridCol w:w="1276"/>
        <w:gridCol w:w="1417"/>
      </w:tblGrid>
      <w:tr w:rsidR="00FF3787" w:rsidRPr="00476CF1" w14:paraId="305E6C8A" w14:textId="77777777" w:rsidTr="001F66CB">
        <w:trPr>
          <w:trHeight w:val="274"/>
        </w:trPr>
        <w:tc>
          <w:tcPr>
            <w:tcW w:w="212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073B4B57" w14:textId="059F106F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H</w:t>
            </w:r>
            <w:r>
              <w:rPr>
                <w:rFonts w:ascii="Arial" w:hAnsi="Arial" w:cs="Arial"/>
                <w:sz w:val="15"/>
                <w:szCs w:val="15"/>
              </w:rPr>
              <w:t>RM</w:t>
            </w:r>
            <w:r w:rsidR="00A102B0">
              <w:rPr>
                <w:rFonts w:ascii="Arial" w:hAnsi="Arial" w:cs="Arial" w:hint="eastAsia"/>
                <w:sz w:val="15"/>
                <w:szCs w:val="15"/>
              </w:rPr>
              <w:t>s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60946" w14:textId="77777777" w:rsidR="00FF3787" w:rsidRPr="00476CF1" w:rsidRDefault="00FF3787" w:rsidP="0048332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164C2">
              <w:rPr>
                <w:rFonts w:ascii="Arial" w:hAnsi="Arial" w:cs="Arial"/>
                <w:sz w:val="15"/>
                <w:szCs w:val="15"/>
              </w:rPr>
              <w:t>Intraclass Correlation Coefficient</w:t>
            </w:r>
            <w:r>
              <w:rPr>
                <w:rFonts w:ascii="Arial" w:hAnsi="Arial" w:cs="Arial"/>
                <w:sz w:val="15"/>
                <w:szCs w:val="15"/>
              </w:rPr>
              <w:t xml:space="preserve"> between intergrader</w:t>
            </w:r>
            <w:r w:rsidRPr="00F164C2">
              <w:rPr>
                <w:rFonts w:ascii="Arial" w:hAnsi="Arial" w:cs="Arial"/>
                <w:sz w:val="15"/>
                <w:szCs w:val="15"/>
              </w:rPr>
              <w:t>, ICC</w:t>
            </w:r>
          </w:p>
        </w:tc>
      </w:tr>
      <w:tr w:rsidR="00FF3787" w:rsidRPr="00476CF1" w14:paraId="2D3F3899" w14:textId="77777777" w:rsidTr="001F66CB">
        <w:trPr>
          <w:trHeight w:val="241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6C71F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1B3B3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NP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79FCA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IRMA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9BFFB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Microneurysm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6D17B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Neov</w:t>
            </w:r>
            <w:r>
              <w:rPr>
                <w:rFonts w:ascii="Arial" w:hAnsi="Arial" w:cs="Arial"/>
                <w:sz w:val="15"/>
                <w:szCs w:val="15"/>
              </w:rPr>
              <w:t xml:space="preserve">ascular </w:t>
            </w:r>
          </w:p>
        </w:tc>
      </w:tr>
      <w:tr w:rsidR="00FF3787" w:rsidRPr="00476CF1" w14:paraId="46058912" w14:textId="77777777" w:rsidTr="001F66CB"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6B020C" w14:textId="1997CA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IRHF</w:t>
            </w:r>
            <w:r w:rsidR="00A102B0">
              <w:rPr>
                <w:rFonts w:ascii="Arial" w:hAnsi="Arial" w:cs="Arial" w:hint="eastAsia"/>
                <w:sz w:val="15"/>
                <w:szCs w:val="15"/>
              </w:rPr>
              <w:t>s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A769A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>.987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4CFAF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028F8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0.994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07502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0.999</w:t>
            </w:r>
          </w:p>
        </w:tc>
      </w:tr>
      <w:tr w:rsidR="00FF3787" w:rsidRPr="00476CF1" w14:paraId="06DDB68C" w14:textId="77777777" w:rsidTr="001F66C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84BFB" w14:textId="5C7F8AC2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ORHF</w:t>
            </w:r>
            <w:r w:rsidR="00A102B0">
              <w:rPr>
                <w:rFonts w:ascii="Arial" w:hAnsi="Arial" w:cs="Arial" w:hint="eastAsia"/>
                <w:sz w:val="15"/>
                <w:szCs w:val="15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7D13A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246E8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70BE5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03352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0.997</w:t>
            </w:r>
          </w:p>
        </w:tc>
      </w:tr>
      <w:tr w:rsidR="00FF3787" w:rsidRPr="00476CF1" w14:paraId="24E15CC6" w14:textId="77777777" w:rsidTr="001F66C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0BFC0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IRHE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8E6A4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>.998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4FCC5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1DE38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6DD36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0.957</w:t>
            </w:r>
          </w:p>
        </w:tc>
      </w:tr>
      <w:tr w:rsidR="00FF3787" w:rsidRPr="00476CF1" w14:paraId="1685E49E" w14:textId="77777777" w:rsidTr="001F66C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0F0F1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ORHE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845A9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544D5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E4A17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D1C5C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0.999</w:t>
            </w:r>
          </w:p>
        </w:tc>
      </w:tr>
      <w:tr w:rsidR="00FF3787" w:rsidRPr="00476CF1" w14:paraId="2F33A1CF" w14:textId="77777777" w:rsidTr="001F66C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04A28" w14:textId="13921802" w:rsidR="00FF3787" w:rsidRPr="00476CF1" w:rsidRDefault="001F66CB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1F66CB">
              <w:rPr>
                <w:rFonts w:ascii="Arial" w:hAnsi="Arial" w:cs="Arial" w:hint="eastAsia"/>
                <w:sz w:val="15"/>
                <w:szCs w:val="15"/>
              </w:rPr>
              <w:t>D</w:t>
            </w:r>
            <w:r w:rsidRPr="001F66CB">
              <w:rPr>
                <w:rFonts w:ascii="Arial" w:hAnsi="Arial" w:cs="Arial"/>
                <w:sz w:val="15"/>
                <w:szCs w:val="15"/>
              </w:rPr>
              <w:t>ecorrelation</w:t>
            </w:r>
            <w:r w:rsidRPr="001F66CB">
              <w:rPr>
                <w:rFonts w:ascii="Arial" w:hAnsi="Arial" w:cs="Arial" w:hint="eastAsia"/>
                <w:sz w:val="15"/>
                <w:szCs w:val="15"/>
              </w:rPr>
              <w:t>-positive HRMs</w:t>
            </w:r>
            <w:r w:rsidRPr="001F66C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F3787" w:rsidRPr="00476CF1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9A252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4E9B2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63D90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4865D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0.977</w:t>
            </w:r>
          </w:p>
        </w:tc>
      </w:tr>
      <w:tr w:rsidR="00FF3787" w:rsidRPr="00476CF1" w14:paraId="0533740D" w14:textId="77777777" w:rsidTr="001F66CB"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D35E22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 w:rsidRPr="00476CF1">
              <w:rPr>
                <w:rFonts w:ascii="Arial" w:hAnsi="Arial" w:cs="Arial"/>
                <w:sz w:val="15"/>
                <w:szCs w:val="15"/>
              </w:rPr>
              <w:t>Cotton-wool spot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9CF39AF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E4C7D1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CD25D37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4EDAF9" w14:textId="77777777" w:rsidR="00FF3787" w:rsidRPr="00476CF1" w:rsidRDefault="00FF3787" w:rsidP="0048332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</w:tbl>
    <w:p w14:paraId="21F7D849" w14:textId="7C7E7B7A" w:rsidR="00FF3787" w:rsidRDefault="00E141B1" w:rsidP="00FF3787">
      <w:pPr>
        <w:rPr>
          <w:rFonts w:hint="eastAsia"/>
        </w:rPr>
      </w:pPr>
      <w:r w:rsidRPr="00E141B1">
        <w:rPr>
          <w:rFonts w:ascii="Arial" w:hAnsi="Arial" w:cs="Arial"/>
          <w:b/>
          <w:bCs/>
          <w:sz w:val="15"/>
          <w:szCs w:val="15"/>
        </w:rPr>
        <w:t>Supplement Table 2</w:t>
      </w:r>
      <w:r w:rsidRPr="00EE664B">
        <w:rPr>
          <w:rFonts w:ascii="Arial" w:hAnsi="Arial" w:cs="Arial"/>
          <w:sz w:val="15"/>
          <w:szCs w:val="15"/>
        </w:rPr>
        <w:t xml:space="preserve"> Intraclass Correlation Coefficient for intergrader agreement</w:t>
      </w:r>
    </w:p>
    <w:p w14:paraId="3C313FE3" w14:textId="77777777" w:rsidR="00FF3787" w:rsidRDefault="00FF3787" w:rsidP="00B05951">
      <w:pPr>
        <w:widowControl/>
        <w:jc w:val="left"/>
        <w:rPr>
          <w:rFonts w:hint="eastAsia"/>
        </w:rPr>
      </w:pPr>
    </w:p>
    <w:p w14:paraId="486CB95C" w14:textId="77777777" w:rsidR="00FF3787" w:rsidRDefault="00FF3787" w:rsidP="00B05951">
      <w:pPr>
        <w:widowControl/>
        <w:jc w:val="left"/>
        <w:rPr>
          <w:rFonts w:hint="eastAsia"/>
        </w:rPr>
      </w:pPr>
    </w:p>
    <w:p w14:paraId="0E0FECB8" w14:textId="77777777" w:rsidR="00FF3787" w:rsidRDefault="00FF3787" w:rsidP="00B05951">
      <w:pPr>
        <w:widowControl/>
        <w:jc w:val="left"/>
        <w:rPr>
          <w:rFonts w:hint="eastAsia"/>
        </w:rPr>
      </w:pPr>
    </w:p>
    <w:p w14:paraId="13F910B5" w14:textId="77777777" w:rsidR="00FF3787" w:rsidRDefault="00FF3787" w:rsidP="00B05951">
      <w:pPr>
        <w:widowControl/>
        <w:jc w:val="left"/>
        <w:rPr>
          <w:rFonts w:hint="eastAsia"/>
        </w:rPr>
      </w:pPr>
    </w:p>
    <w:p w14:paraId="5502BCA1" w14:textId="77777777" w:rsidR="00FF3787" w:rsidRDefault="00FF3787" w:rsidP="00B05951">
      <w:pPr>
        <w:widowControl/>
        <w:jc w:val="left"/>
        <w:rPr>
          <w:rFonts w:hint="eastAsia"/>
        </w:rPr>
      </w:pPr>
    </w:p>
    <w:p w14:paraId="650B5443" w14:textId="77777777" w:rsidR="00FF3787" w:rsidRDefault="00FF3787" w:rsidP="00B05951">
      <w:pPr>
        <w:widowControl/>
        <w:jc w:val="left"/>
        <w:rPr>
          <w:rFonts w:hint="eastAsia"/>
        </w:rPr>
      </w:pPr>
    </w:p>
    <w:p w14:paraId="7EAC7E21" w14:textId="77777777" w:rsidR="00FF3787" w:rsidRDefault="00FF3787" w:rsidP="00B05951">
      <w:pPr>
        <w:widowControl/>
        <w:jc w:val="left"/>
        <w:rPr>
          <w:rFonts w:hint="eastAsia"/>
        </w:rPr>
      </w:pPr>
    </w:p>
    <w:p w14:paraId="3A6FB87E" w14:textId="77777777" w:rsidR="00FF3787" w:rsidRDefault="00FF3787" w:rsidP="00B05951">
      <w:pPr>
        <w:widowControl/>
        <w:jc w:val="left"/>
        <w:rPr>
          <w:rFonts w:hint="eastAsia"/>
        </w:rPr>
      </w:pPr>
    </w:p>
    <w:p w14:paraId="6B058107" w14:textId="77777777" w:rsidR="00FF3787" w:rsidRDefault="00FF3787" w:rsidP="00B05951">
      <w:pPr>
        <w:widowControl/>
        <w:jc w:val="left"/>
        <w:rPr>
          <w:rFonts w:hint="eastAsia"/>
        </w:rPr>
      </w:pPr>
    </w:p>
    <w:p w14:paraId="5A1CC768" w14:textId="2A470BEA" w:rsidR="00FF3787" w:rsidRDefault="00821D42" w:rsidP="00B05951">
      <w:pPr>
        <w:jc w:val="left"/>
        <w:rPr>
          <w:rFonts w:ascii="Arial" w:hAnsi="Arial" w:cs="Arial"/>
          <w:sz w:val="15"/>
          <w:szCs w:val="15"/>
        </w:rPr>
      </w:pPr>
      <w:r>
        <w:rPr>
          <w:rFonts w:ascii="Arial" w:hAnsi="Arial" w:cs="Arial" w:hint="cs"/>
          <w:sz w:val="15"/>
          <w:szCs w:val="15"/>
        </w:rPr>
        <w:t>HRM</w:t>
      </w:r>
      <w:r w:rsidR="00A102B0">
        <w:rPr>
          <w:rFonts w:ascii="Arial" w:hAnsi="Arial" w:cs="Arial" w:hint="eastAsia"/>
          <w:sz w:val="15"/>
          <w:szCs w:val="15"/>
        </w:rPr>
        <w:t>s</w:t>
      </w:r>
      <w:r w:rsidR="00FF3787">
        <w:rPr>
          <w:rFonts w:ascii="Arial" w:hAnsi="Arial" w:cs="Arial"/>
          <w:sz w:val="15"/>
          <w:szCs w:val="15"/>
        </w:rPr>
        <w:t>, hyperreflective materials; IRHF</w:t>
      </w:r>
      <w:r w:rsidR="00A102B0">
        <w:rPr>
          <w:rFonts w:ascii="Arial" w:hAnsi="Arial" w:cs="Arial" w:hint="eastAsia"/>
          <w:sz w:val="15"/>
          <w:szCs w:val="15"/>
        </w:rPr>
        <w:t>s</w:t>
      </w:r>
      <w:r w:rsidR="00FF3787">
        <w:rPr>
          <w:rFonts w:ascii="Arial" w:hAnsi="Arial" w:cs="Arial"/>
          <w:sz w:val="15"/>
          <w:szCs w:val="15"/>
        </w:rPr>
        <w:t xml:space="preserve">, </w:t>
      </w:r>
      <w:r w:rsidR="00FF3787" w:rsidRPr="00585062">
        <w:rPr>
          <w:rFonts w:ascii="Arial" w:hAnsi="Arial" w:cs="Arial"/>
          <w:sz w:val="15"/>
          <w:szCs w:val="15"/>
        </w:rPr>
        <w:t>inner retinal hyperreflective spots</w:t>
      </w:r>
      <w:r w:rsidR="00FF3787">
        <w:rPr>
          <w:rFonts w:ascii="Arial" w:hAnsi="Arial" w:cs="Arial"/>
          <w:sz w:val="15"/>
          <w:szCs w:val="15"/>
        </w:rPr>
        <w:t>; ORHF</w:t>
      </w:r>
      <w:r w:rsidR="00A102B0">
        <w:rPr>
          <w:rFonts w:ascii="Arial" w:hAnsi="Arial" w:cs="Arial" w:hint="eastAsia"/>
          <w:sz w:val="15"/>
          <w:szCs w:val="15"/>
        </w:rPr>
        <w:t>s</w:t>
      </w:r>
      <w:r w:rsidR="00FF3787">
        <w:rPr>
          <w:rFonts w:ascii="Arial" w:hAnsi="Arial" w:cs="Arial"/>
          <w:sz w:val="15"/>
          <w:szCs w:val="15"/>
        </w:rPr>
        <w:t xml:space="preserve">, </w:t>
      </w:r>
      <w:r w:rsidR="00FF3787" w:rsidRPr="00585062">
        <w:rPr>
          <w:rFonts w:ascii="Arial" w:hAnsi="Arial" w:cs="Arial"/>
          <w:sz w:val="15"/>
          <w:szCs w:val="15"/>
        </w:rPr>
        <w:t>outer retinal</w:t>
      </w:r>
      <w:r w:rsidR="00FF3787">
        <w:rPr>
          <w:rFonts w:ascii="Arial" w:hAnsi="Arial" w:cs="Arial"/>
          <w:sz w:val="15"/>
          <w:szCs w:val="15"/>
        </w:rPr>
        <w:t xml:space="preserve"> </w:t>
      </w:r>
    </w:p>
    <w:p w14:paraId="506D81C6" w14:textId="77777777" w:rsidR="001F66CB" w:rsidRDefault="00FF3787" w:rsidP="00B05951">
      <w:pPr>
        <w:jc w:val="left"/>
        <w:rPr>
          <w:rFonts w:ascii="Arial" w:hAnsi="Arial" w:cs="Arial"/>
          <w:sz w:val="15"/>
          <w:szCs w:val="15"/>
        </w:rPr>
      </w:pPr>
      <w:r w:rsidRPr="00585062">
        <w:rPr>
          <w:rFonts w:ascii="Arial" w:hAnsi="Arial" w:cs="Arial"/>
          <w:sz w:val="15"/>
          <w:szCs w:val="15"/>
        </w:rPr>
        <w:t>hyperreflective spots</w:t>
      </w:r>
      <w:r>
        <w:rPr>
          <w:rFonts w:ascii="Arial" w:hAnsi="Arial" w:cs="Arial"/>
          <w:sz w:val="15"/>
          <w:szCs w:val="15"/>
        </w:rPr>
        <w:t>;</w:t>
      </w:r>
      <w:r>
        <w:rPr>
          <w:rFonts w:ascii="Arial" w:hAnsi="Arial" w:cs="Arial" w:hint="eastAsia"/>
          <w:sz w:val="15"/>
          <w:szCs w:val="15"/>
        </w:rPr>
        <w:t xml:space="preserve"> I</w:t>
      </w:r>
      <w:r>
        <w:rPr>
          <w:rFonts w:ascii="Arial" w:hAnsi="Arial" w:cs="Arial"/>
          <w:sz w:val="15"/>
          <w:szCs w:val="15"/>
        </w:rPr>
        <w:t xml:space="preserve">RHE, </w:t>
      </w:r>
      <w:r w:rsidRPr="000D4F9F">
        <w:rPr>
          <w:rFonts w:ascii="Arial" w:hAnsi="Arial" w:cs="Arial"/>
          <w:sz w:val="15"/>
          <w:szCs w:val="15"/>
        </w:rPr>
        <w:t xml:space="preserve">inner retinal hard exudates; </w:t>
      </w:r>
      <w:r>
        <w:rPr>
          <w:rFonts w:ascii="Arial" w:hAnsi="Arial" w:cs="Arial"/>
          <w:sz w:val="15"/>
          <w:szCs w:val="15"/>
        </w:rPr>
        <w:t xml:space="preserve">ORHE, </w:t>
      </w:r>
      <w:r w:rsidRPr="000D4F9F">
        <w:rPr>
          <w:rFonts w:ascii="Arial" w:hAnsi="Arial" w:cs="Arial"/>
          <w:sz w:val="15"/>
          <w:szCs w:val="15"/>
        </w:rPr>
        <w:t>outer retinal</w:t>
      </w:r>
      <w:r>
        <w:rPr>
          <w:rFonts w:ascii="Arial" w:hAnsi="Arial" w:cs="Arial"/>
          <w:sz w:val="15"/>
          <w:szCs w:val="15"/>
        </w:rPr>
        <w:t xml:space="preserve"> </w:t>
      </w:r>
      <w:r w:rsidRPr="000D4F9F">
        <w:rPr>
          <w:rFonts w:ascii="Arial" w:hAnsi="Arial" w:cs="Arial"/>
          <w:sz w:val="15"/>
          <w:szCs w:val="15"/>
        </w:rPr>
        <w:t>hard exudates;</w:t>
      </w:r>
      <w:r>
        <w:rPr>
          <w:rFonts w:ascii="Arial" w:hAnsi="Arial" w:cs="Arial"/>
          <w:sz w:val="15"/>
          <w:szCs w:val="15"/>
        </w:rPr>
        <w:t xml:space="preserve"> NP, no-perfusion;</w:t>
      </w:r>
    </w:p>
    <w:p w14:paraId="29222D25" w14:textId="14185955" w:rsidR="00FF3787" w:rsidRPr="008B34F6" w:rsidRDefault="00FF3787" w:rsidP="00B05951">
      <w:pPr>
        <w:jc w:val="lef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IRMA,</w:t>
      </w:r>
      <w:r>
        <w:rPr>
          <w:rFonts w:ascii="Arial" w:hAnsi="Arial" w:cs="Arial" w:hint="eastAsia"/>
          <w:sz w:val="15"/>
          <w:szCs w:val="15"/>
        </w:rPr>
        <w:t xml:space="preserve"> </w:t>
      </w:r>
      <w:r w:rsidRPr="00516C0B">
        <w:rPr>
          <w:rFonts w:ascii="Arial" w:hAnsi="Arial" w:cs="Arial"/>
          <w:sz w:val="15"/>
          <w:szCs w:val="15"/>
        </w:rPr>
        <w:t>intra-retinal microvascular abnormalities</w:t>
      </w:r>
      <w:r>
        <w:rPr>
          <w:rFonts w:ascii="Arial" w:hAnsi="Arial" w:cs="Arial"/>
          <w:sz w:val="15"/>
          <w:szCs w:val="15"/>
        </w:rPr>
        <w:t xml:space="preserve">. </w:t>
      </w:r>
    </w:p>
    <w:p w14:paraId="7418E960" w14:textId="77777777" w:rsidR="00F721FA" w:rsidRDefault="00F721FA">
      <w:pPr>
        <w:rPr>
          <w:rFonts w:hint="eastAsia"/>
        </w:rPr>
      </w:pPr>
    </w:p>
    <w:p w14:paraId="10FDF0DD" w14:textId="3EC81193" w:rsidR="00545FEB" w:rsidRPr="00545FEB" w:rsidRDefault="00545FEB" w:rsidP="00545FEB">
      <w:pPr>
        <w:rPr>
          <w:rFonts w:ascii="Arial" w:hAnsi="Arial" w:cs="Arial" w:hint="eastAsia"/>
          <w:b/>
          <w:bCs/>
          <w:sz w:val="15"/>
          <w:szCs w:val="15"/>
        </w:rPr>
      </w:pPr>
      <w:r w:rsidRPr="00545FEB">
        <w:rPr>
          <w:rFonts w:ascii="Arial" w:hAnsi="Arial" w:cs="Arial"/>
          <w:b/>
          <w:bCs/>
          <w:sz w:val="15"/>
          <w:szCs w:val="15"/>
        </w:rPr>
        <w:t xml:space="preserve">Supplement Table </w:t>
      </w:r>
      <w:r w:rsidRPr="00545FEB">
        <w:rPr>
          <w:rFonts w:ascii="Arial" w:hAnsi="Arial" w:cs="Arial" w:hint="eastAsia"/>
          <w:b/>
          <w:bCs/>
          <w:sz w:val="15"/>
          <w:szCs w:val="15"/>
        </w:rPr>
        <w:t>3</w:t>
      </w:r>
      <w:r>
        <w:rPr>
          <w:rFonts w:ascii="Arial" w:hAnsi="Arial" w:cs="Arial" w:hint="eastAsia"/>
          <w:b/>
          <w:bCs/>
          <w:sz w:val="15"/>
          <w:szCs w:val="15"/>
        </w:rPr>
        <w:t xml:space="preserve"> </w:t>
      </w:r>
      <w:r w:rsidRPr="00545FEB">
        <w:rPr>
          <w:rFonts w:ascii="Arial" w:eastAsia="等线" w:hAnsi="Arial" w:cs="Arial"/>
          <w:sz w:val="15"/>
          <w:szCs w:val="15"/>
        </w:rPr>
        <w:t xml:space="preserve">Correlation of </w:t>
      </w:r>
      <w:r w:rsidR="00E679D9">
        <w:rPr>
          <w:rFonts w:ascii="Arial" w:eastAsia="等线" w:hAnsi="Arial" w:cs="Arial" w:hint="eastAsia"/>
          <w:sz w:val="15"/>
          <w:szCs w:val="15"/>
        </w:rPr>
        <w:t xml:space="preserve">HRMs </w:t>
      </w:r>
      <w:r w:rsidRPr="00545FEB">
        <w:rPr>
          <w:rFonts w:ascii="Arial" w:eastAsia="等线" w:hAnsi="Arial" w:cs="Arial"/>
          <w:sz w:val="15"/>
          <w:szCs w:val="15"/>
        </w:rPr>
        <w:t xml:space="preserve">with </w:t>
      </w:r>
      <w:r w:rsidR="00E679D9">
        <w:rPr>
          <w:rFonts w:ascii="Arial" w:eastAsia="等线" w:hAnsi="Arial" w:cs="Arial" w:hint="eastAsia"/>
          <w:sz w:val="15"/>
          <w:szCs w:val="15"/>
        </w:rPr>
        <w:t>visual acuity</w:t>
      </w:r>
    </w:p>
    <w:tbl>
      <w:tblPr>
        <w:tblStyle w:val="a3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2640"/>
        <w:gridCol w:w="904"/>
        <w:gridCol w:w="1134"/>
        <w:gridCol w:w="2410"/>
      </w:tblGrid>
      <w:tr w:rsidR="0010434B" w14:paraId="1320D4E3" w14:textId="77777777" w:rsidTr="00E515D1">
        <w:tc>
          <w:tcPr>
            <w:tcW w:w="2640" w:type="dxa"/>
            <w:tcBorders>
              <w:left w:val="nil"/>
              <w:bottom w:val="nil"/>
              <w:right w:val="nil"/>
            </w:tcBorders>
          </w:tcPr>
          <w:p w14:paraId="00BFA868" w14:textId="77777777" w:rsidR="0010434B" w:rsidRDefault="0010434B" w:rsidP="0010434B">
            <w:pPr>
              <w:rPr>
                <w:rFonts w:hint="eastAsia"/>
              </w:rPr>
            </w:pPr>
          </w:p>
        </w:tc>
        <w:tc>
          <w:tcPr>
            <w:tcW w:w="444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3AC46B1" w14:textId="280D02E8" w:rsidR="0010434B" w:rsidRPr="001F5DB8" w:rsidRDefault="0010434B" w:rsidP="0010434B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1F5DB8">
              <w:rPr>
                <w:rFonts w:ascii="Times New Roman" w:hAnsi="Times New Roman" w:cs="Arial"/>
                <w:sz w:val="15"/>
                <w:szCs w:val="15"/>
              </w:rPr>
              <w:t>Visual acuity</w:t>
            </w:r>
            <w:r w:rsidR="00DF04BD">
              <w:rPr>
                <w:rFonts w:ascii="Times New Roman" w:hAnsi="Times New Roman" w:cs="Arial" w:hint="eastAsia"/>
                <w:sz w:val="15"/>
                <w:szCs w:val="15"/>
              </w:rPr>
              <w:t xml:space="preserve"> (</w:t>
            </w:r>
            <w:proofErr w:type="spellStart"/>
            <w:r w:rsidR="00DF04BD" w:rsidRPr="00DF04BD">
              <w:rPr>
                <w:rFonts w:ascii="Times New Roman" w:hAnsi="Times New Roman" w:cs="Arial"/>
                <w:sz w:val="15"/>
                <w:szCs w:val="15"/>
              </w:rPr>
              <w:t>LogMAR</w:t>
            </w:r>
            <w:proofErr w:type="spellEnd"/>
            <w:r w:rsidR="00DF04BD">
              <w:rPr>
                <w:rFonts w:ascii="Times New Roman" w:hAnsi="Times New Roman" w:cs="Arial" w:hint="eastAsia"/>
                <w:sz w:val="15"/>
                <w:szCs w:val="15"/>
              </w:rPr>
              <w:t>)</w:t>
            </w:r>
          </w:p>
        </w:tc>
      </w:tr>
      <w:tr w:rsidR="0010434B" w14:paraId="54A97985" w14:textId="77777777" w:rsidTr="00E515D1"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3CC92" w14:textId="77777777" w:rsidR="0010434B" w:rsidRDefault="0010434B" w:rsidP="0010434B">
            <w:pPr>
              <w:rPr>
                <w:rFonts w:hint="eastAsia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auto"/>
              <w:right w:val="nil"/>
            </w:tcBorders>
          </w:tcPr>
          <w:p w14:paraId="5A1C0183" w14:textId="77777777" w:rsidR="0010434B" w:rsidRPr="001F5DB8" w:rsidRDefault="0010434B" w:rsidP="00E515D1">
            <w:pPr>
              <w:jc w:val="center"/>
              <w:rPr>
                <w:rFonts w:ascii="Times New Roman" w:hAnsi="Times New Roman" w:cs="Arial" w:hint="eastAsia"/>
                <w:i/>
                <w:iCs/>
                <w:sz w:val="15"/>
                <w:szCs w:val="15"/>
              </w:rPr>
            </w:pPr>
            <w:r w:rsidRPr="001F5DB8">
              <w:rPr>
                <w:rFonts w:ascii="Times New Roman" w:hAnsi="Times New Roman" w:cs="Arial" w:hint="eastAsia"/>
                <w:i/>
                <w:iCs/>
                <w:sz w:val="15"/>
                <w:szCs w:val="15"/>
              </w:rPr>
              <w:t>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F72DDD2" w14:textId="77777777" w:rsidR="0010434B" w:rsidRPr="001F5DB8" w:rsidRDefault="0010434B" w:rsidP="00E515D1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1F5DB8">
              <w:rPr>
                <w:rFonts w:ascii="Times New Roman" w:hAnsi="Times New Roman" w:cs="Arial" w:hint="eastAsia"/>
                <w:sz w:val="15"/>
                <w:szCs w:val="15"/>
              </w:rPr>
              <w:t>95% CI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74B4BC52" w14:textId="77777777" w:rsidR="0010434B" w:rsidRPr="001F5DB8" w:rsidRDefault="0010434B" w:rsidP="00E515D1">
            <w:pPr>
              <w:jc w:val="center"/>
              <w:rPr>
                <w:rFonts w:ascii="Times New Roman" w:hAnsi="Times New Roman" w:cs="Arial" w:hint="eastAsia"/>
                <w:i/>
                <w:iCs/>
                <w:sz w:val="15"/>
                <w:szCs w:val="15"/>
              </w:rPr>
            </w:pPr>
            <w:r w:rsidRPr="001F5DB8">
              <w:rPr>
                <w:rFonts w:ascii="Times New Roman" w:hAnsi="Times New Roman" w:cs="Arial" w:hint="eastAsia"/>
                <w:i/>
                <w:iCs/>
                <w:sz w:val="15"/>
                <w:szCs w:val="15"/>
              </w:rPr>
              <w:t>P</w:t>
            </w:r>
          </w:p>
        </w:tc>
      </w:tr>
      <w:tr w:rsidR="008C7C5B" w14:paraId="47FBE013" w14:textId="77777777" w:rsidTr="00E515D1">
        <w:tc>
          <w:tcPr>
            <w:tcW w:w="2640" w:type="dxa"/>
            <w:tcBorders>
              <w:left w:val="nil"/>
              <w:bottom w:val="nil"/>
              <w:right w:val="nil"/>
            </w:tcBorders>
          </w:tcPr>
          <w:p w14:paraId="04A7B42B" w14:textId="77777777" w:rsidR="008C7C5B" w:rsidRPr="001F5DB8" w:rsidRDefault="008C7C5B" w:rsidP="008C7C5B">
            <w:pPr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1F5DB8">
              <w:rPr>
                <w:rFonts w:ascii="Times New Roman" w:hAnsi="Times New Roman" w:cs="Arial" w:hint="eastAsia"/>
                <w:sz w:val="15"/>
                <w:szCs w:val="15"/>
              </w:rPr>
              <w:t>IRHFs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</w:tcPr>
          <w:p w14:paraId="30B788B9" w14:textId="79E3A2C1" w:rsidR="008C7C5B" w:rsidRPr="001F5DB8" w:rsidRDefault="008C7C5B" w:rsidP="008C7C5B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>
              <w:rPr>
                <w:rFonts w:ascii="Times New Roman" w:hAnsi="Times New Roman" w:cs="Arial" w:hint="eastAsia"/>
                <w:sz w:val="15"/>
                <w:szCs w:val="15"/>
              </w:rPr>
              <w:t>0.</w:t>
            </w:r>
            <w:r w:rsidR="003231E3">
              <w:rPr>
                <w:rFonts w:ascii="Times New Roman" w:hAnsi="Times New Roman" w:cs="Arial" w:hint="eastAsia"/>
                <w:sz w:val="15"/>
                <w:szCs w:val="15"/>
              </w:rPr>
              <w:t>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C04F667" w14:textId="3162C326" w:rsidR="008C7C5B" w:rsidRPr="001F5DB8" w:rsidRDefault="008C7C5B" w:rsidP="008C7C5B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8C7C5B">
              <w:rPr>
                <w:rFonts w:ascii="Times New Roman" w:hAnsi="Times New Roman" w:cs="Arial" w:hint="eastAsia"/>
                <w:sz w:val="15"/>
                <w:szCs w:val="15"/>
              </w:rPr>
              <w:t>0.0-0.</w:t>
            </w:r>
            <w:r w:rsidR="003231E3">
              <w:rPr>
                <w:rFonts w:ascii="Times New Roman" w:hAnsi="Times New Roman" w:cs="Arial" w:hint="eastAsia"/>
                <w:sz w:val="15"/>
                <w:szCs w:val="15"/>
              </w:rPr>
              <w:t>2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356D950D" w14:textId="398FD759" w:rsidR="008C7C5B" w:rsidRPr="001F5DB8" w:rsidRDefault="008C7C5B" w:rsidP="008C7C5B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F6254F">
              <w:rPr>
                <w:rFonts w:ascii="Arial" w:hAnsi="Arial" w:cs="Arial"/>
                <w:b/>
                <w:bCs/>
                <w:sz w:val="13"/>
                <w:szCs w:val="13"/>
              </w:rPr>
              <w:t>＜</w:t>
            </w:r>
            <w:r w:rsidRPr="00F6254F">
              <w:rPr>
                <w:rFonts w:ascii="Arial" w:hAnsi="Arial" w:cs="Arial"/>
                <w:b/>
                <w:bCs/>
                <w:sz w:val="13"/>
                <w:szCs w:val="13"/>
              </w:rPr>
              <w:t>0.001</w:t>
            </w:r>
          </w:p>
        </w:tc>
      </w:tr>
      <w:tr w:rsidR="008C7C5B" w14:paraId="24059829" w14:textId="77777777" w:rsidTr="00E515D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4D01644" w14:textId="77777777" w:rsidR="008C7C5B" w:rsidRPr="001F5DB8" w:rsidRDefault="008C7C5B" w:rsidP="008C7C5B">
            <w:pPr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1F5DB8">
              <w:rPr>
                <w:rFonts w:ascii="Times New Roman" w:hAnsi="Times New Roman" w:cs="Arial" w:hint="eastAsia"/>
                <w:sz w:val="15"/>
                <w:szCs w:val="15"/>
              </w:rPr>
              <w:t>ORHFs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DF2EE9E" w14:textId="2B14BE11" w:rsidR="008C7C5B" w:rsidRPr="001F5DB8" w:rsidRDefault="008C7C5B" w:rsidP="008C7C5B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8C7C5B">
              <w:rPr>
                <w:rFonts w:ascii="Times New Roman" w:hAnsi="Times New Roman" w:cs="Arial" w:hint="eastAsia"/>
                <w:sz w:val="15"/>
                <w:szCs w:val="15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B8FAEA" w14:textId="1B253E0F" w:rsidR="008C7C5B" w:rsidRPr="001F5DB8" w:rsidRDefault="008C7C5B" w:rsidP="008C7C5B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8C7C5B">
              <w:rPr>
                <w:rFonts w:ascii="Times New Roman" w:hAnsi="Times New Roman" w:cs="Arial" w:hint="eastAsia"/>
                <w:sz w:val="15"/>
                <w:szCs w:val="15"/>
              </w:rPr>
              <w:t>-</w:t>
            </w:r>
            <w:r w:rsidRPr="008C7C5B">
              <w:rPr>
                <w:rFonts w:ascii="Times New Roman" w:hAnsi="Times New Roman" w:cs="Arial" w:hint="eastAsia"/>
                <w:sz w:val="15"/>
                <w:szCs w:val="15"/>
              </w:rPr>
              <w:t>0.0</w:t>
            </w:r>
            <w:r w:rsidRPr="008C7C5B">
              <w:rPr>
                <w:rFonts w:ascii="Times New Roman" w:hAnsi="Times New Roman" w:cs="Arial" w:hint="eastAsia"/>
                <w:sz w:val="15"/>
                <w:szCs w:val="15"/>
              </w:rPr>
              <w:t>1</w:t>
            </w:r>
            <w:r w:rsidRPr="008C7C5B">
              <w:rPr>
                <w:rFonts w:ascii="Times New Roman" w:hAnsi="Times New Roman" w:cs="Arial" w:hint="eastAsia"/>
                <w:sz w:val="15"/>
                <w:szCs w:val="15"/>
              </w:rPr>
              <w:t>-0.0</w:t>
            </w:r>
            <w:r w:rsidRPr="008C7C5B">
              <w:rPr>
                <w:rFonts w:ascii="Times New Roman" w:hAnsi="Times New Roman" w:cs="Arial" w:hint="eastAsia"/>
                <w:sz w:val="15"/>
                <w:szCs w:val="15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7EC2D8" w14:textId="45199CBF" w:rsidR="008C7C5B" w:rsidRPr="001F5DB8" w:rsidRDefault="008C7C5B" w:rsidP="008C7C5B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>
              <w:rPr>
                <w:rFonts w:ascii="Times New Roman" w:hAnsi="Times New Roman" w:cs="Arial" w:hint="eastAsia"/>
                <w:sz w:val="15"/>
                <w:szCs w:val="15"/>
              </w:rPr>
              <w:t>0.74</w:t>
            </w:r>
          </w:p>
        </w:tc>
      </w:tr>
      <w:tr w:rsidR="006F44D2" w14:paraId="72DCD5CA" w14:textId="77777777" w:rsidTr="00E515D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05AB1F82" w14:textId="77777777" w:rsidR="006F44D2" w:rsidRPr="001F5DB8" w:rsidRDefault="006F44D2" w:rsidP="006F44D2">
            <w:pPr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1F5DB8">
              <w:rPr>
                <w:rFonts w:ascii="Times New Roman" w:hAnsi="Times New Roman" w:cs="Arial" w:hint="eastAsia"/>
                <w:sz w:val="15"/>
                <w:szCs w:val="15"/>
              </w:rPr>
              <w:t>IRHE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0E48410" w14:textId="08366D88" w:rsidR="006F44D2" w:rsidRPr="001F5DB8" w:rsidRDefault="006F44D2" w:rsidP="006F44D2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6F44D2">
              <w:rPr>
                <w:rFonts w:ascii="Times New Roman" w:hAnsi="Times New Roman" w:cs="Arial" w:hint="eastAsia"/>
                <w:sz w:val="15"/>
                <w:szCs w:val="15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AB1861" w14:textId="2D45A184" w:rsidR="006F44D2" w:rsidRPr="001F5DB8" w:rsidRDefault="006F44D2" w:rsidP="006F44D2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6F44D2">
              <w:rPr>
                <w:rFonts w:ascii="Times New Roman" w:hAnsi="Times New Roman" w:cs="Arial" w:hint="eastAsia"/>
                <w:sz w:val="15"/>
                <w:szCs w:val="15"/>
              </w:rPr>
              <w:t>-0.01-0.00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D30E6B" w14:textId="015EB4EE" w:rsidR="006F44D2" w:rsidRPr="001F5DB8" w:rsidRDefault="006F44D2" w:rsidP="006F44D2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6F44D2">
              <w:rPr>
                <w:rFonts w:ascii="Times New Roman" w:hAnsi="Times New Roman" w:cs="Arial" w:hint="eastAsia"/>
                <w:sz w:val="15"/>
                <w:szCs w:val="15"/>
              </w:rPr>
              <w:t>0.</w:t>
            </w:r>
            <w:r w:rsidR="00F10A53">
              <w:rPr>
                <w:rFonts w:ascii="Times New Roman" w:hAnsi="Times New Roman" w:cs="Arial" w:hint="eastAsia"/>
                <w:sz w:val="15"/>
                <w:szCs w:val="15"/>
              </w:rPr>
              <w:t>513</w:t>
            </w:r>
          </w:p>
        </w:tc>
      </w:tr>
      <w:tr w:rsidR="006F44D2" w14:paraId="72221318" w14:textId="77777777" w:rsidTr="00E515D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D02AC0F" w14:textId="77777777" w:rsidR="006F44D2" w:rsidRPr="001F5DB8" w:rsidRDefault="006F44D2" w:rsidP="006F44D2">
            <w:pPr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1F5DB8">
              <w:rPr>
                <w:rFonts w:ascii="Times New Roman" w:hAnsi="Times New Roman" w:cs="Arial" w:hint="eastAsia"/>
                <w:sz w:val="15"/>
                <w:szCs w:val="15"/>
              </w:rPr>
              <w:t>ORHE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A8F70BA" w14:textId="5F3826D4" w:rsidR="006F44D2" w:rsidRPr="001F5DB8" w:rsidRDefault="006F44D2" w:rsidP="006F44D2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6F44D2">
              <w:rPr>
                <w:rFonts w:ascii="Times New Roman" w:hAnsi="Times New Roman" w:cs="Arial" w:hint="eastAsia"/>
                <w:sz w:val="15"/>
                <w:szCs w:val="15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E448AB" w14:textId="1413A4DD" w:rsidR="006F44D2" w:rsidRPr="001F5DB8" w:rsidRDefault="006F44D2" w:rsidP="006F44D2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6F44D2">
              <w:rPr>
                <w:rFonts w:ascii="Times New Roman" w:hAnsi="Times New Roman" w:cs="Arial" w:hint="eastAsia"/>
                <w:sz w:val="15"/>
                <w:szCs w:val="15"/>
              </w:rPr>
              <w:t>-0.01-0.00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C48B55" w14:textId="05992549" w:rsidR="006F44D2" w:rsidRPr="001F5DB8" w:rsidRDefault="006F44D2" w:rsidP="006F44D2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6F44D2">
              <w:rPr>
                <w:rFonts w:ascii="Times New Roman" w:hAnsi="Times New Roman" w:cs="Arial" w:hint="eastAsia"/>
                <w:sz w:val="15"/>
                <w:szCs w:val="15"/>
              </w:rPr>
              <w:t>0.</w:t>
            </w:r>
            <w:r w:rsidR="00F10A53">
              <w:rPr>
                <w:rFonts w:ascii="Times New Roman" w:hAnsi="Times New Roman" w:cs="Arial" w:hint="eastAsia"/>
                <w:sz w:val="15"/>
                <w:szCs w:val="15"/>
              </w:rPr>
              <w:t>186</w:t>
            </w:r>
          </w:p>
        </w:tc>
      </w:tr>
      <w:tr w:rsidR="00F10A53" w14:paraId="273E5AD4" w14:textId="77777777" w:rsidTr="00E515D1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0436A0B" w14:textId="77777777" w:rsidR="00F10A53" w:rsidRPr="001F5DB8" w:rsidRDefault="00F10A53" w:rsidP="00F10A53">
            <w:pPr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1F5DB8">
              <w:rPr>
                <w:rFonts w:ascii="Times New Roman" w:hAnsi="Times New Roman" w:cs="Arial"/>
                <w:sz w:val="15"/>
                <w:szCs w:val="15"/>
              </w:rPr>
              <w:t>Decorrelation-positive</w:t>
            </w:r>
            <w:r w:rsidRPr="001F5DB8">
              <w:rPr>
                <w:rFonts w:ascii="Times New Roman" w:hAnsi="Times New Roman" w:cs="Arial" w:hint="eastAsia"/>
                <w:sz w:val="15"/>
                <w:szCs w:val="15"/>
              </w:rPr>
              <w:t xml:space="preserve"> </w:t>
            </w:r>
            <w:r w:rsidRPr="001F5DB8">
              <w:rPr>
                <w:rFonts w:ascii="Times New Roman" w:hAnsi="Times New Roman" w:cs="Arial"/>
                <w:sz w:val="15"/>
                <w:szCs w:val="15"/>
              </w:rPr>
              <w:t>HRM</w:t>
            </w:r>
            <w:r w:rsidRPr="001F5DB8">
              <w:rPr>
                <w:rFonts w:ascii="Times New Roman" w:hAnsi="Times New Roman" w:cs="Arial" w:hint="eastAsia"/>
                <w:sz w:val="15"/>
                <w:szCs w:val="15"/>
              </w:rPr>
              <w:t>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547F83E" w14:textId="4598379F" w:rsidR="00F10A53" w:rsidRPr="001F5DB8" w:rsidRDefault="00F10A53" w:rsidP="00F10A53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6F44D2">
              <w:rPr>
                <w:rFonts w:ascii="Times New Roman" w:hAnsi="Times New Roman" w:cs="Arial" w:hint="eastAsia"/>
                <w:sz w:val="15"/>
                <w:szCs w:val="15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0B50F8" w14:textId="7B9A9A49" w:rsidR="00F10A53" w:rsidRPr="001F5DB8" w:rsidRDefault="00F10A53" w:rsidP="00F10A53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6F44D2">
              <w:rPr>
                <w:rFonts w:ascii="Times New Roman" w:hAnsi="Times New Roman" w:cs="Arial" w:hint="eastAsia"/>
                <w:sz w:val="15"/>
                <w:szCs w:val="15"/>
              </w:rPr>
              <w:t>-0.01-0.00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E2E09E4" w14:textId="7CFC9DFF" w:rsidR="00F10A53" w:rsidRPr="001F5DB8" w:rsidRDefault="00F10A53" w:rsidP="00F10A53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6F44D2">
              <w:rPr>
                <w:rFonts w:ascii="Times New Roman" w:hAnsi="Times New Roman" w:cs="Arial" w:hint="eastAsia"/>
                <w:sz w:val="15"/>
                <w:szCs w:val="15"/>
              </w:rPr>
              <w:t>0.</w:t>
            </w:r>
            <w:r>
              <w:rPr>
                <w:rFonts w:ascii="Times New Roman" w:hAnsi="Times New Roman" w:cs="Arial" w:hint="eastAsia"/>
                <w:sz w:val="15"/>
                <w:szCs w:val="15"/>
              </w:rPr>
              <w:t>079</w:t>
            </w:r>
          </w:p>
        </w:tc>
      </w:tr>
      <w:tr w:rsidR="006F44D2" w14:paraId="30D395E4" w14:textId="77777777" w:rsidTr="00E515D1"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1E2F392E" w14:textId="77777777" w:rsidR="006F44D2" w:rsidRPr="001F5DB8" w:rsidRDefault="006F44D2" w:rsidP="006F44D2">
            <w:pPr>
              <w:rPr>
                <w:rFonts w:ascii="Times New Roman" w:hAnsi="Times New Roman" w:cs="Arial"/>
                <w:sz w:val="15"/>
                <w:szCs w:val="15"/>
              </w:rPr>
            </w:pPr>
            <w:r w:rsidRPr="001F5DB8">
              <w:rPr>
                <w:rFonts w:ascii="Times New Roman" w:hAnsi="Times New Roman" w:cs="Arial"/>
                <w:sz w:val="15"/>
                <w:szCs w:val="15"/>
              </w:rPr>
              <w:t>Cotton-wool spots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</w:tcPr>
          <w:p w14:paraId="14B15C1A" w14:textId="602CCB36" w:rsidR="006F44D2" w:rsidRPr="001F5DB8" w:rsidRDefault="007D0217" w:rsidP="006F44D2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>
              <w:rPr>
                <w:rFonts w:ascii="Times New Roman" w:hAnsi="Times New Roman" w:cs="Arial" w:hint="eastAsia"/>
                <w:sz w:val="15"/>
                <w:szCs w:val="15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327025F" w14:textId="0D40A0BE" w:rsidR="006F44D2" w:rsidRPr="001F5DB8" w:rsidRDefault="007D0217" w:rsidP="006F44D2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 w:rsidRPr="007D0217">
              <w:rPr>
                <w:rFonts w:ascii="Times New Roman" w:hAnsi="Times New Roman" w:cs="Arial" w:hint="eastAsia"/>
                <w:sz w:val="15"/>
                <w:szCs w:val="15"/>
              </w:rPr>
              <w:t>-0.1-0.</w:t>
            </w:r>
            <w:r w:rsidR="002613E4">
              <w:rPr>
                <w:rFonts w:ascii="Times New Roman" w:hAnsi="Times New Roman" w:cs="Arial" w:hint="eastAsia"/>
                <w:sz w:val="15"/>
                <w:szCs w:val="15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3A92E7CE" w14:textId="2A21288C" w:rsidR="006F44D2" w:rsidRPr="001F5DB8" w:rsidRDefault="007D0217" w:rsidP="006F44D2">
            <w:pPr>
              <w:jc w:val="center"/>
              <w:rPr>
                <w:rFonts w:ascii="Times New Roman" w:hAnsi="Times New Roman" w:cs="Arial" w:hint="eastAsia"/>
                <w:sz w:val="15"/>
                <w:szCs w:val="15"/>
              </w:rPr>
            </w:pPr>
            <w:r>
              <w:rPr>
                <w:rFonts w:ascii="Times New Roman" w:hAnsi="Times New Roman" w:cs="Arial" w:hint="eastAsia"/>
                <w:sz w:val="15"/>
                <w:szCs w:val="15"/>
              </w:rPr>
              <w:t>0.828</w:t>
            </w:r>
          </w:p>
        </w:tc>
      </w:tr>
    </w:tbl>
    <w:p w14:paraId="120E1402" w14:textId="77777777" w:rsidR="002062C6" w:rsidRDefault="002062C6" w:rsidP="003A6FD7">
      <w:pPr>
        <w:jc w:val="left"/>
        <w:rPr>
          <w:rFonts w:ascii="Arial" w:hAnsi="Arial" w:cs="Arial"/>
          <w:sz w:val="15"/>
          <w:szCs w:val="15"/>
        </w:rPr>
      </w:pPr>
    </w:p>
    <w:p w14:paraId="5CA79927" w14:textId="77777777" w:rsidR="002062C6" w:rsidRDefault="002062C6" w:rsidP="003A6FD7">
      <w:pPr>
        <w:jc w:val="left"/>
        <w:rPr>
          <w:rFonts w:ascii="Arial" w:hAnsi="Arial" w:cs="Arial"/>
          <w:sz w:val="15"/>
          <w:szCs w:val="15"/>
        </w:rPr>
      </w:pPr>
    </w:p>
    <w:p w14:paraId="5CF1E551" w14:textId="77777777" w:rsidR="002062C6" w:rsidRDefault="002062C6" w:rsidP="003A6FD7">
      <w:pPr>
        <w:jc w:val="left"/>
        <w:rPr>
          <w:rFonts w:ascii="Arial" w:hAnsi="Arial" w:cs="Arial"/>
          <w:sz w:val="15"/>
          <w:szCs w:val="15"/>
        </w:rPr>
      </w:pPr>
    </w:p>
    <w:p w14:paraId="13D09737" w14:textId="77777777" w:rsidR="002062C6" w:rsidRDefault="002062C6" w:rsidP="003A6FD7">
      <w:pPr>
        <w:jc w:val="left"/>
        <w:rPr>
          <w:rFonts w:ascii="Arial" w:hAnsi="Arial" w:cs="Arial"/>
          <w:sz w:val="15"/>
          <w:szCs w:val="15"/>
        </w:rPr>
      </w:pPr>
    </w:p>
    <w:p w14:paraId="44E114C1" w14:textId="77777777" w:rsidR="002062C6" w:rsidRDefault="002062C6" w:rsidP="003A6FD7">
      <w:pPr>
        <w:jc w:val="left"/>
        <w:rPr>
          <w:rFonts w:ascii="Arial" w:hAnsi="Arial" w:cs="Arial"/>
          <w:sz w:val="15"/>
          <w:szCs w:val="15"/>
        </w:rPr>
      </w:pPr>
    </w:p>
    <w:p w14:paraId="57FC141D" w14:textId="77777777" w:rsidR="002062C6" w:rsidRDefault="002062C6" w:rsidP="003A6FD7">
      <w:pPr>
        <w:jc w:val="left"/>
        <w:rPr>
          <w:rFonts w:ascii="Arial" w:hAnsi="Arial" w:cs="Arial"/>
          <w:sz w:val="15"/>
          <w:szCs w:val="15"/>
        </w:rPr>
      </w:pPr>
    </w:p>
    <w:p w14:paraId="1D0B094B" w14:textId="77777777" w:rsidR="002062C6" w:rsidRDefault="002062C6" w:rsidP="003A6FD7">
      <w:pPr>
        <w:jc w:val="left"/>
        <w:rPr>
          <w:rFonts w:ascii="Arial" w:hAnsi="Arial" w:cs="Arial"/>
          <w:sz w:val="15"/>
          <w:szCs w:val="15"/>
        </w:rPr>
      </w:pPr>
    </w:p>
    <w:p w14:paraId="2EF15C08" w14:textId="77777777" w:rsidR="002062C6" w:rsidRDefault="002062C6" w:rsidP="003A6FD7">
      <w:pPr>
        <w:jc w:val="left"/>
        <w:rPr>
          <w:rFonts w:ascii="Arial" w:hAnsi="Arial" w:cs="Arial"/>
          <w:sz w:val="15"/>
          <w:szCs w:val="15"/>
        </w:rPr>
      </w:pPr>
    </w:p>
    <w:p w14:paraId="311DBB3D" w14:textId="77777777" w:rsidR="002062C6" w:rsidRDefault="002062C6" w:rsidP="003A6FD7">
      <w:pPr>
        <w:jc w:val="left"/>
        <w:rPr>
          <w:rFonts w:ascii="Arial" w:hAnsi="Arial" w:cs="Arial"/>
          <w:sz w:val="15"/>
          <w:szCs w:val="15"/>
        </w:rPr>
      </w:pPr>
    </w:p>
    <w:p w14:paraId="52FB75B9" w14:textId="77777777" w:rsidR="002062C6" w:rsidRDefault="003A6FD7" w:rsidP="003A6FD7">
      <w:pPr>
        <w:jc w:val="left"/>
        <w:rPr>
          <w:rFonts w:ascii="Arial" w:hAnsi="Arial" w:cs="Arial"/>
          <w:sz w:val="15"/>
          <w:szCs w:val="15"/>
        </w:rPr>
      </w:pPr>
      <w:r>
        <w:rPr>
          <w:rFonts w:ascii="Arial" w:hAnsi="Arial" w:cs="Arial" w:hint="cs"/>
          <w:sz w:val="15"/>
          <w:szCs w:val="15"/>
        </w:rPr>
        <w:t>HRM</w:t>
      </w:r>
      <w:r>
        <w:rPr>
          <w:rFonts w:ascii="Arial" w:hAnsi="Arial" w:cs="Arial" w:hint="eastAsia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, hyperreflective materials; IRHF</w:t>
      </w:r>
      <w:r>
        <w:rPr>
          <w:rFonts w:ascii="Arial" w:hAnsi="Arial" w:cs="Arial" w:hint="eastAsia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, </w:t>
      </w:r>
      <w:r w:rsidRPr="00585062">
        <w:rPr>
          <w:rFonts w:ascii="Arial" w:hAnsi="Arial" w:cs="Arial"/>
          <w:sz w:val="15"/>
          <w:szCs w:val="15"/>
        </w:rPr>
        <w:t>inner retinal hyperreflective spots</w:t>
      </w:r>
      <w:r>
        <w:rPr>
          <w:rFonts w:ascii="Arial" w:hAnsi="Arial" w:cs="Arial"/>
          <w:sz w:val="15"/>
          <w:szCs w:val="15"/>
        </w:rPr>
        <w:t>; ORHF</w:t>
      </w:r>
      <w:r>
        <w:rPr>
          <w:rFonts w:ascii="Arial" w:hAnsi="Arial" w:cs="Arial" w:hint="eastAsia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, </w:t>
      </w:r>
      <w:r w:rsidRPr="00585062">
        <w:rPr>
          <w:rFonts w:ascii="Arial" w:hAnsi="Arial" w:cs="Arial"/>
          <w:sz w:val="15"/>
          <w:szCs w:val="15"/>
        </w:rPr>
        <w:t>outer retinal</w:t>
      </w:r>
      <w:r>
        <w:rPr>
          <w:rFonts w:ascii="Arial" w:hAnsi="Arial" w:cs="Arial"/>
          <w:sz w:val="15"/>
          <w:szCs w:val="15"/>
        </w:rPr>
        <w:t xml:space="preserve"> </w:t>
      </w:r>
      <w:r w:rsidRPr="00585062">
        <w:rPr>
          <w:rFonts w:ascii="Arial" w:hAnsi="Arial" w:cs="Arial"/>
          <w:sz w:val="15"/>
          <w:szCs w:val="15"/>
        </w:rPr>
        <w:t>hyperreflective spots</w:t>
      </w:r>
      <w:r>
        <w:rPr>
          <w:rFonts w:ascii="Arial" w:hAnsi="Arial" w:cs="Arial"/>
          <w:sz w:val="15"/>
          <w:szCs w:val="15"/>
        </w:rPr>
        <w:t>;</w:t>
      </w:r>
    </w:p>
    <w:p w14:paraId="27ABC5B6" w14:textId="71AF2AD6" w:rsidR="00545FEB" w:rsidRPr="003A6FD7" w:rsidRDefault="003A6FD7" w:rsidP="003A6FD7">
      <w:pPr>
        <w:jc w:val="left"/>
        <w:rPr>
          <w:rFonts w:ascii="Arial" w:hAnsi="Arial" w:cs="Arial" w:hint="eastAsia"/>
          <w:sz w:val="15"/>
          <w:szCs w:val="15"/>
        </w:rPr>
      </w:pPr>
      <w:r>
        <w:rPr>
          <w:rFonts w:ascii="Arial" w:hAnsi="Arial" w:cs="Arial" w:hint="eastAsia"/>
          <w:sz w:val="15"/>
          <w:szCs w:val="15"/>
        </w:rPr>
        <w:t>I</w:t>
      </w:r>
      <w:r>
        <w:rPr>
          <w:rFonts w:ascii="Arial" w:hAnsi="Arial" w:cs="Arial"/>
          <w:sz w:val="15"/>
          <w:szCs w:val="15"/>
        </w:rPr>
        <w:t>RHE,</w:t>
      </w:r>
      <w:r>
        <w:rPr>
          <w:rFonts w:ascii="Arial" w:hAnsi="Arial" w:cs="Arial" w:hint="eastAsia"/>
          <w:sz w:val="15"/>
          <w:szCs w:val="15"/>
        </w:rPr>
        <w:t xml:space="preserve"> </w:t>
      </w:r>
      <w:r w:rsidRPr="000D4F9F">
        <w:rPr>
          <w:rFonts w:ascii="Arial" w:hAnsi="Arial" w:cs="Arial"/>
          <w:sz w:val="15"/>
          <w:szCs w:val="15"/>
        </w:rPr>
        <w:t xml:space="preserve">inner retinal hard exudates; </w:t>
      </w:r>
      <w:r>
        <w:rPr>
          <w:rFonts w:ascii="Arial" w:hAnsi="Arial" w:cs="Arial"/>
          <w:sz w:val="15"/>
          <w:szCs w:val="15"/>
        </w:rPr>
        <w:t xml:space="preserve">ORHE, </w:t>
      </w:r>
      <w:r w:rsidRPr="000D4F9F">
        <w:rPr>
          <w:rFonts w:ascii="Arial" w:hAnsi="Arial" w:cs="Arial"/>
          <w:sz w:val="15"/>
          <w:szCs w:val="15"/>
        </w:rPr>
        <w:t>outer retinal</w:t>
      </w:r>
      <w:r>
        <w:rPr>
          <w:rFonts w:ascii="Arial" w:hAnsi="Arial" w:cs="Arial"/>
          <w:sz w:val="15"/>
          <w:szCs w:val="15"/>
        </w:rPr>
        <w:t xml:space="preserve"> </w:t>
      </w:r>
      <w:r w:rsidRPr="000D4F9F">
        <w:rPr>
          <w:rFonts w:ascii="Arial" w:hAnsi="Arial" w:cs="Arial"/>
          <w:sz w:val="15"/>
          <w:szCs w:val="15"/>
        </w:rPr>
        <w:t>hard exudates</w:t>
      </w:r>
      <w:r w:rsidR="0058023D">
        <w:rPr>
          <w:rFonts w:ascii="Arial" w:hAnsi="Arial" w:cs="Arial" w:hint="eastAsia"/>
          <w:sz w:val="15"/>
          <w:szCs w:val="15"/>
        </w:rPr>
        <w:t xml:space="preserve">; </w:t>
      </w:r>
      <w:r w:rsidR="0058023D" w:rsidRPr="00366F94">
        <w:rPr>
          <w:rFonts w:ascii="Arial" w:hAnsi="Arial" w:cs="Arial"/>
          <w:sz w:val="15"/>
          <w:szCs w:val="15"/>
        </w:rPr>
        <w:t>CI, confidence interv</w:t>
      </w:r>
      <w:r w:rsidR="0058023D">
        <w:rPr>
          <w:rFonts w:ascii="Arial" w:hAnsi="Arial" w:cs="Arial" w:hint="eastAsia"/>
          <w:sz w:val="15"/>
          <w:szCs w:val="15"/>
        </w:rPr>
        <w:t>al.</w:t>
      </w:r>
    </w:p>
    <w:p w14:paraId="5D96A538" w14:textId="77777777" w:rsidR="00545FEB" w:rsidRPr="001F5DB8" w:rsidRDefault="00545FEB">
      <w:pPr>
        <w:rPr>
          <w:rFonts w:hint="eastAsia"/>
        </w:rPr>
      </w:pPr>
    </w:p>
    <w:p w14:paraId="6970B4B7" w14:textId="77777777" w:rsidR="00545FEB" w:rsidRDefault="00545FEB">
      <w:pPr>
        <w:rPr>
          <w:rFonts w:hint="eastAsia"/>
        </w:rPr>
      </w:pPr>
    </w:p>
    <w:p w14:paraId="409939C4" w14:textId="77777777" w:rsidR="00545FEB" w:rsidRDefault="00545FEB">
      <w:pPr>
        <w:rPr>
          <w:rFonts w:hint="eastAsia"/>
        </w:rPr>
      </w:pPr>
    </w:p>
    <w:p w14:paraId="1E32172B" w14:textId="77777777" w:rsidR="00545FEB" w:rsidRDefault="00545FEB">
      <w:pPr>
        <w:rPr>
          <w:rFonts w:hint="eastAsia"/>
        </w:rPr>
      </w:pPr>
    </w:p>
    <w:p w14:paraId="2386FD19" w14:textId="77777777" w:rsidR="00545FEB" w:rsidRDefault="00545FEB">
      <w:pPr>
        <w:rPr>
          <w:rFonts w:hint="eastAsia"/>
        </w:rPr>
      </w:pPr>
    </w:p>
    <w:p w14:paraId="3598F9EA" w14:textId="77777777" w:rsidR="00545FEB" w:rsidRDefault="00545FEB">
      <w:pPr>
        <w:rPr>
          <w:rFonts w:hint="eastAsia"/>
        </w:rPr>
      </w:pPr>
    </w:p>
    <w:p w14:paraId="610E9E5C" w14:textId="77777777" w:rsidR="00545FEB" w:rsidRDefault="00545FEB">
      <w:pPr>
        <w:rPr>
          <w:rFonts w:hint="eastAsia"/>
        </w:rPr>
      </w:pPr>
    </w:p>
    <w:p w14:paraId="4C8E590D" w14:textId="77777777" w:rsidR="00545FEB" w:rsidRDefault="00545FEB">
      <w:pPr>
        <w:rPr>
          <w:rFonts w:hint="eastAsia"/>
        </w:rPr>
      </w:pPr>
    </w:p>
    <w:p w14:paraId="3B159090" w14:textId="77777777" w:rsidR="00545FEB" w:rsidRDefault="00545FEB">
      <w:pPr>
        <w:rPr>
          <w:rFonts w:hint="eastAsia"/>
        </w:rPr>
      </w:pPr>
    </w:p>
    <w:p w14:paraId="53B07E1F" w14:textId="77777777" w:rsidR="00545FEB" w:rsidRDefault="00545FEB">
      <w:pPr>
        <w:rPr>
          <w:rFonts w:hint="eastAsia"/>
        </w:rPr>
      </w:pPr>
    </w:p>
    <w:p w14:paraId="0F6E5625" w14:textId="77777777" w:rsidR="00545FEB" w:rsidRDefault="00545FEB">
      <w:pPr>
        <w:rPr>
          <w:rFonts w:hint="eastAsia"/>
        </w:rPr>
      </w:pPr>
    </w:p>
    <w:p w14:paraId="6377714A" w14:textId="77777777" w:rsidR="00545FEB" w:rsidRDefault="00545FEB">
      <w:pPr>
        <w:rPr>
          <w:rFonts w:hint="eastAsia"/>
        </w:rPr>
      </w:pPr>
    </w:p>
    <w:p w14:paraId="1BB45A13" w14:textId="77777777" w:rsidR="00545FEB" w:rsidRDefault="00545FEB">
      <w:pPr>
        <w:rPr>
          <w:rFonts w:hint="eastAsia"/>
        </w:rPr>
      </w:pPr>
    </w:p>
    <w:p w14:paraId="4B6DA2B8" w14:textId="77777777" w:rsidR="00545FEB" w:rsidRDefault="00545FEB">
      <w:pPr>
        <w:rPr>
          <w:rFonts w:hint="eastAsia"/>
        </w:rPr>
      </w:pPr>
    </w:p>
    <w:p w14:paraId="0360D8A9" w14:textId="77777777" w:rsidR="00545FEB" w:rsidRDefault="00545FEB">
      <w:pPr>
        <w:rPr>
          <w:rFonts w:hint="eastAsia"/>
        </w:rPr>
      </w:pPr>
    </w:p>
    <w:p w14:paraId="6AEB481D" w14:textId="77777777" w:rsidR="00545FEB" w:rsidRDefault="00545FEB">
      <w:pPr>
        <w:rPr>
          <w:rFonts w:hint="eastAsia"/>
        </w:rPr>
      </w:pPr>
    </w:p>
    <w:p w14:paraId="5F89C583" w14:textId="77777777" w:rsidR="00545FEB" w:rsidRDefault="00545FEB">
      <w:pPr>
        <w:rPr>
          <w:rFonts w:hint="eastAsia"/>
        </w:rPr>
      </w:pPr>
    </w:p>
    <w:p w14:paraId="00A29D47" w14:textId="77777777" w:rsidR="00545FEB" w:rsidRDefault="00545FEB">
      <w:pPr>
        <w:rPr>
          <w:rFonts w:hint="eastAsia"/>
        </w:rPr>
      </w:pPr>
    </w:p>
    <w:p w14:paraId="1AE3DF4D" w14:textId="77777777" w:rsidR="00545FEB" w:rsidRDefault="00545FEB">
      <w:pPr>
        <w:rPr>
          <w:rFonts w:hint="eastAsia"/>
        </w:rPr>
      </w:pPr>
    </w:p>
    <w:p w14:paraId="481C6FB4" w14:textId="77777777" w:rsidR="00545FEB" w:rsidRPr="001F66CB" w:rsidRDefault="00545FEB">
      <w:pPr>
        <w:rPr>
          <w:rFonts w:hint="eastAsia"/>
        </w:rPr>
      </w:pPr>
    </w:p>
    <w:sectPr w:rsidR="00545FEB" w:rsidRPr="001F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FC6A" w14:textId="77777777" w:rsidR="00230BEA" w:rsidRDefault="00230BEA" w:rsidP="00E141B1">
      <w:pPr>
        <w:rPr>
          <w:rFonts w:hint="eastAsia"/>
        </w:rPr>
      </w:pPr>
      <w:r>
        <w:separator/>
      </w:r>
    </w:p>
  </w:endnote>
  <w:endnote w:type="continuationSeparator" w:id="0">
    <w:p w14:paraId="1B05A820" w14:textId="77777777" w:rsidR="00230BEA" w:rsidRDefault="00230BEA" w:rsidP="00E141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11DA7" w14:textId="77777777" w:rsidR="00230BEA" w:rsidRDefault="00230BEA" w:rsidP="00E141B1">
      <w:pPr>
        <w:rPr>
          <w:rFonts w:hint="eastAsia"/>
        </w:rPr>
      </w:pPr>
      <w:r>
        <w:separator/>
      </w:r>
    </w:p>
  </w:footnote>
  <w:footnote w:type="continuationSeparator" w:id="0">
    <w:p w14:paraId="6CC5F278" w14:textId="77777777" w:rsidR="00230BEA" w:rsidRDefault="00230BEA" w:rsidP="00E141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6"/>
    <w:rsid w:val="00051C38"/>
    <w:rsid w:val="0010434B"/>
    <w:rsid w:val="001F5DB8"/>
    <w:rsid w:val="001F66CB"/>
    <w:rsid w:val="002062C6"/>
    <w:rsid w:val="00230BEA"/>
    <w:rsid w:val="002613E4"/>
    <w:rsid w:val="00274AA1"/>
    <w:rsid w:val="002C0CDE"/>
    <w:rsid w:val="002E188B"/>
    <w:rsid w:val="003231E3"/>
    <w:rsid w:val="0033261E"/>
    <w:rsid w:val="003A6FD7"/>
    <w:rsid w:val="00496CDC"/>
    <w:rsid w:val="004F7F93"/>
    <w:rsid w:val="00545FEB"/>
    <w:rsid w:val="0058023D"/>
    <w:rsid w:val="00642A4C"/>
    <w:rsid w:val="006431D9"/>
    <w:rsid w:val="0069417A"/>
    <w:rsid w:val="006F44D2"/>
    <w:rsid w:val="007D0217"/>
    <w:rsid w:val="00821D42"/>
    <w:rsid w:val="00825EC5"/>
    <w:rsid w:val="008904FD"/>
    <w:rsid w:val="008C095C"/>
    <w:rsid w:val="008C7C5B"/>
    <w:rsid w:val="008E7888"/>
    <w:rsid w:val="008F71E7"/>
    <w:rsid w:val="00915498"/>
    <w:rsid w:val="009B69D3"/>
    <w:rsid w:val="00A102B0"/>
    <w:rsid w:val="00A46511"/>
    <w:rsid w:val="00A6207F"/>
    <w:rsid w:val="00A9569E"/>
    <w:rsid w:val="00B05951"/>
    <w:rsid w:val="00BD67A6"/>
    <w:rsid w:val="00BF23F2"/>
    <w:rsid w:val="00C12300"/>
    <w:rsid w:val="00CA6EB6"/>
    <w:rsid w:val="00D01311"/>
    <w:rsid w:val="00D81287"/>
    <w:rsid w:val="00DF04BD"/>
    <w:rsid w:val="00E141B1"/>
    <w:rsid w:val="00E515D1"/>
    <w:rsid w:val="00E578DD"/>
    <w:rsid w:val="00E679D9"/>
    <w:rsid w:val="00EB589A"/>
    <w:rsid w:val="00F10A53"/>
    <w:rsid w:val="00F721FA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AB8F6"/>
  <w15:chartTrackingRefBased/>
  <w15:docId w15:val="{E738B605-4479-4438-9482-85F7A973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78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41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4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41B1"/>
    <w:rPr>
      <w:sz w:val="18"/>
      <w:szCs w:val="18"/>
    </w:rPr>
  </w:style>
  <w:style w:type="table" w:styleId="6">
    <w:name w:val="List Table 6 Colorful"/>
    <w:basedOn w:val="a1"/>
    <w:uiPriority w:val="51"/>
    <w:rsid w:val="00BF23F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兰</dc:creator>
  <cp:keywords/>
  <dc:description/>
  <cp:lastModifiedBy>兰 周</cp:lastModifiedBy>
  <cp:revision>37</cp:revision>
  <dcterms:created xsi:type="dcterms:W3CDTF">2023-01-11T17:07:00Z</dcterms:created>
  <dcterms:modified xsi:type="dcterms:W3CDTF">2025-06-20T15:50:00Z</dcterms:modified>
</cp:coreProperties>
</file>