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F359E" w14:textId="04B8C11C" w:rsidR="00E21AE9" w:rsidRDefault="00E21AE9">
      <w:r>
        <w:t xml:space="preserve">Supplemental </w:t>
      </w:r>
      <w:r w:rsidR="007B5955">
        <w:t>M</w:t>
      </w:r>
      <w:r w:rsidR="008B71F6">
        <w:t>aterial</w:t>
      </w:r>
    </w:p>
    <w:p w14:paraId="6B32F873" w14:textId="77777777" w:rsidR="00D01771" w:rsidRDefault="00D01771"/>
    <w:p w14:paraId="1B91717A" w14:textId="6310EE7F" w:rsidR="00E21AE9" w:rsidRDefault="00E21AE9" w:rsidP="008B71F6">
      <w:pPr>
        <w:pStyle w:val="Ttulo2"/>
      </w:pPr>
      <w:r>
        <w:t>S1</w:t>
      </w:r>
    </w:p>
    <w:p w14:paraId="1BD6C77A" w14:textId="77777777" w:rsidR="000C22B9" w:rsidRPr="00A775E7" w:rsidRDefault="000C22B9" w:rsidP="000C22B9">
      <w:pPr>
        <w:rPr>
          <w:rFonts w:ascii="Times New Roman" w:hAnsi="Times New Roman" w:cs="Times New Roman"/>
          <w:bCs/>
          <w:sz w:val="24"/>
          <w:szCs w:val="24"/>
          <w:lang w:val="en-GB"/>
        </w:rPr>
      </w:pPr>
      <w:r w:rsidRPr="00A775E7">
        <w:rPr>
          <w:rFonts w:ascii="Times New Roman" w:hAnsi="Times New Roman" w:cs="Times New Roman"/>
          <w:bCs/>
          <w:sz w:val="24"/>
          <w:szCs w:val="24"/>
          <w:lang w:val="en-GB"/>
        </w:rPr>
        <w:t>Precipitation.</w:t>
      </w:r>
      <w:r w:rsidRPr="00A775E7">
        <w:rPr>
          <w:rFonts w:ascii="Times New Roman" w:hAnsi="Times New Roman" w:cs="Times New Roman"/>
          <w:sz w:val="24"/>
          <w:szCs w:val="24"/>
          <w:lang w:val="en-GB"/>
        </w:rPr>
        <w:t xml:space="preserve"> Historical series of precipitation </w:t>
      </w:r>
      <w:r w:rsidRPr="00A775E7">
        <w:rPr>
          <w:rFonts w:ascii="Times New Roman" w:hAnsi="Times New Roman" w:cs="Times New Roman"/>
          <w:bCs/>
          <w:sz w:val="24"/>
          <w:szCs w:val="24"/>
          <w:lang w:val="en-GB"/>
        </w:rPr>
        <w:t xml:space="preserve">obtained from the Serra de Navio weather station (id: </w:t>
      </w:r>
      <w:r w:rsidRPr="00A775E7">
        <w:rPr>
          <w:rFonts w:ascii="Times New Roman" w:hAnsi="Times New Roman" w:cs="Times New Roman"/>
          <w:color w:val="222222"/>
          <w:sz w:val="24"/>
          <w:szCs w:val="24"/>
          <w:shd w:val="clear" w:color="auto" w:fill="FFFFFF"/>
          <w:lang w:val="en-GB"/>
        </w:rPr>
        <w:t xml:space="preserve">8052000), available in the </w:t>
      </w:r>
      <w:r w:rsidRPr="00A775E7">
        <w:rPr>
          <w:rFonts w:ascii="Times New Roman" w:hAnsi="Times New Roman" w:cs="Times New Roman"/>
          <w:bCs/>
          <w:sz w:val="24"/>
          <w:szCs w:val="24"/>
          <w:lang w:val="en-GB"/>
        </w:rPr>
        <w:t>virtual database of the National Water Agency/Agência Nacional de Águas (ANA-</w:t>
      </w:r>
      <w:hyperlink r:id="rId4" w:history="1">
        <w:r w:rsidRPr="00A775E7">
          <w:rPr>
            <w:rStyle w:val="Hyperlink"/>
            <w:rFonts w:ascii="Times New Roman" w:hAnsi="Times New Roman" w:cs="Times New Roman"/>
            <w:sz w:val="24"/>
            <w:szCs w:val="24"/>
            <w:shd w:val="clear" w:color="auto" w:fill="FFFFFF"/>
            <w:lang w:val="en-GB"/>
          </w:rPr>
          <w:t>http://www.snirh.gov.br/hidroweb/serieshistoricas</w:t>
        </w:r>
      </w:hyperlink>
      <w:r w:rsidRPr="00A775E7">
        <w:rPr>
          <w:rFonts w:ascii="Times New Roman" w:hAnsi="Times New Roman" w:cs="Times New Roman"/>
          <w:sz w:val="24"/>
          <w:szCs w:val="24"/>
          <w:shd w:val="clear" w:color="auto" w:fill="FFFFFF"/>
          <w:lang w:val="en-GB"/>
        </w:rPr>
        <w:t>)</w:t>
      </w:r>
      <w:r w:rsidRPr="00A775E7">
        <w:rPr>
          <w:rFonts w:ascii="Times New Roman" w:hAnsi="Times New Roman" w:cs="Times New Roman"/>
          <w:sz w:val="24"/>
          <w:szCs w:val="24"/>
          <w:lang w:val="en-GB"/>
        </w:rPr>
        <w:t>.</w:t>
      </w:r>
    </w:p>
    <w:p w14:paraId="19AF430D" w14:textId="77777777" w:rsidR="000C22B9" w:rsidRPr="00A775E7" w:rsidRDefault="000C22B9" w:rsidP="000C22B9">
      <w:pPr>
        <w:rPr>
          <w:rFonts w:ascii="Times New Roman" w:hAnsi="Times New Roman" w:cs="Times New Roman"/>
          <w:sz w:val="24"/>
          <w:szCs w:val="24"/>
          <w:lang w:val="en-GB"/>
        </w:rPr>
      </w:pPr>
    </w:p>
    <w:p w14:paraId="2C2B1084" w14:textId="7BBB015A" w:rsidR="000C22B9" w:rsidRPr="00A775E7" w:rsidRDefault="000C22B9" w:rsidP="000C22B9">
      <w:pPr>
        <w:rPr>
          <w:lang w:val="en-GB"/>
        </w:rPr>
      </w:pPr>
      <w:r w:rsidRPr="00A775E7">
        <w:rPr>
          <w:rFonts w:ascii="Times New Roman" w:hAnsi="Times New Roman" w:cs="Times New Roman"/>
          <w:sz w:val="24"/>
          <w:szCs w:val="24"/>
          <w:lang w:val="en-GB"/>
        </w:rPr>
        <w:t xml:space="preserve">Figure S1. Monthly trends in precipitation during the sampling years.  </w:t>
      </w:r>
      <w:bookmarkStart w:id="0" w:name="_Hlk146037151"/>
      <w:r w:rsidRPr="00A775E7">
        <w:rPr>
          <w:rFonts w:ascii="Times New Roman" w:hAnsi="Times New Roman" w:cs="Times New Roman"/>
          <w:sz w:val="24"/>
          <w:szCs w:val="24"/>
          <w:lang w:val="en-GB"/>
        </w:rPr>
        <w:t>Boxplots show means and 95% confidence limits estimated via nonparametric bootstrap.</w:t>
      </w:r>
      <w:bookmarkEnd w:id="0"/>
    </w:p>
    <w:p w14:paraId="0B255386" w14:textId="77777777" w:rsidR="000C22B9" w:rsidRPr="00A775E7" w:rsidRDefault="000C22B9" w:rsidP="000C22B9">
      <w:pPr>
        <w:rPr>
          <w:lang w:val="en-GB"/>
        </w:rPr>
      </w:pPr>
      <w:r w:rsidRPr="00A775E7">
        <w:rPr>
          <w:noProof/>
        </w:rPr>
        <w:drawing>
          <wp:inline distT="0" distB="0" distL="0" distR="0" wp14:anchorId="1193A870" wp14:editId="68B17AA5">
            <wp:extent cx="5210859" cy="2916000"/>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0859" cy="2916000"/>
                    </a:xfrm>
                    <a:prstGeom prst="rect">
                      <a:avLst/>
                    </a:prstGeom>
                    <a:noFill/>
                  </pic:spPr>
                </pic:pic>
              </a:graphicData>
            </a:graphic>
          </wp:inline>
        </w:drawing>
      </w:r>
    </w:p>
    <w:p w14:paraId="4C3D6CD4" w14:textId="77777777" w:rsidR="00E21AE9" w:rsidRDefault="00E21AE9"/>
    <w:p w14:paraId="01D519BD" w14:textId="77777777" w:rsidR="00881976" w:rsidRDefault="00881976">
      <w:pPr>
        <w:sectPr w:rsidR="00881976" w:rsidSect="00567610">
          <w:pgSz w:w="12240" w:h="15840"/>
          <w:pgMar w:top="1440" w:right="1440" w:bottom="1440" w:left="1440" w:header="720" w:footer="720" w:gutter="0"/>
          <w:cols w:space="720"/>
          <w:docGrid w:linePitch="360"/>
        </w:sectPr>
      </w:pPr>
    </w:p>
    <w:p w14:paraId="071D1AE2" w14:textId="5D7CE7F0" w:rsidR="00881976" w:rsidRDefault="00881976" w:rsidP="00881976">
      <w:pPr>
        <w:pStyle w:val="Ttulo2"/>
      </w:pPr>
      <w:r>
        <w:lastRenderedPageBreak/>
        <w:t>S2 R code to calculate vulnerability</w:t>
      </w:r>
    </w:p>
    <w:p w14:paraId="0F23A40C" w14:textId="7723113E" w:rsidR="00881976" w:rsidRDefault="00881976" w:rsidP="00881976">
      <w:r>
        <w:t>The below example uses a data frame “</w:t>
      </w:r>
      <w:proofErr w:type="spellStart"/>
      <w:r>
        <w:t>vulnerability_values</w:t>
      </w:r>
      <w:proofErr w:type="spellEnd"/>
      <w:r>
        <w:t>” that holds the values of the threats to be rescaled.</w:t>
      </w:r>
    </w:p>
    <w:p w14:paraId="25608A28" w14:textId="77777777" w:rsidR="00881976" w:rsidRDefault="00881976" w:rsidP="00881976"/>
    <w:p w14:paraId="2A2659A8" w14:textId="655913FC" w:rsidR="00881976" w:rsidRDefault="00881976" w:rsidP="00881976">
      <w:r>
        <w:t># packages</w:t>
      </w:r>
    </w:p>
    <w:p w14:paraId="6996E3FF" w14:textId="77777777" w:rsidR="00881976" w:rsidRDefault="00881976" w:rsidP="00881976">
      <w:r>
        <w:t>library(tidyverse)</w:t>
      </w:r>
    </w:p>
    <w:p w14:paraId="6005433D" w14:textId="3C2958D6" w:rsidR="00881976" w:rsidRDefault="00881976" w:rsidP="00881976">
      <w:r>
        <w:t>library(scales)</w:t>
      </w:r>
    </w:p>
    <w:p w14:paraId="4EDF1DFA" w14:textId="6C71ACF6" w:rsidR="00881976" w:rsidRDefault="00881976" w:rsidP="00881976">
      <w:r>
        <w:t># function to scale values 0-1, i.e. all threats have equal weight</w:t>
      </w:r>
    </w:p>
    <w:p w14:paraId="608DDB4E" w14:textId="1E248CF4" w:rsidR="00881976" w:rsidRDefault="00881976" w:rsidP="00881976">
      <w:r>
        <w:t xml:space="preserve">range01 &lt;- </w:t>
      </w:r>
      <w:proofErr w:type="gramStart"/>
      <w:r>
        <w:t>function(</w:t>
      </w:r>
      <w:proofErr w:type="gramEnd"/>
      <w:r>
        <w:t xml:space="preserve">x, </w:t>
      </w:r>
      <w:proofErr w:type="gramStart"/>
      <w:r>
        <w:t>...){</w:t>
      </w:r>
      <w:proofErr w:type="gramEnd"/>
      <w:r>
        <w:t>(x-</w:t>
      </w:r>
      <w:proofErr w:type="gramStart"/>
      <w:r>
        <w:t>min(</w:t>
      </w:r>
      <w:proofErr w:type="gramEnd"/>
      <w:r>
        <w:t>x, ...))</w:t>
      </w:r>
      <w:proofErr w:type="gramStart"/>
      <w:r>
        <w:t>/(max(</w:t>
      </w:r>
      <w:proofErr w:type="gramEnd"/>
      <w:r>
        <w:t>x, ...)-</w:t>
      </w:r>
      <w:proofErr w:type="gramStart"/>
      <w:r>
        <w:t>min(</w:t>
      </w:r>
      <w:proofErr w:type="gramEnd"/>
      <w:r>
        <w:t>x, ...))}c</w:t>
      </w:r>
    </w:p>
    <w:p w14:paraId="3D233739" w14:textId="77777777" w:rsidR="00881976" w:rsidRDefault="00881976" w:rsidP="00881976"/>
    <w:p w14:paraId="0B0A512A" w14:textId="77777777" w:rsidR="00881976" w:rsidRDefault="00881976" w:rsidP="00881976">
      <w:r>
        <w:t># Now calculate vulnerability for each threat</w:t>
      </w:r>
    </w:p>
    <w:p w14:paraId="25D8685D" w14:textId="77777777" w:rsidR="00881976" w:rsidRDefault="00881976" w:rsidP="00881976">
      <w:proofErr w:type="spellStart"/>
      <w:r>
        <w:t>vulnerability_values</w:t>
      </w:r>
      <w:proofErr w:type="spellEnd"/>
      <w:r>
        <w:t xml:space="preserve"> &lt;- </w:t>
      </w:r>
      <w:proofErr w:type="spellStart"/>
      <w:r>
        <w:t>vulnerability_values</w:t>
      </w:r>
      <w:proofErr w:type="spellEnd"/>
      <w:r>
        <w:t xml:space="preserve"> |&gt; </w:t>
      </w:r>
    </w:p>
    <w:p w14:paraId="7A2882C9" w14:textId="77777777" w:rsidR="00881976" w:rsidRPr="006125BD" w:rsidRDefault="00881976" w:rsidP="00881976">
      <w:pPr>
        <w:rPr>
          <w:lang w:val="pt-BR"/>
        </w:rPr>
      </w:pPr>
      <w:r>
        <w:t xml:space="preserve">  </w:t>
      </w:r>
      <w:proofErr w:type="spellStart"/>
      <w:proofErr w:type="gramStart"/>
      <w:r w:rsidRPr="006125BD">
        <w:rPr>
          <w:lang w:val="pt-BR"/>
        </w:rPr>
        <w:t>mutate</w:t>
      </w:r>
      <w:proofErr w:type="spellEnd"/>
      <w:r w:rsidRPr="006125BD">
        <w:rPr>
          <w:lang w:val="pt-BR"/>
        </w:rPr>
        <w:t>(</w:t>
      </w:r>
      <w:proofErr w:type="spellStart"/>
      <w:proofErr w:type="gramEnd"/>
      <w:r w:rsidRPr="006125BD">
        <w:rPr>
          <w:lang w:val="pt-BR"/>
        </w:rPr>
        <w:t>vul_casa</w:t>
      </w:r>
      <w:proofErr w:type="spellEnd"/>
      <w:r w:rsidRPr="006125BD">
        <w:rPr>
          <w:lang w:val="pt-BR"/>
        </w:rPr>
        <w:t xml:space="preserve"> = </w:t>
      </w:r>
      <w:proofErr w:type="spellStart"/>
      <w:proofErr w:type="gramStart"/>
      <w:r w:rsidRPr="006125BD">
        <w:rPr>
          <w:lang w:val="pt-BR"/>
        </w:rPr>
        <w:t>tanh</w:t>
      </w:r>
      <w:proofErr w:type="spellEnd"/>
      <w:r w:rsidRPr="006125BD">
        <w:rPr>
          <w:lang w:val="pt-BR"/>
        </w:rPr>
        <w:t>(</w:t>
      </w:r>
      <w:proofErr w:type="gramEnd"/>
      <w:r w:rsidRPr="006125BD">
        <w:rPr>
          <w:lang w:val="pt-BR"/>
        </w:rPr>
        <w:t>1/</w:t>
      </w:r>
      <w:proofErr w:type="spellStart"/>
      <w:proofErr w:type="gramStart"/>
      <w:r w:rsidRPr="006125BD">
        <w:rPr>
          <w:lang w:val="pt-BR"/>
        </w:rPr>
        <w:t>ifelse</w:t>
      </w:r>
      <w:proofErr w:type="spellEnd"/>
      <w:r w:rsidRPr="006125BD">
        <w:rPr>
          <w:lang w:val="pt-BR"/>
        </w:rPr>
        <w:t>(</w:t>
      </w:r>
      <w:proofErr w:type="spellStart"/>
      <w:proofErr w:type="gramEnd"/>
      <w:r w:rsidRPr="006125BD">
        <w:rPr>
          <w:lang w:val="pt-BR"/>
        </w:rPr>
        <w:t>dist_casa_km</w:t>
      </w:r>
      <w:proofErr w:type="spellEnd"/>
      <w:r w:rsidRPr="006125BD">
        <w:rPr>
          <w:lang w:val="pt-BR"/>
        </w:rPr>
        <w:t xml:space="preserve"> &gt; 15, 15, </w:t>
      </w:r>
      <w:proofErr w:type="spellStart"/>
      <w:r w:rsidRPr="006125BD">
        <w:rPr>
          <w:lang w:val="pt-BR"/>
        </w:rPr>
        <w:t>dist_casa_km</w:t>
      </w:r>
      <w:proofErr w:type="spellEnd"/>
      <w:r w:rsidRPr="006125BD">
        <w:rPr>
          <w:lang w:val="pt-BR"/>
        </w:rPr>
        <w:t xml:space="preserve">)), </w:t>
      </w:r>
    </w:p>
    <w:p w14:paraId="7F2E5266" w14:textId="77777777" w:rsidR="00881976" w:rsidRDefault="00881976" w:rsidP="00881976">
      <w:r w:rsidRPr="006125BD">
        <w:rPr>
          <w:lang w:val="pt-BR"/>
        </w:rPr>
        <w:t xml:space="preserve">         </w:t>
      </w:r>
      <w:proofErr w:type="spellStart"/>
      <w:r>
        <w:t>vul_bar</w:t>
      </w:r>
      <w:proofErr w:type="spellEnd"/>
      <w:r>
        <w:t xml:space="preserve"> = range01(1/</w:t>
      </w:r>
      <w:proofErr w:type="spellStart"/>
      <w:proofErr w:type="gramStart"/>
      <w:r>
        <w:t>ifelse</w:t>
      </w:r>
      <w:proofErr w:type="spellEnd"/>
      <w:r>
        <w:t>(</w:t>
      </w:r>
      <w:proofErr w:type="spellStart"/>
      <w:proofErr w:type="gramEnd"/>
      <w:r>
        <w:t>dist_barra_km</w:t>
      </w:r>
      <w:proofErr w:type="spellEnd"/>
      <w:r>
        <w:t xml:space="preserve"> &gt; 75, 75, </w:t>
      </w:r>
      <w:proofErr w:type="spellStart"/>
      <w:r>
        <w:t>dist_barra_km</w:t>
      </w:r>
      <w:proofErr w:type="spellEnd"/>
      <w:r>
        <w:t xml:space="preserve">)), </w:t>
      </w:r>
    </w:p>
    <w:p w14:paraId="2F1C1D26" w14:textId="77777777" w:rsidR="00881976" w:rsidRDefault="00881976" w:rsidP="00881976">
      <w:r>
        <w:t xml:space="preserve">         </w:t>
      </w:r>
      <w:proofErr w:type="spellStart"/>
      <w:r>
        <w:t>vul_pg</w:t>
      </w:r>
      <w:proofErr w:type="spellEnd"/>
      <w:r>
        <w:t xml:space="preserve"> = </w:t>
      </w:r>
      <w:proofErr w:type="gramStart"/>
      <w:r>
        <w:t>scales::rescale(</w:t>
      </w:r>
      <w:proofErr w:type="gramEnd"/>
      <w:r>
        <w:t>1</w:t>
      </w:r>
      <w:proofErr w:type="gramStart"/>
      <w:r>
        <w:t>/(</w:t>
      </w:r>
      <w:proofErr w:type="spellStart"/>
      <w:proofErr w:type="gramEnd"/>
      <w:r>
        <w:t>dist_pg_km</w:t>
      </w:r>
      <w:proofErr w:type="spellEnd"/>
      <w:r>
        <w:t xml:space="preserve"> + 100), to = </w:t>
      </w:r>
      <w:proofErr w:type="gramStart"/>
      <w:r>
        <w:t>c(</w:t>
      </w:r>
      <w:proofErr w:type="gramEnd"/>
      <w:r>
        <w:t>0,1)),</w:t>
      </w:r>
    </w:p>
    <w:p w14:paraId="64970BA7" w14:textId="77777777" w:rsidR="00881976" w:rsidRDefault="00881976" w:rsidP="00881976">
      <w:r>
        <w:t xml:space="preserve">         vul_f500 = range01(-1*</w:t>
      </w:r>
      <w:proofErr w:type="spellStart"/>
      <w:proofErr w:type="gramStart"/>
      <w:r>
        <w:t>ifelse</w:t>
      </w:r>
      <w:proofErr w:type="spellEnd"/>
      <w:r>
        <w:t>(</w:t>
      </w:r>
      <w:proofErr w:type="gramEnd"/>
      <w:r>
        <w:t xml:space="preserve">forest21_500 &gt; 70, 70, forest21_500)), </w:t>
      </w:r>
    </w:p>
    <w:p w14:paraId="11A6DF23" w14:textId="77777777" w:rsidR="00881976" w:rsidRDefault="00881976" w:rsidP="00881976">
      <w:r>
        <w:t xml:space="preserve">         vul_f10km = range01(-1*</w:t>
      </w:r>
      <w:proofErr w:type="spellStart"/>
      <w:proofErr w:type="gramStart"/>
      <w:r>
        <w:t>ifelse</w:t>
      </w:r>
      <w:proofErr w:type="spellEnd"/>
      <w:r>
        <w:t>(</w:t>
      </w:r>
      <w:proofErr w:type="gramEnd"/>
      <w:r>
        <w:t xml:space="preserve">forest21_10000 &gt; 70, 70, forest21_10000)), </w:t>
      </w:r>
    </w:p>
    <w:p w14:paraId="49CAF08B" w14:textId="77777777" w:rsidR="00881976" w:rsidRDefault="00881976" w:rsidP="00881976">
      <w:r>
        <w:t xml:space="preserve">         vul_500 = dsmt500,</w:t>
      </w:r>
    </w:p>
    <w:p w14:paraId="097AF27F" w14:textId="77777777" w:rsidR="00881976" w:rsidRDefault="00881976" w:rsidP="00881976">
      <w:r>
        <w:t xml:space="preserve">         vul_10km = dsmt10km,</w:t>
      </w:r>
    </w:p>
    <w:p w14:paraId="4CB59820" w14:textId="77777777" w:rsidR="00881976" w:rsidRPr="00881976" w:rsidRDefault="00881976" w:rsidP="00881976">
      <w:pPr>
        <w:rPr>
          <w:lang w:val="pt-BR"/>
        </w:rPr>
      </w:pPr>
      <w:r>
        <w:t xml:space="preserve">         </w:t>
      </w:r>
      <w:proofErr w:type="spellStart"/>
      <w:r w:rsidRPr="00881976">
        <w:rPr>
          <w:lang w:val="pt-BR"/>
        </w:rPr>
        <w:t>vul_com</w:t>
      </w:r>
      <w:proofErr w:type="spellEnd"/>
      <w:r w:rsidRPr="00881976">
        <w:rPr>
          <w:lang w:val="pt-BR"/>
        </w:rPr>
        <w:t xml:space="preserve"> = </w:t>
      </w:r>
      <w:proofErr w:type="spellStart"/>
      <w:proofErr w:type="gramStart"/>
      <w:r w:rsidRPr="00881976">
        <w:rPr>
          <w:lang w:val="pt-BR"/>
        </w:rPr>
        <w:t>ifelse</w:t>
      </w:r>
      <w:proofErr w:type="spellEnd"/>
      <w:r w:rsidRPr="00881976">
        <w:rPr>
          <w:lang w:val="pt-BR"/>
        </w:rPr>
        <w:t>(</w:t>
      </w:r>
      <w:proofErr w:type="gramEnd"/>
      <w:r w:rsidRPr="00881976">
        <w:rPr>
          <w:lang w:val="pt-BR"/>
        </w:rPr>
        <w:t xml:space="preserve">rio == "Araguari",1,0) </w:t>
      </w:r>
    </w:p>
    <w:p w14:paraId="6D99E0FC" w14:textId="77777777" w:rsidR="00881976" w:rsidRDefault="00881976" w:rsidP="00881976">
      <w:r w:rsidRPr="00881976">
        <w:rPr>
          <w:lang w:val="pt-BR"/>
        </w:rPr>
        <w:t xml:space="preserve">         </w:t>
      </w:r>
      <w:r>
        <w:t xml:space="preserve">) </w:t>
      </w:r>
    </w:p>
    <w:p w14:paraId="435909D3" w14:textId="77777777" w:rsidR="00881976" w:rsidRDefault="00881976" w:rsidP="00881976"/>
    <w:p w14:paraId="49DABB3E" w14:textId="77777777" w:rsidR="00881976" w:rsidRDefault="00881976" w:rsidP="00881976">
      <w:r>
        <w:t># Overall vulnerability score</w:t>
      </w:r>
    </w:p>
    <w:p w14:paraId="674E2053" w14:textId="77777777" w:rsidR="00881976" w:rsidRDefault="00881976" w:rsidP="00881976">
      <w:proofErr w:type="spellStart"/>
      <w:r>
        <w:t>vcols_all</w:t>
      </w:r>
      <w:proofErr w:type="spellEnd"/>
      <w:r>
        <w:t xml:space="preserve"> &lt;- </w:t>
      </w:r>
      <w:proofErr w:type="gramStart"/>
      <w:r>
        <w:t>c(</w:t>
      </w:r>
      <w:proofErr w:type="gramEnd"/>
      <w:r>
        <w:t xml:space="preserve">"vul_casa","vul_bar","vul_pg","vul_500","vul_10km", </w:t>
      </w:r>
    </w:p>
    <w:p w14:paraId="3B3AF216" w14:textId="77777777" w:rsidR="00881976" w:rsidRDefault="00881976" w:rsidP="00881976">
      <w:r>
        <w:t xml:space="preserve">           "</w:t>
      </w:r>
      <w:proofErr w:type="gramStart"/>
      <w:r>
        <w:t>vul</w:t>
      </w:r>
      <w:proofErr w:type="gramEnd"/>
      <w:r>
        <w:t>_f500", "vul_f10km", "</w:t>
      </w:r>
      <w:proofErr w:type="spellStart"/>
      <w:r>
        <w:t>vul_com</w:t>
      </w:r>
      <w:proofErr w:type="spellEnd"/>
      <w:r>
        <w:t xml:space="preserve">") </w:t>
      </w:r>
    </w:p>
    <w:p w14:paraId="2DAE1376" w14:textId="608CA0A1" w:rsidR="00881976" w:rsidRDefault="00881976" w:rsidP="00881976">
      <w:proofErr w:type="spellStart"/>
      <w:r>
        <w:t>vcols_pca</w:t>
      </w:r>
      <w:proofErr w:type="spellEnd"/>
      <w:r>
        <w:t xml:space="preserve"> &lt;- </w:t>
      </w:r>
      <w:proofErr w:type="gramStart"/>
      <w:r>
        <w:t>c(</w:t>
      </w:r>
      <w:proofErr w:type="gramEnd"/>
      <w:r>
        <w:t>"vul_casa","vul_bar","vul_pg","vul_10km", "vul_f500", "vul_f10km", "</w:t>
      </w:r>
      <w:proofErr w:type="spellStart"/>
      <w:r>
        <w:t>vul_com</w:t>
      </w:r>
      <w:proofErr w:type="spellEnd"/>
      <w:r>
        <w:t>")</w:t>
      </w:r>
    </w:p>
    <w:p w14:paraId="0A2D64EC" w14:textId="77777777" w:rsidR="00881976" w:rsidRDefault="00881976" w:rsidP="00881976">
      <w:proofErr w:type="spellStart"/>
      <w:r>
        <w:lastRenderedPageBreak/>
        <w:t>n_vul</w:t>
      </w:r>
      <w:proofErr w:type="spellEnd"/>
      <w:r>
        <w:t xml:space="preserve"> = length(</w:t>
      </w:r>
      <w:proofErr w:type="spellStart"/>
      <w:r>
        <w:t>vcols_pca</w:t>
      </w:r>
      <w:proofErr w:type="spellEnd"/>
      <w:r>
        <w:t>)</w:t>
      </w:r>
    </w:p>
    <w:p w14:paraId="0A85570D" w14:textId="77777777" w:rsidR="00881976" w:rsidRDefault="00881976" w:rsidP="00881976">
      <w:proofErr w:type="spellStart"/>
      <w:r>
        <w:t>vulnerability_values</w:t>
      </w:r>
      <w:proofErr w:type="spellEnd"/>
      <w:r>
        <w:t xml:space="preserve"> &lt;- </w:t>
      </w:r>
      <w:proofErr w:type="spellStart"/>
      <w:r>
        <w:t>vulnerability_values</w:t>
      </w:r>
      <w:proofErr w:type="spellEnd"/>
      <w:r>
        <w:t xml:space="preserve"> |&gt;</w:t>
      </w:r>
    </w:p>
    <w:p w14:paraId="386952BB" w14:textId="77777777" w:rsidR="00881976" w:rsidRPr="006125BD" w:rsidRDefault="00881976" w:rsidP="00881976">
      <w:pPr>
        <w:rPr>
          <w:lang w:val="pt-BR"/>
        </w:rPr>
      </w:pPr>
      <w:r>
        <w:t xml:space="preserve">  </w:t>
      </w:r>
      <w:proofErr w:type="spellStart"/>
      <w:proofErr w:type="gramStart"/>
      <w:r w:rsidRPr="006125BD">
        <w:rPr>
          <w:lang w:val="pt-BR"/>
        </w:rPr>
        <w:t>mutate</w:t>
      </w:r>
      <w:proofErr w:type="spellEnd"/>
      <w:r w:rsidRPr="006125BD">
        <w:rPr>
          <w:lang w:val="pt-BR"/>
        </w:rPr>
        <w:t>(</w:t>
      </w:r>
      <w:proofErr w:type="spellStart"/>
      <w:proofErr w:type="gramEnd"/>
      <w:r w:rsidRPr="006125BD">
        <w:rPr>
          <w:lang w:val="pt-BR"/>
        </w:rPr>
        <w:t>vul_sum</w:t>
      </w:r>
      <w:proofErr w:type="spellEnd"/>
      <w:r w:rsidRPr="006125BD">
        <w:rPr>
          <w:lang w:val="pt-BR"/>
        </w:rPr>
        <w:t xml:space="preserve"> = </w:t>
      </w:r>
      <w:proofErr w:type="spellStart"/>
      <w:r w:rsidRPr="006125BD">
        <w:rPr>
          <w:lang w:val="pt-BR"/>
        </w:rPr>
        <w:t>vul_casa</w:t>
      </w:r>
      <w:proofErr w:type="spellEnd"/>
      <w:r w:rsidRPr="006125BD">
        <w:rPr>
          <w:lang w:val="pt-BR"/>
        </w:rPr>
        <w:t xml:space="preserve"> + </w:t>
      </w:r>
      <w:proofErr w:type="spellStart"/>
      <w:r w:rsidRPr="006125BD">
        <w:rPr>
          <w:lang w:val="pt-BR"/>
        </w:rPr>
        <w:t>vul_bar</w:t>
      </w:r>
      <w:proofErr w:type="spellEnd"/>
      <w:r w:rsidRPr="006125BD">
        <w:rPr>
          <w:lang w:val="pt-BR"/>
        </w:rPr>
        <w:t xml:space="preserve"> + </w:t>
      </w:r>
      <w:proofErr w:type="spellStart"/>
      <w:r w:rsidRPr="006125BD">
        <w:rPr>
          <w:lang w:val="pt-BR"/>
        </w:rPr>
        <w:t>vul_pg</w:t>
      </w:r>
      <w:proofErr w:type="spellEnd"/>
      <w:r w:rsidRPr="006125BD">
        <w:rPr>
          <w:lang w:val="pt-BR"/>
        </w:rPr>
        <w:t xml:space="preserve"> + </w:t>
      </w:r>
    </w:p>
    <w:p w14:paraId="3B97B4F0" w14:textId="77777777" w:rsidR="00881976" w:rsidRDefault="00881976" w:rsidP="00881976">
      <w:r w:rsidRPr="006125BD">
        <w:rPr>
          <w:lang w:val="pt-BR"/>
        </w:rPr>
        <w:t xml:space="preserve">           </w:t>
      </w:r>
      <w:r>
        <w:t xml:space="preserve">vul_10km + vul_f500 + vul_f10km, </w:t>
      </w:r>
      <w:proofErr w:type="spellStart"/>
      <w:r>
        <w:t>vul_com</w:t>
      </w:r>
      <w:proofErr w:type="spellEnd"/>
      <w:r>
        <w:t xml:space="preserve">) |&gt; </w:t>
      </w:r>
    </w:p>
    <w:p w14:paraId="46052F55" w14:textId="77777777" w:rsidR="00881976" w:rsidRDefault="00881976" w:rsidP="00881976">
      <w:r>
        <w:t xml:space="preserve">  </w:t>
      </w:r>
      <w:proofErr w:type="gramStart"/>
      <w:r>
        <w:t>mutate(</w:t>
      </w:r>
      <w:proofErr w:type="spellStart"/>
      <w:proofErr w:type="gramEnd"/>
      <w:r>
        <w:t>vul_mean</w:t>
      </w:r>
      <w:proofErr w:type="spellEnd"/>
      <w:r>
        <w:t xml:space="preserve"> = </w:t>
      </w:r>
      <w:proofErr w:type="spellStart"/>
      <w:r>
        <w:t>vul_sum</w:t>
      </w:r>
      <w:proofErr w:type="spellEnd"/>
      <w:r>
        <w:t xml:space="preserve"> / </w:t>
      </w:r>
      <w:proofErr w:type="spellStart"/>
      <w:r>
        <w:t>n_vul</w:t>
      </w:r>
      <w:proofErr w:type="spellEnd"/>
      <w:r>
        <w:t>)</w:t>
      </w:r>
    </w:p>
    <w:p w14:paraId="4FF5A90B" w14:textId="77777777" w:rsidR="00881976" w:rsidRDefault="00881976" w:rsidP="00881976"/>
    <w:p w14:paraId="1E62EAAF" w14:textId="791BECEC" w:rsidR="00881976" w:rsidRDefault="00881976" w:rsidP="00881976">
      <w:r>
        <w:t xml:space="preserve"># </w:t>
      </w:r>
      <w:r w:rsidR="00921236">
        <w:t>C</w:t>
      </w:r>
      <w:r>
        <w:t xml:space="preserve">alculate </w:t>
      </w:r>
      <w:r w:rsidR="00921236">
        <w:t>overall vulnerability index</w:t>
      </w:r>
    </w:p>
    <w:p w14:paraId="303DF6AF" w14:textId="730009E6" w:rsidR="00881976" w:rsidRDefault="00881976" w:rsidP="00881976">
      <w:r>
        <w:t>#https://conservationbytes.com/2014/08/01/a-fairer-way-to-rank-conservation-and-ecology-journals-in-2014/</w:t>
      </w:r>
    </w:p>
    <w:p w14:paraId="2218E60B" w14:textId="45CAD82C" w:rsidR="00881976" w:rsidRDefault="00921236" w:rsidP="00881976">
      <w:r>
        <w:t xml:space="preserve"># </w:t>
      </w:r>
      <w:proofErr w:type="gramStart"/>
      <w:r>
        <w:t>calculate</w:t>
      </w:r>
      <w:proofErr w:type="gramEnd"/>
      <w:r>
        <w:t xml:space="preserve"> variance across columns</w:t>
      </w:r>
    </w:p>
    <w:p w14:paraId="53D1ED53" w14:textId="77777777" w:rsidR="00881976" w:rsidRDefault="00881976" w:rsidP="00881976">
      <w:proofErr w:type="spellStart"/>
      <w:r>
        <w:t>vulnerability_values$vul_var</w:t>
      </w:r>
      <w:proofErr w:type="spellEnd"/>
      <w:r>
        <w:t xml:space="preserve"> &lt;- apply(</w:t>
      </w:r>
      <w:proofErr w:type="spellStart"/>
      <w:r>
        <w:t>vulnerability_values</w:t>
      </w:r>
      <w:proofErr w:type="spellEnd"/>
      <w:proofErr w:type="gramStart"/>
      <w:r>
        <w:t>[,</w:t>
      </w:r>
      <w:proofErr w:type="spellStart"/>
      <w:r>
        <w:t>vcols</w:t>
      </w:r>
      <w:proofErr w:type="gramEnd"/>
      <w:r>
        <w:t>_pca</w:t>
      </w:r>
      <w:proofErr w:type="spellEnd"/>
      <w:r>
        <w:t xml:space="preserve">], 1, var) </w:t>
      </w:r>
    </w:p>
    <w:p w14:paraId="0D9359D4" w14:textId="5C8324C1" w:rsidR="00881976" w:rsidRDefault="00881976" w:rsidP="00881976">
      <w:proofErr w:type="spellStart"/>
      <w:r>
        <w:t>vulnerability_values$vul</w:t>
      </w:r>
      <w:proofErr w:type="spellEnd"/>
      <w:r>
        <w:t xml:space="preserve"> &lt;- </w:t>
      </w:r>
      <w:proofErr w:type="spellStart"/>
      <w:r>
        <w:t>vulnerability_values$vul_sum</w:t>
      </w:r>
      <w:proofErr w:type="spellEnd"/>
      <w:r>
        <w:t xml:space="preserve"> * (</w:t>
      </w:r>
      <w:proofErr w:type="spellStart"/>
      <w:r>
        <w:t>vulnerability_values$vul_sum^vulnerability_values$vul_</w:t>
      </w:r>
      <w:proofErr w:type="gramStart"/>
      <w:r>
        <w:t>var</w:t>
      </w:r>
      <w:proofErr w:type="spellEnd"/>
      <w:r>
        <w:t>) #</w:t>
      </w:r>
      <w:proofErr w:type="gramEnd"/>
      <w:r>
        <w:t xml:space="preserve"> increase vulnerability when there is more variation</w:t>
      </w:r>
    </w:p>
    <w:p w14:paraId="63B5AAC1" w14:textId="68E9CD31" w:rsidR="00E21AE9" w:rsidRDefault="00881976" w:rsidP="00881976">
      <w:proofErr w:type="spellStart"/>
      <w:r>
        <w:t>vulnerability_values$vul_index</w:t>
      </w:r>
      <w:proofErr w:type="spellEnd"/>
      <w:r>
        <w:t xml:space="preserve"> &lt;- </w:t>
      </w:r>
      <w:proofErr w:type="spellStart"/>
      <w:r>
        <w:t>vulnerability_values$vul</w:t>
      </w:r>
      <w:proofErr w:type="spellEnd"/>
      <w:r>
        <w:t xml:space="preserve"> / </w:t>
      </w:r>
      <w:proofErr w:type="spellStart"/>
      <w:r>
        <w:t>n_vul</w:t>
      </w:r>
      <w:proofErr w:type="spellEnd"/>
    </w:p>
    <w:p w14:paraId="6C69DA2B" w14:textId="77777777" w:rsidR="00E21AE9" w:rsidRDefault="00E21AE9"/>
    <w:p w14:paraId="3F94E173" w14:textId="4D99DB62" w:rsidR="00E21AE9" w:rsidRDefault="00E21AE9">
      <w:r>
        <w:br w:type="page"/>
      </w:r>
    </w:p>
    <w:p w14:paraId="228219F1" w14:textId="43DA60B5" w:rsidR="00E21AE9" w:rsidRDefault="00E21AE9" w:rsidP="008B71F6">
      <w:pPr>
        <w:pStyle w:val="Ttulo2"/>
      </w:pPr>
      <w:r>
        <w:lastRenderedPageBreak/>
        <w:t>S</w:t>
      </w:r>
      <w:r w:rsidR="00881976">
        <w:t>3</w:t>
      </w:r>
      <w:r>
        <w:t xml:space="preserve"> </w:t>
      </w:r>
      <w:r w:rsidRPr="00E21AE9">
        <w:t>Hierarchical Clustering on Principle Components (HCPC)</w:t>
      </w:r>
    </w:p>
    <w:p w14:paraId="4AEE8CC8" w14:textId="0371E4F2" w:rsidR="008D3B1C" w:rsidRDefault="008D3B1C" w:rsidP="008D3B1C">
      <w:bookmarkStart w:id="1" w:name="_Hlk145951712"/>
      <w:r>
        <w:t>Hierarchical Clustering on Principal Components (HCPC)</w:t>
      </w:r>
      <w:r w:rsidRPr="008D3B1C">
        <w:t xml:space="preserve"> is a versatile technique that can be used to identify clusters of data points in a variety of applications.</w:t>
      </w:r>
      <w:r>
        <w:t xml:space="preserve"> </w:t>
      </w:r>
      <w:r w:rsidR="006728C7">
        <w:t>HCPC is a well-established technique that is widely used in ecological and environmental vulnerability analysis</w:t>
      </w:r>
      <w:r w:rsidR="00A9118D">
        <w:t xml:space="preserve"> </w:t>
      </w:r>
      <w:r w:rsidR="00A9118D">
        <w:fldChar w:fldCharType="begin">
          <w:fldData xml:space="preserve">PEVuZE5vdGU+PENpdGU+PEF1dGhvcj5UaWFuPC9BdXRob3I+PFllYXI+MjAyMjwvWWVhcj48UmVj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</w:fldData>
        </w:fldChar>
      </w:r>
      <w:r w:rsidR="008B71F6">
        <w:instrText xml:space="preserve"> ADDIN EN.CITE </w:instrText>
      </w:r>
      <w:r w:rsidR="008B71F6">
        <w:fldChar w:fldCharType="begin">
          <w:fldData xml:space="preserve">PEVuZE5vdGU+PENpdGU+PEF1dGhvcj5UaWFuPC9BdXRob3I+PFllYXI+MjAyMjwvWWVhcj48UmVj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</w:fldData>
        </w:fldChar>
      </w:r>
      <w:r w:rsidR="008B71F6">
        <w:instrText xml:space="preserve"> ADDIN EN.CITE.DATA </w:instrText>
      </w:r>
      <w:r w:rsidR="008B71F6">
        <w:fldChar w:fldCharType="end"/>
      </w:r>
      <w:r w:rsidR="00A9118D">
        <w:fldChar w:fldCharType="separate"/>
      </w:r>
      <w:r w:rsidR="008B71F6">
        <w:rPr>
          <w:noProof/>
        </w:rPr>
        <w:t>(Tian</w:t>
      </w:r>
      <w:r w:rsidR="008B71F6" w:rsidRPr="008B71F6">
        <w:rPr>
          <w:i/>
          <w:noProof/>
        </w:rPr>
        <w:t xml:space="preserve"> et al.</w:t>
      </w:r>
      <w:r w:rsidR="008B71F6">
        <w:rPr>
          <w:noProof/>
        </w:rPr>
        <w:t xml:space="preserve"> 2022, Wu</w:t>
      </w:r>
      <w:r w:rsidR="008B71F6" w:rsidRPr="008B71F6">
        <w:rPr>
          <w:i/>
          <w:noProof/>
        </w:rPr>
        <w:t xml:space="preserve"> et al.</w:t>
      </w:r>
      <w:r w:rsidR="008B71F6">
        <w:rPr>
          <w:noProof/>
        </w:rPr>
        <w:t xml:space="preserve"> 2020, Alaniz</w:t>
      </w:r>
      <w:r w:rsidR="008B71F6" w:rsidRPr="008B71F6">
        <w:rPr>
          <w:i/>
          <w:noProof/>
        </w:rPr>
        <w:t xml:space="preserve"> et al.</w:t>
      </w:r>
      <w:r w:rsidR="008B71F6">
        <w:rPr>
          <w:noProof/>
        </w:rPr>
        <w:t xml:space="preserve"> 2022)</w:t>
      </w:r>
      <w:r w:rsidR="00A9118D">
        <w:fldChar w:fldCharType="end"/>
      </w:r>
      <w:r w:rsidR="006728C7">
        <w:t xml:space="preserve">. </w:t>
      </w:r>
      <w:bookmarkEnd w:id="1"/>
      <w:r>
        <w:t xml:space="preserve">It combines two fundamental concepts: principal component analysis (PCA) and hierarchical clustering to efficiently explore and group data with complex structures. This method is particularly useful to discover underlying patterns and relationships in high-dimensional datasets. </w:t>
      </w:r>
      <w:r w:rsidRPr="008D3B1C">
        <w:t>HCPC works by first applying PCA to the data to reduce the dimensionality and identify the most important underlying dimensions. Then, it applies hierarchical clustering to the principal components to identify clusters of data points that are similar in terms of these dimensions.</w:t>
      </w:r>
    </w:p>
    <w:p w14:paraId="350906F3" w14:textId="7FC91147" w:rsidR="008D3B1C" w:rsidRDefault="008D3B1C" w:rsidP="008D3B1C">
      <w:r>
        <w:t>Principal Component Analysis is a dimensionality reduction technique that transforms high-dimensional data into a lower-dimensional space while retaining the most important information</w:t>
      </w:r>
      <w:r w:rsidR="00A9118D">
        <w:t xml:space="preserve"> </w:t>
      </w:r>
      <w:r w:rsidR="00A9118D">
        <w:fldChar w:fldCharType="begin">
          <w:fldData xml:space="preserve">PEVuZE5vdGU+PENpdGU+PEF1dGhvcj5WYXVnaGFuPC9BdXRob3I+PFllYXI+MjAwNTwvWWVhcj48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==
</w:fldData>
        </w:fldChar>
      </w:r>
      <w:r w:rsidR="008B71F6">
        <w:instrText xml:space="preserve"> ADDIN EN.CITE </w:instrText>
      </w:r>
      <w:r w:rsidR="008B71F6">
        <w:fldChar w:fldCharType="begin">
          <w:fldData xml:space="preserve">PEVuZE5vdGU+PENpdGU+PEF1dGhvcj5WYXVnaGFuPC9BdXRob3I+PFllYXI+MjAwNTwvWWVhcj48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==
</w:fldData>
        </w:fldChar>
      </w:r>
      <w:r w:rsidR="008B71F6">
        <w:instrText xml:space="preserve"> ADDIN EN.CITE.DATA </w:instrText>
      </w:r>
      <w:r w:rsidR="008B71F6">
        <w:fldChar w:fldCharType="end"/>
      </w:r>
      <w:r w:rsidR="00A9118D">
        <w:fldChar w:fldCharType="separate"/>
      </w:r>
      <w:r w:rsidR="008B71F6">
        <w:rPr>
          <w:noProof/>
        </w:rPr>
        <w:t>(Vaughan and Ormerod 2005, Greenacre</w:t>
      </w:r>
      <w:r w:rsidR="008B71F6" w:rsidRPr="008B71F6">
        <w:rPr>
          <w:i/>
          <w:noProof/>
        </w:rPr>
        <w:t xml:space="preserve"> et al.</w:t>
      </w:r>
      <w:r w:rsidR="008B71F6">
        <w:rPr>
          <w:noProof/>
        </w:rPr>
        <w:t xml:space="preserve"> 2022)</w:t>
      </w:r>
      <w:r w:rsidR="00A9118D">
        <w:fldChar w:fldCharType="end"/>
      </w:r>
      <w:r>
        <w:t xml:space="preserve">. </w:t>
      </w:r>
      <w:r w:rsidR="00A9118D">
        <w:t xml:space="preserve">In summary, </w:t>
      </w:r>
      <w:r w:rsidR="00B81006">
        <w:t xml:space="preserve">PCA </w:t>
      </w:r>
      <w:r w:rsidR="00B81006" w:rsidRPr="008D3B1C">
        <w:t xml:space="preserve">transforms a set of correlated variables into a smaller set of uncorrelated variables, called principal components. </w:t>
      </w:r>
      <w:r>
        <w:t>It does so by identifying the principal components, which are linear combinations of the original features that capture the maximum variance in the data</w:t>
      </w:r>
      <w:r w:rsidR="00D35B77">
        <w:t xml:space="preserve"> </w:t>
      </w:r>
      <w:r w:rsidR="00D35B77">
        <w:fldChar w:fldCharType="begin"/>
      </w:r>
      <w:r w:rsidR="00D35B77">
        <w:instrText xml:space="preserve"> ADDIN EN.CITE &lt;EndNote&gt;&lt;Cite&gt;&lt;Author&gt;Greenacre&lt;/Author&gt;&lt;Year&gt;2022&lt;/Year&gt;&lt;RecNum&gt;151&lt;/RecNum&gt;&lt;DisplayText&gt;(Greenacre&lt;style face="italic"&gt; et al.&lt;/style&gt; 2022)&lt;/DisplayText&gt;&lt;record&gt;&lt;rec-number&gt;151&lt;/rec-number&gt;&lt;foreign-keys&gt;&lt;key app="EN" db-id="9szpv9ftgfzrxgeewdtx2f002tpvrzpfdvs2" timestamp="1695057079"&gt;151&lt;/key&gt;&lt;/foreign-keys&gt;&lt;ref-type name="Journal Article"&gt;17&lt;/ref-type&gt;&lt;contributors&gt;&lt;authors&gt;&lt;author&gt;Greenacre, Michael&lt;/author&gt;&lt;author&gt;Groenen, Patrick J. F.&lt;/author&gt;&lt;author&gt;Hastie, Trevor&lt;/author&gt;&lt;author&gt;D’Enza, Alfonso Iodice&lt;/author&gt;&lt;author&gt;Markos, Angelos&lt;/author&gt;&lt;author&gt;Tuzhilina, Elena&lt;/author&gt;&lt;/authors&gt;&lt;/contributors&gt;&lt;titles&gt;&lt;title&gt;Principal component analysis&lt;/title&gt;&lt;secondary-title&gt;Nature Reviews Methods Primers&lt;/secondary-title&gt;&lt;/titles&gt;&lt;periodical&gt;&lt;full-title&gt;Nature Reviews Methods Primers&lt;/full-title&gt;&lt;/periodical&gt;&lt;pages&gt;100&lt;/pages&gt;&lt;volume&gt;2&lt;/volume&gt;&lt;number&gt;1&lt;/number&gt;&lt;dates&gt;&lt;year&gt;2022&lt;/year&gt;&lt;pub-dates&gt;&lt;date&gt;2022/12/22&lt;/date&gt;&lt;/pub-dates&gt;&lt;/dates&gt;&lt;isbn&gt;2662-8449&lt;/isbn&gt;&lt;urls&gt;&lt;related-urls&gt;&lt;url&gt;https://doi.org/10.1038/s43586-022-00184-w&lt;/url&gt;&lt;/related-urls&gt;&lt;/urls&gt;&lt;electronic-resource-num&gt;10.1038/s43586-022-00184-w&lt;/electronic-resource-num&gt;&lt;/record&gt;&lt;/Cite&gt;&lt;/EndNote&gt;</w:instrText>
      </w:r>
      <w:r w:rsidR="00D35B77">
        <w:fldChar w:fldCharType="separate"/>
      </w:r>
      <w:r w:rsidR="00D35B77">
        <w:rPr>
          <w:noProof/>
        </w:rPr>
        <w:t>(Greenacre</w:t>
      </w:r>
      <w:r w:rsidR="00D35B77" w:rsidRPr="00D35B77">
        <w:rPr>
          <w:i/>
          <w:noProof/>
        </w:rPr>
        <w:t xml:space="preserve"> et al.</w:t>
      </w:r>
      <w:r w:rsidR="00D35B77">
        <w:rPr>
          <w:noProof/>
        </w:rPr>
        <w:t xml:space="preserve"> 2022)</w:t>
      </w:r>
      <w:r w:rsidR="00D35B77">
        <w:fldChar w:fldCharType="end"/>
      </w:r>
      <w:r>
        <w:t xml:space="preserve">. </w:t>
      </w:r>
      <w:r w:rsidRPr="008D3B1C">
        <w:t>The principal components are ordered so that the first principal component explains the most variance in the data, and the subsequent principal components explain decreasing amounts of variance.</w:t>
      </w:r>
    </w:p>
    <w:p w14:paraId="28F35F88" w14:textId="2AF63F8E" w:rsidR="008D3B1C" w:rsidRDefault="008D3B1C" w:rsidP="008D3B1C">
      <w:r>
        <w:t xml:space="preserve">HCPC leverages PCA to reduce the dimensionality of the dataset, making it computationally more efficient and reducing the impact of noise or irrelevant features. </w:t>
      </w:r>
      <w:r w:rsidR="00342F17">
        <w:t>H</w:t>
      </w:r>
      <w:r>
        <w:t xml:space="preserve">ierarchical clustering aims to organize data points into a dendrogram. </w:t>
      </w:r>
      <w:r w:rsidR="00A9118D">
        <w:t>H</w:t>
      </w:r>
      <w:r>
        <w:t>ierarchical clustering does not require a predetermined number of clusters. Instead, it arranges data points in a hierarchy where individual data points initially form distinct clusters, and these clusters are progressively merged into larger ones based on their similarity.</w:t>
      </w:r>
    </w:p>
    <w:p w14:paraId="544B806E" w14:textId="4E215912" w:rsidR="008D3B1C" w:rsidRDefault="00342F17" w:rsidP="008D3B1C">
      <w:bookmarkStart w:id="2" w:name="_Hlk145951657"/>
      <w:r>
        <w:t xml:space="preserve">The </w:t>
      </w:r>
      <w:r w:rsidR="00A9118D">
        <w:t xml:space="preserve">R </w:t>
      </w:r>
      <w:r>
        <w:t xml:space="preserve">package </w:t>
      </w:r>
      <w:proofErr w:type="spellStart"/>
      <w:r w:rsidR="00A9118D" w:rsidRPr="00A9118D">
        <w:t>FactoMineR</w:t>
      </w:r>
      <w:proofErr w:type="spellEnd"/>
      <w:r w:rsidR="00A9118D" w:rsidRPr="00A9118D">
        <w:t xml:space="preserve"> </w:t>
      </w:r>
      <w:r>
        <w:t xml:space="preserve">provides an integrated and reproducible framework to implement </w:t>
      </w:r>
      <w:r w:rsidR="00A9118D">
        <w:t xml:space="preserve">diverse types of </w:t>
      </w:r>
      <w:r>
        <w:t>HCPC</w:t>
      </w:r>
      <w:r w:rsidR="00A9118D">
        <w:t xml:space="preserve"> </w:t>
      </w:r>
      <w:r w:rsidR="00A9118D">
        <w:fldChar w:fldCharType="begin"/>
      </w:r>
      <w:r w:rsidR="00A9118D">
        <w:instrText xml:space="preserve"> ADDIN EN.CITE &lt;EndNote&gt;&lt;Cite&gt;&lt;Author&gt;Lê&lt;/Author&gt;&lt;Year&gt;2008&lt;/Year&gt;&lt;RecNum&gt;150&lt;/RecNum&gt;&lt;DisplayText&gt;(Lê&lt;style face="italic"&gt; et al.&lt;/style&gt; 2008)&lt;/DisplayText&gt;&lt;record&gt;&lt;rec-number&gt;150&lt;/rec-number&gt;&lt;foreign-keys&gt;&lt;key app="EN" db-id="9szpv9ftgfzrxgeewdtx2f002tpvrzpfdvs2" timestamp="1695056737"&gt;150&lt;/key&gt;&lt;/foreign-keys&gt;&lt;ref-type name="Journal Article"&gt;17&lt;/ref-type&gt;&lt;contributors&gt;&lt;authors&gt;&lt;author&gt;Lê, Sébastien&lt;/author&gt;&lt;author&gt;Josse, Julie&lt;/author&gt;&lt;author&gt;Husson, François&lt;/author&gt;&lt;/authors&gt;&lt;/contributors&gt;&lt;titles&gt;&lt;title&gt;FactoMineR: An R Package for Multivariate Analysis&lt;/title&gt;&lt;secondary-title&gt;Journal of Statistical Software&lt;/secondary-title&gt;&lt;/titles&gt;&lt;periodical&gt;&lt;full-title&gt;Journal of Statistical Software&lt;/full-title&gt;&lt;/periodical&gt;&lt;pages&gt;1 - 18&lt;/pages&gt;&lt;volume&gt;25&lt;/volume&gt;&lt;number&gt;1&lt;/number&gt;&lt;section&gt;Articles&lt;/section&gt;&lt;dates&gt;&lt;year&gt;2008&lt;/year&gt;&lt;pub-dates&gt;&lt;date&gt;03/18&lt;/date&gt;&lt;/pub-dates&gt;&lt;/dates&gt;&lt;urls&gt;&lt;related-urls&gt;&lt;url&gt;https://www.jstatsoft.org/index.php/jss/article/view/v025i01&lt;/url&gt;&lt;/related-urls&gt;&lt;/urls&gt;&lt;electronic-resource-num&gt;10.18637/jss.v025.i01&lt;/electronic-resource-num&gt;&lt;access-date&gt;2023/09/18&lt;/access-date&gt;&lt;/record&gt;&lt;/Cite&gt;&lt;/EndNote&gt;</w:instrText>
      </w:r>
      <w:r w:rsidR="00A9118D">
        <w:fldChar w:fldCharType="separate"/>
      </w:r>
      <w:r w:rsidR="00A9118D">
        <w:rPr>
          <w:noProof/>
        </w:rPr>
        <w:t>(Lê</w:t>
      </w:r>
      <w:r w:rsidR="00A9118D" w:rsidRPr="00A9118D">
        <w:rPr>
          <w:i/>
          <w:noProof/>
        </w:rPr>
        <w:t xml:space="preserve"> et al.</w:t>
      </w:r>
      <w:r w:rsidR="00A9118D">
        <w:rPr>
          <w:noProof/>
        </w:rPr>
        <w:t xml:space="preserve"> 2008)</w:t>
      </w:r>
      <w:r w:rsidR="00A9118D">
        <w:fldChar w:fldCharType="end"/>
      </w:r>
      <w:r>
        <w:t>. The details are provided elsewhere</w:t>
      </w:r>
      <w:r w:rsidR="00A9118D">
        <w:t xml:space="preserve"> </w:t>
      </w:r>
      <w:r w:rsidR="00A9118D">
        <w:fldChar w:fldCharType="begin"/>
      </w:r>
      <w:r w:rsidR="00A9118D">
        <w:instrText xml:space="preserve"> ADDIN EN.CITE &lt;EndNote&gt;&lt;Cite&gt;&lt;Author&gt;Lê&lt;/Author&gt;&lt;Year&gt;2008&lt;/Year&gt;&lt;RecNum&gt;150&lt;/RecNum&gt;&lt;DisplayText&gt;(Lê&lt;style face="italic"&gt; et al.&lt;/style&gt; 2008)&lt;/DisplayText&gt;&lt;record&gt;&lt;rec-number&gt;150&lt;/rec-number&gt;&lt;foreign-keys&gt;&lt;key app="EN" db-id="9szpv9ftgfzrxgeewdtx2f002tpvrzpfdvs2" timestamp="1695056737"&gt;150&lt;/key&gt;&lt;/foreign-keys&gt;&lt;ref-type name="Journal Article"&gt;17&lt;/ref-type&gt;&lt;contributors&gt;&lt;authors&gt;&lt;author&gt;Lê, Sébastien&lt;/author&gt;&lt;author&gt;Josse, Julie&lt;/author&gt;&lt;author&gt;Husson, François&lt;/author&gt;&lt;/authors&gt;&lt;/contributors&gt;&lt;titles&gt;&lt;title&gt;FactoMineR: An R Package for Multivariate Analysis&lt;/title&gt;&lt;secondary-title&gt;Journal of Statistical Software&lt;/secondary-title&gt;&lt;/titles&gt;&lt;periodical&gt;&lt;full-title&gt;Journal of Statistical Software&lt;/full-title&gt;&lt;/periodical&gt;&lt;pages&gt;1 - 18&lt;/pages&gt;&lt;volume&gt;25&lt;/volume&gt;&lt;number&gt;1&lt;/number&gt;&lt;section&gt;Articles&lt;/section&gt;&lt;dates&gt;&lt;year&gt;2008&lt;/year&gt;&lt;pub-dates&gt;&lt;date&gt;03/18&lt;/date&gt;&lt;/pub-dates&gt;&lt;/dates&gt;&lt;urls&gt;&lt;related-urls&gt;&lt;url&gt;https://www.jstatsoft.org/index.php/jss/article/view/v025i01&lt;/url&gt;&lt;/related-urls&gt;&lt;/urls&gt;&lt;electronic-resource-num&gt;10.18637/jss.v025.i01&lt;/electronic-resource-num&gt;&lt;access-date&gt;2023/09/18&lt;/access-date&gt;&lt;/record&gt;&lt;/Cite&gt;&lt;/EndNote&gt;</w:instrText>
      </w:r>
      <w:r w:rsidR="00A9118D">
        <w:fldChar w:fldCharType="separate"/>
      </w:r>
      <w:r w:rsidR="00A9118D">
        <w:rPr>
          <w:noProof/>
        </w:rPr>
        <w:t>(Lê</w:t>
      </w:r>
      <w:r w:rsidR="00A9118D" w:rsidRPr="00A9118D">
        <w:rPr>
          <w:i/>
          <w:noProof/>
        </w:rPr>
        <w:t xml:space="preserve"> et al.</w:t>
      </w:r>
      <w:r w:rsidR="00A9118D">
        <w:rPr>
          <w:noProof/>
        </w:rPr>
        <w:t xml:space="preserve"> 2008)</w:t>
      </w:r>
      <w:r w:rsidR="00A9118D">
        <w:fldChar w:fldCharType="end"/>
      </w:r>
      <w:r>
        <w:t xml:space="preserve">, but in brief, this includes applying </w:t>
      </w:r>
      <w:r w:rsidR="008D3B1C">
        <w:t xml:space="preserve">PCA to the dataset to reduce its dimensionality. </w:t>
      </w:r>
      <w:r>
        <w:t xml:space="preserve">Then </w:t>
      </w:r>
      <w:r w:rsidR="008D3B1C">
        <w:t xml:space="preserve">hierarchical clustering </w:t>
      </w:r>
      <w:r>
        <w:t xml:space="preserve">is run </w:t>
      </w:r>
      <w:r w:rsidR="008D3B1C">
        <w:t>on the reduced dataset. The result is a dendrogram that shows how data points are grouped at different levels of granularity.</w:t>
      </w:r>
      <w:r>
        <w:t xml:space="preserve"> The dendrogram is then analyzed to</w:t>
      </w:r>
      <w:r w:rsidR="008D3B1C">
        <w:t xml:space="preserve"> determine the optimal number of clusters. </w:t>
      </w:r>
      <w:r>
        <w:t>Finally, data points are assigned to</w:t>
      </w:r>
      <w:r w:rsidR="008D3B1C">
        <w:t xml:space="preserve"> clusters</w:t>
      </w:r>
      <w:r>
        <w:t xml:space="preserve"> based on the dendrogram analysis.</w:t>
      </w:r>
      <w:r w:rsidR="00DD0794">
        <w:t xml:space="preserve"> We ran all analysis using default settings of the package functions.</w:t>
      </w:r>
      <w:r w:rsidR="000C22B9">
        <w:t xml:space="preserve"> The results were then </w:t>
      </w:r>
      <w:r w:rsidR="00D012BA">
        <w:t>mapped</w:t>
      </w:r>
      <w:r w:rsidR="000C22B9">
        <w:t xml:space="preserve"> to prioritize vulnerability and restoration actions.</w:t>
      </w:r>
    </w:p>
    <w:bookmarkEnd w:id="2"/>
    <w:p w14:paraId="35E92C6C" w14:textId="77777777" w:rsidR="008D3B1C" w:rsidRDefault="008D3B1C" w:rsidP="008D3B1C"/>
    <w:p w14:paraId="1A55B0E5" w14:textId="77777777" w:rsidR="00092B35" w:rsidRDefault="00092B35" w:rsidP="008D3B1C">
      <w:pPr>
        <w:sectPr w:rsidR="00092B35" w:rsidSect="00567610">
          <w:pgSz w:w="12240" w:h="15840"/>
          <w:pgMar w:top="1440" w:right="1440" w:bottom="1440" w:left="1440" w:header="720" w:footer="720" w:gutter="0"/>
          <w:cols w:space="720"/>
          <w:docGrid w:linePitch="360"/>
        </w:sectPr>
      </w:pPr>
    </w:p>
    <w:p w14:paraId="3923721A" w14:textId="5C01331A" w:rsidR="00092B35" w:rsidRDefault="00AA7A84">
      <w:r>
        <w:rPr>
          <w:noProof/>
        </w:rPr>
        <w:lastRenderedPageBreak/>
        <w:drawing>
          <wp:inline distT="0" distB="0" distL="0" distR="0" wp14:anchorId="44574E12" wp14:editId="6C322C55">
            <wp:extent cx="3657600" cy="3657600"/>
            <wp:effectExtent l="0" t="0" r="0" b="0"/>
            <wp:docPr id="1163304924"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57600" cy="3657600"/>
                    </a:xfrm>
                    <a:prstGeom prst="rect">
                      <a:avLst/>
                    </a:prstGeom>
                    <a:noFill/>
                    <a:ln>
                      <a:noFill/>
                    </a:ln>
                  </pic:spPr>
                </pic:pic>
              </a:graphicData>
            </a:graphic>
          </wp:inline>
        </w:drawing>
      </w:r>
    </w:p>
    <w:p w14:paraId="2409FF0D" w14:textId="34E48FFF" w:rsidR="00E21AE9" w:rsidRDefault="00E21AE9">
      <w:r>
        <w:t>Figure S</w:t>
      </w:r>
      <w:r w:rsidR="00AA7A84">
        <w:t>3.1</w:t>
      </w:r>
      <w:r>
        <w:t xml:space="preserve">. </w:t>
      </w:r>
      <w:r w:rsidR="000C22B9">
        <w:t>Showing the distribution in principal coordinate space of vulnerability to threat variables</w:t>
      </w:r>
      <w:r w:rsidR="00AA7A84">
        <w:t xml:space="preserve">. Biplot showing variables in relation to the first two principal components (Dimension 1 and Dimension 2). Arrow lengths are proportional to the associations between variables and principal components. Variable included were commercial use (“commercial”), distance to nearest dam, town, and house (“dam”, “town”, “house”), natural forest loss (“FL”) and cover (“FC”) both at 500 m and 10 km radii. </w:t>
      </w:r>
      <w:r w:rsidR="000C22B9">
        <w:t xml:space="preserve">See main text for definitions of vulnerability variables. </w:t>
      </w:r>
    </w:p>
    <w:p w14:paraId="0F7F3DA5" w14:textId="77777777" w:rsidR="00E21AE9" w:rsidRDefault="00E21AE9"/>
    <w:p w14:paraId="4216002F" w14:textId="6111E7D5" w:rsidR="00AA7A84" w:rsidRDefault="00AA7A84">
      <w:r>
        <w:t>The HCPC analysis identified six clusters (Figure S3.2).</w:t>
      </w:r>
    </w:p>
    <w:p w14:paraId="7169CE29" w14:textId="34250DE8" w:rsidR="00AA7A84" w:rsidRDefault="00AA7A84">
      <w:r>
        <w:rPr>
          <w:noProof/>
        </w:rPr>
        <w:drawing>
          <wp:inline distT="0" distB="0" distL="0" distR="0" wp14:anchorId="16291B0F" wp14:editId="06F7D1A4">
            <wp:extent cx="5943600" cy="2314575"/>
            <wp:effectExtent l="0" t="0" r="0" b="9525"/>
            <wp:docPr id="39418100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1218" b="10897"/>
                    <a:stretch/>
                  </pic:blipFill>
                  <pic:spPr bwMode="auto">
                    <a:xfrm>
                      <a:off x="0" y="0"/>
                      <a:ext cx="5943600" cy="2314575"/>
                    </a:xfrm>
                    <a:prstGeom prst="rect">
                      <a:avLst/>
                    </a:prstGeom>
                    <a:noFill/>
                    <a:ln>
                      <a:noFill/>
                    </a:ln>
                    <a:extLst>
                      <a:ext uri="{53640926-AAD7-44D8-BBD7-CCE9431645EC}">
                        <a14:shadowObscured xmlns:a14="http://schemas.microsoft.com/office/drawing/2010/main"/>
                      </a:ext>
                    </a:extLst>
                  </pic:spPr>
                </pic:pic>
              </a:graphicData>
            </a:graphic>
          </wp:inline>
        </w:drawing>
      </w:r>
    </w:p>
    <w:p w14:paraId="74224CD7" w14:textId="05CD035E" w:rsidR="00AA7A84" w:rsidRDefault="00AA7A84" w:rsidP="00AA7A84">
      <w:r>
        <w:lastRenderedPageBreak/>
        <w:t xml:space="preserve">Figure S3.2. </w:t>
      </w:r>
      <w:r w:rsidRPr="00E21AE9">
        <w:t>Hierarchical Clustering on Principle Components (HCPC)</w:t>
      </w:r>
      <w:r>
        <w:t xml:space="preserve"> of nesting area vulnerability. Showing the distribution in principal coordinate space of (A) nesting areas and the variable with strongest correlation on the first PCA axis (Dimension 1) and (B) nesting areas and </w:t>
      </w:r>
      <w:r w:rsidRPr="00E21AE9">
        <w:t>HCPC</w:t>
      </w:r>
      <w:r>
        <w:t xml:space="preserve"> clusters identified. See main text for definitions of vulnerability variables. </w:t>
      </w:r>
    </w:p>
    <w:p w14:paraId="3D771FCD" w14:textId="77777777" w:rsidR="00A9118D" w:rsidRDefault="00A9118D"/>
    <w:p w14:paraId="469314C7" w14:textId="43838C62" w:rsidR="00A9118D" w:rsidRDefault="007854BD">
      <w:r>
        <w:t>References</w:t>
      </w:r>
    </w:p>
    <w:p w14:paraId="726908EA" w14:textId="77777777" w:rsidR="008B71F6" w:rsidRPr="008B71F6" w:rsidRDefault="00A9118D" w:rsidP="008B71F6">
      <w:pPr>
        <w:pStyle w:val="EndNoteBibliography"/>
        <w:spacing w:after="0"/>
        <w:ind w:left="720" w:hanging="720"/>
      </w:pPr>
      <w:r>
        <w:fldChar w:fldCharType="begin"/>
      </w:r>
      <w:r>
        <w:instrText xml:space="preserve"> ADDIN EN.REFLIST </w:instrText>
      </w:r>
      <w:r>
        <w:fldChar w:fldCharType="separate"/>
      </w:r>
      <w:r w:rsidR="008B71F6" w:rsidRPr="008B71F6">
        <w:t>Alaniz, A. J.; Smith-Ramírez, C.; Rendón-Funes, A.; Hidalgo-Corrotea, C.; Carvajal, M. A.; Vergara, P. M. ; Fuentes, N. 2022. Multiscale spatial analysis of headwater vulnerability in South-Central Chile reveals a high threat due to deforestation and climate change.</w:t>
      </w:r>
      <w:r w:rsidR="008B71F6" w:rsidRPr="008B71F6">
        <w:rPr>
          <w:i/>
        </w:rPr>
        <w:t xml:space="preserve"> Science of The Total Environment</w:t>
      </w:r>
      <w:r w:rsidR="008B71F6" w:rsidRPr="008B71F6">
        <w:t xml:space="preserve"> 849, 157930.</w:t>
      </w:r>
    </w:p>
    <w:p w14:paraId="70E9F268" w14:textId="77777777" w:rsidR="008B71F6" w:rsidRPr="008B71F6" w:rsidRDefault="008B71F6" w:rsidP="008B71F6">
      <w:pPr>
        <w:pStyle w:val="EndNoteBibliography"/>
        <w:spacing w:after="0"/>
        <w:ind w:left="720" w:hanging="720"/>
      </w:pPr>
      <w:r w:rsidRPr="008B71F6">
        <w:t>Greenacre, M.; Groenen, P. J. F.; Hastie, T.; D’Enza, A. I.; Markos, A. ; Tuzhilina, E. 2022. Principal component analysis.</w:t>
      </w:r>
      <w:r w:rsidRPr="008B71F6">
        <w:rPr>
          <w:i/>
        </w:rPr>
        <w:t xml:space="preserve"> Nature Reviews Methods Primers</w:t>
      </w:r>
      <w:r w:rsidRPr="008B71F6">
        <w:t xml:space="preserve"> 2, 100.</w:t>
      </w:r>
    </w:p>
    <w:p w14:paraId="092E33D3" w14:textId="77777777" w:rsidR="008B71F6" w:rsidRPr="008B71F6" w:rsidRDefault="008B71F6" w:rsidP="008B71F6">
      <w:pPr>
        <w:pStyle w:val="EndNoteBibliography"/>
        <w:spacing w:after="0"/>
        <w:ind w:left="720" w:hanging="720"/>
      </w:pPr>
      <w:r w:rsidRPr="008B71F6">
        <w:t>Lê, S.; Josse, J. ; Husson, F. 2008. FactoMineR: An R Package for Multivariate Analysis.</w:t>
      </w:r>
      <w:r w:rsidRPr="008B71F6">
        <w:rPr>
          <w:i/>
        </w:rPr>
        <w:t xml:space="preserve"> Journal of Statistical Software</w:t>
      </w:r>
      <w:r w:rsidRPr="008B71F6">
        <w:t xml:space="preserve"> 25, 1 - 18.</w:t>
      </w:r>
    </w:p>
    <w:p w14:paraId="6993BF90" w14:textId="77777777" w:rsidR="008B71F6" w:rsidRPr="008B71F6" w:rsidRDefault="008B71F6" w:rsidP="008B71F6">
      <w:pPr>
        <w:pStyle w:val="EndNoteBibliography"/>
        <w:spacing w:after="0"/>
        <w:ind w:left="720" w:hanging="720"/>
      </w:pPr>
      <w:r w:rsidRPr="008B71F6">
        <w:t>Tian, Y.; Wen, Z.; Zhang, X.; Cheng, M. ; Xu, M. 2022. Exploring a multisource-data framework for assessing ecological environment conditions in the Yellow River Basin, China.</w:t>
      </w:r>
      <w:r w:rsidRPr="008B71F6">
        <w:rPr>
          <w:i/>
        </w:rPr>
        <w:t xml:space="preserve"> Science of The Total Environment</w:t>
      </w:r>
      <w:r w:rsidRPr="008B71F6">
        <w:t xml:space="preserve"> 848, 157730.</w:t>
      </w:r>
    </w:p>
    <w:p w14:paraId="18976A40" w14:textId="77777777" w:rsidR="008B71F6" w:rsidRPr="008B71F6" w:rsidRDefault="008B71F6" w:rsidP="008B71F6">
      <w:pPr>
        <w:pStyle w:val="EndNoteBibliography"/>
        <w:spacing w:after="0"/>
        <w:ind w:left="720" w:hanging="720"/>
      </w:pPr>
      <w:r w:rsidRPr="008B71F6">
        <w:t>Vaughan, I. P. ; Ormerod, S. J. 2005. METHODOLOGICAL INSIGHTS: Increasing the value of principal components analysis for simplifying ecological data: a case study with rivers and river birds.</w:t>
      </w:r>
      <w:r w:rsidRPr="008B71F6">
        <w:rPr>
          <w:i/>
        </w:rPr>
        <w:t xml:space="preserve"> Journal of Applied Ecology</w:t>
      </w:r>
      <w:r w:rsidRPr="008B71F6">
        <w:t xml:space="preserve"> 42, 487-497.</w:t>
      </w:r>
    </w:p>
    <w:p w14:paraId="336CC59F" w14:textId="77777777" w:rsidR="008B71F6" w:rsidRPr="008B71F6" w:rsidRDefault="008B71F6" w:rsidP="008B71F6">
      <w:pPr>
        <w:pStyle w:val="EndNoteBibliography"/>
        <w:ind w:left="720" w:hanging="720"/>
      </w:pPr>
      <w:r w:rsidRPr="008B71F6">
        <w:t>Wu, J.; Li, P.; Wang, D.; Ren, X. ; Wei, M. 2020. Statistical and multivariate statistical techniques to trace the sources and affecting factors of groundwater pollution in a rapidly growing city on the Chinese Loess Plateau.</w:t>
      </w:r>
      <w:r w:rsidRPr="008B71F6">
        <w:rPr>
          <w:i/>
        </w:rPr>
        <w:t xml:space="preserve"> Human and Ecological Risk Assessment: An International Journal</w:t>
      </w:r>
      <w:r w:rsidRPr="008B71F6">
        <w:t xml:space="preserve"> 26, 1603-1621.</w:t>
      </w:r>
    </w:p>
    <w:p w14:paraId="22FEA21D" w14:textId="7056223F" w:rsidR="00E21AE9" w:rsidRDefault="00A9118D">
      <w:r>
        <w:fldChar w:fldCharType="end"/>
      </w:r>
    </w:p>
    <w:sectPr w:rsidR="00E21A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MjG0NDIzMzcwNrFU0lEKTi0uzszPAykwqwUAElaXvCwAAAA="/>
    <w:docVar w:name="EN.InstantFormat" w:val="&lt;ENInstantFormat&gt;&lt;Enabled&gt;1&lt;/Enabled&gt;&lt;ScanUnformatted&gt;1&lt;/ScanUnformatted&gt;&lt;ScanChanges&gt;1&lt;/ScanChanges&gt;&lt;Suspended&gt;1&lt;/Suspended&gt;&lt;/ENInstantFormat&gt;"/>
    <w:docVar w:name="EN.Layout" w:val="&lt;ENLayout&gt;&lt;Style&gt;Acta Amazonic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szpv9ftgfzrxgeewdtx2f002tpvrzpfdvs2&quot;&gt;unifilisnests&lt;record-ids&gt;&lt;item&gt;147&lt;/item&gt;&lt;item&gt;148&lt;/item&gt;&lt;item&gt;149&lt;/item&gt;&lt;item&gt;150&lt;/item&gt;&lt;item&gt;151&lt;/item&gt;&lt;item&gt;152&lt;/item&gt;&lt;/record-ids&gt;&lt;/item&gt;&lt;/Libraries&gt;"/>
  </w:docVars>
  <w:rsids>
    <w:rsidRoot w:val="00E21AE9"/>
    <w:rsid w:val="000463C3"/>
    <w:rsid w:val="00092B35"/>
    <w:rsid w:val="000C22B9"/>
    <w:rsid w:val="00130673"/>
    <w:rsid w:val="00223ABB"/>
    <w:rsid w:val="00252B45"/>
    <w:rsid w:val="002648B4"/>
    <w:rsid w:val="00302238"/>
    <w:rsid w:val="00342F17"/>
    <w:rsid w:val="00567610"/>
    <w:rsid w:val="006125BD"/>
    <w:rsid w:val="00631BC4"/>
    <w:rsid w:val="006728C7"/>
    <w:rsid w:val="007854BD"/>
    <w:rsid w:val="007B5955"/>
    <w:rsid w:val="00881976"/>
    <w:rsid w:val="008B4B0A"/>
    <w:rsid w:val="008B71F6"/>
    <w:rsid w:val="008D3B1C"/>
    <w:rsid w:val="00921236"/>
    <w:rsid w:val="00A9118D"/>
    <w:rsid w:val="00AA7A84"/>
    <w:rsid w:val="00B81006"/>
    <w:rsid w:val="00D012BA"/>
    <w:rsid w:val="00D01771"/>
    <w:rsid w:val="00D35B77"/>
    <w:rsid w:val="00DD0794"/>
    <w:rsid w:val="00DE18C6"/>
    <w:rsid w:val="00E21AE9"/>
    <w:rsid w:val="00E32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1E628"/>
  <w15:chartTrackingRefBased/>
  <w15:docId w15:val="{482000C6-BBEC-4617-A7B2-377AA15FC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unhideWhenUsed/>
    <w:qFormat/>
    <w:rsid w:val="008B71F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ndNoteBibliographyTitle">
    <w:name w:val="EndNote Bibliography Title"/>
    <w:basedOn w:val="Normal"/>
    <w:link w:val="EndNoteBibliographyTitleChar"/>
    <w:rsid w:val="00A9118D"/>
    <w:pPr>
      <w:spacing w:after="0"/>
      <w:jc w:val="center"/>
    </w:pPr>
    <w:rPr>
      <w:rFonts w:ascii="Calibri" w:hAnsi="Calibri" w:cs="Calibri"/>
      <w:noProof/>
    </w:rPr>
  </w:style>
  <w:style w:type="character" w:customStyle="1" w:styleId="EndNoteBibliographyTitleChar">
    <w:name w:val="EndNote Bibliography Title Char"/>
    <w:basedOn w:val="Fontepargpadro"/>
    <w:link w:val="EndNoteBibliographyTitle"/>
    <w:rsid w:val="00A9118D"/>
    <w:rPr>
      <w:rFonts w:ascii="Calibri" w:hAnsi="Calibri" w:cs="Calibri"/>
      <w:noProof/>
    </w:rPr>
  </w:style>
  <w:style w:type="paragraph" w:customStyle="1" w:styleId="EndNoteBibliography">
    <w:name w:val="EndNote Bibliography"/>
    <w:basedOn w:val="Normal"/>
    <w:link w:val="EndNoteBibliographyChar"/>
    <w:rsid w:val="00A9118D"/>
    <w:pPr>
      <w:spacing w:line="240" w:lineRule="auto"/>
    </w:pPr>
    <w:rPr>
      <w:rFonts w:ascii="Calibri" w:hAnsi="Calibri" w:cs="Calibri"/>
      <w:noProof/>
    </w:rPr>
  </w:style>
  <w:style w:type="character" w:customStyle="1" w:styleId="EndNoteBibliographyChar">
    <w:name w:val="EndNote Bibliography Char"/>
    <w:basedOn w:val="Fontepargpadro"/>
    <w:link w:val="EndNoteBibliography"/>
    <w:rsid w:val="00A9118D"/>
    <w:rPr>
      <w:rFonts w:ascii="Calibri" w:hAnsi="Calibri" w:cs="Calibri"/>
      <w:noProof/>
    </w:rPr>
  </w:style>
  <w:style w:type="character" w:styleId="Hyperlink">
    <w:name w:val="Hyperlink"/>
    <w:basedOn w:val="Fontepargpadro"/>
    <w:rsid w:val="000C22B9"/>
    <w:rPr>
      <w:color w:val="0000FF" w:themeColor="hyperlink"/>
      <w:u w:val="single"/>
    </w:rPr>
  </w:style>
  <w:style w:type="character" w:customStyle="1" w:styleId="Ttulo2Char">
    <w:name w:val="Título 2 Char"/>
    <w:basedOn w:val="Fontepargpadro"/>
    <w:link w:val="Ttulo2"/>
    <w:uiPriority w:val="9"/>
    <w:rsid w:val="008B71F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www.snirh.gov.br/hidroweb/serieshistorica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1865</TotalTime>
  <Pages>6</Pages>
  <Words>1685</Words>
  <Characters>9607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Norris</dc:creator>
  <cp:keywords/>
  <dc:description/>
  <cp:lastModifiedBy>Darren Norris</cp:lastModifiedBy>
  <cp:revision>15</cp:revision>
  <cp:lastPrinted>2025-05-02T21:12:00Z</cp:lastPrinted>
  <dcterms:created xsi:type="dcterms:W3CDTF">2023-09-18T15:23:00Z</dcterms:created>
  <dcterms:modified xsi:type="dcterms:W3CDTF">2025-05-03T13:08:00Z</dcterms:modified>
</cp:coreProperties>
</file>