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rsidRPr="001549D3">
        <w:t>Supplementary Material</w:t>
      </w:r>
    </w:p>
    <w:p w14:paraId="5E584EE8" w14:textId="02E6810E" w:rsidR="00994A3D" w:rsidRPr="00994A3D" w:rsidRDefault="00654E8F" w:rsidP="0001436A">
      <w:pPr>
        <w:pStyle w:val="1"/>
      </w:pPr>
      <w:r w:rsidRPr="00994A3D">
        <w:t>Supplementary Tables</w:t>
      </w:r>
    </w:p>
    <w:p w14:paraId="718C0B8E" w14:textId="6E18D0A7" w:rsidR="00CC6F52" w:rsidRPr="00CC6F52" w:rsidRDefault="00CC6F52" w:rsidP="00CC6F52">
      <w:pPr>
        <w:spacing w:before="240" w:after="60" w:line="360" w:lineRule="auto"/>
        <w:ind w:right="-630"/>
        <w:rPr>
          <w:rFonts w:cs="Times New Roman"/>
          <w:color w:val="333333"/>
          <w:shd w:val="clear" w:color="auto" w:fill="FFFFFF"/>
        </w:rPr>
      </w:pPr>
      <w:r w:rsidRPr="00CC6F52">
        <w:rPr>
          <w:rFonts w:cs="Times New Roman"/>
          <w:b/>
          <w:bCs/>
          <w:color w:val="000000"/>
        </w:rPr>
        <w:t>Table S1</w:t>
      </w:r>
      <w:r w:rsidRPr="00CC6F52">
        <w:rPr>
          <w:rFonts w:cs="Times New Roman"/>
          <w:color w:val="000000"/>
        </w:rPr>
        <w:t xml:space="preserve">. </w:t>
      </w:r>
      <w:r w:rsidR="006271FE" w:rsidRPr="006271FE">
        <w:rPr>
          <w:rFonts w:cs="Times New Roman"/>
          <w:color w:val="FF0000"/>
          <w:shd w:val="clear" w:color="auto" w:fill="FFFFFF"/>
        </w:rPr>
        <w:t>Association</w:t>
      </w:r>
      <w:r w:rsidRPr="00CC6F52">
        <w:rPr>
          <w:rFonts w:cs="Times New Roman"/>
          <w:color w:val="333333"/>
          <w:shd w:val="clear" w:color="auto" w:fill="FFFFFF"/>
        </w:rPr>
        <w:t xml:space="preserve"> between depression severity and the cognitive domain measures for participants within the MDD group. </w:t>
      </w:r>
      <w:r w:rsidRPr="00CC6F52">
        <w:rPr>
          <w:rFonts w:cs="Times New Roman"/>
          <w:i/>
          <w:iCs/>
          <w:color w:val="333333"/>
          <w:shd w:val="clear" w:color="auto" w:fill="FFFFFF"/>
        </w:rPr>
        <w:t xml:space="preserve">No significant </w:t>
      </w:r>
      <w:r w:rsidR="006271FE" w:rsidRPr="006271FE">
        <w:rPr>
          <w:rFonts w:cs="Times New Roman"/>
          <w:i/>
          <w:iCs/>
          <w:color w:val="FF0000"/>
          <w:shd w:val="clear" w:color="auto" w:fill="FFFFFF"/>
        </w:rPr>
        <w:t>associations</w:t>
      </w:r>
      <w:r w:rsidRPr="00CC6F52">
        <w:rPr>
          <w:rFonts w:cs="Times New Roman"/>
          <w:i/>
          <w:iCs/>
          <w:color w:val="333333"/>
          <w:shd w:val="clear" w:color="auto" w:fill="FFFFFF"/>
        </w:rPr>
        <w:t xml:space="preserve"> were found between depression severity and the cognitive domain measures for participants within the MDD group</w:t>
      </w:r>
      <w:r w:rsidR="006271FE">
        <w:rPr>
          <w:rFonts w:cs="Times New Roman"/>
          <w:i/>
          <w:iCs/>
          <w:color w:val="333333"/>
          <w:shd w:val="clear" w:color="auto" w:fill="FFFFFF"/>
        </w:rPr>
        <w:t>, according to linear regression analysis.</w:t>
      </w:r>
    </w:p>
    <w:tbl>
      <w:tblPr>
        <w:tblW w:w="7377"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47"/>
        <w:gridCol w:w="990"/>
        <w:gridCol w:w="810"/>
      </w:tblGrid>
      <w:tr w:rsidR="00CC6F52" w:rsidRPr="00E72309" w14:paraId="793F4234" w14:textId="77777777" w:rsidTr="00CC6F52">
        <w:trPr>
          <w:trHeight w:val="576"/>
        </w:trPr>
        <w:tc>
          <w:tcPr>
            <w:tcW w:w="4230" w:type="dxa"/>
            <w:shd w:val="clear" w:color="auto" w:fill="A6A6A6" w:themeFill="background1" w:themeFillShade="A6"/>
          </w:tcPr>
          <w:p w14:paraId="24A4346F" w14:textId="77777777" w:rsidR="00CC6F52" w:rsidRPr="00CC6F52" w:rsidRDefault="00CC6F52" w:rsidP="000A56A1">
            <w:pPr>
              <w:jc w:val="center"/>
              <w:rPr>
                <w:rFonts w:cs="Times New Roman"/>
                <w:b/>
                <w:noProof/>
                <w:szCs w:val="24"/>
              </w:rPr>
            </w:pPr>
            <w:r w:rsidRPr="00CC6F52">
              <w:rPr>
                <w:rFonts w:cs="Times New Roman"/>
                <w:b/>
                <w:szCs w:val="24"/>
              </w:rPr>
              <w:t>Variable</w:t>
            </w:r>
          </w:p>
        </w:tc>
        <w:tc>
          <w:tcPr>
            <w:tcW w:w="1347" w:type="dxa"/>
            <w:shd w:val="clear" w:color="auto" w:fill="A6A6A6" w:themeFill="background1" w:themeFillShade="A6"/>
          </w:tcPr>
          <w:p w14:paraId="4A7C44BD" w14:textId="77777777" w:rsidR="00CC6F52" w:rsidRPr="00CC6F52" w:rsidRDefault="00CC6F52" w:rsidP="000A56A1">
            <w:pPr>
              <w:jc w:val="center"/>
              <w:rPr>
                <w:rFonts w:cs="Times New Roman"/>
                <w:b/>
                <w:noProof/>
                <w:szCs w:val="24"/>
              </w:rPr>
            </w:pPr>
            <w:r w:rsidRPr="00CC6F52">
              <w:rPr>
                <w:rFonts w:cs="Times New Roman"/>
                <w:b/>
                <w:szCs w:val="24"/>
              </w:rPr>
              <w:t>Beta value</w:t>
            </w:r>
          </w:p>
        </w:tc>
        <w:tc>
          <w:tcPr>
            <w:tcW w:w="990" w:type="dxa"/>
            <w:shd w:val="clear" w:color="auto" w:fill="A6A6A6" w:themeFill="background1" w:themeFillShade="A6"/>
          </w:tcPr>
          <w:p w14:paraId="1C65EC44" w14:textId="77777777" w:rsidR="00CC6F52" w:rsidRPr="00CC6F52" w:rsidRDefault="00CC6F52" w:rsidP="000A56A1">
            <w:pPr>
              <w:jc w:val="center"/>
              <w:rPr>
                <w:rFonts w:cs="Times New Roman"/>
                <w:b/>
                <w:noProof/>
                <w:szCs w:val="24"/>
              </w:rPr>
            </w:pPr>
            <w:r w:rsidRPr="00CC6F52">
              <w:rPr>
                <w:rFonts w:cs="Times New Roman"/>
                <w:b/>
                <w:szCs w:val="24"/>
              </w:rPr>
              <w:t>p-value</w:t>
            </w:r>
          </w:p>
        </w:tc>
        <w:tc>
          <w:tcPr>
            <w:tcW w:w="810" w:type="dxa"/>
            <w:shd w:val="clear" w:color="auto" w:fill="A6A6A6" w:themeFill="background1" w:themeFillShade="A6"/>
          </w:tcPr>
          <w:p w14:paraId="0D25ABDF" w14:textId="77777777" w:rsidR="00CC6F52" w:rsidRPr="00CC6F52" w:rsidRDefault="00CC6F52" w:rsidP="000A56A1">
            <w:pPr>
              <w:ind w:right="-112"/>
              <w:jc w:val="center"/>
              <w:rPr>
                <w:rFonts w:cs="Times New Roman"/>
                <w:b/>
                <w:noProof/>
                <w:szCs w:val="24"/>
              </w:rPr>
            </w:pPr>
            <w:r w:rsidRPr="00CC6F52">
              <w:rPr>
                <w:rFonts w:cs="Times New Roman"/>
                <w:b/>
                <w:szCs w:val="24"/>
              </w:rPr>
              <w:t>η</w:t>
            </w:r>
            <w:r w:rsidRPr="00CC6F52">
              <w:rPr>
                <w:rFonts w:cs="Times New Roman"/>
                <w:b/>
                <w:szCs w:val="24"/>
                <w:vertAlign w:val="superscript"/>
              </w:rPr>
              <w:t>2</w:t>
            </w:r>
          </w:p>
        </w:tc>
      </w:tr>
      <w:tr w:rsidR="00CC6F52" w:rsidRPr="00F41F65" w14:paraId="6A7C751C" w14:textId="77777777" w:rsidTr="00CC6F52">
        <w:trPr>
          <w:trHeight w:val="576"/>
        </w:trPr>
        <w:tc>
          <w:tcPr>
            <w:tcW w:w="4230" w:type="dxa"/>
            <w:shd w:val="clear" w:color="auto" w:fill="auto"/>
          </w:tcPr>
          <w:p w14:paraId="0ADBCDF0" w14:textId="77777777" w:rsidR="00CC6F52" w:rsidRPr="00CC6F52" w:rsidRDefault="00CC6F52" w:rsidP="000A56A1">
            <w:pPr>
              <w:ind w:right="-208"/>
              <w:rPr>
                <w:rFonts w:cs="Times New Roman"/>
                <w:b/>
                <w:noProof/>
                <w:szCs w:val="24"/>
              </w:rPr>
            </w:pPr>
            <w:r w:rsidRPr="00CC6F52">
              <w:rPr>
                <w:rFonts w:cs="Times New Roman"/>
                <w:szCs w:val="24"/>
              </w:rPr>
              <w:t xml:space="preserve">  </w:t>
            </w:r>
            <w:r w:rsidRPr="00CC6F52">
              <w:rPr>
                <w:rFonts w:cs="Times New Roman"/>
                <w:b/>
                <w:bCs/>
                <w:szCs w:val="24"/>
              </w:rPr>
              <w:t>Symbol Digit Modalities Test (# correct)</w:t>
            </w:r>
          </w:p>
        </w:tc>
        <w:tc>
          <w:tcPr>
            <w:tcW w:w="1347" w:type="dxa"/>
            <w:shd w:val="clear" w:color="auto" w:fill="auto"/>
          </w:tcPr>
          <w:p w14:paraId="2D782C35" w14:textId="77777777" w:rsidR="00CC6F52" w:rsidRPr="00CC6F52" w:rsidRDefault="00CC6F52" w:rsidP="000A56A1">
            <w:pPr>
              <w:jc w:val="center"/>
              <w:rPr>
                <w:rFonts w:cs="Times New Roman"/>
                <w:noProof/>
                <w:szCs w:val="24"/>
              </w:rPr>
            </w:pPr>
            <w:r w:rsidRPr="00CC6F52">
              <w:rPr>
                <w:rFonts w:cs="Times New Roman"/>
                <w:color w:val="000000"/>
                <w:szCs w:val="24"/>
              </w:rPr>
              <w:t>-0.342</w:t>
            </w:r>
          </w:p>
        </w:tc>
        <w:tc>
          <w:tcPr>
            <w:tcW w:w="990" w:type="dxa"/>
            <w:shd w:val="clear" w:color="auto" w:fill="auto"/>
          </w:tcPr>
          <w:p w14:paraId="7644B3AF" w14:textId="77777777" w:rsidR="00CC6F52" w:rsidRPr="00CC6F52" w:rsidRDefault="00CC6F52" w:rsidP="000A56A1">
            <w:pPr>
              <w:jc w:val="center"/>
              <w:rPr>
                <w:rFonts w:eastAsia="PMingLiU" w:cs="Times New Roman"/>
                <w:noProof/>
                <w:szCs w:val="24"/>
                <w:lang w:eastAsia="zh-TW"/>
              </w:rPr>
            </w:pPr>
            <w:r w:rsidRPr="00CC6F52">
              <w:rPr>
                <w:rFonts w:cs="Times New Roman"/>
                <w:color w:val="000000"/>
                <w:szCs w:val="24"/>
              </w:rPr>
              <w:t>0.512</w:t>
            </w:r>
          </w:p>
        </w:tc>
        <w:tc>
          <w:tcPr>
            <w:tcW w:w="810" w:type="dxa"/>
            <w:shd w:val="clear" w:color="auto" w:fill="auto"/>
          </w:tcPr>
          <w:p w14:paraId="44AE36E3" w14:textId="77777777" w:rsidR="00CC6F52" w:rsidRPr="00CC6F52" w:rsidRDefault="00CC6F52" w:rsidP="000A56A1">
            <w:pPr>
              <w:jc w:val="center"/>
              <w:rPr>
                <w:rFonts w:eastAsia="PMingLiU" w:cs="Times New Roman"/>
                <w:noProof/>
                <w:szCs w:val="24"/>
                <w:lang w:eastAsia="zh-TW"/>
              </w:rPr>
            </w:pPr>
            <w:r w:rsidRPr="00CC6F52">
              <w:rPr>
                <w:rFonts w:cs="Times New Roman"/>
                <w:color w:val="000000"/>
                <w:szCs w:val="24"/>
              </w:rPr>
              <w:t>0.032</w:t>
            </w:r>
          </w:p>
        </w:tc>
      </w:tr>
      <w:tr w:rsidR="00CC6F52" w:rsidRPr="00F41F65" w14:paraId="0B6485A9" w14:textId="77777777" w:rsidTr="00CC6F52">
        <w:trPr>
          <w:trHeight w:val="576"/>
        </w:trPr>
        <w:tc>
          <w:tcPr>
            <w:tcW w:w="7377" w:type="dxa"/>
            <w:gridSpan w:val="4"/>
            <w:shd w:val="clear" w:color="auto" w:fill="auto"/>
          </w:tcPr>
          <w:p w14:paraId="43A59A6C" w14:textId="77777777" w:rsidR="00CC6F52" w:rsidRPr="00CC6F52" w:rsidRDefault="00CC6F52" w:rsidP="000A56A1">
            <w:pPr>
              <w:rPr>
                <w:rFonts w:cs="Times New Roman"/>
                <w:b/>
                <w:noProof/>
                <w:szCs w:val="24"/>
              </w:rPr>
            </w:pPr>
            <w:r w:rsidRPr="00CC6F52">
              <w:rPr>
                <w:rFonts w:cs="Times New Roman"/>
                <w:szCs w:val="24"/>
              </w:rPr>
              <w:t xml:space="preserve">  </w:t>
            </w:r>
            <w:r w:rsidRPr="00CC6F52">
              <w:rPr>
                <w:rFonts w:cs="Times New Roman"/>
                <w:b/>
                <w:bCs/>
                <w:szCs w:val="24"/>
              </w:rPr>
              <w:t>Stroop Color Word Test (scaled score)</w:t>
            </w:r>
          </w:p>
          <w:p w14:paraId="4322069D" w14:textId="77777777" w:rsidR="00CC6F52" w:rsidRPr="00CC6F52" w:rsidRDefault="00CC6F52" w:rsidP="000A56A1">
            <w:pPr>
              <w:jc w:val="center"/>
              <w:rPr>
                <w:rFonts w:eastAsia="PMingLiU" w:cs="Times New Roman"/>
                <w:noProof/>
                <w:szCs w:val="24"/>
                <w:lang w:eastAsia="zh-TW"/>
              </w:rPr>
            </w:pPr>
          </w:p>
        </w:tc>
      </w:tr>
      <w:tr w:rsidR="00CC6F52" w:rsidRPr="0035091E" w14:paraId="757EABE3" w14:textId="77777777" w:rsidTr="00CC6F52">
        <w:trPr>
          <w:trHeight w:val="576"/>
        </w:trPr>
        <w:tc>
          <w:tcPr>
            <w:tcW w:w="4230" w:type="dxa"/>
            <w:shd w:val="clear" w:color="auto" w:fill="auto"/>
          </w:tcPr>
          <w:p w14:paraId="2A6868F5" w14:textId="77777777" w:rsidR="00CC6F52" w:rsidRPr="00CC6F52" w:rsidRDefault="00CC6F52" w:rsidP="000A56A1">
            <w:pPr>
              <w:pBdr>
                <w:top w:val="nil"/>
                <w:left w:val="nil"/>
                <w:bottom w:val="nil"/>
                <w:right w:val="nil"/>
                <w:between w:val="nil"/>
              </w:pBdr>
              <w:rPr>
                <w:rFonts w:cs="Times New Roman"/>
                <w:b/>
                <w:color w:val="333333"/>
                <w:szCs w:val="24"/>
                <w:highlight w:val="white"/>
              </w:rPr>
            </w:pPr>
            <w:r w:rsidRPr="00CC6F52">
              <w:rPr>
                <w:rFonts w:cs="Times New Roman"/>
                <w:color w:val="000000"/>
                <w:szCs w:val="24"/>
              </w:rPr>
              <w:t>  Color naming </w:t>
            </w:r>
          </w:p>
        </w:tc>
        <w:tc>
          <w:tcPr>
            <w:tcW w:w="1347" w:type="dxa"/>
            <w:shd w:val="clear" w:color="auto" w:fill="auto"/>
          </w:tcPr>
          <w:p w14:paraId="028F3A34" w14:textId="77777777" w:rsidR="00CC6F52" w:rsidRPr="00CC6F52" w:rsidRDefault="00CC6F52" w:rsidP="000A56A1">
            <w:pPr>
              <w:jc w:val="center"/>
              <w:rPr>
                <w:rFonts w:cs="Times New Roman"/>
                <w:noProof/>
                <w:szCs w:val="24"/>
              </w:rPr>
            </w:pPr>
            <w:r w:rsidRPr="00CC6F52">
              <w:rPr>
                <w:rFonts w:cs="Times New Roman"/>
                <w:color w:val="000000"/>
                <w:szCs w:val="24"/>
              </w:rPr>
              <w:t>0.116</w:t>
            </w:r>
          </w:p>
        </w:tc>
        <w:tc>
          <w:tcPr>
            <w:tcW w:w="990" w:type="dxa"/>
            <w:shd w:val="clear" w:color="auto" w:fill="auto"/>
          </w:tcPr>
          <w:p w14:paraId="4BB87D09" w14:textId="77777777" w:rsidR="00CC6F52" w:rsidRPr="00CC6F52" w:rsidRDefault="00CC6F52" w:rsidP="000A56A1">
            <w:pPr>
              <w:jc w:val="center"/>
              <w:rPr>
                <w:rFonts w:cs="Times New Roman"/>
                <w:noProof/>
                <w:szCs w:val="24"/>
              </w:rPr>
            </w:pPr>
            <w:r w:rsidRPr="00CC6F52">
              <w:rPr>
                <w:rFonts w:cs="Times New Roman"/>
                <w:color w:val="000000"/>
                <w:szCs w:val="24"/>
              </w:rPr>
              <w:t>0.268</w:t>
            </w:r>
          </w:p>
        </w:tc>
        <w:tc>
          <w:tcPr>
            <w:tcW w:w="810" w:type="dxa"/>
            <w:shd w:val="clear" w:color="auto" w:fill="auto"/>
          </w:tcPr>
          <w:p w14:paraId="7FA1992F" w14:textId="77777777" w:rsidR="00CC6F52" w:rsidRPr="00CC6F52" w:rsidRDefault="00CC6F52" w:rsidP="000A56A1">
            <w:pPr>
              <w:jc w:val="center"/>
              <w:rPr>
                <w:rFonts w:cs="Times New Roman"/>
                <w:noProof/>
                <w:szCs w:val="24"/>
              </w:rPr>
            </w:pPr>
            <w:r w:rsidRPr="00CC6F52">
              <w:rPr>
                <w:rFonts w:cs="Times New Roman"/>
                <w:color w:val="000000"/>
                <w:szCs w:val="24"/>
              </w:rPr>
              <w:t>0.091</w:t>
            </w:r>
          </w:p>
        </w:tc>
      </w:tr>
      <w:tr w:rsidR="00CC6F52" w:rsidRPr="0035091E" w14:paraId="71C34D82" w14:textId="77777777" w:rsidTr="00CC6F52">
        <w:trPr>
          <w:trHeight w:val="576"/>
        </w:trPr>
        <w:tc>
          <w:tcPr>
            <w:tcW w:w="4230" w:type="dxa"/>
            <w:shd w:val="clear" w:color="auto" w:fill="auto"/>
          </w:tcPr>
          <w:p w14:paraId="1795216C"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Word naming </w:t>
            </w:r>
          </w:p>
        </w:tc>
        <w:tc>
          <w:tcPr>
            <w:tcW w:w="1347" w:type="dxa"/>
            <w:shd w:val="clear" w:color="auto" w:fill="auto"/>
          </w:tcPr>
          <w:p w14:paraId="4F2FECBF" w14:textId="77777777" w:rsidR="00CC6F52" w:rsidRPr="00CC6F52" w:rsidRDefault="00CC6F52" w:rsidP="000A56A1">
            <w:pPr>
              <w:jc w:val="center"/>
              <w:rPr>
                <w:rFonts w:cs="Times New Roman"/>
                <w:szCs w:val="24"/>
              </w:rPr>
            </w:pPr>
            <w:r w:rsidRPr="00CC6F52">
              <w:rPr>
                <w:rFonts w:cs="Times New Roman"/>
                <w:color w:val="000000"/>
                <w:szCs w:val="24"/>
              </w:rPr>
              <w:t>-0.043</w:t>
            </w:r>
          </w:p>
        </w:tc>
        <w:tc>
          <w:tcPr>
            <w:tcW w:w="990" w:type="dxa"/>
            <w:shd w:val="clear" w:color="auto" w:fill="auto"/>
          </w:tcPr>
          <w:p w14:paraId="7C9A4448" w14:textId="77777777" w:rsidR="00CC6F52" w:rsidRPr="00CC6F52" w:rsidRDefault="00CC6F52" w:rsidP="000A56A1">
            <w:pPr>
              <w:jc w:val="center"/>
              <w:rPr>
                <w:rFonts w:cs="Times New Roman"/>
                <w:szCs w:val="24"/>
              </w:rPr>
            </w:pPr>
            <w:r w:rsidRPr="00CC6F52">
              <w:rPr>
                <w:rFonts w:cs="Times New Roman"/>
                <w:color w:val="000000"/>
                <w:szCs w:val="24"/>
              </w:rPr>
              <w:t>0.698</w:t>
            </w:r>
          </w:p>
        </w:tc>
        <w:tc>
          <w:tcPr>
            <w:tcW w:w="810" w:type="dxa"/>
            <w:shd w:val="clear" w:color="auto" w:fill="auto"/>
          </w:tcPr>
          <w:p w14:paraId="453A89BF" w14:textId="77777777" w:rsidR="00CC6F52" w:rsidRPr="00CC6F52" w:rsidRDefault="00CC6F52" w:rsidP="000A56A1">
            <w:pPr>
              <w:jc w:val="center"/>
              <w:rPr>
                <w:rFonts w:cs="Times New Roman"/>
                <w:szCs w:val="24"/>
              </w:rPr>
            </w:pPr>
            <w:r w:rsidRPr="00CC6F52">
              <w:rPr>
                <w:rFonts w:cs="Times New Roman"/>
                <w:color w:val="000000"/>
                <w:szCs w:val="24"/>
              </w:rPr>
              <w:t>0.011</w:t>
            </w:r>
          </w:p>
        </w:tc>
      </w:tr>
      <w:tr w:rsidR="00CC6F52" w:rsidRPr="0035091E" w14:paraId="35FEE381" w14:textId="77777777" w:rsidTr="00CC6F52">
        <w:trPr>
          <w:trHeight w:val="576"/>
        </w:trPr>
        <w:tc>
          <w:tcPr>
            <w:tcW w:w="4230" w:type="dxa"/>
            <w:shd w:val="clear" w:color="auto" w:fill="auto"/>
          </w:tcPr>
          <w:p w14:paraId="6C816E5B"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Cognitive interference</w:t>
            </w:r>
          </w:p>
        </w:tc>
        <w:tc>
          <w:tcPr>
            <w:tcW w:w="1347" w:type="dxa"/>
            <w:shd w:val="clear" w:color="auto" w:fill="auto"/>
          </w:tcPr>
          <w:p w14:paraId="3C739C1C" w14:textId="77777777" w:rsidR="00CC6F52" w:rsidRPr="00CC6F52" w:rsidRDefault="00CC6F52" w:rsidP="000A56A1">
            <w:pPr>
              <w:jc w:val="center"/>
              <w:rPr>
                <w:rFonts w:cs="Times New Roman"/>
                <w:szCs w:val="24"/>
              </w:rPr>
            </w:pPr>
            <w:r w:rsidRPr="00CC6F52">
              <w:rPr>
                <w:rFonts w:cs="Times New Roman"/>
                <w:color w:val="000000"/>
                <w:szCs w:val="24"/>
              </w:rPr>
              <w:t>0.062</w:t>
            </w:r>
          </w:p>
        </w:tc>
        <w:tc>
          <w:tcPr>
            <w:tcW w:w="990" w:type="dxa"/>
            <w:shd w:val="clear" w:color="auto" w:fill="auto"/>
          </w:tcPr>
          <w:p w14:paraId="3A38AC2C" w14:textId="77777777" w:rsidR="00CC6F52" w:rsidRPr="00CC6F52" w:rsidRDefault="00CC6F52" w:rsidP="000A56A1">
            <w:pPr>
              <w:jc w:val="center"/>
              <w:rPr>
                <w:rFonts w:cs="Times New Roman"/>
                <w:szCs w:val="24"/>
              </w:rPr>
            </w:pPr>
            <w:r w:rsidRPr="00CC6F52">
              <w:rPr>
                <w:rFonts w:cs="Times New Roman"/>
                <w:color w:val="000000"/>
                <w:szCs w:val="24"/>
              </w:rPr>
              <w:t>0.564</w:t>
            </w:r>
          </w:p>
        </w:tc>
        <w:tc>
          <w:tcPr>
            <w:tcW w:w="810" w:type="dxa"/>
            <w:shd w:val="clear" w:color="auto" w:fill="auto"/>
          </w:tcPr>
          <w:p w14:paraId="2B31F132" w14:textId="77777777" w:rsidR="00CC6F52" w:rsidRPr="00CC6F52" w:rsidRDefault="00CC6F52" w:rsidP="000A56A1">
            <w:pPr>
              <w:jc w:val="center"/>
              <w:rPr>
                <w:rFonts w:cs="Times New Roman"/>
                <w:szCs w:val="24"/>
              </w:rPr>
            </w:pPr>
            <w:r w:rsidRPr="00CC6F52">
              <w:rPr>
                <w:rFonts w:cs="Times New Roman"/>
                <w:color w:val="000000"/>
                <w:szCs w:val="24"/>
              </w:rPr>
              <w:t>0.025</w:t>
            </w:r>
          </w:p>
        </w:tc>
      </w:tr>
      <w:tr w:rsidR="00CC6F52" w:rsidRPr="0035091E" w14:paraId="4A3378CD" w14:textId="77777777" w:rsidTr="00CC6F52">
        <w:trPr>
          <w:trHeight w:val="576"/>
        </w:trPr>
        <w:tc>
          <w:tcPr>
            <w:tcW w:w="4230" w:type="dxa"/>
            <w:shd w:val="clear" w:color="auto" w:fill="auto"/>
          </w:tcPr>
          <w:p w14:paraId="0E6AABA0"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Inhibition/Switching</w:t>
            </w:r>
          </w:p>
        </w:tc>
        <w:tc>
          <w:tcPr>
            <w:tcW w:w="1347" w:type="dxa"/>
            <w:shd w:val="clear" w:color="auto" w:fill="auto"/>
          </w:tcPr>
          <w:p w14:paraId="2D46D1D9" w14:textId="77777777" w:rsidR="00CC6F52" w:rsidRPr="00CC6F52" w:rsidRDefault="00CC6F52" w:rsidP="000A56A1">
            <w:pPr>
              <w:jc w:val="center"/>
              <w:rPr>
                <w:rFonts w:cs="Times New Roman"/>
                <w:szCs w:val="24"/>
              </w:rPr>
            </w:pPr>
            <w:r w:rsidRPr="00CC6F52">
              <w:rPr>
                <w:rFonts w:cs="Times New Roman"/>
                <w:color w:val="000000"/>
                <w:szCs w:val="24"/>
              </w:rPr>
              <w:t>0.037</w:t>
            </w:r>
          </w:p>
        </w:tc>
        <w:tc>
          <w:tcPr>
            <w:tcW w:w="990" w:type="dxa"/>
            <w:shd w:val="clear" w:color="auto" w:fill="auto"/>
          </w:tcPr>
          <w:p w14:paraId="10ED3891" w14:textId="77777777" w:rsidR="00CC6F52" w:rsidRPr="00CC6F52" w:rsidRDefault="00CC6F52" w:rsidP="000A56A1">
            <w:pPr>
              <w:jc w:val="center"/>
              <w:rPr>
                <w:rFonts w:cs="Times New Roman"/>
                <w:szCs w:val="24"/>
              </w:rPr>
            </w:pPr>
            <w:r w:rsidRPr="00CC6F52">
              <w:rPr>
                <w:rFonts w:cs="Times New Roman"/>
                <w:color w:val="000000"/>
                <w:szCs w:val="24"/>
              </w:rPr>
              <w:t>0.693</w:t>
            </w:r>
          </w:p>
        </w:tc>
        <w:tc>
          <w:tcPr>
            <w:tcW w:w="810" w:type="dxa"/>
            <w:shd w:val="clear" w:color="auto" w:fill="auto"/>
          </w:tcPr>
          <w:p w14:paraId="779FD822" w14:textId="77777777" w:rsidR="00CC6F52" w:rsidRPr="00CC6F52" w:rsidRDefault="00CC6F52" w:rsidP="000A56A1">
            <w:pPr>
              <w:jc w:val="center"/>
              <w:rPr>
                <w:rFonts w:cs="Times New Roman"/>
                <w:szCs w:val="24"/>
              </w:rPr>
            </w:pPr>
            <w:r w:rsidRPr="00CC6F52">
              <w:rPr>
                <w:rFonts w:cs="Times New Roman"/>
                <w:color w:val="000000"/>
                <w:szCs w:val="24"/>
              </w:rPr>
              <w:t>0.009</w:t>
            </w:r>
          </w:p>
        </w:tc>
      </w:tr>
      <w:tr w:rsidR="00CC6F52" w:rsidRPr="0035091E" w14:paraId="3CCAC307" w14:textId="77777777" w:rsidTr="00CC6F52">
        <w:trPr>
          <w:trHeight w:val="576"/>
        </w:trPr>
        <w:tc>
          <w:tcPr>
            <w:tcW w:w="7377" w:type="dxa"/>
            <w:gridSpan w:val="4"/>
            <w:shd w:val="clear" w:color="auto" w:fill="auto"/>
          </w:tcPr>
          <w:p w14:paraId="33AE3241"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b/>
                <w:bCs/>
                <w:color w:val="000000"/>
                <w:szCs w:val="24"/>
              </w:rPr>
              <w:t>Hopkins Verbal Learning Test - Revised (Age-Corrected T-score)</w:t>
            </w:r>
          </w:p>
        </w:tc>
      </w:tr>
      <w:tr w:rsidR="00CC6F52" w:rsidRPr="0035091E" w14:paraId="6C5DBA6E" w14:textId="77777777" w:rsidTr="00CC6F52">
        <w:trPr>
          <w:trHeight w:val="576"/>
        </w:trPr>
        <w:tc>
          <w:tcPr>
            <w:tcW w:w="4230" w:type="dxa"/>
            <w:shd w:val="clear" w:color="auto" w:fill="auto"/>
          </w:tcPr>
          <w:p w14:paraId="49A8AE19"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Total recall </w:t>
            </w:r>
          </w:p>
        </w:tc>
        <w:tc>
          <w:tcPr>
            <w:tcW w:w="1347" w:type="dxa"/>
            <w:shd w:val="clear" w:color="auto" w:fill="auto"/>
          </w:tcPr>
          <w:p w14:paraId="672BC4A7" w14:textId="77777777" w:rsidR="00CC6F52" w:rsidRPr="00CC6F52" w:rsidRDefault="00CC6F52" w:rsidP="000A56A1">
            <w:pPr>
              <w:jc w:val="center"/>
              <w:rPr>
                <w:rFonts w:cs="Times New Roman"/>
                <w:szCs w:val="24"/>
              </w:rPr>
            </w:pPr>
            <w:r w:rsidRPr="00CC6F52">
              <w:rPr>
                <w:rFonts w:cs="Times New Roman"/>
                <w:color w:val="000000"/>
                <w:szCs w:val="24"/>
              </w:rPr>
              <w:t>0.733</w:t>
            </w:r>
          </w:p>
        </w:tc>
        <w:tc>
          <w:tcPr>
            <w:tcW w:w="990" w:type="dxa"/>
            <w:shd w:val="clear" w:color="auto" w:fill="auto"/>
          </w:tcPr>
          <w:p w14:paraId="15243720" w14:textId="77777777" w:rsidR="00CC6F52" w:rsidRPr="00CC6F52" w:rsidRDefault="00CC6F52" w:rsidP="000A56A1">
            <w:pPr>
              <w:jc w:val="center"/>
              <w:rPr>
                <w:rFonts w:cs="Times New Roman"/>
                <w:szCs w:val="24"/>
              </w:rPr>
            </w:pPr>
            <w:r w:rsidRPr="00CC6F52">
              <w:rPr>
                <w:rFonts w:cs="Times New Roman"/>
                <w:color w:val="000000"/>
                <w:szCs w:val="24"/>
              </w:rPr>
              <w:t>0.125</w:t>
            </w:r>
          </w:p>
        </w:tc>
        <w:tc>
          <w:tcPr>
            <w:tcW w:w="810" w:type="dxa"/>
            <w:shd w:val="clear" w:color="auto" w:fill="auto"/>
          </w:tcPr>
          <w:p w14:paraId="29639527" w14:textId="77777777" w:rsidR="00CC6F52" w:rsidRPr="00CC6F52" w:rsidRDefault="00CC6F52" w:rsidP="000A56A1">
            <w:pPr>
              <w:jc w:val="center"/>
              <w:rPr>
                <w:rFonts w:cs="Times New Roman"/>
                <w:szCs w:val="24"/>
              </w:rPr>
            </w:pPr>
            <w:r w:rsidRPr="00CC6F52">
              <w:rPr>
                <w:rFonts w:cs="Times New Roman"/>
                <w:color w:val="000000"/>
                <w:szCs w:val="24"/>
              </w:rPr>
              <w:t>0.161</w:t>
            </w:r>
          </w:p>
        </w:tc>
      </w:tr>
      <w:tr w:rsidR="00CC6F52" w:rsidRPr="0035091E" w14:paraId="41840C8B" w14:textId="77777777" w:rsidTr="00CC6F52">
        <w:trPr>
          <w:trHeight w:val="576"/>
        </w:trPr>
        <w:tc>
          <w:tcPr>
            <w:tcW w:w="4230" w:type="dxa"/>
            <w:shd w:val="clear" w:color="auto" w:fill="auto"/>
          </w:tcPr>
          <w:p w14:paraId="62C5EFD1"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Delayed recall</w:t>
            </w:r>
          </w:p>
        </w:tc>
        <w:tc>
          <w:tcPr>
            <w:tcW w:w="1347" w:type="dxa"/>
            <w:shd w:val="clear" w:color="auto" w:fill="auto"/>
          </w:tcPr>
          <w:p w14:paraId="5E8E074E" w14:textId="77777777" w:rsidR="00CC6F52" w:rsidRPr="00CC6F52" w:rsidRDefault="00CC6F52" w:rsidP="000A56A1">
            <w:pPr>
              <w:jc w:val="center"/>
              <w:rPr>
                <w:rFonts w:cs="Times New Roman"/>
                <w:szCs w:val="24"/>
              </w:rPr>
            </w:pPr>
            <w:r w:rsidRPr="00CC6F52">
              <w:rPr>
                <w:rFonts w:cs="Times New Roman"/>
                <w:color w:val="000000"/>
                <w:szCs w:val="24"/>
              </w:rPr>
              <w:t>0.574</w:t>
            </w:r>
          </w:p>
        </w:tc>
        <w:tc>
          <w:tcPr>
            <w:tcW w:w="990" w:type="dxa"/>
            <w:shd w:val="clear" w:color="auto" w:fill="auto"/>
          </w:tcPr>
          <w:p w14:paraId="09BB2823" w14:textId="77777777" w:rsidR="00CC6F52" w:rsidRPr="00CC6F52" w:rsidRDefault="00CC6F52" w:rsidP="000A56A1">
            <w:pPr>
              <w:jc w:val="center"/>
              <w:rPr>
                <w:rFonts w:cs="Times New Roman"/>
                <w:szCs w:val="24"/>
              </w:rPr>
            </w:pPr>
            <w:r w:rsidRPr="00CC6F52">
              <w:rPr>
                <w:rFonts w:cs="Times New Roman"/>
                <w:color w:val="000000"/>
                <w:szCs w:val="24"/>
              </w:rPr>
              <w:t>0.154</w:t>
            </w:r>
          </w:p>
        </w:tc>
        <w:tc>
          <w:tcPr>
            <w:tcW w:w="810" w:type="dxa"/>
            <w:shd w:val="clear" w:color="auto" w:fill="auto"/>
          </w:tcPr>
          <w:p w14:paraId="6BFF704C" w14:textId="77777777" w:rsidR="00CC6F52" w:rsidRPr="00CC6F52" w:rsidRDefault="00CC6F52" w:rsidP="000A56A1">
            <w:pPr>
              <w:jc w:val="center"/>
              <w:rPr>
                <w:rFonts w:cs="Times New Roman"/>
                <w:szCs w:val="24"/>
              </w:rPr>
            </w:pPr>
            <w:r w:rsidRPr="00CC6F52">
              <w:rPr>
                <w:rFonts w:cs="Times New Roman"/>
                <w:color w:val="000000"/>
                <w:szCs w:val="24"/>
              </w:rPr>
              <w:t>0.148</w:t>
            </w:r>
          </w:p>
        </w:tc>
      </w:tr>
      <w:tr w:rsidR="00CC6F52" w:rsidRPr="0035091E" w14:paraId="58AA8BCA" w14:textId="77777777" w:rsidTr="00CC6F52">
        <w:trPr>
          <w:trHeight w:val="576"/>
        </w:trPr>
        <w:tc>
          <w:tcPr>
            <w:tcW w:w="7377" w:type="dxa"/>
            <w:gridSpan w:val="4"/>
            <w:shd w:val="clear" w:color="auto" w:fill="auto"/>
          </w:tcPr>
          <w:p w14:paraId="01E210C8" w14:textId="77777777" w:rsidR="00CC6F52" w:rsidRPr="00CC6F52" w:rsidRDefault="00CC6F52" w:rsidP="000A56A1">
            <w:pPr>
              <w:rPr>
                <w:rFonts w:cs="Times New Roman"/>
                <w:color w:val="333333"/>
                <w:szCs w:val="24"/>
                <w:highlight w:val="white"/>
              </w:rPr>
            </w:pPr>
            <w:r w:rsidRPr="00CC6F52">
              <w:rPr>
                <w:rFonts w:cs="Times New Roman"/>
                <w:b/>
                <w:bCs/>
                <w:color w:val="000000"/>
                <w:szCs w:val="24"/>
              </w:rPr>
              <w:t>Brief Visuospatial Memory Test - Revised (Age-Corrected T-score)</w:t>
            </w:r>
          </w:p>
        </w:tc>
      </w:tr>
      <w:tr w:rsidR="00CC6F52" w:rsidRPr="0035091E" w14:paraId="3776A62D" w14:textId="77777777" w:rsidTr="00CC6F52">
        <w:trPr>
          <w:trHeight w:val="576"/>
        </w:trPr>
        <w:tc>
          <w:tcPr>
            <w:tcW w:w="4230" w:type="dxa"/>
            <w:shd w:val="clear" w:color="auto" w:fill="auto"/>
          </w:tcPr>
          <w:p w14:paraId="21C1BB00" w14:textId="77777777" w:rsidR="00CC6F52" w:rsidRPr="00CC6F52" w:rsidRDefault="00CC6F52" w:rsidP="000A56A1">
            <w:pPr>
              <w:pBdr>
                <w:top w:val="nil"/>
                <w:left w:val="nil"/>
                <w:bottom w:val="nil"/>
                <w:right w:val="nil"/>
                <w:between w:val="nil"/>
              </w:pBdr>
              <w:rPr>
                <w:rFonts w:cs="Times New Roman"/>
                <w:color w:val="333333"/>
                <w:szCs w:val="24"/>
              </w:rPr>
            </w:pPr>
            <w:r w:rsidRPr="00CC6F52">
              <w:rPr>
                <w:rFonts w:cs="Times New Roman"/>
                <w:color w:val="333333"/>
                <w:szCs w:val="24"/>
              </w:rPr>
              <w:t>Total recall</w:t>
            </w:r>
          </w:p>
        </w:tc>
        <w:tc>
          <w:tcPr>
            <w:tcW w:w="1347" w:type="dxa"/>
            <w:shd w:val="clear" w:color="auto" w:fill="auto"/>
          </w:tcPr>
          <w:p w14:paraId="202FA7B9"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0.036</w:t>
            </w:r>
          </w:p>
        </w:tc>
        <w:tc>
          <w:tcPr>
            <w:tcW w:w="990" w:type="dxa"/>
            <w:shd w:val="clear" w:color="auto" w:fill="auto"/>
          </w:tcPr>
          <w:p w14:paraId="5F422AF0"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0.940</w:t>
            </w:r>
          </w:p>
        </w:tc>
        <w:tc>
          <w:tcPr>
            <w:tcW w:w="810" w:type="dxa"/>
            <w:shd w:val="clear" w:color="auto" w:fill="auto"/>
          </w:tcPr>
          <w:p w14:paraId="08762503"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0.000</w:t>
            </w:r>
          </w:p>
        </w:tc>
      </w:tr>
      <w:tr w:rsidR="00CC6F52" w:rsidRPr="0035091E" w14:paraId="48E7B900" w14:textId="77777777" w:rsidTr="00CC6F52">
        <w:trPr>
          <w:trHeight w:val="576"/>
        </w:trPr>
        <w:tc>
          <w:tcPr>
            <w:tcW w:w="4230" w:type="dxa"/>
            <w:shd w:val="clear" w:color="auto" w:fill="auto"/>
          </w:tcPr>
          <w:p w14:paraId="5DD1EE21" w14:textId="77777777" w:rsidR="00CC6F52" w:rsidRPr="00CC6F52" w:rsidRDefault="00CC6F52" w:rsidP="000A56A1">
            <w:pPr>
              <w:pBdr>
                <w:top w:val="nil"/>
                <w:left w:val="nil"/>
                <w:bottom w:val="nil"/>
                <w:right w:val="nil"/>
                <w:between w:val="nil"/>
              </w:pBdr>
              <w:rPr>
                <w:rFonts w:cs="Times New Roman"/>
                <w:color w:val="333333"/>
                <w:szCs w:val="24"/>
              </w:rPr>
            </w:pPr>
            <w:r w:rsidRPr="00CC6F52">
              <w:rPr>
                <w:rFonts w:cs="Times New Roman"/>
                <w:color w:val="333333"/>
                <w:szCs w:val="24"/>
              </w:rPr>
              <w:t> Delayed recall</w:t>
            </w:r>
          </w:p>
        </w:tc>
        <w:tc>
          <w:tcPr>
            <w:tcW w:w="1347" w:type="dxa"/>
            <w:shd w:val="clear" w:color="auto" w:fill="auto"/>
          </w:tcPr>
          <w:p w14:paraId="59A94366"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0.180</w:t>
            </w:r>
          </w:p>
        </w:tc>
        <w:tc>
          <w:tcPr>
            <w:tcW w:w="990" w:type="dxa"/>
            <w:shd w:val="clear" w:color="auto" w:fill="auto"/>
          </w:tcPr>
          <w:p w14:paraId="4D8B90F9"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0.747</w:t>
            </w:r>
          </w:p>
        </w:tc>
        <w:tc>
          <w:tcPr>
            <w:tcW w:w="810" w:type="dxa"/>
            <w:shd w:val="clear" w:color="auto" w:fill="auto"/>
          </w:tcPr>
          <w:p w14:paraId="7E457007"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0.009</w:t>
            </w:r>
          </w:p>
        </w:tc>
      </w:tr>
    </w:tbl>
    <w:p w14:paraId="5D8D79AF" w14:textId="77777777" w:rsidR="00CC6F52" w:rsidRDefault="00CC6F52" w:rsidP="00CC6F52">
      <w:pPr>
        <w:pStyle w:val="2"/>
        <w:numPr>
          <w:ilvl w:val="0"/>
          <w:numId w:val="0"/>
        </w:numPr>
        <w:ind w:left="567"/>
      </w:pPr>
    </w:p>
    <w:p w14:paraId="7629C146" w14:textId="77777777" w:rsidR="00CC6F52" w:rsidRPr="00CC6F52" w:rsidRDefault="00CC6F52" w:rsidP="00CC6F52">
      <w:pPr>
        <w:spacing w:before="240" w:after="60" w:line="360" w:lineRule="auto"/>
        <w:ind w:right="-630"/>
        <w:rPr>
          <w:rFonts w:cs="Times New Roman"/>
          <w:color w:val="333333"/>
          <w:shd w:val="clear" w:color="auto" w:fill="FFFFFF"/>
        </w:rPr>
      </w:pPr>
      <w:r w:rsidRPr="00CC6F52">
        <w:rPr>
          <w:rFonts w:cs="Times New Roman"/>
          <w:b/>
          <w:bCs/>
          <w:color w:val="000000"/>
        </w:rPr>
        <w:lastRenderedPageBreak/>
        <w:t>Table S2.</w:t>
      </w:r>
      <w:r w:rsidRPr="00CC6F52">
        <w:rPr>
          <w:rFonts w:cs="Times New Roman"/>
          <w:color w:val="000000"/>
        </w:rPr>
        <w:t xml:space="preserve"> </w:t>
      </w:r>
      <w:r w:rsidRPr="00CC6F52">
        <w:rPr>
          <w:rFonts w:cs="Times New Roman"/>
          <w:color w:val="333333"/>
          <w:shd w:val="clear" w:color="auto" w:fill="FFFFFF"/>
        </w:rPr>
        <w:t>Depressed Group correlation of depression severity with Gait domain measures</w:t>
      </w:r>
      <w:r w:rsidRPr="00CC6F52">
        <w:rPr>
          <w:rFonts w:cs="Times New Roman"/>
          <w:i/>
          <w:iCs/>
          <w:color w:val="333333"/>
          <w:shd w:val="clear" w:color="auto" w:fill="FFFFFF"/>
        </w:rPr>
        <w:t xml:space="preserve">. </w:t>
      </w:r>
      <w:r w:rsidRPr="00CC6F52">
        <w:rPr>
          <w:rFonts w:cs="Times New Roman"/>
          <w:i/>
          <w:iCs/>
          <w:color w:val="000000"/>
        </w:rPr>
        <w:t>Greater severity of depression is associated with lower total transition ratio of the WWT dual cognitive-motor task within the gait domain. This result didn’t survive FDR correction. No significant correlations were found for the remaining tests of the gait domain.</w:t>
      </w:r>
    </w:p>
    <w:tbl>
      <w:tblPr>
        <w:tblW w:w="7377"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47"/>
        <w:gridCol w:w="990"/>
        <w:gridCol w:w="810"/>
      </w:tblGrid>
      <w:tr w:rsidR="00CC6F52" w:rsidRPr="00E72309" w14:paraId="3F4D6FA0" w14:textId="77777777" w:rsidTr="00CC6F52">
        <w:trPr>
          <w:trHeight w:val="576"/>
        </w:trPr>
        <w:tc>
          <w:tcPr>
            <w:tcW w:w="4230" w:type="dxa"/>
            <w:shd w:val="clear" w:color="auto" w:fill="A6A6A6" w:themeFill="background1" w:themeFillShade="A6"/>
          </w:tcPr>
          <w:p w14:paraId="3AE88534" w14:textId="77777777" w:rsidR="00CC6F52" w:rsidRPr="00CC6F52" w:rsidRDefault="00CC6F52" w:rsidP="000A56A1">
            <w:pPr>
              <w:jc w:val="center"/>
              <w:rPr>
                <w:rFonts w:cs="Times New Roman"/>
                <w:b/>
                <w:noProof/>
                <w:szCs w:val="24"/>
              </w:rPr>
            </w:pPr>
            <w:r w:rsidRPr="00CC6F52">
              <w:rPr>
                <w:rFonts w:cs="Times New Roman"/>
                <w:b/>
                <w:szCs w:val="24"/>
              </w:rPr>
              <w:t>Variable</w:t>
            </w:r>
          </w:p>
        </w:tc>
        <w:tc>
          <w:tcPr>
            <w:tcW w:w="1347" w:type="dxa"/>
            <w:shd w:val="clear" w:color="auto" w:fill="A6A6A6" w:themeFill="background1" w:themeFillShade="A6"/>
          </w:tcPr>
          <w:p w14:paraId="054AEF97" w14:textId="77777777" w:rsidR="00CC6F52" w:rsidRPr="00CC6F52" w:rsidRDefault="00CC6F52" w:rsidP="000A56A1">
            <w:pPr>
              <w:jc w:val="center"/>
              <w:rPr>
                <w:rFonts w:cs="Times New Roman"/>
                <w:b/>
                <w:noProof/>
                <w:szCs w:val="24"/>
              </w:rPr>
            </w:pPr>
            <w:r w:rsidRPr="00CC6F52">
              <w:rPr>
                <w:rFonts w:cs="Times New Roman"/>
                <w:b/>
                <w:szCs w:val="24"/>
              </w:rPr>
              <w:t>Beta value</w:t>
            </w:r>
          </w:p>
        </w:tc>
        <w:tc>
          <w:tcPr>
            <w:tcW w:w="990" w:type="dxa"/>
            <w:shd w:val="clear" w:color="auto" w:fill="A6A6A6" w:themeFill="background1" w:themeFillShade="A6"/>
          </w:tcPr>
          <w:p w14:paraId="26D62336" w14:textId="77777777" w:rsidR="00CC6F52" w:rsidRPr="00CC6F52" w:rsidRDefault="00CC6F52" w:rsidP="000A56A1">
            <w:pPr>
              <w:jc w:val="center"/>
              <w:rPr>
                <w:rFonts w:cs="Times New Roman"/>
                <w:b/>
                <w:noProof/>
                <w:szCs w:val="24"/>
              </w:rPr>
            </w:pPr>
            <w:r w:rsidRPr="00CC6F52">
              <w:rPr>
                <w:rFonts w:cs="Times New Roman"/>
                <w:b/>
                <w:szCs w:val="24"/>
              </w:rPr>
              <w:t>p-value</w:t>
            </w:r>
          </w:p>
        </w:tc>
        <w:tc>
          <w:tcPr>
            <w:tcW w:w="810" w:type="dxa"/>
            <w:shd w:val="clear" w:color="auto" w:fill="A6A6A6" w:themeFill="background1" w:themeFillShade="A6"/>
          </w:tcPr>
          <w:p w14:paraId="0011A0AB" w14:textId="77777777" w:rsidR="00CC6F52" w:rsidRPr="00CC6F52" w:rsidRDefault="00CC6F52" w:rsidP="000A56A1">
            <w:pPr>
              <w:ind w:right="-112"/>
              <w:jc w:val="center"/>
              <w:rPr>
                <w:rFonts w:cs="Times New Roman"/>
                <w:b/>
                <w:noProof/>
                <w:szCs w:val="24"/>
              </w:rPr>
            </w:pPr>
            <w:r w:rsidRPr="00CC6F52">
              <w:rPr>
                <w:rFonts w:cs="Times New Roman"/>
                <w:b/>
                <w:szCs w:val="24"/>
              </w:rPr>
              <w:t>η</w:t>
            </w:r>
            <w:r w:rsidRPr="00CC6F52">
              <w:rPr>
                <w:rFonts w:cs="Times New Roman"/>
                <w:b/>
                <w:szCs w:val="24"/>
                <w:vertAlign w:val="superscript"/>
              </w:rPr>
              <w:t>2</w:t>
            </w:r>
          </w:p>
        </w:tc>
      </w:tr>
      <w:tr w:rsidR="00CC6F52" w:rsidRPr="00F41F65" w14:paraId="1F078083" w14:textId="77777777" w:rsidTr="00CC6F52">
        <w:trPr>
          <w:trHeight w:val="576"/>
        </w:trPr>
        <w:tc>
          <w:tcPr>
            <w:tcW w:w="4230" w:type="dxa"/>
            <w:shd w:val="clear" w:color="auto" w:fill="auto"/>
          </w:tcPr>
          <w:p w14:paraId="18C02D1D" w14:textId="77777777" w:rsidR="00CC6F52" w:rsidRPr="00CC6F52" w:rsidRDefault="00CC6F52" w:rsidP="000A56A1">
            <w:pPr>
              <w:ind w:right="-208"/>
              <w:rPr>
                <w:rFonts w:cs="Times New Roman"/>
                <w:b/>
                <w:noProof/>
                <w:szCs w:val="24"/>
              </w:rPr>
            </w:pPr>
            <w:r w:rsidRPr="00CC6F52">
              <w:rPr>
                <w:rFonts w:cs="Times New Roman"/>
                <w:b/>
                <w:bCs/>
                <w:szCs w:val="24"/>
              </w:rPr>
              <w:t>Two-minute Walk Test</w:t>
            </w:r>
          </w:p>
        </w:tc>
        <w:tc>
          <w:tcPr>
            <w:tcW w:w="1347" w:type="dxa"/>
            <w:shd w:val="clear" w:color="auto" w:fill="auto"/>
          </w:tcPr>
          <w:p w14:paraId="1F8F6670" w14:textId="77777777" w:rsidR="00CC6F52" w:rsidRPr="00CC6F52" w:rsidRDefault="00CC6F52" w:rsidP="000A56A1">
            <w:pPr>
              <w:jc w:val="center"/>
              <w:rPr>
                <w:rFonts w:cs="Times New Roman"/>
                <w:noProof/>
                <w:szCs w:val="24"/>
              </w:rPr>
            </w:pPr>
            <w:r w:rsidRPr="00CC6F52">
              <w:rPr>
                <w:rFonts w:cs="Times New Roman"/>
                <w:color w:val="000000"/>
                <w:szCs w:val="24"/>
              </w:rPr>
              <w:t>-0.725</w:t>
            </w:r>
          </w:p>
        </w:tc>
        <w:tc>
          <w:tcPr>
            <w:tcW w:w="990" w:type="dxa"/>
            <w:shd w:val="clear" w:color="auto" w:fill="auto"/>
          </w:tcPr>
          <w:p w14:paraId="5B59934E" w14:textId="77777777" w:rsidR="00CC6F52" w:rsidRPr="00CC6F52" w:rsidRDefault="00CC6F52" w:rsidP="000A56A1">
            <w:pPr>
              <w:jc w:val="center"/>
              <w:rPr>
                <w:rFonts w:eastAsia="PMingLiU" w:cs="Times New Roman"/>
                <w:noProof/>
                <w:szCs w:val="24"/>
                <w:lang w:eastAsia="zh-TW"/>
              </w:rPr>
            </w:pPr>
            <w:r w:rsidRPr="00CC6F52">
              <w:rPr>
                <w:rFonts w:cs="Times New Roman"/>
                <w:color w:val="000000"/>
                <w:szCs w:val="24"/>
              </w:rPr>
              <w:t>0.333</w:t>
            </w:r>
          </w:p>
        </w:tc>
        <w:tc>
          <w:tcPr>
            <w:tcW w:w="810" w:type="dxa"/>
            <w:shd w:val="clear" w:color="auto" w:fill="auto"/>
          </w:tcPr>
          <w:p w14:paraId="1674EF28" w14:textId="77777777" w:rsidR="00CC6F52" w:rsidRPr="00CC6F52" w:rsidRDefault="00CC6F52" w:rsidP="000A56A1">
            <w:pPr>
              <w:jc w:val="center"/>
              <w:rPr>
                <w:rFonts w:eastAsia="PMingLiU" w:cs="Times New Roman"/>
                <w:noProof/>
                <w:szCs w:val="24"/>
                <w:lang w:eastAsia="zh-TW"/>
              </w:rPr>
            </w:pPr>
            <w:r w:rsidRPr="00CC6F52">
              <w:rPr>
                <w:rFonts w:cs="Times New Roman"/>
                <w:color w:val="000000"/>
                <w:szCs w:val="24"/>
              </w:rPr>
              <w:t>0.069</w:t>
            </w:r>
          </w:p>
        </w:tc>
      </w:tr>
      <w:tr w:rsidR="00CC6F52" w:rsidRPr="00F41F65" w14:paraId="2DEBA401" w14:textId="77777777" w:rsidTr="00CC6F52">
        <w:trPr>
          <w:trHeight w:val="576"/>
        </w:trPr>
        <w:tc>
          <w:tcPr>
            <w:tcW w:w="7377" w:type="dxa"/>
            <w:gridSpan w:val="4"/>
            <w:shd w:val="clear" w:color="auto" w:fill="auto"/>
          </w:tcPr>
          <w:p w14:paraId="7DD9F728" w14:textId="77777777" w:rsidR="00CC6F52" w:rsidRPr="00CC6F52" w:rsidRDefault="00CC6F52" w:rsidP="000A56A1">
            <w:pPr>
              <w:rPr>
                <w:rFonts w:eastAsia="PMingLiU" w:cs="Times New Roman"/>
                <w:noProof/>
                <w:szCs w:val="24"/>
                <w:lang w:eastAsia="zh-TW"/>
              </w:rPr>
            </w:pPr>
            <w:r w:rsidRPr="00CC6F52">
              <w:rPr>
                <w:rFonts w:cs="Times New Roman"/>
                <w:b/>
                <w:bCs/>
                <w:color w:val="000000"/>
                <w:szCs w:val="24"/>
              </w:rPr>
              <w:t xml:space="preserve">4 Meter Walk Test </w:t>
            </w:r>
          </w:p>
        </w:tc>
      </w:tr>
      <w:tr w:rsidR="00CC6F52" w:rsidRPr="0035091E" w14:paraId="798E048D" w14:textId="77777777" w:rsidTr="00CC6F52">
        <w:trPr>
          <w:trHeight w:val="576"/>
        </w:trPr>
        <w:tc>
          <w:tcPr>
            <w:tcW w:w="4230" w:type="dxa"/>
            <w:shd w:val="clear" w:color="auto" w:fill="auto"/>
          </w:tcPr>
          <w:p w14:paraId="43FF988C" w14:textId="77777777" w:rsidR="00CC6F52" w:rsidRPr="00CC6F52" w:rsidRDefault="00CC6F52" w:rsidP="000A56A1">
            <w:pPr>
              <w:pBdr>
                <w:top w:val="nil"/>
                <w:left w:val="nil"/>
                <w:bottom w:val="nil"/>
                <w:right w:val="nil"/>
                <w:between w:val="nil"/>
              </w:pBdr>
              <w:rPr>
                <w:rFonts w:cs="Times New Roman"/>
                <w:b/>
                <w:color w:val="333333"/>
                <w:szCs w:val="24"/>
                <w:highlight w:val="white"/>
              </w:rPr>
            </w:pPr>
            <w:r w:rsidRPr="00CC6F52">
              <w:rPr>
                <w:rFonts w:cs="Times New Roman"/>
                <w:color w:val="000000"/>
                <w:szCs w:val="24"/>
              </w:rPr>
              <w:t>  Maximum speed (m/sec)</w:t>
            </w:r>
          </w:p>
        </w:tc>
        <w:tc>
          <w:tcPr>
            <w:tcW w:w="1347" w:type="dxa"/>
            <w:shd w:val="clear" w:color="auto" w:fill="auto"/>
          </w:tcPr>
          <w:p w14:paraId="3F8C1910" w14:textId="77777777" w:rsidR="00CC6F52" w:rsidRPr="00CC6F52" w:rsidRDefault="00CC6F52" w:rsidP="000A56A1">
            <w:pPr>
              <w:jc w:val="center"/>
              <w:rPr>
                <w:rFonts w:cs="Times New Roman"/>
                <w:noProof/>
                <w:szCs w:val="24"/>
              </w:rPr>
            </w:pPr>
            <w:r w:rsidRPr="00CC6F52">
              <w:rPr>
                <w:rFonts w:cs="Times New Roman"/>
                <w:color w:val="000000"/>
                <w:szCs w:val="24"/>
              </w:rPr>
              <w:t>0.003</w:t>
            </w:r>
          </w:p>
        </w:tc>
        <w:tc>
          <w:tcPr>
            <w:tcW w:w="990" w:type="dxa"/>
            <w:shd w:val="clear" w:color="auto" w:fill="auto"/>
          </w:tcPr>
          <w:p w14:paraId="7CAA4B5B" w14:textId="77777777" w:rsidR="00CC6F52" w:rsidRPr="00CC6F52" w:rsidRDefault="00CC6F52" w:rsidP="000A56A1">
            <w:pPr>
              <w:jc w:val="center"/>
              <w:rPr>
                <w:rFonts w:cs="Times New Roman"/>
                <w:noProof/>
                <w:szCs w:val="24"/>
              </w:rPr>
            </w:pPr>
            <w:r w:rsidRPr="00CC6F52">
              <w:rPr>
                <w:rFonts w:cs="Times New Roman"/>
                <w:color w:val="000000"/>
                <w:szCs w:val="24"/>
              </w:rPr>
              <w:t>0.769</w:t>
            </w:r>
          </w:p>
        </w:tc>
        <w:tc>
          <w:tcPr>
            <w:tcW w:w="810" w:type="dxa"/>
            <w:shd w:val="clear" w:color="auto" w:fill="auto"/>
          </w:tcPr>
          <w:p w14:paraId="2C19EC61" w14:textId="77777777" w:rsidR="00CC6F52" w:rsidRPr="00CC6F52" w:rsidRDefault="00CC6F52" w:rsidP="000A56A1">
            <w:pPr>
              <w:jc w:val="center"/>
              <w:rPr>
                <w:rFonts w:cs="Times New Roman"/>
                <w:noProof/>
                <w:szCs w:val="24"/>
              </w:rPr>
            </w:pPr>
            <w:r w:rsidRPr="00CC6F52">
              <w:rPr>
                <w:rFonts w:cs="Times New Roman"/>
                <w:color w:val="000000"/>
                <w:szCs w:val="24"/>
              </w:rPr>
              <w:t>0.007</w:t>
            </w:r>
          </w:p>
        </w:tc>
      </w:tr>
      <w:tr w:rsidR="00CC6F52" w:rsidRPr="0035091E" w14:paraId="5AF0E5A4" w14:textId="77777777" w:rsidTr="00CC6F52">
        <w:trPr>
          <w:trHeight w:val="576"/>
        </w:trPr>
        <w:tc>
          <w:tcPr>
            <w:tcW w:w="4230" w:type="dxa"/>
            <w:shd w:val="clear" w:color="auto" w:fill="auto"/>
          </w:tcPr>
          <w:p w14:paraId="585181B8"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Normal pace (sec)</w:t>
            </w:r>
          </w:p>
        </w:tc>
        <w:tc>
          <w:tcPr>
            <w:tcW w:w="1347" w:type="dxa"/>
            <w:shd w:val="clear" w:color="auto" w:fill="auto"/>
          </w:tcPr>
          <w:p w14:paraId="49EA4A48" w14:textId="77777777" w:rsidR="00CC6F52" w:rsidRPr="00CC6F52" w:rsidRDefault="00CC6F52" w:rsidP="000A56A1">
            <w:pPr>
              <w:jc w:val="center"/>
              <w:rPr>
                <w:rFonts w:cs="Times New Roman"/>
                <w:szCs w:val="24"/>
              </w:rPr>
            </w:pPr>
            <w:r w:rsidRPr="00CC6F52">
              <w:rPr>
                <w:rFonts w:cs="Times New Roman"/>
                <w:color w:val="000000"/>
                <w:szCs w:val="24"/>
              </w:rPr>
              <w:t>0.025</w:t>
            </w:r>
          </w:p>
        </w:tc>
        <w:tc>
          <w:tcPr>
            <w:tcW w:w="990" w:type="dxa"/>
            <w:shd w:val="clear" w:color="auto" w:fill="auto"/>
          </w:tcPr>
          <w:p w14:paraId="3C308F36" w14:textId="77777777" w:rsidR="00CC6F52" w:rsidRPr="00CC6F52" w:rsidRDefault="00CC6F52" w:rsidP="000A56A1">
            <w:pPr>
              <w:jc w:val="center"/>
              <w:rPr>
                <w:rFonts w:cs="Times New Roman"/>
                <w:szCs w:val="24"/>
              </w:rPr>
            </w:pPr>
            <w:r w:rsidRPr="00CC6F52">
              <w:rPr>
                <w:rFonts w:cs="Times New Roman"/>
                <w:color w:val="000000"/>
                <w:szCs w:val="24"/>
              </w:rPr>
              <w:t>0.304</w:t>
            </w:r>
          </w:p>
        </w:tc>
        <w:tc>
          <w:tcPr>
            <w:tcW w:w="810" w:type="dxa"/>
            <w:shd w:val="clear" w:color="auto" w:fill="auto"/>
          </w:tcPr>
          <w:p w14:paraId="2DF2E967" w14:textId="77777777" w:rsidR="00CC6F52" w:rsidRPr="00CC6F52" w:rsidRDefault="00CC6F52" w:rsidP="000A56A1">
            <w:pPr>
              <w:jc w:val="center"/>
              <w:rPr>
                <w:rFonts w:cs="Times New Roman"/>
                <w:szCs w:val="24"/>
              </w:rPr>
            </w:pPr>
            <w:r w:rsidRPr="00CC6F52">
              <w:rPr>
                <w:rFonts w:cs="Times New Roman"/>
                <w:color w:val="000000"/>
                <w:szCs w:val="24"/>
              </w:rPr>
              <w:t>0.085</w:t>
            </w:r>
          </w:p>
        </w:tc>
      </w:tr>
      <w:tr w:rsidR="00CC6F52" w:rsidRPr="0035091E" w14:paraId="54236B92" w14:textId="77777777" w:rsidTr="00CC6F52">
        <w:trPr>
          <w:trHeight w:val="576"/>
        </w:trPr>
        <w:tc>
          <w:tcPr>
            <w:tcW w:w="7377" w:type="dxa"/>
            <w:gridSpan w:val="4"/>
            <w:shd w:val="clear" w:color="auto" w:fill="auto"/>
          </w:tcPr>
          <w:p w14:paraId="66A69A85"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w:t>
            </w:r>
            <w:r w:rsidRPr="00CC6F52">
              <w:rPr>
                <w:rFonts w:cs="Times New Roman"/>
                <w:b/>
                <w:bCs/>
                <w:color w:val="000000"/>
                <w:szCs w:val="24"/>
              </w:rPr>
              <w:t>Walking While Talking Test (WWT)</w:t>
            </w:r>
          </w:p>
          <w:p w14:paraId="2082C745" w14:textId="77777777" w:rsidR="00CC6F52" w:rsidRPr="00CC6F52" w:rsidRDefault="00CC6F52" w:rsidP="000A56A1">
            <w:pPr>
              <w:jc w:val="center"/>
              <w:rPr>
                <w:rFonts w:cs="Times New Roman"/>
                <w:szCs w:val="24"/>
              </w:rPr>
            </w:pPr>
          </w:p>
        </w:tc>
      </w:tr>
      <w:tr w:rsidR="00CC6F52" w:rsidRPr="0035091E" w14:paraId="38157B13" w14:textId="77777777" w:rsidTr="00CC6F52">
        <w:trPr>
          <w:trHeight w:val="576"/>
        </w:trPr>
        <w:tc>
          <w:tcPr>
            <w:tcW w:w="4230" w:type="dxa"/>
            <w:shd w:val="clear" w:color="auto" w:fill="auto"/>
          </w:tcPr>
          <w:p w14:paraId="6DE2A125"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Dual task cost</w:t>
            </w:r>
          </w:p>
        </w:tc>
        <w:tc>
          <w:tcPr>
            <w:tcW w:w="1347" w:type="dxa"/>
            <w:shd w:val="clear" w:color="auto" w:fill="auto"/>
          </w:tcPr>
          <w:p w14:paraId="2A4CF1DE" w14:textId="77777777" w:rsidR="00CC6F52" w:rsidRPr="00CC6F52" w:rsidRDefault="00CC6F52" w:rsidP="000A56A1">
            <w:pPr>
              <w:jc w:val="center"/>
              <w:rPr>
                <w:rFonts w:cs="Times New Roman"/>
                <w:szCs w:val="24"/>
              </w:rPr>
            </w:pPr>
            <w:r w:rsidRPr="00CC6F52">
              <w:rPr>
                <w:rFonts w:cs="Times New Roman"/>
                <w:color w:val="000000"/>
                <w:szCs w:val="24"/>
              </w:rPr>
              <w:t>0.013</w:t>
            </w:r>
          </w:p>
        </w:tc>
        <w:tc>
          <w:tcPr>
            <w:tcW w:w="990" w:type="dxa"/>
            <w:shd w:val="clear" w:color="auto" w:fill="auto"/>
          </w:tcPr>
          <w:p w14:paraId="64E79B00" w14:textId="77777777" w:rsidR="00CC6F52" w:rsidRPr="00CC6F52" w:rsidRDefault="00CC6F52" w:rsidP="000A56A1">
            <w:pPr>
              <w:jc w:val="center"/>
              <w:rPr>
                <w:rFonts w:cs="Times New Roman"/>
                <w:szCs w:val="24"/>
              </w:rPr>
            </w:pPr>
            <w:r w:rsidRPr="00CC6F52">
              <w:rPr>
                <w:rFonts w:cs="Times New Roman"/>
                <w:color w:val="000000"/>
                <w:szCs w:val="24"/>
              </w:rPr>
              <w:t>0.449</w:t>
            </w:r>
          </w:p>
        </w:tc>
        <w:tc>
          <w:tcPr>
            <w:tcW w:w="810" w:type="dxa"/>
            <w:shd w:val="clear" w:color="auto" w:fill="auto"/>
          </w:tcPr>
          <w:p w14:paraId="24324889" w14:textId="77777777" w:rsidR="00CC6F52" w:rsidRPr="00CC6F52" w:rsidRDefault="00CC6F52" w:rsidP="000A56A1">
            <w:pPr>
              <w:jc w:val="center"/>
              <w:rPr>
                <w:rFonts w:cs="Times New Roman"/>
                <w:szCs w:val="24"/>
              </w:rPr>
            </w:pPr>
            <w:r w:rsidRPr="00CC6F52">
              <w:rPr>
                <w:rFonts w:cs="Times New Roman"/>
                <w:color w:val="000000"/>
                <w:szCs w:val="24"/>
              </w:rPr>
              <w:t>0.047</w:t>
            </w:r>
          </w:p>
        </w:tc>
      </w:tr>
      <w:tr w:rsidR="00CC6F52" w:rsidRPr="0035091E" w14:paraId="60E436A6" w14:textId="77777777" w:rsidTr="00CC6F52">
        <w:trPr>
          <w:trHeight w:val="576"/>
        </w:trPr>
        <w:tc>
          <w:tcPr>
            <w:tcW w:w="4230" w:type="dxa"/>
            <w:shd w:val="clear" w:color="auto" w:fill="auto"/>
          </w:tcPr>
          <w:p w14:paraId="2B1F506F"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Correct transition trial avg</w:t>
            </w:r>
          </w:p>
        </w:tc>
        <w:tc>
          <w:tcPr>
            <w:tcW w:w="1347" w:type="dxa"/>
            <w:shd w:val="clear" w:color="auto" w:fill="auto"/>
          </w:tcPr>
          <w:p w14:paraId="6B5D8591" w14:textId="77777777" w:rsidR="00CC6F52" w:rsidRPr="00CC6F52" w:rsidRDefault="00CC6F52" w:rsidP="000A56A1">
            <w:pPr>
              <w:jc w:val="center"/>
              <w:rPr>
                <w:rFonts w:cs="Times New Roman"/>
                <w:szCs w:val="24"/>
              </w:rPr>
            </w:pPr>
            <w:r w:rsidRPr="00CC6F52">
              <w:rPr>
                <w:rFonts w:cs="Times New Roman"/>
                <w:color w:val="000000"/>
                <w:szCs w:val="24"/>
              </w:rPr>
              <w:t>0.071</w:t>
            </w:r>
          </w:p>
        </w:tc>
        <w:tc>
          <w:tcPr>
            <w:tcW w:w="990" w:type="dxa"/>
            <w:shd w:val="clear" w:color="auto" w:fill="auto"/>
          </w:tcPr>
          <w:p w14:paraId="7DDA044F" w14:textId="77777777" w:rsidR="00CC6F52" w:rsidRPr="00CC6F52" w:rsidRDefault="00CC6F52" w:rsidP="000A56A1">
            <w:pPr>
              <w:jc w:val="center"/>
              <w:rPr>
                <w:rFonts w:cs="Times New Roman"/>
                <w:szCs w:val="24"/>
              </w:rPr>
            </w:pPr>
            <w:r w:rsidRPr="00CC6F52">
              <w:rPr>
                <w:rFonts w:cs="Times New Roman"/>
                <w:color w:val="000000"/>
                <w:szCs w:val="24"/>
              </w:rPr>
              <w:t>0.376</w:t>
            </w:r>
          </w:p>
        </w:tc>
        <w:tc>
          <w:tcPr>
            <w:tcW w:w="810" w:type="dxa"/>
            <w:shd w:val="clear" w:color="auto" w:fill="auto"/>
          </w:tcPr>
          <w:p w14:paraId="2FE43579" w14:textId="77777777" w:rsidR="00CC6F52" w:rsidRPr="00CC6F52" w:rsidRDefault="00CC6F52" w:rsidP="000A56A1">
            <w:pPr>
              <w:jc w:val="center"/>
              <w:rPr>
                <w:rFonts w:cs="Times New Roman"/>
                <w:szCs w:val="24"/>
              </w:rPr>
            </w:pPr>
            <w:r w:rsidRPr="00CC6F52">
              <w:rPr>
                <w:rFonts w:cs="Times New Roman"/>
                <w:color w:val="000000"/>
                <w:szCs w:val="24"/>
              </w:rPr>
              <w:t>0.050</w:t>
            </w:r>
          </w:p>
        </w:tc>
      </w:tr>
      <w:tr w:rsidR="00CC6F52" w:rsidRPr="0035091E" w14:paraId="1B349F8A" w14:textId="77777777" w:rsidTr="00CC6F52">
        <w:trPr>
          <w:trHeight w:val="576"/>
        </w:trPr>
        <w:tc>
          <w:tcPr>
            <w:tcW w:w="4230" w:type="dxa"/>
            <w:shd w:val="clear" w:color="auto" w:fill="auto"/>
          </w:tcPr>
          <w:p w14:paraId="2E117A63"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Correct transition ratio avg</w:t>
            </w:r>
          </w:p>
        </w:tc>
        <w:tc>
          <w:tcPr>
            <w:tcW w:w="1347" w:type="dxa"/>
            <w:shd w:val="clear" w:color="auto" w:fill="auto"/>
          </w:tcPr>
          <w:p w14:paraId="6F90FA02" w14:textId="77777777" w:rsidR="00CC6F52" w:rsidRPr="00CC6F52" w:rsidRDefault="00CC6F52" w:rsidP="000A56A1">
            <w:pPr>
              <w:jc w:val="center"/>
              <w:rPr>
                <w:rFonts w:cs="Times New Roman"/>
                <w:szCs w:val="24"/>
              </w:rPr>
            </w:pPr>
            <w:r w:rsidRPr="00CC6F52">
              <w:rPr>
                <w:rFonts w:cs="Times New Roman"/>
                <w:color w:val="000000"/>
                <w:szCs w:val="24"/>
              </w:rPr>
              <w:t>-0.003</w:t>
            </w:r>
          </w:p>
        </w:tc>
        <w:tc>
          <w:tcPr>
            <w:tcW w:w="990" w:type="dxa"/>
            <w:shd w:val="clear" w:color="auto" w:fill="auto"/>
          </w:tcPr>
          <w:p w14:paraId="27D41AF6" w14:textId="77777777" w:rsidR="00CC6F52" w:rsidRPr="00CC6F52" w:rsidRDefault="00CC6F52" w:rsidP="000A56A1">
            <w:pPr>
              <w:jc w:val="center"/>
              <w:rPr>
                <w:rFonts w:cs="Times New Roman"/>
                <w:szCs w:val="24"/>
              </w:rPr>
            </w:pPr>
            <w:r w:rsidRPr="00CC6F52">
              <w:rPr>
                <w:rFonts w:cs="Times New Roman"/>
                <w:color w:val="000000"/>
                <w:szCs w:val="24"/>
              </w:rPr>
              <w:t>0.558</w:t>
            </w:r>
          </w:p>
        </w:tc>
        <w:tc>
          <w:tcPr>
            <w:tcW w:w="810" w:type="dxa"/>
            <w:shd w:val="clear" w:color="auto" w:fill="auto"/>
          </w:tcPr>
          <w:p w14:paraId="0F1B08FE" w14:textId="77777777" w:rsidR="00CC6F52" w:rsidRPr="00CC6F52" w:rsidRDefault="00CC6F52" w:rsidP="000A56A1">
            <w:pPr>
              <w:jc w:val="center"/>
              <w:rPr>
                <w:rFonts w:cs="Times New Roman"/>
                <w:szCs w:val="24"/>
              </w:rPr>
            </w:pPr>
            <w:r w:rsidRPr="00CC6F52">
              <w:rPr>
                <w:rFonts w:cs="Times New Roman"/>
                <w:color w:val="000000"/>
                <w:szCs w:val="24"/>
              </w:rPr>
              <w:t>0.025</w:t>
            </w:r>
          </w:p>
        </w:tc>
      </w:tr>
      <w:tr w:rsidR="00CC6F52" w:rsidRPr="0035091E" w14:paraId="1EA35C02" w14:textId="77777777" w:rsidTr="00CC6F52">
        <w:trPr>
          <w:trHeight w:val="576"/>
        </w:trPr>
        <w:tc>
          <w:tcPr>
            <w:tcW w:w="4230" w:type="dxa"/>
            <w:shd w:val="clear" w:color="auto" w:fill="auto"/>
          </w:tcPr>
          <w:p w14:paraId="4CD92B80" w14:textId="77777777" w:rsidR="00CC6F52" w:rsidRPr="00CC6F52" w:rsidRDefault="00CC6F52" w:rsidP="000A56A1">
            <w:pPr>
              <w:pBdr>
                <w:top w:val="nil"/>
                <w:left w:val="nil"/>
                <w:bottom w:val="nil"/>
                <w:right w:val="nil"/>
                <w:between w:val="nil"/>
              </w:pBdr>
              <w:rPr>
                <w:rFonts w:cs="Times New Roman"/>
                <w:color w:val="333333"/>
                <w:szCs w:val="24"/>
              </w:rPr>
            </w:pPr>
            <w:r w:rsidRPr="00CC6F52">
              <w:rPr>
                <w:rFonts w:cs="Times New Roman"/>
                <w:color w:val="000000"/>
                <w:szCs w:val="24"/>
              </w:rPr>
              <w:t>  Total transition trial avg</w:t>
            </w:r>
          </w:p>
        </w:tc>
        <w:tc>
          <w:tcPr>
            <w:tcW w:w="1347" w:type="dxa"/>
            <w:shd w:val="clear" w:color="auto" w:fill="auto"/>
          </w:tcPr>
          <w:p w14:paraId="4266BA72"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0.056</w:t>
            </w:r>
          </w:p>
        </w:tc>
        <w:tc>
          <w:tcPr>
            <w:tcW w:w="990" w:type="dxa"/>
            <w:shd w:val="clear" w:color="auto" w:fill="auto"/>
          </w:tcPr>
          <w:p w14:paraId="7A0B854C"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0.357</w:t>
            </w:r>
          </w:p>
        </w:tc>
        <w:tc>
          <w:tcPr>
            <w:tcW w:w="810" w:type="dxa"/>
            <w:shd w:val="clear" w:color="auto" w:fill="auto"/>
          </w:tcPr>
          <w:p w14:paraId="2705A54E"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0.046</w:t>
            </w:r>
          </w:p>
        </w:tc>
      </w:tr>
      <w:tr w:rsidR="00CC6F52" w:rsidRPr="0035091E" w14:paraId="36D9BA7A" w14:textId="77777777" w:rsidTr="00CC6F52">
        <w:trPr>
          <w:trHeight w:val="576"/>
        </w:trPr>
        <w:tc>
          <w:tcPr>
            <w:tcW w:w="4230" w:type="dxa"/>
            <w:shd w:val="clear" w:color="auto" w:fill="auto"/>
          </w:tcPr>
          <w:p w14:paraId="7C0D74D1" w14:textId="77777777" w:rsidR="00CC6F52" w:rsidRPr="00CC6F52" w:rsidRDefault="00CC6F52" w:rsidP="000A56A1">
            <w:pPr>
              <w:pBdr>
                <w:top w:val="nil"/>
                <w:left w:val="nil"/>
                <w:bottom w:val="nil"/>
                <w:right w:val="nil"/>
                <w:between w:val="nil"/>
              </w:pBdr>
              <w:rPr>
                <w:rFonts w:cs="Times New Roman"/>
                <w:color w:val="333333"/>
                <w:szCs w:val="24"/>
              </w:rPr>
            </w:pPr>
            <w:r w:rsidRPr="00CC6F52">
              <w:rPr>
                <w:rFonts w:cs="Times New Roman"/>
                <w:color w:val="000000"/>
                <w:szCs w:val="24"/>
              </w:rPr>
              <w:t>  Total transition ratio avg</w:t>
            </w:r>
          </w:p>
        </w:tc>
        <w:tc>
          <w:tcPr>
            <w:tcW w:w="1347" w:type="dxa"/>
            <w:shd w:val="clear" w:color="auto" w:fill="auto"/>
          </w:tcPr>
          <w:p w14:paraId="2B4769B1"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-0.009</w:t>
            </w:r>
          </w:p>
        </w:tc>
        <w:tc>
          <w:tcPr>
            <w:tcW w:w="990" w:type="dxa"/>
            <w:shd w:val="clear" w:color="auto" w:fill="auto"/>
          </w:tcPr>
          <w:p w14:paraId="6DAE7733" w14:textId="77777777" w:rsidR="00CC6F52" w:rsidRPr="00CC6F52" w:rsidRDefault="00CC6F52" w:rsidP="000A56A1">
            <w:pPr>
              <w:jc w:val="center"/>
              <w:rPr>
                <w:rFonts w:cs="Times New Roman"/>
                <w:color w:val="333333"/>
                <w:szCs w:val="24"/>
                <w:highlight w:val="white"/>
              </w:rPr>
            </w:pPr>
            <w:r w:rsidRPr="00CC6F52">
              <w:rPr>
                <w:rFonts w:cs="Times New Roman"/>
                <w:b/>
                <w:bCs/>
                <w:color w:val="000000"/>
                <w:szCs w:val="24"/>
              </w:rPr>
              <w:t>0.045</w:t>
            </w:r>
          </w:p>
        </w:tc>
        <w:tc>
          <w:tcPr>
            <w:tcW w:w="810" w:type="dxa"/>
            <w:shd w:val="clear" w:color="auto" w:fill="auto"/>
          </w:tcPr>
          <w:p w14:paraId="591FDFCE" w14:textId="77777777" w:rsidR="00CC6F52" w:rsidRPr="00CC6F52" w:rsidRDefault="00CC6F52" w:rsidP="000A56A1">
            <w:pPr>
              <w:jc w:val="center"/>
              <w:rPr>
                <w:rFonts w:cs="Times New Roman"/>
                <w:color w:val="333333"/>
                <w:szCs w:val="24"/>
                <w:highlight w:val="white"/>
              </w:rPr>
            </w:pPr>
            <w:r w:rsidRPr="00CC6F52">
              <w:rPr>
                <w:rFonts w:cs="Times New Roman"/>
                <w:color w:val="000000"/>
                <w:szCs w:val="24"/>
              </w:rPr>
              <w:t>0.264</w:t>
            </w:r>
          </w:p>
        </w:tc>
      </w:tr>
      <w:tr w:rsidR="00CC6F52" w:rsidRPr="0035091E" w14:paraId="00F391AA" w14:textId="77777777" w:rsidTr="00CC6F52">
        <w:trPr>
          <w:trHeight w:val="576"/>
        </w:trPr>
        <w:tc>
          <w:tcPr>
            <w:tcW w:w="4230" w:type="dxa"/>
            <w:shd w:val="clear" w:color="auto" w:fill="auto"/>
          </w:tcPr>
          <w:p w14:paraId="59D3AF96" w14:textId="77777777" w:rsidR="00CC6F52" w:rsidRPr="00CC6F52" w:rsidRDefault="00CC6F52" w:rsidP="000A56A1">
            <w:pPr>
              <w:pBdr>
                <w:top w:val="nil"/>
                <w:left w:val="nil"/>
                <w:bottom w:val="nil"/>
                <w:right w:val="nil"/>
                <w:between w:val="nil"/>
              </w:pBdr>
              <w:rPr>
                <w:rFonts w:cs="Times New Roman"/>
                <w:color w:val="333333"/>
                <w:szCs w:val="24"/>
              </w:rPr>
            </w:pPr>
            <w:r w:rsidRPr="00CC6F52">
              <w:rPr>
                <w:rFonts w:cs="Times New Roman"/>
                <w:color w:val="000000"/>
                <w:szCs w:val="24"/>
              </w:rPr>
              <w:t xml:space="preserve">  Dual </w:t>
            </w:r>
            <w:proofErr w:type="gramStart"/>
            <w:r w:rsidRPr="00CC6F52">
              <w:rPr>
                <w:rFonts w:cs="Times New Roman"/>
                <w:color w:val="000000"/>
                <w:szCs w:val="24"/>
              </w:rPr>
              <w:t>task</w:t>
            </w:r>
            <w:proofErr w:type="gramEnd"/>
            <w:r w:rsidRPr="00CC6F52">
              <w:rPr>
                <w:rFonts w:cs="Times New Roman"/>
                <w:color w:val="000000"/>
                <w:szCs w:val="24"/>
              </w:rPr>
              <w:t xml:space="preserve"> walk speed avg</w:t>
            </w:r>
          </w:p>
        </w:tc>
        <w:tc>
          <w:tcPr>
            <w:tcW w:w="1347" w:type="dxa"/>
            <w:shd w:val="clear" w:color="auto" w:fill="auto"/>
          </w:tcPr>
          <w:p w14:paraId="29040275" w14:textId="77777777" w:rsidR="00CC6F52" w:rsidRPr="00CC6F52" w:rsidRDefault="00CC6F52" w:rsidP="000A56A1">
            <w:pPr>
              <w:jc w:val="center"/>
              <w:rPr>
                <w:rFonts w:cs="Times New Roman"/>
                <w:color w:val="000000"/>
                <w:szCs w:val="24"/>
              </w:rPr>
            </w:pPr>
            <w:r w:rsidRPr="00CC6F52">
              <w:rPr>
                <w:rFonts w:cs="Times New Roman"/>
                <w:color w:val="000000"/>
                <w:szCs w:val="24"/>
              </w:rPr>
              <w:t>-0.027</w:t>
            </w:r>
          </w:p>
        </w:tc>
        <w:tc>
          <w:tcPr>
            <w:tcW w:w="990" w:type="dxa"/>
            <w:shd w:val="clear" w:color="auto" w:fill="auto"/>
          </w:tcPr>
          <w:p w14:paraId="19DF0ABD" w14:textId="77777777" w:rsidR="00CC6F52" w:rsidRPr="00CC6F52" w:rsidRDefault="00CC6F52" w:rsidP="000A56A1">
            <w:pPr>
              <w:jc w:val="center"/>
              <w:rPr>
                <w:rFonts w:cs="Times New Roman"/>
                <w:color w:val="000000"/>
                <w:szCs w:val="24"/>
              </w:rPr>
            </w:pPr>
            <w:r w:rsidRPr="00CC6F52">
              <w:rPr>
                <w:rFonts w:cs="Times New Roman"/>
                <w:color w:val="000000"/>
                <w:szCs w:val="24"/>
              </w:rPr>
              <w:t>0.084</w:t>
            </w:r>
          </w:p>
        </w:tc>
        <w:tc>
          <w:tcPr>
            <w:tcW w:w="810" w:type="dxa"/>
            <w:shd w:val="clear" w:color="auto" w:fill="auto"/>
          </w:tcPr>
          <w:p w14:paraId="1CABAC09" w14:textId="77777777" w:rsidR="00CC6F52" w:rsidRPr="00CC6F52" w:rsidRDefault="00CC6F52" w:rsidP="000A56A1">
            <w:pPr>
              <w:jc w:val="center"/>
              <w:rPr>
                <w:rFonts w:cs="Times New Roman"/>
                <w:color w:val="000000"/>
                <w:szCs w:val="24"/>
              </w:rPr>
            </w:pPr>
            <w:r w:rsidRPr="00CC6F52">
              <w:rPr>
                <w:rFonts w:cs="Times New Roman"/>
                <w:color w:val="000000"/>
                <w:szCs w:val="24"/>
              </w:rPr>
              <w:t>0.214</w:t>
            </w:r>
          </w:p>
        </w:tc>
      </w:tr>
    </w:tbl>
    <w:p w14:paraId="63DB58C4" w14:textId="77777777" w:rsidR="00CC6F52" w:rsidRDefault="00CC6F52" w:rsidP="00CC6F52"/>
    <w:p w14:paraId="6CDAF0B5" w14:textId="77777777" w:rsidR="00B12ABD" w:rsidRDefault="00B12ABD" w:rsidP="00CC6F52">
      <w:pPr>
        <w:spacing w:before="240" w:after="60" w:line="360" w:lineRule="auto"/>
        <w:ind w:right="-630"/>
        <w:rPr>
          <w:rFonts w:ascii="Cambria" w:hAnsi="Cambria"/>
          <w:b/>
          <w:bCs/>
          <w:color w:val="333333"/>
          <w:shd w:val="clear" w:color="auto" w:fill="FFFFFF"/>
        </w:rPr>
      </w:pPr>
    </w:p>
    <w:p w14:paraId="14EBC46B" w14:textId="77777777" w:rsidR="00B12ABD" w:rsidRDefault="00B12ABD" w:rsidP="00CC6F52">
      <w:pPr>
        <w:spacing w:before="240" w:after="60" w:line="360" w:lineRule="auto"/>
        <w:ind w:right="-630"/>
        <w:rPr>
          <w:rFonts w:cs="Times New Roman"/>
          <w:b/>
          <w:bCs/>
          <w:color w:val="333333"/>
          <w:szCs w:val="24"/>
          <w:shd w:val="clear" w:color="auto" w:fill="FFFFFF"/>
        </w:rPr>
      </w:pPr>
    </w:p>
    <w:p w14:paraId="264086CF" w14:textId="77777777" w:rsidR="00B12ABD" w:rsidRDefault="00B12ABD" w:rsidP="00CC6F52">
      <w:pPr>
        <w:spacing w:before="240" w:after="60" w:line="360" w:lineRule="auto"/>
        <w:ind w:right="-630"/>
        <w:rPr>
          <w:rFonts w:cs="Times New Roman"/>
          <w:b/>
          <w:bCs/>
          <w:color w:val="333333"/>
          <w:szCs w:val="24"/>
          <w:shd w:val="clear" w:color="auto" w:fill="FFFFFF"/>
        </w:rPr>
      </w:pPr>
    </w:p>
    <w:p w14:paraId="4FD2F1E0" w14:textId="4F4F0A07" w:rsidR="00CC6F52" w:rsidRPr="00CC6F52" w:rsidRDefault="00CC6F52" w:rsidP="00CC6F52">
      <w:pPr>
        <w:spacing w:before="240" w:after="60" w:line="360" w:lineRule="auto"/>
        <w:ind w:right="-630"/>
        <w:rPr>
          <w:rFonts w:cs="Times New Roman"/>
          <w:color w:val="333333"/>
          <w:szCs w:val="24"/>
          <w:shd w:val="clear" w:color="auto" w:fill="FFFFFF"/>
        </w:rPr>
      </w:pPr>
      <w:r w:rsidRPr="00CC6F52">
        <w:rPr>
          <w:rFonts w:cs="Times New Roman"/>
          <w:b/>
          <w:bCs/>
          <w:color w:val="333333"/>
          <w:szCs w:val="24"/>
          <w:shd w:val="clear" w:color="auto" w:fill="FFFFFF"/>
        </w:rPr>
        <w:lastRenderedPageBreak/>
        <w:t>Table S3.</w:t>
      </w:r>
      <w:r w:rsidRPr="00CC6F52">
        <w:rPr>
          <w:rFonts w:cs="Times New Roman"/>
          <w:color w:val="333333"/>
          <w:szCs w:val="24"/>
          <w:shd w:val="clear" w:color="auto" w:fill="FFFFFF"/>
        </w:rPr>
        <w:t xml:space="preserve"> Depressed Group correlation of depression severity with Sarcopenia domain measures. </w:t>
      </w:r>
      <w:r w:rsidRPr="00CC6F52">
        <w:rPr>
          <w:rFonts w:cs="Times New Roman"/>
          <w:i/>
          <w:iCs/>
          <w:color w:val="000000"/>
          <w:szCs w:val="24"/>
        </w:rPr>
        <w:t>No significant correlations were found between depression severity and the sarcopenia domain measures for participants within the MDD group.</w:t>
      </w:r>
    </w:p>
    <w:tbl>
      <w:tblPr>
        <w:tblW w:w="7377"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47"/>
        <w:gridCol w:w="990"/>
        <w:gridCol w:w="810"/>
      </w:tblGrid>
      <w:tr w:rsidR="00CC6F52" w:rsidRPr="00CC6F52" w14:paraId="5C1893B7" w14:textId="77777777" w:rsidTr="00CC6F52">
        <w:trPr>
          <w:trHeight w:val="576"/>
        </w:trPr>
        <w:tc>
          <w:tcPr>
            <w:tcW w:w="4230" w:type="dxa"/>
            <w:shd w:val="clear" w:color="auto" w:fill="A6A6A6" w:themeFill="background1" w:themeFillShade="A6"/>
          </w:tcPr>
          <w:p w14:paraId="6A960E2A" w14:textId="77777777" w:rsidR="00CC6F52" w:rsidRPr="00CC6F52" w:rsidRDefault="00CC6F52" w:rsidP="000A56A1">
            <w:pPr>
              <w:jc w:val="center"/>
              <w:rPr>
                <w:rFonts w:cs="Times New Roman"/>
                <w:b/>
                <w:noProof/>
                <w:szCs w:val="24"/>
              </w:rPr>
            </w:pPr>
            <w:r w:rsidRPr="00CC6F52">
              <w:rPr>
                <w:rFonts w:cs="Times New Roman"/>
                <w:b/>
                <w:szCs w:val="24"/>
              </w:rPr>
              <w:t>Variable</w:t>
            </w:r>
          </w:p>
        </w:tc>
        <w:tc>
          <w:tcPr>
            <w:tcW w:w="1347" w:type="dxa"/>
            <w:shd w:val="clear" w:color="auto" w:fill="A6A6A6" w:themeFill="background1" w:themeFillShade="A6"/>
          </w:tcPr>
          <w:p w14:paraId="19AA61C3" w14:textId="77777777" w:rsidR="00CC6F52" w:rsidRPr="00CC6F52" w:rsidRDefault="00CC6F52" w:rsidP="000A56A1">
            <w:pPr>
              <w:jc w:val="center"/>
              <w:rPr>
                <w:rFonts w:cs="Times New Roman"/>
                <w:b/>
                <w:noProof/>
                <w:szCs w:val="24"/>
              </w:rPr>
            </w:pPr>
            <w:r w:rsidRPr="00CC6F52">
              <w:rPr>
                <w:rFonts w:cs="Times New Roman"/>
                <w:b/>
                <w:szCs w:val="24"/>
              </w:rPr>
              <w:t>Beta value</w:t>
            </w:r>
          </w:p>
        </w:tc>
        <w:tc>
          <w:tcPr>
            <w:tcW w:w="990" w:type="dxa"/>
            <w:shd w:val="clear" w:color="auto" w:fill="A6A6A6" w:themeFill="background1" w:themeFillShade="A6"/>
          </w:tcPr>
          <w:p w14:paraId="38753D06" w14:textId="77777777" w:rsidR="00CC6F52" w:rsidRPr="00CC6F52" w:rsidRDefault="00CC6F52" w:rsidP="000A56A1">
            <w:pPr>
              <w:jc w:val="center"/>
              <w:rPr>
                <w:rFonts w:cs="Times New Roman"/>
                <w:b/>
                <w:noProof/>
                <w:szCs w:val="24"/>
              </w:rPr>
            </w:pPr>
            <w:r w:rsidRPr="00CC6F52">
              <w:rPr>
                <w:rFonts w:cs="Times New Roman"/>
                <w:b/>
                <w:szCs w:val="24"/>
              </w:rPr>
              <w:t>p-value</w:t>
            </w:r>
          </w:p>
        </w:tc>
        <w:tc>
          <w:tcPr>
            <w:tcW w:w="810" w:type="dxa"/>
            <w:shd w:val="clear" w:color="auto" w:fill="A6A6A6" w:themeFill="background1" w:themeFillShade="A6"/>
          </w:tcPr>
          <w:p w14:paraId="04B2D817" w14:textId="77777777" w:rsidR="00CC6F52" w:rsidRPr="00CC6F52" w:rsidRDefault="00CC6F52" w:rsidP="000A56A1">
            <w:pPr>
              <w:ind w:right="-112"/>
              <w:jc w:val="center"/>
              <w:rPr>
                <w:rFonts w:cs="Times New Roman"/>
                <w:b/>
                <w:noProof/>
                <w:szCs w:val="24"/>
              </w:rPr>
            </w:pPr>
            <w:r w:rsidRPr="00CC6F52">
              <w:rPr>
                <w:rFonts w:cs="Times New Roman"/>
                <w:b/>
                <w:szCs w:val="24"/>
              </w:rPr>
              <w:t>η</w:t>
            </w:r>
            <w:r w:rsidRPr="00CC6F52">
              <w:rPr>
                <w:rFonts w:cs="Times New Roman"/>
                <w:b/>
                <w:szCs w:val="24"/>
                <w:vertAlign w:val="superscript"/>
              </w:rPr>
              <w:t>2</w:t>
            </w:r>
          </w:p>
        </w:tc>
      </w:tr>
      <w:tr w:rsidR="00CC6F52" w:rsidRPr="00CC6F52" w14:paraId="1577E2E0" w14:textId="77777777" w:rsidTr="00CC6F52">
        <w:trPr>
          <w:trHeight w:val="576"/>
        </w:trPr>
        <w:tc>
          <w:tcPr>
            <w:tcW w:w="7377" w:type="dxa"/>
            <w:gridSpan w:val="4"/>
            <w:shd w:val="clear" w:color="auto" w:fill="auto"/>
          </w:tcPr>
          <w:p w14:paraId="35E7B783" w14:textId="77777777" w:rsidR="00CC6F52" w:rsidRPr="00CC6F52" w:rsidRDefault="00CC6F52" w:rsidP="000A56A1">
            <w:pPr>
              <w:rPr>
                <w:rFonts w:eastAsia="PMingLiU" w:cs="Times New Roman"/>
                <w:noProof/>
                <w:szCs w:val="24"/>
                <w:lang w:eastAsia="zh-TW"/>
              </w:rPr>
            </w:pPr>
            <w:r w:rsidRPr="00CC6F52">
              <w:rPr>
                <w:rFonts w:cs="Times New Roman"/>
                <w:b/>
                <w:bCs/>
                <w:color w:val="000000"/>
                <w:szCs w:val="24"/>
              </w:rPr>
              <w:t>Grip Force Maximum Performance</w:t>
            </w:r>
          </w:p>
        </w:tc>
      </w:tr>
      <w:tr w:rsidR="00CC6F52" w:rsidRPr="00CC6F52" w14:paraId="72E5AA42" w14:textId="77777777" w:rsidTr="00CC6F52">
        <w:trPr>
          <w:trHeight w:val="576"/>
        </w:trPr>
        <w:tc>
          <w:tcPr>
            <w:tcW w:w="4230" w:type="dxa"/>
            <w:shd w:val="clear" w:color="auto" w:fill="auto"/>
          </w:tcPr>
          <w:p w14:paraId="33476D63" w14:textId="77777777" w:rsidR="00CC6F52" w:rsidRPr="00CC6F52" w:rsidRDefault="00CC6F52" w:rsidP="000A56A1">
            <w:pPr>
              <w:pBdr>
                <w:top w:val="nil"/>
                <w:left w:val="nil"/>
                <w:bottom w:val="nil"/>
                <w:right w:val="nil"/>
                <w:between w:val="nil"/>
              </w:pBdr>
              <w:rPr>
                <w:rFonts w:cs="Times New Roman"/>
                <w:b/>
                <w:color w:val="333333"/>
                <w:szCs w:val="24"/>
                <w:highlight w:val="white"/>
              </w:rPr>
            </w:pPr>
            <w:r w:rsidRPr="00CC6F52">
              <w:rPr>
                <w:rFonts w:cs="Times New Roman"/>
                <w:color w:val="000000"/>
                <w:szCs w:val="24"/>
              </w:rPr>
              <w:t>  Dominant hand</w:t>
            </w:r>
          </w:p>
        </w:tc>
        <w:tc>
          <w:tcPr>
            <w:tcW w:w="1347" w:type="dxa"/>
            <w:shd w:val="clear" w:color="auto" w:fill="auto"/>
          </w:tcPr>
          <w:p w14:paraId="563C49C7" w14:textId="77777777" w:rsidR="00CC6F52" w:rsidRPr="00CC6F52" w:rsidRDefault="00CC6F52" w:rsidP="000A56A1">
            <w:pPr>
              <w:jc w:val="center"/>
              <w:rPr>
                <w:rFonts w:cs="Times New Roman"/>
                <w:noProof/>
                <w:szCs w:val="24"/>
              </w:rPr>
            </w:pPr>
            <w:r w:rsidRPr="00CC6F52">
              <w:rPr>
                <w:rFonts w:cs="Times New Roman"/>
                <w:color w:val="000000"/>
                <w:szCs w:val="24"/>
              </w:rPr>
              <w:t>0.960</w:t>
            </w:r>
          </w:p>
        </w:tc>
        <w:tc>
          <w:tcPr>
            <w:tcW w:w="990" w:type="dxa"/>
            <w:shd w:val="clear" w:color="auto" w:fill="auto"/>
          </w:tcPr>
          <w:p w14:paraId="61E736D3" w14:textId="77777777" w:rsidR="00CC6F52" w:rsidRPr="00CC6F52" w:rsidRDefault="00CC6F52" w:rsidP="000A56A1">
            <w:pPr>
              <w:jc w:val="center"/>
              <w:rPr>
                <w:rFonts w:cs="Times New Roman"/>
                <w:noProof/>
                <w:szCs w:val="24"/>
              </w:rPr>
            </w:pPr>
            <w:r w:rsidRPr="00CC6F52">
              <w:rPr>
                <w:rFonts w:cs="Times New Roman"/>
                <w:color w:val="000000"/>
                <w:szCs w:val="24"/>
              </w:rPr>
              <w:t>0.137</w:t>
            </w:r>
          </w:p>
        </w:tc>
        <w:tc>
          <w:tcPr>
            <w:tcW w:w="810" w:type="dxa"/>
            <w:shd w:val="clear" w:color="auto" w:fill="auto"/>
          </w:tcPr>
          <w:p w14:paraId="7E2F2D31" w14:textId="77777777" w:rsidR="00CC6F52" w:rsidRPr="00CC6F52" w:rsidRDefault="00CC6F52" w:rsidP="000A56A1">
            <w:pPr>
              <w:jc w:val="center"/>
              <w:rPr>
                <w:rFonts w:cs="Times New Roman"/>
                <w:noProof/>
                <w:szCs w:val="24"/>
              </w:rPr>
            </w:pPr>
            <w:r w:rsidRPr="00CC6F52">
              <w:rPr>
                <w:rFonts w:cs="Times New Roman"/>
                <w:color w:val="000000"/>
                <w:szCs w:val="24"/>
              </w:rPr>
              <w:t>0.080</w:t>
            </w:r>
          </w:p>
        </w:tc>
      </w:tr>
      <w:tr w:rsidR="00CC6F52" w:rsidRPr="00CC6F52" w14:paraId="7DEE7AAE" w14:textId="77777777" w:rsidTr="00CC6F52">
        <w:trPr>
          <w:trHeight w:val="576"/>
        </w:trPr>
        <w:tc>
          <w:tcPr>
            <w:tcW w:w="4230" w:type="dxa"/>
            <w:shd w:val="clear" w:color="auto" w:fill="auto"/>
          </w:tcPr>
          <w:p w14:paraId="6FC190BF"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Non-dominant hand</w:t>
            </w:r>
          </w:p>
        </w:tc>
        <w:tc>
          <w:tcPr>
            <w:tcW w:w="1347" w:type="dxa"/>
            <w:shd w:val="clear" w:color="auto" w:fill="auto"/>
          </w:tcPr>
          <w:p w14:paraId="6FDAE971" w14:textId="77777777" w:rsidR="00CC6F52" w:rsidRPr="00CC6F52" w:rsidRDefault="00CC6F52" w:rsidP="000A56A1">
            <w:pPr>
              <w:jc w:val="center"/>
              <w:rPr>
                <w:rFonts w:cs="Times New Roman"/>
                <w:szCs w:val="24"/>
              </w:rPr>
            </w:pPr>
            <w:r w:rsidRPr="00CC6F52">
              <w:rPr>
                <w:rFonts w:cs="Times New Roman"/>
                <w:color w:val="000000"/>
                <w:szCs w:val="24"/>
              </w:rPr>
              <w:t>0.939</w:t>
            </w:r>
          </w:p>
        </w:tc>
        <w:tc>
          <w:tcPr>
            <w:tcW w:w="990" w:type="dxa"/>
            <w:shd w:val="clear" w:color="auto" w:fill="auto"/>
          </w:tcPr>
          <w:p w14:paraId="3C3A9035" w14:textId="77777777" w:rsidR="00CC6F52" w:rsidRPr="00CC6F52" w:rsidRDefault="00CC6F52" w:rsidP="000A56A1">
            <w:pPr>
              <w:jc w:val="center"/>
              <w:rPr>
                <w:rFonts w:cs="Times New Roman"/>
                <w:szCs w:val="24"/>
              </w:rPr>
            </w:pPr>
            <w:r w:rsidRPr="00CC6F52">
              <w:rPr>
                <w:rFonts w:cs="Times New Roman"/>
                <w:color w:val="000000"/>
                <w:szCs w:val="24"/>
              </w:rPr>
              <w:t>0.112</w:t>
            </w:r>
          </w:p>
        </w:tc>
        <w:tc>
          <w:tcPr>
            <w:tcW w:w="810" w:type="dxa"/>
            <w:shd w:val="clear" w:color="auto" w:fill="auto"/>
          </w:tcPr>
          <w:p w14:paraId="2DBB1A58" w14:textId="77777777" w:rsidR="00CC6F52" w:rsidRPr="00CC6F52" w:rsidRDefault="00CC6F52" w:rsidP="000A56A1">
            <w:pPr>
              <w:jc w:val="center"/>
              <w:rPr>
                <w:rFonts w:cs="Times New Roman"/>
                <w:szCs w:val="24"/>
              </w:rPr>
            </w:pPr>
            <w:r w:rsidRPr="00CC6F52">
              <w:rPr>
                <w:rFonts w:cs="Times New Roman"/>
                <w:color w:val="000000"/>
                <w:szCs w:val="24"/>
              </w:rPr>
              <w:t>0.083</w:t>
            </w:r>
          </w:p>
        </w:tc>
      </w:tr>
      <w:tr w:rsidR="00CC6F52" w:rsidRPr="00CC6F52" w14:paraId="2AB68B79" w14:textId="77777777" w:rsidTr="00CC6F52">
        <w:trPr>
          <w:trHeight w:val="576"/>
        </w:trPr>
        <w:tc>
          <w:tcPr>
            <w:tcW w:w="7377" w:type="dxa"/>
            <w:gridSpan w:val="4"/>
            <w:shd w:val="clear" w:color="auto" w:fill="auto"/>
          </w:tcPr>
          <w:p w14:paraId="3BCC611E" w14:textId="6A1551DC" w:rsidR="00CC6F52" w:rsidRPr="00CC6F52" w:rsidRDefault="00CC6F52" w:rsidP="00CC6F52">
            <w:pPr>
              <w:pBdr>
                <w:top w:val="nil"/>
                <w:left w:val="nil"/>
                <w:bottom w:val="nil"/>
                <w:right w:val="nil"/>
                <w:between w:val="nil"/>
              </w:pBdr>
              <w:rPr>
                <w:rFonts w:cs="Times New Roman"/>
                <w:szCs w:val="24"/>
              </w:rPr>
            </w:pPr>
            <w:r w:rsidRPr="00CC6F52">
              <w:rPr>
                <w:rFonts w:cs="Times New Roman"/>
                <w:color w:val="000000"/>
                <w:szCs w:val="24"/>
              </w:rPr>
              <w:t> </w:t>
            </w:r>
            <w:r w:rsidRPr="00CC6F52">
              <w:rPr>
                <w:rFonts w:cs="Times New Roman"/>
                <w:b/>
                <w:bCs/>
                <w:color w:val="000000"/>
                <w:szCs w:val="24"/>
              </w:rPr>
              <w:t>Knee Extension Maximum Performance</w:t>
            </w:r>
          </w:p>
        </w:tc>
      </w:tr>
      <w:tr w:rsidR="00CC6F52" w:rsidRPr="00CC6F52" w14:paraId="031792CD" w14:textId="77777777" w:rsidTr="00CC6F52">
        <w:trPr>
          <w:trHeight w:val="576"/>
        </w:trPr>
        <w:tc>
          <w:tcPr>
            <w:tcW w:w="4230" w:type="dxa"/>
            <w:shd w:val="clear" w:color="auto" w:fill="auto"/>
          </w:tcPr>
          <w:p w14:paraId="3811770D"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Dominant leg</w:t>
            </w:r>
          </w:p>
        </w:tc>
        <w:tc>
          <w:tcPr>
            <w:tcW w:w="1347" w:type="dxa"/>
            <w:shd w:val="clear" w:color="auto" w:fill="auto"/>
          </w:tcPr>
          <w:p w14:paraId="1110FC40" w14:textId="77777777" w:rsidR="00CC6F52" w:rsidRPr="00CC6F52" w:rsidRDefault="00CC6F52" w:rsidP="000A56A1">
            <w:pPr>
              <w:jc w:val="center"/>
              <w:rPr>
                <w:rFonts w:cs="Times New Roman"/>
                <w:szCs w:val="24"/>
              </w:rPr>
            </w:pPr>
            <w:r w:rsidRPr="00CC6F52">
              <w:rPr>
                <w:rFonts w:cs="Times New Roman"/>
                <w:color w:val="000000"/>
                <w:szCs w:val="24"/>
              </w:rPr>
              <w:t>0.518</w:t>
            </w:r>
          </w:p>
        </w:tc>
        <w:tc>
          <w:tcPr>
            <w:tcW w:w="990" w:type="dxa"/>
            <w:shd w:val="clear" w:color="auto" w:fill="auto"/>
          </w:tcPr>
          <w:p w14:paraId="53A9E483" w14:textId="77777777" w:rsidR="00CC6F52" w:rsidRPr="00CC6F52" w:rsidRDefault="00CC6F52" w:rsidP="000A56A1">
            <w:pPr>
              <w:jc w:val="center"/>
              <w:rPr>
                <w:rFonts w:cs="Times New Roman"/>
                <w:szCs w:val="24"/>
              </w:rPr>
            </w:pPr>
            <w:r w:rsidRPr="00CC6F52">
              <w:rPr>
                <w:rFonts w:cs="Times New Roman"/>
                <w:color w:val="000000"/>
                <w:szCs w:val="24"/>
              </w:rPr>
              <w:t>0.426</w:t>
            </w:r>
          </w:p>
        </w:tc>
        <w:tc>
          <w:tcPr>
            <w:tcW w:w="810" w:type="dxa"/>
            <w:shd w:val="clear" w:color="auto" w:fill="auto"/>
          </w:tcPr>
          <w:p w14:paraId="37B05772" w14:textId="77777777" w:rsidR="00CC6F52" w:rsidRPr="00CC6F52" w:rsidRDefault="00CC6F52" w:rsidP="000A56A1">
            <w:pPr>
              <w:jc w:val="center"/>
              <w:rPr>
                <w:rFonts w:cs="Times New Roman"/>
                <w:szCs w:val="24"/>
              </w:rPr>
            </w:pPr>
            <w:r w:rsidRPr="00CC6F52">
              <w:rPr>
                <w:rFonts w:cs="Times New Roman"/>
                <w:color w:val="000000"/>
                <w:szCs w:val="24"/>
              </w:rPr>
              <w:t>0.031</w:t>
            </w:r>
          </w:p>
        </w:tc>
      </w:tr>
      <w:tr w:rsidR="00CC6F52" w:rsidRPr="00CC6F52" w14:paraId="78D776F2" w14:textId="77777777" w:rsidTr="00CC6F52">
        <w:trPr>
          <w:trHeight w:val="576"/>
        </w:trPr>
        <w:tc>
          <w:tcPr>
            <w:tcW w:w="4230" w:type="dxa"/>
            <w:shd w:val="clear" w:color="auto" w:fill="auto"/>
          </w:tcPr>
          <w:p w14:paraId="3A67628B" w14:textId="77777777" w:rsidR="00CC6F52" w:rsidRPr="00CC6F52" w:rsidRDefault="00CC6F52" w:rsidP="000A56A1">
            <w:pPr>
              <w:pBdr>
                <w:top w:val="nil"/>
                <w:left w:val="nil"/>
                <w:bottom w:val="nil"/>
                <w:right w:val="nil"/>
                <w:between w:val="nil"/>
              </w:pBdr>
              <w:rPr>
                <w:rFonts w:cs="Times New Roman"/>
                <w:szCs w:val="24"/>
              </w:rPr>
            </w:pPr>
            <w:r w:rsidRPr="00CC6F52">
              <w:rPr>
                <w:rFonts w:cs="Times New Roman"/>
                <w:color w:val="000000"/>
                <w:szCs w:val="24"/>
              </w:rPr>
              <w:t>  Non-dominant leg</w:t>
            </w:r>
          </w:p>
        </w:tc>
        <w:tc>
          <w:tcPr>
            <w:tcW w:w="1347" w:type="dxa"/>
            <w:shd w:val="clear" w:color="auto" w:fill="auto"/>
          </w:tcPr>
          <w:p w14:paraId="2B3C3E73" w14:textId="77777777" w:rsidR="00CC6F52" w:rsidRPr="00CC6F52" w:rsidRDefault="00CC6F52" w:rsidP="000A56A1">
            <w:pPr>
              <w:jc w:val="center"/>
              <w:rPr>
                <w:rFonts w:cs="Times New Roman"/>
                <w:szCs w:val="24"/>
              </w:rPr>
            </w:pPr>
            <w:r w:rsidRPr="00CC6F52">
              <w:rPr>
                <w:rFonts w:cs="Times New Roman"/>
                <w:color w:val="000000"/>
                <w:szCs w:val="24"/>
              </w:rPr>
              <w:t>0.515</w:t>
            </w:r>
          </w:p>
        </w:tc>
        <w:tc>
          <w:tcPr>
            <w:tcW w:w="990" w:type="dxa"/>
            <w:shd w:val="clear" w:color="auto" w:fill="auto"/>
          </w:tcPr>
          <w:p w14:paraId="413484FD" w14:textId="77777777" w:rsidR="00CC6F52" w:rsidRPr="00CC6F52" w:rsidRDefault="00CC6F52" w:rsidP="000A56A1">
            <w:pPr>
              <w:jc w:val="center"/>
              <w:rPr>
                <w:rFonts w:cs="Times New Roman"/>
                <w:szCs w:val="24"/>
              </w:rPr>
            </w:pPr>
            <w:r w:rsidRPr="00CC6F52">
              <w:rPr>
                <w:rFonts w:cs="Times New Roman"/>
                <w:color w:val="000000"/>
                <w:szCs w:val="24"/>
              </w:rPr>
              <w:t>0.413</w:t>
            </w:r>
          </w:p>
        </w:tc>
        <w:tc>
          <w:tcPr>
            <w:tcW w:w="810" w:type="dxa"/>
            <w:shd w:val="clear" w:color="auto" w:fill="auto"/>
          </w:tcPr>
          <w:p w14:paraId="16DEB521" w14:textId="77777777" w:rsidR="00CC6F52" w:rsidRPr="00CC6F52" w:rsidRDefault="00CC6F52" w:rsidP="000A56A1">
            <w:pPr>
              <w:jc w:val="center"/>
              <w:rPr>
                <w:rFonts w:cs="Times New Roman"/>
                <w:szCs w:val="24"/>
              </w:rPr>
            </w:pPr>
            <w:r w:rsidRPr="00CC6F52">
              <w:rPr>
                <w:rFonts w:cs="Times New Roman"/>
                <w:color w:val="000000"/>
                <w:szCs w:val="24"/>
              </w:rPr>
              <w:t>0.036</w:t>
            </w:r>
          </w:p>
        </w:tc>
      </w:tr>
    </w:tbl>
    <w:p w14:paraId="3F5B6A07" w14:textId="77777777" w:rsidR="00CC6F52" w:rsidRDefault="00CC6F52" w:rsidP="00CC6F52"/>
    <w:p w14:paraId="7FA2DF7C" w14:textId="4C0DA6E4" w:rsidR="00B12ABD" w:rsidRPr="00B12ABD" w:rsidRDefault="00B12ABD" w:rsidP="00B12ABD">
      <w:pPr>
        <w:spacing w:before="240" w:after="60" w:line="360" w:lineRule="auto"/>
        <w:ind w:right="-630"/>
        <w:rPr>
          <w:rFonts w:cs="Times New Roman"/>
          <w:color w:val="333333"/>
          <w:shd w:val="clear" w:color="auto" w:fill="FFFFFF"/>
        </w:rPr>
      </w:pPr>
      <w:r w:rsidRPr="00B12ABD">
        <w:rPr>
          <w:rFonts w:cs="Times New Roman"/>
          <w:b/>
          <w:bCs/>
          <w:color w:val="000000"/>
        </w:rPr>
        <w:t>Table S4.</w:t>
      </w:r>
      <w:r w:rsidRPr="00B12ABD">
        <w:rPr>
          <w:rFonts w:cs="Times New Roman"/>
          <w:color w:val="000000"/>
        </w:rPr>
        <w:t xml:space="preserve"> Depressed Group correlation of depression severity with Fine motor domain measures. </w:t>
      </w:r>
      <w:r w:rsidRPr="00B12ABD">
        <w:rPr>
          <w:rFonts w:cs="Times New Roman"/>
          <w:i/>
          <w:iCs/>
          <w:color w:val="000000"/>
        </w:rPr>
        <w:t>Greater severity of depression is associated with quicker movement times in the Archimedes Spiral task within the fine motor function domain. This result didn’t survive FDR correction. No significant correlations were found for the remaining tests of the fine motor function domain.</w:t>
      </w:r>
    </w:p>
    <w:tbl>
      <w:tblPr>
        <w:tblW w:w="7377"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47"/>
        <w:gridCol w:w="990"/>
        <w:gridCol w:w="810"/>
      </w:tblGrid>
      <w:tr w:rsidR="00B12ABD" w:rsidRPr="00E72309" w14:paraId="2DF39677" w14:textId="77777777" w:rsidTr="00B12ABD">
        <w:trPr>
          <w:trHeight w:val="576"/>
        </w:trPr>
        <w:tc>
          <w:tcPr>
            <w:tcW w:w="4230" w:type="dxa"/>
            <w:shd w:val="clear" w:color="auto" w:fill="A6A6A6" w:themeFill="background1" w:themeFillShade="A6"/>
          </w:tcPr>
          <w:p w14:paraId="26649135" w14:textId="77777777" w:rsidR="00B12ABD" w:rsidRPr="00B12ABD" w:rsidRDefault="00B12ABD" w:rsidP="000A56A1">
            <w:pPr>
              <w:jc w:val="center"/>
              <w:rPr>
                <w:rFonts w:cs="Times New Roman"/>
                <w:b/>
                <w:noProof/>
                <w:szCs w:val="24"/>
              </w:rPr>
            </w:pPr>
            <w:r w:rsidRPr="00B12ABD">
              <w:rPr>
                <w:rFonts w:cs="Times New Roman"/>
                <w:b/>
                <w:szCs w:val="24"/>
              </w:rPr>
              <w:t>Variable</w:t>
            </w:r>
          </w:p>
        </w:tc>
        <w:tc>
          <w:tcPr>
            <w:tcW w:w="1347" w:type="dxa"/>
            <w:shd w:val="clear" w:color="auto" w:fill="A6A6A6" w:themeFill="background1" w:themeFillShade="A6"/>
          </w:tcPr>
          <w:p w14:paraId="7B236D26" w14:textId="77777777" w:rsidR="00B12ABD" w:rsidRPr="00B12ABD" w:rsidRDefault="00B12ABD" w:rsidP="000A56A1">
            <w:pPr>
              <w:jc w:val="center"/>
              <w:rPr>
                <w:rFonts w:cs="Times New Roman"/>
                <w:b/>
                <w:noProof/>
                <w:szCs w:val="24"/>
              </w:rPr>
            </w:pPr>
            <w:r w:rsidRPr="00B12ABD">
              <w:rPr>
                <w:rFonts w:cs="Times New Roman"/>
                <w:b/>
                <w:szCs w:val="24"/>
              </w:rPr>
              <w:t>Beta value</w:t>
            </w:r>
          </w:p>
        </w:tc>
        <w:tc>
          <w:tcPr>
            <w:tcW w:w="990" w:type="dxa"/>
            <w:shd w:val="clear" w:color="auto" w:fill="A6A6A6" w:themeFill="background1" w:themeFillShade="A6"/>
          </w:tcPr>
          <w:p w14:paraId="191F5546" w14:textId="77777777" w:rsidR="00B12ABD" w:rsidRPr="00B12ABD" w:rsidRDefault="00B12ABD" w:rsidP="000A56A1">
            <w:pPr>
              <w:jc w:val="center"/>
              <w:rPr>
                <w:rFonts w:cs="Times New Roman"/>
                <w:b/>
                <w:noProof/>
                <w:szCs w:val="24"/>
              </w:rPr>
            </w:pPr>
            <w:r w:rsidRPr="00B12ABD">
              <w:rPr>
                <w:rFonts w:cs="Times New Roman"/>
                <w:b/>
                <w:szCs w:val="24"/>
              </w:rPr>
              <w:t>p-value</w:t>
            </w:r>
          </w:p>
        </w:tc>
        <w:tc>
          <w:tcPr>
            <w:tcW w:w="810" w:type="dxa"/>
            <w:shd w:val="clear" w:color="auto" w:fill="A6A6A6" w:themeFill="background1" w:themeFillShade="A6"/>
          </w:tcPr>
          <w:p w14:paraId="62172BAE" w14:textId="77777777" w:rsidR="00B12ABD" w:rsidRPr="00B12ABD" w:rsidRDefault="00B12ABD" w:rsidP="000A56A1">
            <w:pPr>
              <w:ind w:right="-112"/>
              <w:jc w:val="center"/>
              <w:rPr>
                <w:rFonts w:cs="Times New Roman"/>
                <w:b/>
                <w:noProof/>
                <w:szCs w:val="24"/>
              </w:rPr>
            </w:pPr>
            <w:r w:rsidRPr="00B12ABD">
              <w:rPr>
                <w:rFonts w:cs="Times New Roman"/>
                <w:b/>
                <w:szCs w:val="24"/>
              </w:rPr>
              <w:t>η</w:t>
            </w:r>
            <w:r w:rsidRPr="00B12ABD">
              <w:rPr>
                <w:rFonts w:cs="Times New Roman"/>
                <w:b/>
                <w:szCs w:val="24"/>
                <w:vertAlign w:val="superscript"/>
              </w:rPr>
              <w:t>2</w:t>
            </w:r>
          </w:p>
        </w:tc>
      </w:tr>
      <w:tr w:rsidR="00B12ABD" w:rsidRPr="00F41F65" w14:paraId="57619AE2" w14:textId="77777777" w:rsidTr="00B12ABD">
        <w:trPr>
          <w:trHeight w:val="576"/>
        </w:trPr>
        <w:tc>
          <w:tcPr>
            <w:tcW w:w="7377" w:type="dxa"/>
            <w:gridSpan w:val="4"/>
            <w:shd w:val="clear" w:color="auto" w:fill="auto"/>
          </w:tcPr>
          <w:p w14:paraId="74E02E6A" w14:textId="77777777" w:rsidR="00B12ABD" w:rsidRPr="00B12ABD" w:rsidRDefault="00B12ABD" w:rsidP="000A56A1">
            <w:pPr>
              <w:rPr>
                <w:rFonts w:eastAsia="PMingLiU" w:cs="Times New Roman"/>
                <w:noProof/>
                <w:szCs w:val="24"/>
                <w:lang w:eastAsia="zh-TW"/>
              </w:rPr>
            </w:pPr>
            <w:r w:rsidRPr="00B12ABD">
              <w:rPr>
                <w:rFonts w:cs="Times New Roman"/>
                <w:b/>
                <w:bCs/>
                <w:color w:val="000000"/>
                <w:szCs w:val="24"/>
              </w:rPr>
              <w:t>9 Hole Peg Test (Minimum Performance)</w:t>
            </w:r>
          </w:p>
        </w:tc>
      </w:tr>
      <w:tr w:rsidR="00B12ABD" w:rsidRPr="0035091E" w14:paraId="242871A8" w14:textId="77777777" w:rsidTr="00B12ABD">
        <w:trPr>
          <w:trHeight w:val="576"/>
        </w:trPr>
        <w:tc>
          <w:tcPr>
            <w:tcW w:w="4230" w:type="dxa"/>
            <w:shd w:val="clear" w:color="auto" w:fill="auto"/>
          </w:tcPr>
          <w:p w14:paraId="567FAC0A" w14:textId="77777777" w:rsidR="00B12ABD" w:rsidRPr="00B12ABD" w:rsidRDefault="00B12ABD" w:rsidP="000A56A1">
            <w:pPr>
              <w:pBdr>
                <w:top w:val="nil"/>
                <w:left w:val="nil"/>
                <w:bottom w:val="nil"/>
                <w:right w:val="nil"/>
                <w:between w:val="nil"/>
              </w:pBdr>
              <w:rPr>
                <w:rFonts w:cs="Times New Roman"/>
                <w:b/>
                <w:color w:val="333333"/>
                <w:szCs w:val="24"/>
                <w:highlight w:val="white"/>
              </w:rPr>
            </w:pPr>
            <w:r w:rsidRPr="00B12ABD">
              <w:rPr>
                <w:rFonts w:cs="Times New Roman"/>
                <w:color w:val="000000"/>
                <w:szCs w:val="24"/>
              </w:rPr>
              <w:t>  Dominant hand</w:t>
            </w:r>
          </w:p>
        </w:tc>
        <w:tc>
          <w:tcPr>
            <w:tcW w:w="1347" w:type="dxa"/>
            <w:shd w:val="clear" w:color="auto" w:fill="auto"/>
          </w:tcPr>
          <w:p w14:paraId="7AF7D099" w14:textId="77777777" w:rsidR="00B12ABD" w:rsidRPr="00B12ABD" w:rsidRDefault="00B12ABD" w:rsidP="000A56A1">
            <w:pPr>
              <w:jc w:val="center"/>
              <w:rPr>
                <w:rFonts w:cs="Times New Roman"/>
                <w:noProof/>
                <w:szCs w:val="24"/>
              </w:rPr>
            </w:pPr>
            <w:r w:rsidRPr="00B12ABD">
              <w:rPr>
                <w:rFonts w:cs="Times New Roman"/>
                <w:color w:val="333333"/>
                <w:szCs w:val="24"/>
                <w:shd w:val="clear" w:color="auto" w:fill="FFFFFF"/>
              </w:rPr>
              <w:t>0.001</w:t>
            </w:r>
          </w:p>
        </w:tc>
        <w:tc>
          <w:tcPr>
            <w:tcW w:w="990" w:type="dxa"/>
            <w:shd w:val="clear" w:color="auto" w:fill="auto"/>
          </w:tcPr>
          <w:p w14:paraId="100A7D0A" w14:textId="77777777" w:rsidR="00B12ABD" w:rsidRPr="00B12ABD" w:rsidRDefault="00B12ABD" w:rsidP="000A56A1">
            <w:pPr>
              <w:jc w:val="center"/>
              <w:rPr>
                <w:rFonts w:cs="Times New Roman"/>
                <w:noProof/>
                <w:szCs w:val="24"/>
              </w:rPr>
            </w:pPr>
            <w:r w:rsidRPr="00B12ABD">
              <w:rPr>
                <w:rFonts w:cs="Times New Roman"/>
                <w:color w:val="333333"/>
                <w:szCs w:val="24"/>
                <w:shd w:val="clear" w:color="auto" w:fill="FFFFFF"/>
              </w:rPr>
              <w:t>0.988</w:t>
            </w:r>
          </w:p>
        </w:tc>
        <w:tc>
          <w:tcPr>
            <w:tcW w:w="810" w:type="dxa"/>
            <w:shd w:val="clear" w:color="auto" w:fill="auto"/>
          </w:tcPr>
          <w:p w14:paraId="7D6B9B0E" w14:textId="77777777" w:rsidR="00B12ABD" w:rsidRPr="00B12ABD" w:rsidRDefault="00B12ABD" w:rsidP="000A56A1">
            <w:pPr>
              <w:jc w:val="center"/>
              <w:rPr>
                <w:rFonts w:cs="Times New Roman"/>
                <w:noProof/>
                <w:szCs w:val="24"/>
              </w:rPr>
            </w:pPr>
            <w:r w:rsidRPr="00B12ABD">
              <w:rPr>
                <w:rFonts w:cs="Times New Roman"/>
                <w:color w:val="333333"/>
                <w:szCs w:val="24"/>
                <w:shd w:val="clear" w:color="auto" w:fill="FFFFFF"/>
              </w:rPr>
              <w:t>0.000</w:t>
            </w:r>
          </w:p>
        </w:tc>
      </w:tr>
      <w:tr w:rsidR="00B12ABD" w:rsidRPr="0035091E" w14:paraId="099584D2" w14:textId="77777777" w:rsidTr="00B12ABD">
        <w:trPr>
          <w:trHeight w:val="576"/>
        </w:trPr>
        <w:tc>
          <w:tcPr>
            <w:tcW w:w="4230" w:type="dxa"/>
            <w:shd w:val="clear" w:color="auto" w:fill="auto"/>
          </w:tcPr>
          <w:p w14:paraId="3E9D0064" w14:textId="77777777" w:rsidR="00B12ABD" w:rsidRPr="00B12ABD" w:rsidRDefault="00B12ABD" w:rsidP="000A56A1">
            <w:pPr>
              <w:pBdr>
                <w:top w:val="nil"/>
                <w:left w:val="nil"/>
                <w:bottom w:val="nil"/>
                <w:right w:val="nil"/>
                <w:between w:val="nil"/>
              </w:pBdr>
              <w:rPr>
                <w:rFonts w:cs="Times New Roman"/>
                <w:szCs w:val="24"/>
              </w:rPr>
            </w:pPr>
            <w:r w:rsidRPr="00B12ABD">
              <w:rPr>
                <w:rFonts w:cs="Times New Roman"/>
                <w:color w:val="000000"/>
                <w:szCs w:val="24"/>
              </w:rPr>
              <w:t>  Non-dominant hand</w:t>
            </w:r>
          </w:p>
        </w:tc>
        <w:tc>
          <w:tcPr>
            <w:tcW w:w="1347" w:type="dxa"/>
            <w:shd w:val="clear" w:color="auto" w:fill="auto"/>
          </w:tcPr>
          <w:p w14:paraId="2824C54F"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0.071</w:t>
            </w:r>
          </w:p>
        </w:tc>
        <w:tc>
          <w:tcPr>
            <w:tcW w:w="990" w:type="dxa"/>
            <w:shd w:val="clear" w:color="auto" w:fill="auto"/>
          </w:tcPr>
          <w:p w14:paraId="25B23E65"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0.458</w:t>
            </w:r>
          </w:p>
        </w:tc>
        <w:tc>
          <w:tcPr>
            <w:tcW w:w="810" w:type="dxa"/>
            <w:shd w:val="clear" w:color="auto" w:fill="auto"/>
          </w:tcPr>
          <w:p w14:paraId="4210623D"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0.037</w:t>
            </w:r>
          </w:p>
        </w:tc>
      </w:tr>
      <w:tr w:rsidR="00B12ABD" w:rsidRPr="0035091E" w14:paraId="6F1700DD" w14:textId="77777777" w:rsidTr="00B12ABD">
        <w:trPr>
          <w:trHeight w:val="576"/>
        </w:trPr>
        <w:tc>
          <w:tcPr>
            <w:tcW w:w="7377" w:type="dxa"/>
            <w:gridSpan w:val="4"/>
            <w:shd w:val="clear" w:color="auto" w:fill="auto"/>
          </w:tcPr>
          <w:p w14:paraId="48152AC7" w14:textId="77777777" w:rsidR="00B12ABD" w:rsidRPr="00B12ABD" w:rsidRDefault="00B12ABD" w:rsidP="000A56A1">
            <w:pPr>
              <w:rPr>
                <w:rFonts w:cs="Times New Roman"/>
                <w:szCs w:val="24"/>
              </w:rPr>
            </w:pPr>
            <w:r w:rsidRPr="00B12ABD">
              <w:rPr>
                <w:rFonts w:cs="Times New Roman"/>
                <w:b/>
                <w:bCs/>
                <w:color w:val="000000"/>
                <w:szCs w:val="24"/>
              </w:rPr>
              <w:t>Archimedes Spiral Tracing Test</w:t>
            </w:r>
          </w:p>
        </w:tc>
      </w:tr>
      <w:tr w:rsidR="00B12ABD" w:rsidRPr="0035091E" w14:paraId="3D70D017" w14:textId="77777777" w:rsidTr="00B12ABD">
        <w:trPr>
          <w:trHeight w:val="576"/>
        </w:trPr>
        <w:tc>
          <w:tcPr>
            <w:tcW w:w="4230" w:type="dxa"/>
            <w:shd w:val="clear" w:color="auto" w:fill="auto"/>
          </w:tcPr>
          <w:p w14:paraId="6088FFB1" w14:textId="77777777" w:rsidR="00B12ABD" w:rsidRPr="00B12ABD" w:rsidRDefault="00B12ABD" w:rsidP="000A56A1">
            <w:pPr>
              <w:pBdr>
                <w:top w:val="nil"/>
                <w:left w:val="nil"/>
                <w:bottom w:val="nil"/>
                <w:right w:val="nil"/>
                <w:between w:val="nil"/>
              </w:pBdr>
              <w:rPr>
                <w:rFonts w:cs="Times New Roman"/>
                <w:szCs w:val="24"/>
              </w:rPr>
            </w:pPr>
            <w:r w:rsidRPr="00B12ABD">
              <w:rPr>
                <w:rFonts w:cs="Times New Roman"/>
                <w:color w:val="000000"/>
                <w:szCs w:val="24"/>
              </w:rPr>
              <w:t>  Average velocity, pixels/second</w:t>
            </w:r>
          </w:p>
        </w:tc>
        <w:tc>
          <w:tcPr>
            <w:tcW w:w="1347" w:type="dxa"/>
            <w:shd w:val="clear" w:color="auto" w:fill="auto"/>
          </w:tcPr>
          <w:p w14:paraId="02C6083D"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14.957</w:t>
            </w:r>
          </w:p>
        </w:tc>
        <w:tc>
          <w:tcPr>
            <w:tcW w:w="990" w:type="dxa"/>
            <w:shd w:val="clear" w:color="auto" w:fill="auto"/>
          </w:tcPr>
          <w:p w14:paraId="0236C4F6"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0.169</w:t>
            </w:r>
          </w:p>
        </w:tc>
        <w:tc>
          <w:tcPr>
            <w:tcW w:w="810" w:type="dxa"/>
            <w:shd w:val="clear" w:color="auto" w:fill="auto"/>
          </w:tcPr>
          <w:p w14:paraId="0A2EB8B6"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0.140</w:t>
            </w:r>
          </w:p>
        </w:tc>
      </w:tr>
      <w:tr w:rsidR="00B12ABD" w:rsidRPr="0035091E" w14:paraId="391CF9D3" w14:textId="77777777" w:rsidTr="00B12ABD">
        <w:trPr>
          <w:trHeight w:val="576"/>
        </w:trPr>
        <w:tc>
          <w:tcPr>
            <w:tcW w:w="4230" w:type="dxa"/>
            <w:shd w:val="clear" w:color="auto" w:fill="auto"/>
          </w:tcPr>
          <w:p w14:paraId="2BEBDA7E"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000000"/>
                <w:szCs w:val="24"/>
              </w:rPr>
              <w:t>  Total movement time (sec)</w:t>
            </w:r>
          </w:p>
        </w:tc>
        <w:tc>
          <w:tcPr>
            <w:tcW w:w="1347" w:type="dxa"/>
            <w:shd w:val="clear" w:color="auto" w:fill="auto"/>
          </w:tcPr>
          <w:p w14:paraId="1229D6C3"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-0.301</w:t>
            </w:r>
          </w:p>
        </w:tc>
        <w:tc>
          <w:tcPr>
            <w:tcW w:w="990" w:type="dxa"/>
            <w:shd w:val="clear" w:color="auto" w:fill="auto"/>
          </w:tcPr>
          <w:p w14:paraId="6A20B926" w14:textId="77777777" w:rsidR="00B12ABD" w:rsidRPr="00B12ABD" w:rsidRDefault="00B12ABD" w:rsidP="000A56A1">
            <w:pPr>
              <w:jc w:val="center"/>
              <w:rPr>
                <w:rFonts w:cs="Times New Roman"/>
                <w:color w:val="000000"/>
                <w:szCs w:val="24"/>
              </w:rPr>
            </w:pPr>
            <w:r w:rsidRPr="00B12ABD">
              <w:rPr>
                <w:rFonts w:cs="Times New Roman"/>
                <w:b/>
                <w:bCs/>
                <w:color w:val="333333"/>
                <w:szCs w:val="24"/>
                <w:shd w:val="clear" w:color="auto" w:fill="FFFFFF"/>
              </w:rPr>
              <w:t>0.040</w:t>
            </w:r>
          </w:p>
        </w:tc>
        <w:tc>
          <w:tcPr>
            <w:tcW w:w="810" w:type="dxa"/>
            <w:shd w:val="clear" w:color="auto" w:fill="auto"/>
          </w:tcPr>
          <w:p w14:paraId="046BDD7F"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0.219</w:t>
            </w:r>
          </w:p>
        </w:tc>
      </w:tr>
      <w:tr w:rsidR="00B12ABD" w:rsidRPr="0035091E" w14:paraId="52CCE3E6" w14:textId="77777777" w:rsidTr="00B12ABD">
        <w:trPr>
          <w:trHeight w:val="576"/>
        </w:trPr>
        <w:tc>
          <w:tcPr>
            <w:tcW w:w="4230" w:type="dxa"/>
            <w:shd w:val="clear" w:color="auto" w:fill="auto"/>
          </w:tcPr>
          <w:p w14:paraId="27A8DF55"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000000"/>
                <w:szCs w:val="24"/>
              </w:rPr>
              <w:t>  # movements of opposite direction</w:t>
            </w:r>
          </w:p>
        </w:tc>
        <w:tc>
          <w:tcPr>
            <w:tcW w:w="1347" w:type="dxa"/>
            <w:shd w:val="clear" w:color="auto" w:fill="auto"/>
          </w:tcPr>
          <w:p w14:paraId="148C84E4"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0.012</w:t>
            </w:r>
          </w:p>
        </w:tc>
        <w:tc>
          <w:tcPr>
            <w:tcW w:w="990" w:type="dxa"/>
            <w:shd w:val="clear" w:color="auto" w:fill="auto"/>
          </w:tcPr>
          <w:p w14:paraId="6DD2DD77"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0.300</w:t>
            </w:r>
          </w:p>
        </w:tc>
        <w:tc>
          <w:tcPr>
            <w:tcW w:w="810" w:type="dxa"/>
            <w:shd w:val="clear" w:color="auto" w:fill="auto"/>
          </w:tcPr>
          <w:p w14:paraId="4D8718BD"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0.087</w:t>
            </w:r>
          </w:p>
        </w:tc>
      </w:tr>
      <w:tr w:rsidR="00B12ABD" w:rsidRPr="0035091E" w14:paraId="08A76842" w14:textId="77777777" w:rsidTr="00B12ABD">
        <w:trPr>
          <w:trHeight w:val="576"/>
        </w:trPr>
        <w:tc>
          <w:tcPr>
            <w:tcW w:w="4230" w:type="dxa"/>
            <w:shd w:val="clear" w:color="auto" w:fill="auto"/>
          </w:tcPr>
          <w:p w14:paraId="194FD536"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333333"/>
                <w:szCs w:val="24"/>
              </w:rPr>
              <w:lastRenderedPageBreak/>
              <w:t>  # times the spiral crosses the template</w:t>
            </w:r>
          </w:p>
        </w:tc>
        <w:tc>
          <w:tcPr>
            <w:tcW w:w="1347" w:type="dxa"/>
            <w:shd w:val="clear" w:color="auto" w:fill="auto"/>
          </w:tcPr>
          <w:p w14:paraId="26B32640"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-0.008</w:t>
            </w:r>
          </w:p>
        </w:tc>
        <w:tc>
          <w:tcPr>
            <w:tcW w:w="990" w:type="dxa"/>
            <w:shd w:val="clear" w:color="auto" w:fill="auto"/>
          </w:tcPr>
          <w:p w14:paraId="41CF307A"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0.896</w:t>
            </w:r>
          </w:p>
        </w:tc>
        <w:tc>
          <w:tcPr>
            <w:tcW w:w="810" w:type="dxa"/>
            <w:shd w:val="clear" w:color="auto" w:fill="auto"/>
          </w:tcPr>
          <w:p w14:paraId="4483A03F"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0.001</w:t>
            </w:r>
          </w:p>
        </w:tc>
      </w:tr>
      <w:tr w:rsidR="00B12ABD" w:rsidRPr="0035091E" w14:paraId="41F7BB4A" w14:textId="77777777" w:rsidTr="00B12ABD">
        <w:trPr>
          <w:trHeight w:val="576"/>
        </w:trPr>
        <w:tc>
          <w:tcPr>
            <w:tcW w:w="4230" w:type="dxa"/>
            <w:shd w:val="clear" w:color="auto" w:fill="auto"/>
          </w:tcPr>
          <w:p w14:paraId="19575783" w14:textId="77777777" w:rsidR="00B12ABD" w:rsidRPr="00B12ABD" w:rsidRDefault="00B12ABD" w:rsidP="000A56A1">
            <w:pPr>
              <w:pBdr>
                <w:top w:val="nil"/>
                <w:left w:val="nil"/>
                <w:bottom w:val="nil"/>
                <w:right w:val="nil"/>
                <w:between w:val="nil"/>
              </w:pBdr>
              <w:rPr>
                <w:rFonts w:cs="Times New Roman"/>
                <w:szCs w:val="24"/>
              </w:rPr>
            </w:pPr>
            <w:r w:rsidRPr="00B12ABD">
              <w:rPr>
                <w:rFonts w:cs="Times New Roman"/>
                <w:color w:val="333333"/>
                <w:szCs w:val="24"/>
              </w:rPr>
              <w:t xml:space="preserve"> Average absolute radial distance between template and spiral (pixels)</w:t>
            </w:r>
          </w:p>
        </w:tc>
        <w:tc>
          <w:tcPr>
            <w:tcW w:w="1347" w:type="dxa"/>
            <w:shd w:val="clear" w:color="auto" w:fill="auto"/>
          </w:tcPr>
          <w:p w14:paraId="46C50485"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0.136</w:t>
            </w:r>
          </w:p>
        </w:tc>
        <w:tc>
          <w:tcPr>
            <w:tcW w:w="990" w:type="dxa"/>
            <w:shd w:val="clear" w:color="auto" w:fill="auto"/>
          </w:tcPr>
          <w:p w14:paraId="0F4B4A8C"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0.291</w:t>
            </w:r>
          </w:p>
        </w:tc>
        <w:tc>
          <w:tcPr>
            <w:tcW w:w="810" w:type="dxa"/>
            <w:shd w:val="clear" w:color="auto" w:fill="auto"/>
          </w:tcPr>
          <w:p w14:paraId="5677835F" w14:textId="77777777" w:rsidR="00B12ABD" w:rsidRPr="00B12ABD" w:rsidRDefault="00B12ABD" w:rsidP="000A56A1">
            <w:pPr>
              <w:jc w:val="center"/>
              <w:rPr>
                <w:rFonts w:cs="Times New Roman"/>
                <w:szCs w:val="24"/>
              </w:rPr>
            </w:pPr>
            <w:r w:rsidRPr="00B12ABD">
              <w:rPr>
                <w:rFonts w:cs="Times New Roman"/>
                <w:color w:val="333333"/>
                <w:szCs w:val="24"/>
                <w:shd w:val="clear" w:color="auto" w:fill="FFFFFF"/>
              </w:rPr>
              <w:t>0.060</w:t>
            </w:r>
          </w:p>
        </w:tc>
      </w:tr>
      <w:tr w:rsidR="00B12ABD" w:rsidRPr="0035091E" w14:paraId="1A6E25ED" w14:textId="77777777" w:rsidTr="00B12ABD">
        <w:trPr>
          <w:trHeight w:val="576"/>
        </w:trPr>
        <w:tc>
          <w:tcPr>
            <w:tcW w:w="4230" w:type="dxa"/>
            <w:shd w:val="clear" w:color="auto" w:fill="auto"/>
          </w:tcPr>
          <w:p w14:paraId="57D8CF50"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333333"/>
                <w:szCs w:val="24"/>
              </w:rPr>
              <w:t xml:space="preserve"> Sum of absolute radial distance between template and spiral (pixels)</w:t>
            </w:r>
          </w:p>
        </w:tc>
        <w:tc>
          <w:tcPr>
            <w:tcW w:w="1347" w:type="dxa"/>
            <w:shd w:val="clear" w:color="auto" w:fill="auto"/>
          </w:tcPr>
          <w:p w14:paraId="33960A34"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-68.389</w:t>
            </w:r>
          </w:p>
        </w:tc>
        <w:tc>
          <w:tcPr>
            <w:tcW w:w="990" w:type="dxa"/>
            <w:shd w:val="clear" w:color="auto" w:fill="auto"/>
          </w:tcPr>
          <w:p w14:paraId="1E123413"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0.151</w:t>
            </w:r>
          </w:p>
        </w:tc>
        <w:tc>
          <w:tcPr>
            <w:tcW w:w="810" w:type="dxa"/>
            <w:shd w:val="clear" w:color="auto" w:fill="auto"/>
          </w:tcPr>
          <w:p w14:paraId="3B6485CF"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0.151</w:t>
            </w:r>
          </w:p>
        </w:tc>
      </w:tr>
      <w:tr w:rsidR="00B12ABD" w:rsidRPr="0035091E" w14:paraId="43847DE5" w14:textId="77777777" w:rsidTr="00B12ABD">
        <w:trPr>
          <w:trHeight w:val="576"/>
        </w:trPr>
        <w:tc>
          <w:tcPr>
            <w:tcW w:w="4230" w:type="dxa"/>
            <w:shd w:val="clear" w:color="auto" w:fill="auto"/>
          </w:tcPr>
          <w:p w14:paraId="0EB1B2C4"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333333"/>
                <w:szCs w:val="24"/>
              </w:rPr>
              <w:t xml:space="preserve"> SD of absolute radial distance between template and spiral (pixels)</w:t>
            </w:r>
          </w:p>
        </w:tc>
        <w:tc>
          <w:tcPr>
            <w:tcW w:w="1347" w:type="dxa"/>
            <w:shd w:val="clear" w:color="auto" w:fill="auto"/>
          </w:tcPr>
          <w:p w14:paraId="5223CF7C"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0.108</w:t>
            </w:r>
          </w:p>
        </w:tc>
        <w:tc>
          <w:tcPr>
            <w:tcW w:w="990" w:type="dxa"/>
            <w:shd w:val="clear" w:color="auto" w:fill="auto"/>
          </w:tcPr>
          <w:p w14:paraId="42DBB06C"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0.352</w:t>
            </w:r>
          </w:p>
        </w:tc>
        <w:tc>
          <w:tcPr>
            <w:tcW w:w="810" w:type="dxa"/>
            <w:shd w:val="clear" w:color="auto" w:fill="auto"/>
          </w:tcPr>
          <w:p w14:paraId="010BFA0D"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0.043</w:t>
            </w:r>
          </w:p>
        </w:tc>
      </w:tr>
      <w:tr w:rsidR="00B12ABD" w:rsidRPr="0035091E" w14:paraId="43E67C22" w14:textId="77777777" w:rsidTr="00B12ABD">
        <w:trPr>
          <w:trHeight w:val="576"/>
        </w:trPr>
        <w:tc>
          <w:tcPr>
            <w:tcW w:w="4230" w:type="dxa"/>
            <w:shd w:val="clear" w:color="auto" w:fill="auto"/>
          </w:tcPr>
          <w:p w14:paraId="4CDE845F" w14:textId="77777777" w:rsidR="00B12ABD" w:rsidRPr="00B12ABD" w:rsidRDefault="00B12ABD" w:rsidP="000A56A1">
            <w:pPr>
              <w:pBdr>
                <w:top w:val="nil"/>
                <w:left w:val="nil"/>
                <w:bottom w:val="nil"/>
                <w:right w:val="nil"/>
                <w:between w:val="nil"/>
              </w:pBdr>
              <w:rPr>
                <w:rFonts w:cs="Times New Roman"/>
                <w:color w:val="000000"/>
                <w:szCs w:val="24"/>
              </w:rPr>
            </w:pPr>
            <w:r w:rsidRPr="00B12ABD">
              <w:rPr>
                <w:rFonts w:cs="Times New Roman"/>
                <w:color w:val="000000"/>
                <w:szCs w:val="24"/>
              </w:rPr>
              <w:t>  Average velocity, pixels/second</w:t>
            </w:r>
          </w:p>
        </w:tc>
        <w:tc>
          <w:tcPr>
            <w:tcW w:w="1347" w:type="dxa"/>
            <w:shd w:val="clear" w:color="auto" w:fill="auto"/>
          </w:tcPr>
          <w:p w14:paraId="0F890F13"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14.957</w:t>
            </w:r>
          </w:p>
        </w:tc>
        <w:tc>
          <w:tcPr>
            <w:tcW w:w="990" w:type="dxa"/>
            <w:shd w:val="clear" w:color="auto" w:fill="auto"/>
          </w:tcPr>
          <w:p w14:paraId="18140839"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0.169</w:t>
            </w:r>
          </w:p>
        </w:tc>
        <w:tc>
          <w:tcPr>
            <w:tcW w:w="810" w:type="dxa"/>
            <w:shd w:val="clear" w:color="auto" w:fill="auto"/>
          </w:tcPr>
          <w:p w14:paraId="538C2EA6" w14:textId="77777777" w:rsidR="00B12ABD" w:rsidRPr="00B12ABD" w:rsidRDefault="00B12ABD" w:rsidP="000A56A1">
            <w:pPr>
              <w:jc w:val="center"/>
              <w:rPr>
                <w:rFonts w:cs="Times New Roman"/>
                <w:color w:val="000000"/>
                <w:szCs w:val="24"/>
              </w:rPr>
            </w:pPr>
            <w:r w:rsidRPr="00B12ABD">
              <w:rPr>
                <w:rFonts w:cs="Times New Roman"/>
                <w:color w:val="333333"/>
                <w:szCs w:val="24"/>
                <w:shd w:val="clear" w:color="auto" w:fill="FFFFFF"/>
              </w:rPr>
              <w:t>0.140</w:t>
            </w:r>
          </w:p>
        </w:tc>
      </w:tr>
    </w:tbl>
    <w:p w14:paraId="4A82031F" w14:textId="77777777" w:rsidR="00B12ABD" w:rsidRDefault="00B12ABD" w:rsidP="00B12ABD">
      <w:pPr>
        <w:spacing w:before="240" w:after="60" w:line="360" w:lineRule="auto"/>
        <w:ind w:right="-630"/>
        <w:rPr>
          <w:rFonts w:ascii="Cambria" w:hAnsi="Cambria"/>
          <w:b/>
          <w:bCs/>
          <w:color w:val="000000"/>
        </w:rPr>
      </w:pPr>
    </w:p>
    <w:p w14:paraId="04CC05F0" w14:textId="0CF91407" w:rsidR="00B12ABD" w:rsidRPr="00B12ABD" w:rsidRDefault="00B12ABD" w:rsidP="00B12ABD">
      <w:pPr>
        <w:spacing w:before="240" w:after="60" w:line="360" w:lineRule="auto"/>
        <w:ind w:right="-630"/>
        <w:rPr>
          <w:rFonts w:cs="Times New Roman"/>
          <w:color w:val="333333"/>
          <w:szCs w:val="24"/>
          <w:shd w:val="clear" w:color="auto" w:fill="FFFFFF"/>
        </w:rPr>
      </w:pPr>
      <w:r w:rsidRPr="00B12ABD">
        <w:rPr>
          <w:rFonts w:cs="Times New Roman"/>
          <w:b/>
          <w:bCs/>
          <w:color w:val="000000"/>
          <w:szCs w:val="24"/>
        </w:rPr>
        <w:t xml:space="preserve">Table S5. </w:t>
      </w:r>
      <w:r w:rsidRPr="00B12ABD">
        <w:rPr>
          <w:rFonts w:cs="Times New Roman"/>
          <w:color w:val="000000"/>
          <w:szCs w:val="24"/>
        </w:rPr>
        <w:t xml:space="preserve">List of medications reported by the depressed participants. </w:t>
      </w:r>
    </w:p>
    <w:tbl>
      <w:tblPr>
        <w:tblW w:w="871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8"/>
        <w:gridCol w:w="6009"/>
      </w:tblGrid>
      <w:tr w:rsidR="00B12ABD" w:rsidRPr="00B12ABD" w14:paraId="297847EB" w14:textId="77777777" w:rsidTr="00B12ABD">
        <w:trPr>
          <w:trHeight w:val="576"/>
        </w:trPr>
        <w:tc>
          <w:tcPr>
            <w:tcW w:w="2708" w:type="dxa"/>
            <w:gridSpan w:val="2"/>
            <w:shd w:val="clear" w:color="auto" w:fill="A6A6A6" w:themeFill="background1" w:themeFillShade="A6"/>
          </w:tcPr>
          <w:p w14:paraId="220C80C3" w14:textId="77777777" w:rsidR="00B12ABD" w:rsidRPr="00B12ABD" w:rsidRDefault="00B12ABD" w:rsidP="000A56A1">
            <w:pPr>
              <w:ind w:right="1140"/>
              <w:rPr>
                <w:rFonts w:cs="Times New Roman"/>
                <w:b/>
                <w:noProof/>
                <w:szCs w:val="24"/>
              </w:rPr>
            </w:pPr>
            <w:r w:rsidRPr="00B12ABD">
              <w:rPr>
                <w:rFonts w:cs="Times New Roman"/>
                <w:b/>
                <w:noProof/>
                <w:szCs w:val="24"/>
              </w:rPr>
              <w:t>Participants</w:t>
            </w:r>
          </w:p>
        </w:tc>
        <w:tc>
          <w:tcPr>
            <w:tcW w:w="6009" w:type="dxa"/>
            <w:shd w:val="clear" w:color="auto" w:fill="A6A6A6" w:themeFill="background1" w:themeFillShade="A6"/>
          </w:tcPr>
          <w:p w14:paraId="54B471A2" w14:textId="77777777" w:rsidR="00B12ABD" w:rsidRPr="00B12ABD" w:rsidRDefault="00B12ABD" w:rsidP="000A56A1">
            <w:pPr>
              <w:jc w:val="center"/>
              <w:rPr>
                <w:rFonts w:cs="Times New Roman"/>
                <w:b/>
                <w:noProof/>
                <w:szCs w:val="24"/>
              </w:rPr>
            </w:pPr>
            <w:r w:rsidRPr="00B12ABD">
              <w:rPr>
                <w:rFonts w:cs="Times New Roman"/>
                <w:b/>
                <w:szCs w:val="24"/>
              </w:rPr>
              <w:t>Medications</w:t>
            </w:r>
          </w:p>
        </w:tc>
      </w:tr>
      <w:tr w:rsidR="00B12ABD" w:rsidRPr="00B12ABD" w14:paraId="00710F08" w14:textId="77777777" w:rsidTr="00B12ABD">
        <w:trPr>
          <w:trHeight w:val="576"/>
        </w:trPr>
        <w:tc>
          <w:tcPr>
            <w:tcW w:w="2700" w:type="dxa"/>
            <w:shd w:val="clear" w:color="auto" w:fill="auto"/>
          </w:tcPr>
          <w:p w14:paraId="066BC3B6" w14:textId="77777777" w:rsidR="00B12ABD" w:rsidRPr="00B12ABD" w:rsidRDefault="00B12ABD" w:rsidP="000A56A1">
            <w:pPr>
              <w:pBdr>
                <w:top w:val="nil"/>
                <w:left w:val="nil"/>
                <w:bottom w:val="nil"/>
                <w:right w:val="nil"/>
                <w:between w:val="nil"/>
              </w:pBdr>
              <w:rPr>
                <w:rFonts w:cs="Times New Roman"/>
                <w:bCs/>
                <w:color w:val="333333"/>
                <w:szCs w:val="24"/>
                <w:highlight w:val="white"/>
              </w:rPr>
            </w:pPr>
            <w:r w:rsidRPr="00B12ABD">
              <w:rPr>
                <w:rFonts w:cs="Times New Roman"/>
                <w:bCs/>
                <w:color w:val="333333"/>
                <w:szCs w:val="24"/>
                <w:highlight w:val="white"/>
              </w:rPr>
              <w:t>1</w:t>
            </w:r>
          </w:p>
        </w:tc>
        <w:tc>
          <w:tcPr>
            <w:tcW w:w="6017" w:type="dxa"/>
            <w:gridSpan w:val="2"/>
            <w:shd w:val="clear" w:color="auto" w:fill="auto"/>
          </w:tcPr>
          <w:p w14:paraId="6F3FDF93" w14:textId="77777777" w:rsidR="00B12ABD" w:rsidRPr="00B12ABD" w:rsidRDefault="00B12ABD" w:rsidP="000A56A1">
            <w:pPr>
              <w:rPr>
                <w:rFonts w:cs="Times New Roman"/>
                <w:noProof/>
                <w:szCs w:val="24"/>
              </w:rPr>
            </w:pPr>
            <w:r w:rsidRPr="00B12ABD">
              <w:rPr>
                <w:rFonts w:cs="Times New Roman"/>
                <w:color w:val="000000"/>
                <w:szCs w:val="24"/>
              </w:rPr>
              <w:t>Sertraline, Metformin</w:t>
            </w:r>
          </w:p>
        </w:tc>
      </w:tr>
      <w:tr w:rsidR="00B12ABD" w:rsidRPr="00B12ABD" w14:paraId="6D031017" w14:textId="77777777" w:rsidTr="00B12ABD">
        <w:trPr>
          <w:trHeight w:val="576"/>
        </w:trPr>
        <w:tc>
          <w:tcPr>
            <w:tcW w:w="2700" w:type="dxa"/>
            <w:shd w:val="clear" w:color="auto" w:fill="auto"/>
          </w:tcPr>
          <w:p w14:paraId="0C5A465B" w14:textId="77777777" w:rsidR="00B12ABD" w:rsidRPr="00B12ABD" w:rsidRDefault="00B12ABD" w:rsidP="000A56A1">
            <w:pPr>
              <w:pBdr>
                <w:top w:val="nil"/>
                <w:left w:val="nil"/>
                <w:bottom w:val="nil"/>
                <w:right w:val="nil"/>
                <w:between w:val="nil"/>
              </w:pBdr>
              <w:rPr>
                <w:rFonts w:cs="Times New Roman"/>
                <w:bCs/>
                <w:szCs w:val="24"/>
              </w:rPr>
            </w:pPr>
            <w:r w:rsidRPr="00B12ABD">
              <w:rPr>
                <w:rFonts w:cs="Times New Roman"/>
                <w:bCs/>
                <w:szCs w:val="24"/>
              </w:rPr>
              <w:t>2</w:t>
            </w:r>
          </w:p>
        </w:tc>
        <w:tc>
          <w:tcPr>
            <w:tcW w:w="6017" w:type="dxa"/>
            <w:gridSpan w:val="2"/>
            <w:shd w:val="clear" w:color="auto" w:fill="auto"/>
          </w:tcPr>
          <w:p w14:paraId="7E49B71F" w14:textId="77777777" w:rsidR="00B12ABD" w:rsidRPr="00B12ABD" w:rsidRDefault="00B12ABD" w:rsidP="000A56A1">
            <w:pPr>
              <w:rPr>
                <w:rFonts w:cs="Times New Roman"/>
                <w:szCs w:val="24"/>
              </w:rPr>
            </w:pPr>
            <w:r w:rsidRPr="00B12ABD">
              <w:rPr>
                <w:rFonts w:cs="Times New Roman"/>
                <w:color w:val="333333"/>
                <w:szCs w:val="24"/>
                <w:shd w:val="clear" w:color="auto" w:fill="FFFFFF"/>
              </w:rPr>
              <w:t>Losartan, Atorvastatin, Brexpiprazole, Bupropion, Venlafaxine, Lamotrigine, Apixaban</w:t>
            </w:r>
          </w:p>
        </w:tc>
      </w:tr>
      <w:tr w:rsidR="00B12ABD" w:rsidRPr="00B12ABD" w14:paraId="76EC0C8B" w14:textId="77777777" w:rsidTr="00B12ABD">
        <w:trPr>
          <w:trHeight w:val="576"/>
        </w:trPr>
        <w:tc>
          <w:tcPr>
            <w:tcW w:w="2700" w:type="dxa"/>
            <w:shd w:val="clear" w:color="auto" w:fill="auto"/>
          </w:tcPr>
          <w:p w14:paraId="298D3320" w14:textId="77777777" w:rsidR="00B12ABD" w:rsidRPr="00B12ABD" w:rsidRDefault="00B12ABD" w:rsidP="000A56A1">
            <w:pPr>
              <w:pBdr>
                <w:top w:val="nil"/>
                <w:left w:val="nil"/>
                <w:bottom w:val="nil"/>
                <w:right w:val="nil"/>
                <w:between w:val="nil"/>
              </w:pBdr>
              <w:rPr>
                <w:rFonts w:cs="Times New Roman"/>
                <w:bCs/>
                <w:szCs w:val="24"/>
              </w:rPr>
            </w:pPr>
            <w:r w:rsidRPr="00B12ABD">
              <w:rPr>
                <w:rFonts w:cs="Times New Roman"/>
                <w:bCs/>
                <w:szCs w:val="24"/>
              </w:rPr>
              <w:t>3</w:t>
            </w:r>
          </w:p>
        </w:tc>
        <w:tc>
          <w:tcPr>
            <w:tcW w:w="6017" w:type="dxa"/>
            <w:gridSpan w:val="2"/>
            <w:shd w:val="clear" w:color="auto" w:fill="auto"/>
          </w:tcPr>
          <w:p w14:paraId="28EF1457" w14:textId="77777777" w:rsidR="00B12ABD" w:rsidRPr="00B12ABD" w:rsidRDefault="00B12ABD" w:rsidP="000A56A1">
            <w:pPr>
              <w:rPr>
                <w:rFonts w:cs="Times New Roman"/>
                <w:szCs w:val="24"/>
              </w:rPr>
            </w:pPr>
            <w:r w:rsidRPr="00B12ABD">
              <w:rPr>
                <w:rFonts w:cs="Times New Roman"/>
                <w:color w:val="000000"/>
                <w:szCs w:val="24"/>
              </w:rPr>
              <w:t>Sertraline, Levothyroxine </w:t>
            </w:r>
          </w:p>
        </w:tc>
      </w:tr>
      <w:tr w:rsidR="00B12ABD" w:rsidRPr="00B12ABD" w14:paraId="628F77E7" w14:textId="77777777" w:rsidTr="00B12ABD">
        <w:trPr>
          <w:trHeight w:val="576"/>
        </w:trPr>
        <w:tc>
          <w:tcPr>
            <w:tcW w:w="2700" w:type="dxa"/>
            <w:shd w:val="clear" w:color="auto" w:fill="auto"/>
          </w:tcPr>
          <w:p w14:paraId="58AA2083"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4</w:t>
            </w:r>
          </w:p>
        </w:tc>
        <w:tc>
          <w:tcPr>
            <w:tcW w:w="6017" w:type="dxa"/>
            <w:gridSpan w:val="2"/>
            <w:shd w:val="clear" w:color="auto" w:fill="auto"/>
          </w:tcPr>
          <w:p w14:paraId="11AE30B6" w14:textId="77777777" w:rsidR="00B12ABD" w:rsidRPr="00B12ABD" w:rsidRDefault="00B12ABD" w:rsidP="000A56A1">
            <w:pPr>
              <w:rPr>
                <w:rFonts w:cs="Times New Roman"/>
                <w:color w:val="000000"/>
                <w:szCs w:val="24"/>
              </w:rPr>
            </w:pPr>
            <w:r w:rsidRPr="00B12ABD">
              <w:rPr>
                <w:rFonts w:cs="Times New Roman"/>
                <w:color w:val="000000"/>
                <w:szCs w:val="24"/>
                <w:shd w:val="clear" w:color="auto" w:fill="FFFFFF"/>
              </w:rPr>
              <w:t>Amphetamine/dextroamphetamine mixed salts, Venlafaxine, Buspirone, Lithium</w:t>
            </w:r>
          </w:p>
        </w:tc>
      </w:tr>
      <w:tr w:rsidR="00B12ABD" w:rsidRPr="00B12ABD" w14:paraId="6BB0E24C" w14:textId="77777777" w:rsidTr="00B12ABD">
        <w:trPr>
          <w:trHeight w:val="576"/>
        </w:trPr>
        <w:tc>
          <w:tcPr>
            <w:tcW w:w="2700" w:type="dxa"/>
            <w:shd w:val="clear" w:color="auto" w:fill="auto"/>
          </w:tcPr>
          <w:p w14:paraId="34F7C531"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 xml:space="preserve">5  </w:t>
            </w:r>
          </w:p>
        </w:tc>
        <w:tc>
          <w:tcPr>
            <w:tcW w:w="6017" w:type="dxa"/>
            <w:gridSpan w:val="2"/>
            <w:shd w:val="clear" w:color="auto" w:fill="auto"/>
          </w:tcPr>
          <w:p w14:paraId="2054AE56" w14:textId="77777777" w:rsidR="00B12ABD" w:rsidRPr="00B12ABD" w:rsidRDefault="00B12ABD" w:rsidP="000A56A1">
            <w:pPr>
              <w:rPr>
                <w:rFonts w:cs="Times New Roman"/>
                <w:color w:val="000000"/>
                <w:szCs w:val="24"/>
              </w:rPr>
            </w:pPr>
            <w:r w:rsidRPr="00B12ABD">
              <w:rPr>
                <w:rFonts w:cs="Times New Roman"/>
                <w:color w:val="000000"/>
                <w:szCs w:val="24"/>
              </w:rPr>
              <w:t>Sertraline, Lamotrigine, Irbesartan-Hydrochlorothiazide</w:t>
            </w:r>
          </w:p>
        </w:tc>
      </w:tr>
      <w:tr w:rsidR="00B12ABD" w:rsidRPr="00B12ABD" w14:paraId="221335AB" w14:textId="77777777" w:rsidTr="00B12ABD">
        <w:trPr>
          <w:trHeight w:val="576"/>
        </w:trPr>
        <w:tc>
          <w:tcPr>
            <w:tcW w:w="2700" w:type="dxa"/>
            <w:shd w:val="clear" w:color="auto" w:fill="auto"/>
          </w:tcPr>
          <w:p w14:paraId="7BE65B44"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6</w:t>
            </w:r>
          </w:p>
        </w:tc>
        <w:tc>
          <w:tcPr>
            <w:tcW w:w="6017" w:type="dxa"/>
            <w:gridSpan w:val="2"/>
            <w:shd w:val="clear" w:color="auto" w:fill="auto"/>
          </w:tcPr>
          <w:p w14:paraId="4F4841DA" w14:textId="77777777" w:rsidR="00B12ABD" w:rsidRPr="00B12ABD" w:rsidRDefault="00B12ABD" w:rsidP="000A56A1">
            <w:pPr>
              <w:rPr>
                <w:rFonts w:cs="Times New Roman"/>
                <w:color w:val="000000"/>
                <w:szCs w:val="24"/>
              </w:rPr>
            </w:pPr>
            <w:r w:rsidRPr="00B12ABD">
              <w:rPr>
                <w:rFonts w:cs="Times New Roman"/>
                <w:color w:val="333333"/>
                <w:szCs w:val="24"/>
                <w:shd w:val="clear" w:color="auto" w:fill="FFFFFF"/>
              </w:rPr>
              <w:t>Escitalopram, Bupropion, Lithium, Loratadine, Alprazolam, Emtricitabine/tenofovir</w:t>
            </w:r>
          </w:p>
        </w:tc>
      </w:tr>
      <w:tr w:rsidR="00B12ABD" w:rsidRPr="00B12ABD" w14:paraId="4CA902E6" w14:textId="77777777" w:rsidTr="00B12ABD">
        <w:trPr>
          <w:trHeight w:val="576"/>
        </w:trPr>
        <w:tc>
          <w:tcPr>
            <w:tcW w:w="2700" w:type="dxa"/>
            <w:shd w:val="clear" w:color="auto" w:fill="auto"/>
          </w:tcPr>
          <w:p w14:paraId="55FEA30F" w14:textId="77777777" w:rsidR="00B12ABD" w:rsidRPr="00B12ABD" w:rsidRDefault="00B12ABD" w:rsidP="000A56A1">
            <w:pPr>
              <w:pBdr>
                <w:top w:val="nil"/>
                <w:left w:val="nil"/>
                <w:bottom w:val="nil"/>
                <w:right w:val="nil"/>
                <w:between w:val="nil"/>
              </w:pBdr>
              <w:rPr>
                <w:rFonts w:cs="Times New Roman"/>
                <w:bCs/>
                <w:szCs w:val="24"/>
              </w:rPr>
            </w:pPr>
            <w:r w:rsidRPr="00B12ABD">
              <w:rPr>
                <w:rFonts w:cs="Times New Roman"/>
                <w:bCs/>
                <w:color w:val="333333"/>
                <w:szCs w:val="24"/>
              </w:rPr>
              <w:t>7</w:t>
            </w:r>
          </w:p>
        </w:tc>
        <w:tc>
          <w:tcPr>
            <w:tcW w:w="6017" w:type="dxa"/>
            <w:gridSpan w:val="2"/>
            <w:shd w:val="clear" w:color="auto" w:fill="auto"/>
          </w:tcPr>
          <w:p w14:paraId="24C24A4C" w14:textId="77777777" w:rsidR="00B12ABD" w:rsidRPr="00B12ABD" w:rsidRDefault="00B12ABD" w:rsidP="000A56A1">
            <w:pPr>
              <w:rPr>
                <w:rFonts w:cs="Times New Roman"/>
                <w:szCs w:val="24"/>
              </w:rPr>
            </w:pPr>
            <w:r w:rsidRPr="00B12ABD">
              <w:rPr>
                <w:rFonts w:cs="Times New Roman"/>
                <w:color w:val="333333"/>
                <w:szCs w:val="24"/>
                <w:shd w:val="clear" w:color="auto" w:fill="FFFFFF"/>
              </w:rPr>
              <w:t>Escitalopram</w:t>
            </w:r>
          </w:p>
        </w:tc>
      </w:tr>
      <w:tr w:rsidR="00B12ABD" w:rsidRPr="00B12ABD" w14:paraId="5D425397" w14:textId="77777777" w:rsidTr="00B12ABD">
        <w:trPr>
          <w:trHeight w:val="576"/>
        </w:trPr>
        <w:tc>
          <w:tcPr>
            <w:tcW w:w="2700" w:type="dxa"/>
            <w:shd w:val="clear" w:color="auto" w:fill="auto"/>
          </w:tcPr>
          <w:p w14:paraId="0AE121BA"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8</w:t>
            </w:r>
          </w:p>
        </w:tc>
        <w:tc>
          <w:tcPr>
            <w:tcW w:w="6017" w:type="dxa"/>
            <w:gridSpan w:val="2"/>
            <w:shd w:val="clear" w:color="auto" w:fill="auto"/>
          </w:tcPr>
          <w:p w14:paraId="79D78CD2" w14:textId="77777777" w:rsidR="00B12ABD" w:rsidRPr="00B12ABD" w:rsidRDefault="00B12ABD" w:rsidP="000A56A1">
            <w:pPr>
              <w:rPr>
                <w:rFonts w:cs="Times New Roman"/>
                <w:color w:val="000000"/>
                <w:szCs w:val="24"/>
              </w:rPr>
            </w:pPr>
            <w:r w:rsidRPr="00B12ABD">
              <w:rPr>
                <w:rFonts w:cs="Times New Roman"/>
                <w:color w:val="333333"/>
                <w:szCs w:val="24"/>
                <w:shd w:val="clear" w:color="auto" w:fill="FFFFFF"/>
              </w:rPr>
              <w:t>Bupropion, Allopurinol, Meloxicam, Propranolol, Buprenorphine</w:t>
            </w:r>
          </w:p>
        </w:tc>
      </w:tr>
      <w:tr w:rsidR="00B12ABD" w:rsidRPr="00B12ABD" w14:paraId="4D07F985" w14:textId="77777777" w:rsidTr="00B12ABD">
        <w:trPr>
          <w:trHeight w:val="576"/>
        </w:trPr>
        <w:tc>
          <w:tcPr>
            <w:tcW w:w="2700" w:type="dxa"/>
            <w:shd w:val="clear" w:color="auto" w:fill="auto"/>
          </w:tcPr>
          <w:p w14:paraId="548DB912"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333333"/>
                <w:szCs w:val="24"/>
              </w:rPr>
              <w:t xml:space="preserve"> 9</w:t>
            </w:r>
          </w:p>
        </w:tc>
        <w:tc>
          <w:tcPr>
            <w:tcW w:w="6017" w:type="dxa"/>
            <w:gridSpan w:val="2"/>
            <w:shd w:val="clear" w:color="auto" w:fill="auto"/>
          </w:tcPr>
          <w:p w14:paraId="5C01D2FC" w14:textId="77777777" w:rsidR="00B12ABD" w:rsidRPr="00B12ABD" w:rsidRDefault="00B12ABD" w:rsidP="000A56A1">
            <w:pPr>
              <w:rPr>
                <w:rFonts w:cs="Times New Roman"/>
                <w:color w:val="000000"/>
                <w:szCs w:val="24"/>
              </w:rPr>
            </w:pPr>
            <w:r w:rsidRPr="00B12ABD">
              <w:rPr>
                <w:rFonts w:cs="Times New Roman"/>
                <w:color w:val="000000"/>
                <w:szCs w:val="24"/>
              </w:rPr>
              <w:t>Amphetamine/dextroamphetamine mixed salts, Bupropion</w:t>
            </w:r>
          </w:p>
        </w:tc>
      </w:tr>
      <w:tr w:rsidR="00B12ABD" w:rsidRPr="00B12ABD" w14:paraId="7CD6E99A" w14:textId="77777777" w:rsidTr="00B12ABD">
        <w:trPr>
          <w:trHeight w:val="576"/>
        </w:trPr>
        <w:tc>
          <w:tcPr>
            <w:tcW w:w="2700" w:type="dxa"/>
            <w:shd w:val="clear" w:color="auto" w:fill="auto"/>
          </w:tcPr>
          <w:p w14:paraId="45FC3357"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lastRenderedPageBreak/>
              <w:t>10</w:t>
            </w:r>
          </w:p>
        </w:tc>
        <w:tc>
          <w:tcPr>
            <w:tcW w:w="6017" w:type="dxa"/>
            <w:gridSpan w:val="2"/>
            <w:shd w:val="clear" w:color="auto" w:fill="auto"/>
          </w:tcPr>
          <w:p w14:paraId="774A6A24" w14:textId="77777777" w:rsidR="00B12ABD" w:rsidRPr="00B12ABD" w:rsidRDefault="00B12ABD" w:rsidP="000A56A1">
            <w:pPr>
              <w:rPr>
                <w:rFonts w:cs="Times New Roman"/>
                <w:color w:val="000000"/>
                <w:szCs w:val="24"/>
              </w:rPr>
            </w:pPr>
            <w:r w:rsidRPr="00B12ABD">
              <w:rPr>
                <w:rFonts w:cs="Times New Roman"/>
                <w:color w:val="000000"/>
                <w:szCs w:val="24"/>
                <w:shd w:val="clear" w:color="auto" w:fill="FFFFFF"/>
              </w:rPr>
              <w:t>Lisdexamfetamine, Escitalopram, Trazodone, Metoprolol</w:t>
            </w:r>
          </w:p>
        </w:tc>
      </w:tr>
      <w:tr w:rsidR="00B12ABD" w:rsidRPr="00B12ABD" w14:paraId="11A8962A" w14:textId="77777777" w:rsidTr="00B12ABD">
        <w:trPr>
          <w:trHeight w:val="576"/>
        </w:trPr>
        <w:tc>
          <w:tcPr>
            <w:tcW w:w="2700" w:type="dxa"/>
            <w:shd w:val="clear" w:color="auto" w:fill="auto"/>
          </w:tcPr>
          <w:p w14:paraId="5BCCA2D1"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11</w:t>
            </w:r>
          </w:p>
        </w:tc>
        <w:tc>
          <w:tcPr>
            <w:tcW w:w="6017" w:type="dxa"/>
            <w:gridSpan w:val="2"/>
            <w:shd w:val="clear" w:color="auto" w:fill="auto"/>
          </w:tcPr>
          <w:p w14:paraId="548F1F17"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rPr>
              <w:t>Escitalopram </w:t>
            </w:r>
          </w:p>
        </w:tc>
      </w:tr>
      <w:tr w:rsidR="00B12ABD" w:rsidRPr="00B12ABD" w14:paraId="6F463A6E" w14:textId="77777777" w:rsidTr="00B12ABD">
        <w:trPr>
          <w:trHeight w:val="576"/>
        </w:trPr>
        <w:tc>
          <w:tcPr>
            <w:tcW w:w="2700" w:type="dxa"/>
            <w:shd w:val="clear" w:color="auto" w:fill="auto"/>
          </w:tcPr>
          <w:p w14:paraId="0B9596D0"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12</w:t>
            </w:r>
          </w:p>
        </w:tc>
        <w:tc>
          <w:tcPr>
            <w:tcW w:w="6017" w:type="dxa"/>
            <w:gridSpan w:val="2"/>
            <w:shd w:val="clear" w:color="auto" w:fill="auto"/>
          </w:tcPr>
          <w:p w14:paraId="04C75CF8"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shd w:val="clear" w:color="auto" w:fill="FFFFFF"/>
              </w:rPr>
              <w:t>Adalimumab, Duloxetine, Zolpidem</w:t>
            </w:r>
          </w:p>
        </w:tc>
      </w:tr>
      <w:tr w:rsidR="00B12ABD" w:rsidRPr="00B12ABD" w14:paraId="4D257291" w14:textId="77777777" w:rsidTr="00B12ABD">
        <w:trPr>
          <w:trHeight w:val="576"/>
        </w:trPr>
        <w:tc>
          <w:tcPr>
            <w:tcW w:w="2700" w:type="dxa"/>
            <w:shd w:val="clear" w:color="auto" w:fill="auto"/>
          </w:tcPr>
          <w:p w14:paraId="743C91D5"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13</w:t>
            </w:r>
          </w:p>
        </w:tc>
        <w:tc>
          <w:tcPr>
            <w:tcW w:w="6017" w:type="dxa"/>
            <w:gridSpan w:val="2"/>
            <w:shd w:val="clear" w:color="auto" w:fill="auto"/>
          </w:tcPr>
          <w:p w14:paraId="52B38C98"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rPr>
              <w:t>Sertraline</w:t>
            </w:r>
          </w:p>
        </w:tc>
      </w:tr>
      <w:tr w:rsidR="00B12ABD" w:rsidRPr="00B12ABD" w14:paraId="1B3D8882" w14:textId="77777777" w:rsidTr="00B12ABD">
        <w:trPr>
          <w:trHeight w:val="576"/>
        </w:trPr>
        <w:tc>
          <w:tcPr>
            <w:tcW w:w="2700" w:type="dxa"/>
            <w:shd w:val="clear" w:color="auto" w:fill="auto"/>
          </w:tcPr>
          <w:p w14:paraId="30A90C3A"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14</w:t>
            </w:r>
          </w:p>
        </w:tc>
        <w:tc>
          <w:tcPr>
            <w:tcW w:w="6017" w:type="dxa"/>
            <w:gridSpan w:val="2"/>
            <w:shd w:val="clear" w:color="auto" w:fill="auto"/>
          </w:tcPr>
          <w:p w14:paraId="6046E7F5"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shd w:val="clear" w:color="auto" w:fill="FFFFFF"/>
              </w:rPr>
              <w:t>Tizanidine, Bupropion, Buspirone, Trazodone</w:t>
            </w:r>
          </w:p>
        </w:tc>
      </w:tr>
      <w:tr w:rsidR="00B12ABD" w:rsidRPr="00B12ABD" w14:paraId="478A5916" w14:textId="77777777" w:rsidTr="00B12ABD">
        <w:trPr>
          <w:trHeight w:val="576"/>
        </w:trPr>
        <w:tc>
          <w:tcPr>
            <w:tcW w:w="2700" w:type="dxa"/>
            <w:shd w:val="clear" w:color="auto" w:fill="auto"/>
          </w:tcPr>
          <w:p w14:paraId="22AAA949"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15</w:t>
            </w:r>
          </w:p>
        </w:tc>
        <w:tc>
          <w:tcPr>
            <w:tcW w:w="6017" w:type="dxa"/>
            <w:gridSpan w:val="2"/>
            <w:shd w:val="clear" w:color="auto" w:fill="auto"/>
          </w:tcPr>
          <w:p w14:paraId="082D28FE"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shd w:val="clear" w:color="auto" w:fill="FFFFFF"/>
              </w:rPr>
              <w:t>Amphetamine/dextroamphetamine mixed salts</w:t>
            </w:r>
          </w:p>
        </w:tc>
      </w:tr>
      <w:tr w:rsidR="00B12ABD" w:rsidRPr="00B12ABD" w14:paraId="015E7A72" w14:textId="77777777" w:rsidTr="00B12ABD">
        <w:trPr>
          <w:trHeight w:val="576"/>
        </w:trPr>
        <w:tc>
          <w:tcPr>
            <w:tcW w:w="2700" w:type="dxa"/>
            <w:shd w:val="clear" w:color="auto" w:fill="auto"/>
          </w:tcPr>
          <w:p w14:paraId="21887F67" w14:textId="77777777" w:rsidR="00B12ABD" w:rsidRPr="00B12ABD" w:rsidRDefault="00B12ABD" w:rsidP="000A56A1">
            <w:pPr>
              <w:pBdr>
                <w:top w:val="nil"/>
                <w:left w:val="nil"/>
                <w:bottom w:val="nil"/>
                <w:right w:val="nil"/>
                <w:between w:val="nil"/>
              </w:pBdr>
              <w:rPr>
                <w:rFonts w:cs="Times New Roman"/>
                <w:bCs/>
                <w:color w:val="000000"/>
                <w:szCs w:val="24"/>
              </w:rPr>
            </w:pPr>
            <w:r w:rsidRPr="00B12ABD">
              <w:rPr>
                <w:rFonts w:cs="Times New Roman"/>
                <w:bCs/>
                <w:color w:val="000000"/>
                <w:szCs w:val="24"/>
              </w:rPr>
              <w:t>16</w:t>
            </w:r>
          </w:p>
        </w:tc>
        <w:tc>
          <w:tcPr>
            <w:tcW w:w="6017" w:type="dxa"/>
            <w:gridSpan w:val="2"/>
            <w:shd w:val="clear" w:color="auto" w:fill="auto"/>
          </w:tcPr>
          <w:p w14:paraId="0C8C672A" w14:textId="77777777" w:rsidR="00B12ABD" w:rsidRPr="00B12ABD" w:rsidRDefault="00B12ABD" w:rsidP="000A56A1">
            <w:pPr>
              <w:rPr>
                <w:rFonts w:cs="Times New Roman"/>
                <w:color w:val="333333"/>
                <w:szCs w:val="24"/>
                <w:shd w:val="clear" w:color="auto" w:fill="FFFFFF"/>
              </w:rPr>
            </w:pPr>
            <w:r w:rsidRPr="00B12ABD">
              <w:rPr>
                <w:rFonts w:cs="Times New Roman"/>
                <w:color w:val="000000"/>
                <w:szCs w:val="24"/>
                <w:shd w:val="clear" w:color="auto" w:fill="FFFFFF"/>
              </w:rPr>
              <w:t>Duloxetine</w:t>
            </w:r>
          </w:p>
        </w:tc>
      </w:tr>
    </w:tbl>
    <w:p w14:paraId="77261738" w14:textId="77777777" w:rsidR="00B12ABD" w:rsidRDefault="00B12ABD" w:rsidP="00CC6F52"/>
    <w:p w14:paraId="5DF6C8C0" w14:textId="77777777" w:rsidR="00E54704" w:rsidRPr="00E54704" w:rsidRDefault="00E54704" w:rsidP="00E54704">
      <w:pPr>
        <w:spacing w:before="240" w:after="60" w:line="360" w:lineRule="auto"/>
        <w:ind w:right="-630"/>
        <w:rPr>
          <w:rFonts w:cs="Times New Roman"/>
          <w:color w:val="333333"/>
          <w:shd w:val="clear" w:color="auto" w:fill="FFFFFF"/>
        </w:rPr>
      </w:pPr>
      <w:r w:rsidRPr="00E54704">
        <w:rPr>
          <w:rFonts w:cs="Times New Roman"/>
          <w:b/>
          <w:bCs/>
          <w:color w:val="000000"/>
        </w:rPr>
        <w:t>Table S6</w:t>
      </w:r>
      <w:r w:rsidRPr="00E54704">
        <w:rPr>
          <w:rFonts w:cs="Times New Roman"/>
          <w:color w:val="000000"/>
        </w:rPr>
        <w:t>. List of medications reported by control participants.</w:t>
      </w:r>
    </w:p>
    <w:tbl>
      <w:tblPr>
        <w:tblW w:w="871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107"/>
      </w:tblGrid>
      <w:tr w:rsidR="00E54704" w:rsidRPr="00E54704" w14:paraId="10441830" w14:textId="77777777" w:rsidTr="00E54704">
        <w:trPr>
          <w:trHeight w:val="576"/>
        </w:trPr>
        <w:tc>
          <w:tcPr>
            <w:tcW w:w="2567" w:type="dxa"/>
            <w:shd w:val="clear" w:color="auto" w:fill="A6A6A6" w:themeFill="background1" w:themeFillShade="A6"/>
          </w:tcPr>
          <w:p w14:paraId="5F804B2F" w14:textId="77777777" w:rsidR="00E54704" w:rsidRPr="00E54704" w:rsidRDefault="00E54704" w:rsidP="000A56A1">
            <w:pPr>
              <w:ind w:right="1140"/>
              <w:rPr>
                <w:rFonts w:cs="Times New Roman"/>
                <w:b/>
                <w:noProof/>
                <w:szCs w:val="24"/>
              </w:rPr>
            </w:pPr>
            <w:r w:rsidRPr="00E54704">
              <w:rPr>
                <w:rFonts w:cs="Times New Roman"/>
                <w:b/>
                <w:noProof/>
                <w:szCs w:val="24"/>
              </w:rPr>
              <w:t>Participants</w:t>
            </w:r>
          </w:p>
        </w:tc>
        <w:tc>
          <w:tcPr>
            <w:tcW w:w="6150" w:type="dxa"/>
            <w:shd w:val="clear" w:color="auto" w:fill="A6A6A6" w:themeFill="background1" w:themeFillShade="A6"/>
          </w:tcPr>
          <w:p w14:paraId="57D13752" w14:textId="77777777" w:rsidR="00E54704" w:rsidRPr="00E54704" w:rsidRDefault="00E54704" w:rsidP="000A56A1">
            <w:pPr>
              <w:jc w:val="center"/>
              <w:rPr>
                <w:rFonts w:cs="Times New Roman"/>
                <w:b/>
                <w:noProof/>
                <w:szCs w:val="24"/>
              </w:rPr>
            </w:pPr>
            <w:r w:rsidRPr="00E54704">
              <w:rPr>
                <w:rFonts w:cs="Times New Roman"/>
                <w:b/>
                <w:szCs w:val="24"/>
              </w:rPr>
              <w:t>Medications</w:t>
            </w:r>
          </w:p>
        </w:tc>
      </w:tr>
      <w:tr w:rsidR="00E54704" w:rsidRPr="00E54704" w14:paraId="0E7FAB4F" w14:textId="77777777" w:rsidTr="00E54704">
        <w:trPr>
          <w:trHeight w:val="576"/>
        </w:trPr>
        <w:tc>
          <w:tcPr>
            <w:tcW w:w="2567" w:type="dxa"/>
            <w:shd w:val="clear" w:color="auto" w:fill="auto"/>
          </w:tcPr>
          <w:p w14:paraId="1F60A349" w14:textId="77777777" w:rsidR="00E54704" w:rsidRPr="00E54704" w:rsidRDefault="00E54704" w:rsidP="000A56A1">
            <w:pPr>
              <w:pBdr>
                <w:top w:val="nil"/>
                <w:left w:val="nil"/>
                <w:bottom w:val="nil"/>
                <w:right w:val="nil"/>
                <w:between w:val="nil"/>
              </w:pBdr>
              <w:rPr>
                <w:rFonts w:cs="Times New Roman"/>
                <w:bCs/>
                <w:color w:val="333333"/>
                <w:szCs w:val="24"/>
                <w:highlight w:val="white"/>
              </w:rPr>
            </w:pPr>
            <w:r w:rsidRPr="00E54704">
              <w:rPr>
                <w:rFonts w:cs="Times New Roman"/>
                <w:bCs/>
                <w:color w:val="333333"/>
                <w:szCs w:val="24"/>
                <w:highlight w:val="white"/>
              </w:rPr>
              <w:t>1</w:t>
            </w:r>
          </w:p>
        </w:tc>
        <w:tc>
          <w:tcPr>
            <w:tcW w:w="6150" w:type="dxa"/>
            <w:shd w:val="clear" w:color="auto" w:fill="auto"/>
          </w:tcPr>
          <w:p w14:paraId="5964E3B0" w14:textId="77777777" w:rsidR="00E54704" w:rsidRPr="00E54704" w:rsidRDefault="00E54704" w:rsidP="000A56A1">
            <w:pPr>
              <w:rPr>
                <w:rFonts w:cs="Times New Roman"/>
                <w:noProof/>
                <w:szCs w:val="24"/>
              </w:rPr>
            </w:pPr>
            <w:r w:rsidRPr="00E54704">
              <w:rPr>
                <w:rFonts w:cs="Times New Roman"/>
                <w:color w:val="000000"/>
                <w:szCs w:val="24"/>
              </w:rPr>
              <w:t>Albuterol, Budesonide/formoterol</w:t>
            </w:r>
          </w:p>
        </w:tc>
      </w:tr>
      <w:tr w:rsidR="00E54704" w:rsidRPr="00E54704" w14:paraId="780948AF" w14:textId="77777777" w:rsidTr="00E54704">
        <w:trPr>
          <w:trHeight w:val="576"/>
        </w:trPr>
        <w:tc>
          <w:tcPr>
            <w:tcW w:w="2567" w:type="dxa"/>
            <w:shd w:val="clear" w:color="auto" w:fill="auto"/>
          </w:tcPr>
          <w:p w14:paraId="52DBBD68" w14:textId="77777777" w:rsidR="00E54704" w:rsidRPr="00E54704" w:rsidRDefault="00E54704" w:rsidP="000A56A1">
            <w:pPr>
              <w:pBdr>
                <w:top w:val="nil"/>
                <w:left w:val="nil"/>
                <w:bottom w:val="nil"/>
                <w:right w:val="nil"/>
                <w:between w:val="nil"/>
              </w:pBdr>
              <w:rPr>
                <w:rFonts w:cs="Times New Roman"/>
                <w:bCs/>
                <w:szCs w:val="24"/>
              </w:rPr>
            </w:pPr>
            <w:r w:rsidRPr="00E54704">
              <w:rPr>
                <w:rFonts w:cs="Times New Roman"/>
                <w:bCs/>
                <w:szCs w:val="24"/>
              </w:rPr>
              <w:t>2</w:t>
            </w:r>
          </w:p>
        </w:tc>
        <w:tc>
          <w:tcPr>
            <w:tcW w:w="6150" w:type="dxa"/>
            <w:shd w:val="clear" w:color="auto" w:fill="auto"/>
          </w:tcPr>
          <w:p w14:paraId="52FE121A" w14:textId="77777777" w:rsidR="00E54704" w:rsidRPr="00E54704" w:rsidRDefault="00E54704" w:rsidP="000A56A1">
            <w:pPr>
              <w:rPr>
                <w:rFonts w:cs="Times New Roman"/>
                <w:szCs w:val="24"/>
              </w:rPr>
            </w:pPr>
            <w:r w:rsidRPr="00E54704">
              <w:rPr>
                <w:rFonts w:cs="Times New Roman"/>
                <w:color w:val="000000"/>
                <w:szCs w:val="24"/>
                <w:shd w:val="clear" w:color="auto" w:fill="FFFFFF"/>
              </w:rPr>
              <w:t>Spironolactone </w:t>
            </w:r>
          </w:p>
        </w:tc>
      </w:tr>
      <w:tr w:rsidR="00E54704" w:rsidRPr="00E54704" w14:paraId="28653068" w14:textId="77777777" w:rsidTr="00E54704">
        <w:trPr>
          <w:trHeight w:val="576"/>
        </w:trPr>
        <w:tc>
          <w:tcPr>
            <w:tcW w:w="2567" w:type="dxa"/>
            <w:shd w:val="clear" w:color="auto" w:fill="auto"/>
          </w:tcPr>
          <w:p w14:paraId="1736483B" w14:textId="77777777" w:rsidR="00E54704" w:rsidRPr="00E54704" w:rsidRDefault="00E54704" w:rsidP="000A56A1">
            <w:pPr>
              <w:pBdr>
                <w:top w:val="nil"/>
                <w:left w:val="nil"/>
                <w:bottom w:val="nil"/>
                <w:right w:val="nil"/>
                <w:between w:val="nil"/>
              </w:pBdr>
              <w:rPr>
                <w:rFonts w:cs="Times New Roman"/>
                <w:bCs/>
                <w:szCs w:val="24"/>
              </w:rPr>
            </w:pPr>
            <w:r w:rsidRPr="00E54704">
              <w:rPr>
                <w:rFonts w:cs="Times New Roman"/>
                <w:bCs/>
                <w:szCs w:val="24"/>
              </w:rPr>
              <w:t>3</w:t>
            </w:r>
          </w:p>
        </w:tc>
        <w:tc>
          <w:tcPr>
            <w:tcW w:w="6150" w:type="dxa"/>
            <w:shd w:val="clear" w:color="auto" w:fill="auto"/>
          </w:tcPr>
          <w:p w14:paraId="187DAD11" w14:textId="77777777" w:rsidR="00E54704" w:rsidRPr="00E54704" w:rsidRDefault="00E54704" w:rsidP="000A56A1">
            <w:pPr>
              <w:rPr>
                <w:rFonts w:cs="Times New Roman"/>
                <w:szCs w:val="24"/>
              </w:rPr>
            </w:pPr>
            <w:proofErr w:type="spellStart"/>
            <w:r w:rsidRPr="00E54704">
              <w:rPr>
                <w:rFonts w:cs="Times New Roman"/>
                <w:color w:val="000000"/>
                <w:szCs w:val="24"/>
              </w:rPr>
              <w:t>Bictegravir</w:t>
            </w:r>
            <w:proofErr w:type="spellEnd"/>
            <w:r w:rsidRPr="00E54704">
              <w:rPr>
                <w:rFonts w:cs="Times New Roman"/>
                <w:color w:val="000000"/>
                <w:szCs w:val="24"/>
              </w:rPr>
              <w:t>/emtricitabine/tenofovir alafenamide</w:t>
            </w:r>
          </w:p>
        </w:tc>
      </w:tr>
      <w:tr w:rsidR="00E54704" w:rsidRPr="00E54704" w14:paraId="568D7F23" w14:textId="77777777" w:rsidTr="00E54704">
        <w:trPr>
          <w:trHeight w:val="576"/>
        </w:trPr>
        <w:tc>
          <w:tcPr>
            <w:tcW w:w="2567" w:type="dxa"/>
            <w:shd w:val="clear" w:color="auto" w:fill="auto"/>
          </w:tcPr>
          <w:p w14:paraId="4CFEC758" w14:textId="77777777" w:rsidR="00E54704" w:rsidRPr="00E54704" w:rsidRDefault="00E54704" w:rsidP="000A56A1">
            <w:pPr>
              <w:pBdr>
                <w:top w:val="nil"/>
                <w:left w:val="nil"/>
                <w:bottom w:val="nil"/>
                <w:right w:val="nil"/>
                <w:between w:val="nil"/>
              </w:pBdr>
              <w:rPr>
                <w:rFonts w:cs="Times New Roman"/>
                <w:bCs/>
                <w:color w:val="000000"/>
                <w:szCs w:val="24"/>
              </w:rPr>
            </w:pPr>
            <w:r w:rsidRPr="00E54704">
              <w:rPr>
                <w:rFonts w:cs="Times New Roman"/>
                <w:bCs/>
                <w:color w:val="000000"/>
                <w:szCs w:val="24"/>
              </w:rPr>
              <w:t>4</w:t>
            </w:r>
          </w:p>
        </w:tc>
        <w:tc>
          <w:tcPr>
            <w:tcW w:w="6150" w:type="dxa"/>
            <w:shd w:val="clear" w:color="auto" w:fill="auto"/>
          </w:tcPr>
          <w:p w14:paraId="65325255" w14:textId="77777777" w:rsidR="00E54704" w:rsidRPr="00E54704" w:rsidRDefault="00E54704" w:rsidP="000A56A1">
            <w:pPr>
              <w:rPr>
                <w:rFonts w:cs="Times New Roman"/>
                <w:color w:val="000000"/>
                <w:szCs w:val="24"/>
              </w:rPr>
            </w:pPr>
            <w:r w:rsidRPr="00E54704">
              <w:rPr>
                <w:rFonts w:cs="Times New Roman"/>
                <w:color w:val="000000"/>
                <w:szCs w:val="24"/>
                <w:shd w:val="clear" w:color="auto" w:fill="FFFFFF"/>
              </w:rPr>
              <w:t>Amphetamine, dextroamphetamine mixed salts</w:t>
            </w:r>
          </w:p>
        </w:tc>
      </w:tr>
    </w:tbl>
    <w:p w14:paraId="3B020E77" w14:textId="1D3770A6" w:rsidR="00994A3D" w:rsidRPr="002B4A57" w:rsidRDefault="00994A3D" w:rsidP="002B4A57">
      <w:pPr>
        <w:keepNext/>
        <w:rPr>
          <w:rFonts w:cs="Times New Roman"/>
          <w:b/>
          <w:szCs w:val="24"/>
        </w:rPr>
      </w:pPr>
      <w:r w:rsidRPr="001549D3">
        <w:rPr>
          <w:rFonts w:cs="Times New Roman"/>
          <w:szCs w:val="24"/>
        </w:rPr>
        <w:t xml:space="preserve"> </w:t>
      </w:r>
    </w:p>
    <w:p w14:paraId="2920F557" w14:textId="77777777" w:rsidR="00FC1D88" w:rsidRDefault="00FC1D88" w:rsidP="00654E8F">
      <w:pPr>
        <w:spacing w:before="240"/>
      </w:pPr>
    </w:p>
    <w:p w14:paraId="34830BE6" w14:textId="77777777" w:rsidR="00FC1D88" w:rsidRDefault="00FC1D88" w:rsidP="00654E8F">
      <w:pPr>
        <w:spacing w:before="240"/>
      </w:pPr>
    </w:p>
    <w:p w14:paraId="30100778" w14:textId="77777777" w:rsidR="00FC1D88" w:rsidRDefault="00FC1D88" w:rsidP="00654E8F">
      <w:pPr>
        <w:spacing w:before="240"/>
      </w:pPr>
    </w:p>
    <w:p w14:paraId="513130B5" w14:textId="77777777" w:rsidR="00FC1D88" w:rsidRDefault="00FC1D88" w:rsidP="00654E8F">
      <w:pPr>
        <w:spacing w:before="240"/>
      </w:pPr>
    </w:p>
    <w:p w14:paraId="46BC48C1" w14:textId="77777777" w:rsidR="00FC1D88" w:rsidRDefault="00FC1D88" w:rsidP="00654E8F">
      <w:pPr>
        <w:spacing w:before="240"/>
      </w:pPr>
    </w:p>
    <w:p w14:paraId="6FA9BA89" w14:textId="77777777" w:rsidR="00FC1D88" w:rsidRDefault="00FC1D88" w:rsidP="00654E8F">
      <w:pPr>
        <w:spacing w:before="240"/>
      </w:pPr>
    </w:p>
    <w:p w14:paraId="2D3962A9" w14:textId="77777777" w:rsidR="00FC1D88" w:rsidRDefault="00FC1D88" w:rsidP="00654E8F">
      <w:pPr>
        <w:spacing w:before="240"/>
      </w:pPr>
    </w:p>
    <w:p w14:paraId="728ECACB" w14:textId="29477E1F" w:rsidR="001D0DD3" w:rsidRPr="00FC1D88" w:rsidRDefault="001D0DD3" w:rsidP="00654E8F">
      <w:pPr>
        <w:spacing w:before="240"/>
        <w:rPr>
          <w:b/>
          <w:bCs/>
        </w:rPr>
      </w:pPr>
      <w:r w:rsidRPr="00FC1D88">
        <w:rPr>
          <w:b/>
          <w:bCs/>
        </w:rPr>
        <w:lastRenderedPageBreak/>
        <w:t xml:space="preserve">Table S7. </w:t>
      </w:r>
      <w:r w:rsidR="006E7E69">
        <w:rPr>
          <w:rFonts w:cs="Times New Roman"/>
          <w:b/>
          <w:bCs/>
          <w:color w:val="000000" w:themeColor="dark1"/>
          <w:shd w:val="clear" w:color="auto" w:fill="FFFFFF"/>
        </w:rPr>
        <w:t>Prevalence of diagnostics and symptoms among depressed participants.</w:t>
      </w:r>
    </w:p>
    <w:tbl>
      <w:tblPr>
        <w:tblStyle w:val="af9"/>
        <w:tblW w:w="10620" w:type="dxa"/>
        <w:tblInd w:w="-365" w:type="dxa"/>
        <w:tblLayout w:type="fixed"/>
        <w:tblLook w:val="04A0" w:firstRow="1" w:lastRow="0" w:firstColumn="1" w:lastColumn="0" w:noHBand="0" w:noVBand="1"/>
      </w:tblPr>
      <w:tblGrid>
        <w:gridCol w:w="1080"/>
        <w:gridCol w:w="1350"/>
        <w:gridCol w:w="1350"/>
        <w:gridCol w:w="1440"/>
        <w:gridCol w:w="1710"/>
        <w:gridCol w:w="1890"/>
        <w:gridCol w:w="1800"/>
      </w:tblGrid>
      <w:tr w:rsidR="00FC1D88" w14:paraId="30FE2A99" w14:textId="77777777" w:rsidTr="00FC1D88">
        <w:tc>
          <w:tcPr>
            <w:tcW w:w="1080" w:type="dxa"/>
            <w:shd w:val="clear" w:color="auto" w:fill="BFBFBF" w:themeFill="background1" w:themeFillShade="BF"/>
          </w:tcPr>
          <w:p w14:paraId="1FC144D7" w14:textId="77777777" w:rsidR="00C818D4" w:rsidRPr="001D0DD3" w:rsidRDefault="00C818D4" w:rsidP="00654E8F">
            <w:pPr>
              <w:spacing w:before="240"/>
              <w:rPr>
                <w:b/>
                <w:bCs/>
              </w:rPr>
            </w:pPr>
          </w:p>
        </w:tc>
        <w:tc>
          <w:tcPr>
            <w:tcW w:w="1350" w:type="dxa"/>
            <w:shd w:val="clear" w:color="auto" w:fill="BFBFBF" w:themeFill="background1" w:themeFillShade="BF"/>
          </w:tcPr>
          <w:p w14:paraId="547AA3C7" w14:textId="53C084AE" w:rsidR="00C818D4" w:rsidRPr="001D0DD3" w:rsidRDefault="00C818D4" w:rsidP="00654E8F">
            <w:pPr>
              <w:spacing w:before="240"/>
              <w:rPr>
                <w:b/>
                <w:bCs/>
              </w:rPr>
            </w:pPr>
            <w:r w:rsidRPr="001D0DD3">
              <w:rPr>
                <w:b/>
                <w:bCs/>
              </w:rPr>
              <w:t>Current</w:t>
            </w:r>
            <w:r w:rsidR="00FC1D88">
              <w:rPr>
                <w:b/>
                <w:bCs/>
              </w:rPr>
              <w:t xml:space="preserve"> major depressive</w:t>
            </w:r>
            <w:r w:rsidRPr="001D0DD3">
              <w:rPr>
                <w:b/>
                <w:bCs/>
              </w:rPr>
              <w:t xml:space="preserve"> episode</w:t>
            </w:r>
          </w:p>
        </w:tc>
        <w:tc>
          <w:tcPr>
            <w:tcW w:w="1350" w:type="dxa"/>
            <w:shd w:val="clear" w:color="auto" w:fill="BFBFBF" w:themeFill="background1" w:themeFillShade="BF"/>
          </w:tcPr>
          <w:p w14:paraId="7FE9E18E" w14:textId="4D92D72B" w:rsidR="00C818D4" w:rsidRPr="001D0DD3" w:rsidRDefault="00C818D4" w:rsidP="00654E8F">
            <w:pPr>
              <w:spacing w:before="240"/>
              <w:rPr>
                <w:b/>
                <w:bCs/>
              </w:rPr>
            </w:pPr>
            <w:r w:rsidRPr="001D0DD3">
              <w:rPr>
                <w:b/>
                <w:bCs/>
              </w:rPr>
              <w:t xml:space="preserve">Past </w:t>
            </w:r>
            <w:r w:rsidR="00FC1D88">
              <w:rPr>
                <w:b/>
                <w:bCs/>
              </w:rPr>
              <w:t>m</w:t>
            </w:r>
            <w:r w:rsidRPr="001D0DD3">
              <w:rPr>
                <w:b/>
                <w:bCs/>
              </w:rPr>
              <w:t>ajor depressive episode</w:t>
            </w:r>
          </w:p>
        </w:tc>
        <w:tc>
          <w:tcPr>
            <w:tcW w:w="1440" w:type="dxa"/>
            <w:shd w:val="clear" w:color="auto" w:fill="BFBFBF" w:themeFill="background1" w:themeFillShade="BF"/>
          </w:tcPr>
          <w:p w14:paraId="4A7F03BD" w14:textId="29B1A90F" w:rsidR="00C818D4" w:rsidRPr="001D0DD3" w:rsidRDefault="00C818D4" w:rsidP="00654E8F">
            <w:pPr>
              <w:spacing w:before="240"/>
              <w:rPr>
                <w:b/>
                <w:bCs/>
              </w:rPr>
            </w:pPr>
            <w:r w:rsidRPr="001D0DD3">
              <w:rPr>
                <w:b/>
                <w:bCs/>
              </w:rPr>
              <w:t>Recurrent major depressive episode</w:t>
            </w:r>
          </w:p>
        </w:tc>
        <w:tc>
          <w:tcPr>
            <w:tcW w:w="1710" w:type="dxa"/>
            <w:shd w:val="clear" w:color="auto" w:fill="BFBFBF" w:themeFill="background1" w:themeFillShade="BF"/>
          </w:tcPr>
          <w:p w14:paraId="05BF4CF2" w14:textId="20332402" w:rsidR="00C818D4" w:rsidRPr="001D0DD3" w:rsidRDefault="00C818D4" w:rsidP="00654E8F">
            <w:pPr>
              <w:spacing w:before="240"/>
              <w:rPr>
                <w:b/>
                <w:bCs/>
              </w:rPr>
            </w:pPr>
            <w:r>
              <w:rPr>
                <w:b/>
                <w:bCs/>
              </w:rPr>
              <w:t xml:space="preserve">Current </w:t>
            </w:r>
            <w:r w:rsidRPr="001D0DD3">
              <w:rPr>
                <w:b/>
                <w:bCs/>
              </w:rPr>
              <w:t>Suicidal ideation</w:t>
            </w:r>
            <w:r>
              <w:rPr>
                <w:b/>
                <w:bCs/>
              </w:rPr>
              <w:t>/MINI</w:t>
            </w:r>
          </w:p>
        </w:tc>
        <w:tc>
          <w:tcPr>
            <w:tcW w:w="1890" w:type="dxa"/>
            <w:shd w:val="clear" w:color="auto" w:fill="BFBFBF" w:themeFill="background1" w:themeFillShade="BF"/>
          </w:tcPr>
          <w:p w14:paraId="640E190F" w14:textId="2BC5179F" w:rsidR="00C818D4" w:rsidRPr="001D0DD3" w:rsidRDefault="00C818D4" w:rsidP="00654E8F">
            <w:pPr>
              <w:spacing w:before="240"/>
              <w:rPr>
                <w:b/>
                <w:bCs/>
              </w:rPr>
            </w:pPr>
            <w:r>
              <w:rPr>
                <w:b/>
                <w:bCs/>
              </w:rPr>
              <w:t>Current Suicidal ideation/HAMD</w:t>
            </w:r>
          </w:p>
        </w:tc>
        <w:tc>
          <w:tcPr>
            <w:tcW w:w="1800" w:type="dxa"/>
            <w:shd w:val="clear" w:color="auto" w:fill="BFBFBF" w:themeFill="background1" w:themeFillShade="BF"/>
          </w:tcPr>
          <w:p w14:paraId="16F786E1" w14:textId="30C3D6A4" w:rsidR="00C818D4" w:rsidRPr="001D0DD3" w:rsidRDefault="00C818D4" w:rsidP="00654E8F">
            <w:pPr>
              <w:spacing w:before="240"/>
              <w:rPr>
                <w:b/>
                <w:bCs/>
              </w:rPr>
            </w:pPr>
            <w:r w:rsidRPr="001D0DD3">
              <w:rPr>
                <w:b/>
                <w:bCs/>
              </w:rPr>
              <w:t xml:space="preserve">Current antidepressant medication </w:t>
            </w:r>
          </w:p>
        </w:tc>
      </w:tr>
      <w:tr w:rsidR="00FC1D88" w14:paraId="3944EE14" w14:textId="77777777" w:rsidTr="00FC1D88">
        <w:tc>
          <w:tcPr>
            <w:tcW w:w="1080" w:type="dxa"/>
          </w:tcPr>
          <w:p w14:paraId="21B506A7" w14:textId="5237DFCF" w:rsidR="00C818D4" w:rsidRPr="00FC1D88" w:rsidRDefault="00FC1D88" w:rsidP="00654E8F">
            <w:pPr>
              <w:spacing w:before="240"/>
              <w:rPr>
                <w:b/>
                <w:bCs/>
              </w:rPr>
            </w:pPr>
            <w:r w:rsidRPr="00FC1D88">
              <w:rPr>
                <w:b/>
                <w:bCs/>
              </w:rPr>
              <w:t>N (present/total)</w:t>
            </w:r>
          </w:p>
        </w:tc>
        <w:tc>
          <w:tcPr>
            <w:tcW w:w="1350" w:type="dxa"/>
          </w:tcPr>
          <w:p w14:paraId="38CCEAB1" w14:textId="04F24112" w:rsidR="00C818D4" w:rsidRDefault="00C818D4" w:rsidP="00654E8F">
            <w:pPr>
              <w:spacing w:before="240"/>
            </w:pPr>
            <w:r>
              <w:t>20</w:t>
            </w:r>
            <w:r w:rsidR="00FC1D88">
              <w:t>/20</w:t>
            </w:r>
          </w:p>
        </w:tc>
        <w:tc>
          <w:tcPr>
            <w:tcW w:w="1350" w:type="dxa"/>
          </w:tcPr>
          <w:p w14:paraId="285460B8" w14:textId="1EE29E48" w:rsidR="00C818D4" w:rsidRDefault="009D2D9F" w:rsidP="00654E8F">
            <w:pPr>
              <w:spacing w:before="240"/>
            </w:pPr>
            <w:r>
              <w:t>18</w:t>
            </w:r>
            <w:r w:rsidR="00FC1D88">
              <w:t>/20</w:t>
            </w:r>
          </w:p>
        </w:tc>
        <w:tc>
          <w:tcPr>
            <w:tcW w:w="1440" w:type="dxa"/>
          </w:tcPr>
          <w:p w14:paraId="480F3335" w14:textId="59937A95" w:rsidR="00C818D4" w:rsidRDefault="00C818D4" w:rsidP="00654E8F">
            <w:pPr>
              <w:spacing w:before="240"/>
            </w:pPr>
            <w:r>
              <w:t>16</w:t>
            </w:r>
            <w:r w:rsidR="00FC1D88">
              <w:t>/20</w:t>
            </w:r>
          </w:p>
        </w:tc>
        <w:tc>
          <w:tcPr>
            <w:tcW w:w="1710" w:type="dxa"/>
          </w:tcPr>
          <w:p w14:paraId="0A2C5338" w14:textId="7F97A90B" w:rsidR="00C818D4" w:rsidRDefault="00C818D4" w:rsidP="00654E8F">
            <w:pPr>
              <w:spacing w:before="240"/>
            </w:pPr>
            <w:r>
              <w:t>12</w:t>
            </w:r>
            <w:r w:rsidR="00FC1D88">
              <w:t>/20</w:t>
            </w:r>
          </w:p>
        </w:tc>
        <w:tc>
          <w:tcPr>
            <w:tcW w:w="1890" w:type="dxa"/>
          </w:tcPr>
          <w:p w14:paraId="4D744BAC" w14:textId="01597618" w:rsidR="00C818D4" w:rsidRDefault="00C818D4" w:rsidP="00654E8F">
            <w:pPr>
              <w:spacing w:before="240"/>
            </w:pPr>
            <w:r>
              <w:t>12</w:t>
            </w:r>
            <w:r w:rsidR="00FC1D88">
              <w:t>/17</w:t>
            </w:r>
          </w:p>
        </w:tc>
        <w:tc>
          <w:tcPr>
            <w:tcW w:w="1800" w:type="dxa"/>
          </w:tcPr>
          <w:p w14:paraId="61815273" w14:textId="331C592F" w:rsidR="00C818D4" w:rsidRDefault="00C818D4" w:rsidP="00654E8F">
            <w:pPr>
              <w:spacing w:before="240"/>
            </w:pPr>
            <w:r>
              <w:t>15</w:t>
            </w:r>
            <w:r w:rsidR="00FC1D88">
              <w:t>/20</w:t>
            </w:r>
          </w:p>
        </w:tc>
      </w:tr>
      <w:tr w:rsidR="00FC1D88" w14:paraId="0169A588" w14:textId="77777777" w:rsidTr="00FC1D88">
        <w:tc>
          <w:tcPr>
            <w:tcW w:w="1080" w:type="dxa"/>
          </w:tcPr>
          <w:p w14:paraId="246E491D" w14:textId="1CD2D862" w:rsidR="00C818D4" w:rsidRPr="00FC1D88" w:rsidRDefault="00C818D4" w:rsidP="00654E8F">
            <w:pPr>
              <w:spacing w:before="240"/>
              <w:rPr>
                <w:b/>
                <w:bCs/>
              </w:rPr>
            </w:pPr>
            <w:r w:rsidRPr="00FC1D88">
              <w:rPr>
                <w:b/>
                <w:bCs/>
              </w:rPr>
              <w:t>Percent</w:t>
            </w:r>
            <w:r w:rsidR="00FC1D88">
              <w:rPr>
                <w:b/>
                <w:bCs/>
              </w:rPr>
              <w:t xml:space="preserve"> %</w:t>
            </w:r>
          </w:p>
        </w:tc>
        <w:tc>
          <w:tcPr>
            <w:tcW w:w="1350" w:type="dxa"/>
          </w:tcPr>
          <w:p w14:paraId="35F79AD4" w14:textId="0B06BEC7" w:rsidR="00C818D4" w:rsidRDefault="00C818D4" w:rsidP="00654E8F">
            <w:pPr>
              <w:spacing w:before="240"/>
            </w:pPr>
            <w:r>
              <w:t>100</w:t>
            </w:r>
          </w:p>
        </w:tc>
        <w:tc>
          <w:tcPr>
            <w:tcW w:w="1350" w:type="dxa"/>
          </w:tcPr>
          <w:p w14:paraId="76FB80D1" w14:textId="52F93024" w:rsidR="00C818D4" w:rsidRDefault="00E0411E" w:rsidP="00654E8F">
            <w:pPr>
              <w:spacing w:before="240"/>
            </w:pPr>
            <w:r>
              <w:t>90</w:t>
            </w:r>
          </w:p>
        </w:tc>
        <w:tc>
          <w:tcPr>
            <w:tcW w:w="1440" w:type="dxa"/>
          </w:tcPr>
          <w:p w14:paraId="2989CEE8" w14:textId="7004AE07" w:rsidR="00E0411E" w:rsidRDefault="00E0411E" w:rsidP="00E0411E">
            <w:pPr>
              <w:spacing w:before="240"/>
            </w:pPr>
            <w:r>
              <w:t>80</w:t>
            </w:r>
          </w:p>
        </w:tc>
        <w:tc>
          <w:tcPr>
            <w:tcW w:w="1710" w:type="dxa"/>
          </w:tcPr>
          <w:p w14:paraId="26D37339" w14:textId="53735299" w:rsidR="00C818D4" w:rsidRDefault="00FC1D88" w:rsidP="00654E8F">
            <w:pPr>
              <w:spacing w:before="240"/>
            </w:pPr>
            <w:r>
              <w:t>60</w:t>
            </w:r>
          </w:p>
        </w:tc>
        <w:tc>
          <w:tcPr>
            <w:tcW w:w="1890" w:type="dxa"/>
          </w:tcPr>
          <w:p w14:paraId="564FB0A6" w14:textId="2C36999E" w:rsidR="00C818D4" w:rsidRDefault="00E0411E" w:rsidP="00654E8F">
            <w:pPr>
              <w:spacing w:before="240"/>
            </w:pPr>
            <w:r>
              <w:t>70.6</w:t>
            </w:r>
          </w:p>
        </w:tc>
        <w:tc>
          <w:tcPr>
            <w:tcW w:w="1800" w:type="dxa"/>
          </w:tcPr>
          <w:p w14:paraId="18F81C7D" w14:textId="0FD6663B" w:rsidR="00C818D4" w:rsidRDefault="00E0411E" w:rsidP="00654E8F">
            <w:pPr>
              <w:spacing w:before="240"/>
            </w:pPr>
            <w:r>
              <w:t>75</w:t>
            </w:r>
          </w:p>
        </w:tc>
      </w:tr>
    </w:tbl>
    <w:p w14:paraId="70A3DB12" w14:textId="77777777" w:rsidR="006E7E69" w:rsidRDefault="006E7E69" w:rsidP="006E7E69"/>
    <w:p w14:paraId="3970805D" w14:textId="4C83A027" w:rsidR="006E7E69" w:rsidRDefault="006E7E69" w:rsidP="006E7E69">
      <w:pPr>
        <w:rPr>
          <w:rFonts w:cs="Times New Roman"/>
          <w:b/>
          <w:bCs/>
          <w:color w:val="262626" w:themeColor="dark1" w:themeTint="D9"/>
          <w:shd w:val="clear" w:color="auto" w:fill="FFFFFF"/>
        </w:rPr>
      </w:pPr>
      <w:r>
        <w:rPr>
          <w:rFonts w:cs="Times New Roman"/>
          <w:b/>
          <w:bCs/>
          <w:color w:val="262626" w:themeColor="dark1" w:themeTint="D9"/>
          <w:shd w:val="clear" w:color="auto" w:fill="FFFFFF"/>
        </w:rPr>
        <w:t xml:space="preserve">Table S8. Education level of depressed and control participants. </w:t>
      </w:r>
    </w:p>
    <w:tbl>
      <w:tblPr>
        <w:tblW w:w="10620" w:type="dxa"/>
        <w:tblInd w:w="-478" w:type="dxa"/>
        <w:tblLayout w:type="fixed"/>
        <w:tblLook w:val="04A0" w:firstRow="1" w:lastRow="0" w:firstColumn="1" w:lastColumn="0" w:noHBand="0" w:noVBand="1"/>
      </w:tblPr>
      <w:tblGrid>
        <w:gridCol w:w="1441"/>
        <w:gridCol w:w="1530"/>
        <w:gridCol w:w="1350"/>
        <w:gridCol w:w="1440"/>
        <w:gridCol w:w="1440"/>
        <w:gridCol w:w="1711"/>
        <w:gridCol w:w="1708"/>
      </w:tblGrid>
      <w:tr w:rsidR="006E7E69" w14:paraId="7209F380" w14:textId="77777777" w:rsidTr="00FD024E">
        <w:tc>
          <w:tcPr>
            <w:tcW w:w="1440" w:type="dxa"/>
            <w:tcBorders>
              <w:top w:val="single" w:sz="4" w:space="0" w:color="000000"/>
              <w:left w:val="single" w:sz="4" w:space="0" w:color="000000"/>
              <w:bottom w:val="single" w:sz="4" w:space="0" w:color="000000"/>
              <w:right w:val="single" w:sz="4" w:space="0" w:color="000000"/>
            </w:tcBorders>
            <w:shd w:val="clear" w:color="auto" w:fill="BFBFBF"/>
          </w:tcPr>
          <w:p w14:paraId="2BF94CD9" w14:textId="77777777" w:rsidR="006E7E69" w:rsidRDefault="006E7E69" w:rsidP="00FD024E">
            <w:pPr>
              <w:spacing w:before="240" w:after="0"/>
              <w:rPr>
                <w:rFonts w:cs="Times New Roman"/>
                <w:b/>
                <w:bCs/>
              </w:rPr>
            </w:pPr>
            <w:r>
              <w:rPr>
                <w:rFonts w:cs="Times New Roman"/>
                <w:b/>
                <w:bCs/>
              </w:rPr>
              <w:t>Group</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Pr>
          <w:p w14:paraId="1605EB3D" w14:textId="77777777" w:rsidR="006E7E69" w:rsidRDefault="006E7E69" w:rsidP="00FD024E">
            <w:pPr>
              <w:spacing w:before="240" w:after="0"/>
              <w:rPr>
                <w:rFonts w:cs="Times New Roman"/>
                <w:b/>
                <w:bCs/>
              </w:rPr>
            </w:pPr>
            <w:r>
              <w:rPr>
                <w:rFonts w:cs="Times New Roman"/>
                <w:b/>
                <w:bCs/>
              </w:rPr>
              <w:t>Some College, no degree</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7C1E44CB" w14:textId="77777777" w:rsidR="006E7E69" w:rsidRDefault="006E7E69" w:rsidP="00FD024E">
            <w:pPr>
              <w:spacing w:before="240" w:after="0"/>
              <w:rPr>
                <w:rFonts w:cs="Times New Roman"/>
                <w:b/>
                <w:bCs/>
              </w:rPr>
            </w:pPr>
            <w:r>
              <w:rPr>
                <w:rFonts w:cs="Times New Roman"/>
                <w:b/>
                <w:bCs/>
              </w:rPr>
              <w:t>Associate’s degree</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14:paraId="30422472" w14:textId="77777777" w:rsidR="006E7E69" w:rsidRDefault="006E7E69" w:rsidP="00FD024E">
            <w:pPr>
              <w:spacing w:before="240" w:after="0"/>
              <w:rPr>
                <w:rFonts w:cs="Times New Roman"/>
                <w:b/>
                <w:bCs/>
              </w:rPr>
            </w:pPr>
            <w:r>
              <w:rPr>
                <w:rFonts w:cs="Times New Roman"/>
                <w:b/>
                <w:bCs/>
              </w:rPr>
              <w:t>Bachelor’s degree</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14:paraId="747CF743" w14:textId="77777777" w:rsidR="006E7E69" w:rsidRDefault="006E7E69" w:rsidP="00FD024E">
            <w:pPr>
              <w:spacing w:before="240" w:after="0"/>
              <w:rPr>
                <w:rFonts w:cs="Times New Roman"/>
                <w:b/>
                <w:bCs/>
              </w:rPr>
            </w:pPr>
            <w:r>
              <w:rPr>
                <w:rFonts w:cs="Times New Roman"/>
                <w:b/>
                <w:bCs/>
              </w:rPr>
              <w:t>Master’s degree</w:t>
            </w:r>
          </w:p>
        </w:tc>
        <w:tc>
          <w:tcPr>
            <w:tcW w:w="1711" w:type="dxa"/>
            <w:tcBorders>
              <w:top w:val="single" w:sz="4" w:space="0" w:color="000000"/>
              <w:left w:val="single" w:sz="4" w:space="0" w:color="000000"/>
              <w:bottom w:val="single" w:sz="4" w:space="0" w:color="000000"/>
              <w:right w:val="single" w:sz="4" w:space="0" w:color="000000"/>
            </w:tcBorders>
            <w:shd w:val="clear" w:color="auto" w:fill="BFBFBF"/>
          </w:tcPr>
          <w:p w14:paraId="7926BAF9" w14:textId="77777777" w:rsidR="006E7E69" w:rsidRDefault="006E7E69" w:rsidP="00FD024E">
            <w:pPr>
              <w:spacing w:before="240" w:after="0"/>
              <w:rPr>
                <w:rFonts w:cs="Times New Roman"/>
                <w:b/>
                <w:bCs/>
              </w:rPr>
            </w:pPr>
            <w:r>
              <w:rPr>
                <w:rFonts w:cs="Times New Roman"/>
                <w:b/>
                <w:bCs/>
              </w:rPr>
              <w:t>Professional Doctorate degree</w:t>
            </w:r>
          </w:p>
        </w:tc>
        <w:tc>
          <w:tcPr>
            <w:tcW w:w="1708" w:type="dxa"/>
            <w:tcBorders>
              <w:top w:val="single" w:sz="4" w:space="0" w:color="000000"/>
              <w:left w:val="single" w:sz="4" w:space="0" w:color="000000"/>
              <w:bottom w:val="single" w:sz="4" w:space="0" w:color="000000"/>
              <w:right w:val="single" w:sz="4" w:space="0" w:color="000000"/>
            </w:tcBorders>
            <w:shd w:val="clear" w:color="auto" w:fill="BFBFBF"/>
          </w:tcPr>
          <w:p w14:paraId="5DDFE967" w14:textId="77777777" w:rsidR="006E7E69" w:rsidRDefault="006E7E69" w:rsidP="00FD024E">
            <w:pPr>
              <w:spacing w:before="240" w:after="0"/>
              <w:rPr>
                <w:rFonts w:cs="Times New Roman"/>
                <w:b/>
                <w:bCs/>
              </w:rPr>
            </w:pPr>
            <w:r>
              <w:rPr>
                <w:rFonts w:cs="Times New Roman"/>
                <w:b/>
                <w:bCs/>
              </w:rPr>
              <w:t>Academic Doctorate degree</w:t>
            </w:r>
          </w:p>
        </w:tc>
      </w:tr>
      <w:tr w:rsidR="006E7E69" w14:paraId="768C680F" w14:textId="77777777" w:rsidTr="00FD024E">
        <w:tc>
          <w:tcPr>
            <w:tcW w:w="1440" w:type="dxa"/>
            <w:tcBorders>
              <w:top w:val="single" w:sz="4" w:space="0" w:color="000000"/>
              <w:left w:val="single" w:sz="4" w:space="0" w:color="000000"/>
              <w:bottom w:val="single" w:sz="4" w:space="0" w:color="000000"/>
              <w:right w:val="single" w:sz="4" w:space="0" w:color="000000"/>
            </w:tcBorders>
          </w:tcPr>
          <w:p w14:paraId="02CF629A" w14:textId="77777777" w:rsidR="006E7E69" w:rsidRDefault="006E7E69" w:rsidP="00FD024E">
            <w:pPr>
              <w:spacing w:before="240" w:after="0"/>
              <w:rPr>
                <w:rFonts w:cs="Times New Roman"/>
                <w:b/>
                <w:bCs/>
              </w:rPr>
            </w:pPr>
            <w:r>
              <w:rPr>
                <w:rFonts w:cs="Times New Roman"/>
                <w:b/>
                <w:bCs/>
                <w:sz w:val="22"/>
              </w:rPr>
              <w:t>Control</w:t>
            </w:r>
          </w:p>
        </w:tc>
        <w:tc>
          <w:tcPr>
            <w:tcW w:w="1530" w:type="dxa"/>
            <w:tcBorders>
              <w:top w:val="single" w:sz="4" w:space="0" w:color="000000"/>
              <w:left w:val="single" w:sz="4" w:space="0" w:color="000000"/>
              <w:bottom w:val="single" w:sz="4" w:space="0" w:color="000000"/>
              <w:right w:val="single" w:sz="4" w:space="0" w:color="000000"/>
            </w:tcBorders>
          </w:tcPr>
          <w:p w14:paraId="69064D0A" w14:textId="77777777" w:rsidR="006E7E69" w:rsidRDefault="006E7E69" w:rsidP="00FD024E">
            <w:pPr>
              <w:spacing w:before="240" w:after="0"/>
              <w:rPr>
                <w:rFonts w:cs="Times New Roman"/>
              </w:rPr>
            </w:pPr>
            <w:r>
              <w:rPr>
                <w:rFonts w:cs="Times New Roman"/>
                <w:color w:val="000000" w:themeColor="dark1"/>
                <w:shd w:val="clear" w:color="auto" w:fill="FFFFFF"/>
              </w:rPr>
              <w:t>3</w:t>
            </w:r>
          </w:p>
        </w:tc>
        <w:tc>
          <w:tcPr>
            <w:tcW w:w="1350" w:type="dxa"/>
            <w:tcBorders>
              <w:top w:val="single" w:sz="4" w:space="0" w:color="000000"/>
              <w:left w:val="single" w:sz="4" w:space="0" w:color="000000"/>
              <w:bottom w:val="single" w:sz="4" w:space="0" w:color="000000"/>
              <w:right w:val="single" w:sz="4" w:space="0" w:color="000000"/>
            </w:tcBorders>
          </w:tcPr>
          <w:p w14:paraId="31C66116" w14:textId="77777777" w:rsidR="006E7E69" w:rsidRDefault="006E7E69" w:rsidP="00FD024E">
            <w:pPr>
              <w:spacing w:before="240" w:after="0"/>
              <w:rPr>
                <w:rFonts w:cs="Times New Roman"/>
              </w:rPr>
            </w:pPr>
            <w:r>
              <w:rPr>
                <w:rFonts w:cs="Times New Roman"/>
                <w:color w:val="000000" w:themeColor="dark1"/>
                <w:shd w:val="clear" w:color="auto" w:fill="FFFFFF"/>
              </w:rPr>
              <w:t>1</w:t>
            </w:r>
          </w:p>
        </w:tc>
        <w:tc>
          <w:tcPr>
            <w:tcW w:w="1440" w:type="dxa"/>
            <w:tcBorders>
              <w:top w:val="single" w:sz="4" w:space="0" w:color="000000"/>
              <w:left w:val="single" w:sz="4" w:space="0" w:color="000000"/>
              <w:bottom w:val="single" w:sz="4" w:space="0" w:color="000000"/>
              <w:right w:val="single" w:sz="4" w:space="0" w:color="000000"/>
            </w:tcBorders>
          </w:tcPr>
          <w:p w14:paraId="22875B6A" w14:textId="77777777" w:rsidR="006E7E69" w:rsidRDefault="006E7E69" w:rsidP="00FD024E">
            <w:pPr>
              <w:spacing w:before="240" w:after="0"/>
              <w:rPr>
                <w:rFonts w:cs="Times New Roman"/>
              </w:rPr>
            </w:pPr>
            <w:r>
              <w:rPr>
                <w:rFonts w:cs="Times New Roman"/>
                <w:color w:val="000000" w:themeColor="dark1"/>
                <w:shd w:val="clear" w:color="auto" w:fill="FFFFFF"/>
              </w:rPr>
              <w:t>9</w:t>
            </w:r>
          </w:p>
        </w:tc>
        <w:tc>
          <w:tcPr>
            <w:tcW w:w="1440" w:type="dxa"/>
            <w:tcBorders>
              <w:top w:val="single" w:sz="4" w:space="0" w:color="000000"/>
              <w:left w:val="single" w:sz="4" w:space="0" w:color="000000"/>
              <w:bottom w:val="single" w:sz="4" w:space="0" w:color="000000"/>
              <w:right w:val="single" w:sz="4" w:space="0" w:color="000000"/>
            </w:tcBorders>
          </w:tcPr>
          <w:p w14:paraId="3DCAC3DB" w14:textId="77777777" w:rsidR="006E7E69" w:rsidRDefault="006E7E69" w:rsidP="00FD024E">
            <w:pPr>
              <w:spacing w:before="240" w:after="0"/>
              <w:rPr>
                <w:rFonts w:cs="Times New Roman"/>
              </w:rPr>
            </w:pPr>
            <w:r>
              <w:rPr>
                <w:rFonts w:cs="Times New Roman"/>
                <w:color w:val="000000" w:themeColor="dark1"/>
                <w:shd w:val="clear" w:color="auto" w:fill="FFFFFF"/>
              </w:rPr>
              <w:t>7</w:t>
            </w:r>
          </w:p>
        </w:tc>
        <w:tc>
          <w:tcPr>
            <w:tcW w:w="1711" w:type="dxa"/>
            <w:tcBorders>
              <w:top w:val="single" w:sz="4" w:space="0" w:color="000000"/>
              <w:left w:val="single" w:sz="4" w:space="0" w:color="000000"/>
              <w:bottom w:val="single" w:sz="4" w:space="0" w:color="000000"/>
              <w:right w:val="single" w:sz="4" w:space="0" w:color="000000"/>
            </w:tcBorders>
          </w:tcPr>
          <w:p w14:paraId="26C873F0" w14:textId="77777777" w:rsidR="006E7E69" w:rsidRDefault="006E7E69" w:rsidP="00FD024E">
            <w:pPr>
              <w:spacing w:before="240" w:after="0"/>
              <w:rPr>
                <w:rFonts w:cs="Times New Roman"/>
              </w:rPr>
            </w:pPr>
            <w:r>
              <w:rPr>
                <w:rFonts w:cs="Times New Roman"/>
                <w:color w:val="000000" w:themeColor="dark1"/>
                <w:shd w:val="clear" w:color="auto" w:fill="FFFFFF"/>
              </w:rPr>
              <w:t>1</w:t>
            </w:r>
          </w:p>
        </w:tc>
        <w:tc>
          <w:tcPr>
            <w:tcW w:w="1708" w:type="dxa"/>
            <w:tcBorders>
              <w:top w:val="single" w:sz="4" w:space="0" w:color="000000"/>
              <w:left w:val="single" w:sz="4" w:space="0" w:color="000000"/>
              <w:bottom w:val="single" w:sz="4" w:space="0" w:color="000000"/>
              <w:right w:val="single" w:sz="4" w:space="0" w:color="000000"/>
            </w:tcBorders>
          </w:tcPr>
          <w:p w14:paraId="73148DAF" w14:textId="77777777" w:rsidR="006E7E69" w:rsidRDefault="006E7E69" w:rsidP="00FD024E">
            <w:pPr>
              <w:spacing w:before="240" w:after="0"/>
              <w:rPr>
                <w:rFonts w:cs="Times New Roman"/>
              </w:rPr>
            </w:pPr>
            <w:r>
              <w:rPr>
                <w:rFonts w:cs="Times New Roman"/>
                <w:color w:val="000000" w:themeColor="dark1"/>
                <w:shd w:val="clear" w:color="auto" w:fill="FFFFFF"/>
              </w:rPr>
              <w:t>1</w:t>
            </w:r>
          </w:p>
        </w:tc>
      </w:tr>
      <w:tr w:rsidR="006E7E69" w14:paraId="5FE28ED8" w14:textId="77777777" w:rsidTr="00FD024E">
        <w:tc>
          <w:tcPr>
            <w:tcW w:w="1440" w:type="dxa"/>
            <w:tcBorders>
              <w:top w:val="single" w:sz="4" w:space="0" w:color="000000"/>
              <w:left w:val="single" w:sz="4" w:space="0" w:color="000000"/>
              <w:bottom w:val="single" w:sz="4" w:space="0" w:color="000000"/>
              <w:right w:val="single" w:sz="4" w:space="0" w:color="000000"/>
            </w:tcBorders>
          </w:tcPr>
          <w:p w14:paraId="03810076" w14:textId="77777777" w:rsidR="006E7E69" w:rsidRDefault="006E7E69" w:rsidP="00FD024E">
            <w:pPr>
              <w:spacing w:before="240" w:after="0"/>
              <w:rPr>
                <w:rFonts w:cs="Times New Roman"/>
                <w:b/>
                <w:bCs/>
              </w:rPr>
            </w:pPr>
            <w:r>
              <w:rPr>
                <w:rFonts w:cs="Times New Roman"/>
                <w:b/>
                <w:bCs/>
                <w:sz w:val="22"/>
              </w:rPr>
              <w:t>Depressed</w:t>
            </w:r>
          </w:p>
        </w:tc>
        <w:tc>
          <w:tcPr>
            <w:tcW w:w="1530" w:type="dxa"/>
            <w:tcBorders>
              <w:top w:val="single" w:sz="4" w:space="0" w:color="000000"/>
              <w:left w:val="single" w:sz="4" w:space="0" w:color="000000"/>
              <w:bottom w:val="single" w:sz="4" w:space="0" w:color="000000"/>
              <w:right w:val="single" w:sz="4" w:space="0" w:color="000000"/>
            </w:tcBorders>
          </w:tcPr>
          <w:p w14:paraId="06FB6FD5" w14:textId="77777777" w:rsidR="006E7E69" w:rsidRDefault="006E7E69" w:rsidP="00FD024E">
            <w:pPr>
              <w:spacing w:before="240" w:after="0"/>
              <w:rPr>
                <w:rFonts w:cs="Times New Roman"/>
              </w:rPr>
            </w:pPr>
            <w:r>
              <w:rPr>
                <w:rFonts w:cs="Times New Roman"/>
                <w:color w:val="000000" w:themeColor="dark1"/>
                <w:shd w:val="clear" w:color="auto" w:fill="FFFFFF"/>
              </w:rPr>
              <w:t>5</w:t>
            </w:r>
          </w:p>
        </w:tc>
        <w:tc>
          <w:tcPr>
            <w:tcW w:w="1350" w:type="dxa"/>
            <w:tcBorders>
              <w:top w:val="single" w:sz="4" w:space="0" w:color="000000"/>
              <w:left w:val="single" w:sz="4" w:space="0" w:color="000000"/>
              <w:bottom w:val="single" w:sz="4" w:space="0" w:color="000000"/>
              <w:right w:val="single" w:sz="4" w:space="0" w:color="000000"/>
            </w:tcBorders>
          </w:tcPr>
          <w:p w14:paraId="76FE045C" w14:textId="77777777" w:rsidR="006E7E69" w:rsidRDefault="006E7E69" w:rsidP="00FD024E">
            <w:pPr>
              <w:spacing w:before="240" w:after="0"/>
              <w:rPr>
                <w:rFonts w:cs="Times New Roman"/>
              </w:rPr>
            </w:pPr>
            <w:r>
              <w:rPr>
                <w:rFonts w:cs="Times New Roman"/>
                <w:color w:val="000000" w:themeColor="dark1"/>
                <w:shd w:val="clear" w:color="auto" w:fill="FFFFFF"/>
              </w:rPr>
              <w:t>3</w:t>
            </w:r>
          </w:p>
        </w:tc>
        <w:tc>
          <w:tcPr>
            <w:tcW w:w="1440" w:type="dxa"/>
            <w:tcBorders>
              <w:top w:val="single" w:sz="4" w:space="0" w:color="000000"/>
              <w:left w:val="single" w:sz="4" w:space="0" w:color="000000"/>
              <w:bottom w:val="single" w:sz="4" w:space="0" w:color="000000"/>
              <w:right w:val="single" w:sz="4" w:space="0" w:color="000000"/>
            </w:tcBorders>
          </w:tcPr>
          <w:p w14:paraId="09FA304A" w14:textId="77777777" w:rsidR="006E7E69" w:rsidRDefault="006E7E69" w:rsidP="00FD024E">
            <w:pPr>
              <w:spacing w:before="240" w:after="0"/>
              <w:rPr>
                <w:rFonts w:cs="Times New Roman"/>
              </w:rPr>
            </w:pPr>
            <w:r>
              <w:rPr>
                <w:rFonts w:cs="Times New Roman"/>
                <w:color w:val="000000" w:themeColor="dark1"/>
                <w:shd w:val="clear" w:color="auto" w:fill="FFFFFF"/>
              </w:rPr>
              <w:t>10</w:t>
            </w:r>
          </w:p>
        </w:tc>
        <w:tc>
          <w:tcPr>
            <w:tcW w:w="1440" w:type="dxa"/>
            <w:tcBorders>
              <w:top w:val="single" w:sz="4" w:space="0" w:color="000000"/>
              <w:left w:val="single" w:sz="4" w:space="0" w:color="000000"/>
              <w:bottom w:val="single" w:sz="4" w:space="0" w:color="000000"/>
              <w:right w:val="single" w:sz="4" w:space="0" w:color="000000"/>
            </w:tcBorders>
          </w:tcPr>
          <w:p w14:paraId="5E1B4BE4" w14:textId="77777777" w:rsidR="006E7E69" w:rsidRDefault="006E7E69" w:rsidP="00FD024E">
            <w:pPr>
              <w:spacing w:before="240" w:after="0"/>
              <w:rPr>
                <w:rFonts w:cs="Times New Roman"/>
              </w:rPr>
            </w:pPr>
            <w:r>
              <w:rPr>
                <w:rFonts w:cs="Times New Roman"/>
                <w:color w:val="000000" w:themeColor="dark1"/>
                <w:shd w:val="clear" w:color="auto" w:fill="FFFFFF"/>
              </w:rPr>
              <w:t>0</w:t>
            </w:r>
          </w:p>
        </w:tc>
        <w:tc>
          <w:tcPr>
            <w:tcW w:w="1711" w:type="dxa"/>
            <w:tcBorders>
              <w:top w:val="single" w:sz="4" w:space="0" w:color="000000"/>
              <w:left w:val="single" w:sz="4" w:space="0" w:color="000000"/>
              <w:bottom w:val="single" w:sz="4" w:space="0" w:color="000000"/>
              <w:right w:val="single" w:sz="4" w:space="0" w:color="000000"/>
            </w:tcBorders>
          </w:tcPr>
          <w:p w14:paraId="583B4ED5" w14:textId="77777777" w:rsidR="006E7E69" w:rsidRDefault="006E7E69" w:rsidP="00FD024E">
            <w:pPr>
              <w:spacing w:before="240" w:after="0"/>
              <w:rPr>
                <w:rFonts w:cs="Times New Roman"/>
              </w:rPr>
            </w:pPr>
            <w:r>
              <w:rPr>
                <w:rFonts w:cs="Times New Roman"/>
                <w:color w:val="000000" w:themeColor="dark1"/>
                <w:shd w:val="clear" w:color="auto" w:fill="FFFFFF"/>
              </w:rPr>
              <w:t>1</w:t>
            </w:r>
          </w:p>
        </w:tc>
        <w:tc>
          <w:tcPr>
            <w:tcW w:w="1708" w:type="dxa"/>
            <w:tcBorders>
              <w:top w:val="single" w:sz="4" w:space="0" w:color="000000"/>
              <w:left w:val="single" w:sz="4" w:space="0" w:color="000000"/>
              <w:bottom w:val="single" w:sz="4" w:space="0" w:color="000000"/>
              <w:right w:val="single" w:sz="4" w:space="0" w:color="000000"/>
            </w:tcBorders>
          </w:tcPr>
          <w:p w14:paraId="764C1585" w14:textId="77777777" w:rsidR="006E7E69" w:rsidRDefault="006E7E69" w:rsidP="00FD024E">
            <w:pPr>
              <w:spacing w:before="240" w:after="0"/>
              <w:rPr>
                <w:rFonts w:cs="Times New Roman"/>
              </w:rPr>
            </w:pPr>
            <w:r>
              <w:rPr>
                <w:rFonts w:cs="Times New Roman"/>
                <w:color w:val="000000" w:themeColor="dark1"/>
                <w:shd w:val="clear" w:color="auto" w:fill="FFFFFF"/>
              </w:rPr>
              <w:t>1</w:t>
            </w:r>
          </w:p>
        </w:tc>
      </w:tr>
    </w:tbl>
    <w:p w14:paraId="4ACD1A23" w14:textId="77777777" w:rsidR="006E7E69" w:rsidRPr="001549D3" w:rsidRDefault="006E7E69" w:rsidP="00654E8F">
      <w:pPr>
        <w:spacing w:before="240"/>
      </w:pPr>
    </w:p>
    <w:sectPr w:rsidR="006E7E69"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B669" w14:textId="77777777" w:rsidR="00D04A2A" w:rsidRDefault="00D04A2A" w:rsidP="00117666">
      <w:pPr>
        <w:spacing w:after="0"/>
      </w:pPr>
      <w:r>
        <w:separator/>
      </w:r>
    </w:p>
  </w:endnote>
  <w:endnote w:type="continuationSeparator" w:id="0">
    <w:p w14:paraId="7F1BD644" w14:textId="77777777" w:rsidR="00D04A2A" w:rsidRDefault="00D04A2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F503C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F503C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F503C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F503C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E181" w14:textId="77777777" w:rsidR="00D04A2A" w:rsidRDefault="00D04A2A" w:rsidP="00117666">
      <w:pPr>
        <w:spacing w:after="0"/>
      </w:pPr>
      <w:r>
        <w:separator/>
      </w:r>
    </w:p>
  </w:footnote>
  <w:footnote w:type="continuationSeparator" w:id="0">
    <w:p w14:paraId="03B5FF97" w14:textId="77777777" w:rsidR="00D04A2A" w:rsidRDefault="00D04A2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F503C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F503C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0D0C42"/>
    <w:rsid w:val="000D5861"/>
    <w:rsid w:val="00105FD9"/>
    <w:rsid w:val="00117666"/>
    <w:rsid w:val="001549D3"/>
    <w:rsid w:val="00160065"/>
    <w:rsid w:val="00177D84"/>
    <w:rsid w:val="001D0DD3"/>
    <w:rsid w:val="00267D18"/>
    <w:rsid w:val="002868E2"/>
    <w:rsid w:val="002869C3"/>
    <w:rsid w:val="002936E4"/>
    <w:rsid w:val="00295CA1"/>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271FE"/>
    <w:rsid w:val="006375C7"/>
    <w:rsid w:val="00654E8F"/>
    <w:rsid w:val="00660D05"/>
    <w:rsid w:val="006820B1"/>
    <w:rsid w:val="006B7D14"/>
    <w:rsid w:val="006E7E69"/>
    <w:rsid w:val="00701727"/>
    <w:rsid w:val="0070566C"/>
    <w:rsid w:val="00714C50"/>
    <w:rsid w:val="00725A7D"/>
    <w:rsid w:val="007501BE"/>
    <w:rsid w:val="007565EE"/>
    <w:rsid w:val="00790BB3"/>
    <w:rsid w:val="007C206C"/>
    <w:rsid w:val="00803D24"/>
    <w:rsid w:val="00817DD6"/>
    <w:rsid w:val="00885156"/>
    <w:rsid w:val="009151AA"/>
    <w:rsid w:val="0093429D"/>
    <w:rsid w:val="00943573"/>
    <w:rsid w:val="00970F7D"/>
    <w:rsid w:val="00994A3D"/>
    <w:rsid w:val="009C2B12"/>
    <w:rsid w:val="009C70F3"/>
    <w:rsid w:val="009D2D9F"/>
    <w:rsid w:val="00A174D9"/>
    <w:rsid w:val="00A569CD"/>
    <w:rsid w:val="00AB5EE2"/>
    <w:rsid w:val="00AB6715"/>
    <w:rsid w:val="00AC7DDE"/>
    <w:rsid w:val="00B12ABD"/>
    <w:rsid w:val="00B1671E"/>
    <w:rsid w:val="00B25EB8"/>
    <w:rsid w:val="00B354E1"/>
    <w:rsid w:val="00B37F4D"/>
    <w:rsid w:val="00B668D5"/>
    <w:rsid w:val="00C323A7"/>
    <w:rsid w:val="00C52A7B"/>
    <w:rsid w:val="00C56BAF"/>
    <w:rsid w:val="00C679AA"/>
    <w:rsid w:val="00C75972"/>
    <w:rsid w:val="00C818D4"/>
    <w:rsid w:val="00CC0A3A"/>
    <w:rsid w:val="00CC6F52"/>
    <w:rsid w:val="00CD066B"/>
    <w:rsid w:val="00CE4FEE"/>
    <w:rsid w:val="00D04A2A"/>
    <w:rsid w:val="00D60363"/>
    <w:rsid w:val="00DB59C3"/>
    <w:rsid w:val="00DC259A"/>
    <w:rsid w:val="00DE23E8"/>
    <w:rsid w:val="00E0411E"/>
    <w:rsid w:val="00E52377"/>
    <w:rsid w:val="00E54704"/>
    <w:rsid w:val="00E64E17"/>
    <w:rsid w:val="00E866C9"/>
    <w:rsid w:val="00EA3D3C"/>
    <w:rsid w:val="00F46900"/>
    <w:rsid w:val="00F503CA"/>
    <w:rsid w:val="00F61D89"/>
    <w:rsid w:val="00FC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2"/>
    <w:rsid w:val="00AB6715"/>
    <w:rPr>
      <w:rFonts w:ascii="Times New Roman" w:eastAsia="Cambria" w:hAnsi="Times New Roman" w:cs="Times New Roman"/>
      <w:b/>
      <w:sz w:val="24"/>
      <w:szCs w:val="24"/>
    </w:rPr>
  </w:style>
  <w:style w:type="character" w:customStyle="1" w:styleId="2Char">
    <w:name w:val="Επικεφαλίδα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Υπότιτλος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Κείμενο πλαισίου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Κείμενο σχολίου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Θέμα σχολίου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Κείμενο σημείωσης τέλους Char"/>
    <w:basedOn w:val="a1"/>
    <w:link w:val="ae"/>
    <w:uiPriority w:val="99"/>
    <w:semiHidden/>
    <w:rsid w:val="00AB6715"/>
    <w:rPr>
      <w:rFonts w:ascii="Times New Roman" w:hAnsi="Times New Roman"/>
      <w:sz w:val="20"/>
      <w:szCs w:val="20"/>
    </w:rPr>
  </w:style>
  <w:style w:type="character" w:styleId="-">
    <w:name w:val="FollowedHyperlink"/>
    <w:basedOn w:val="a1"/>
    <w:uiPriority w:val="99"/>
    <w:semiHidden/>
    <w:unhideWhenUsed/>
    <w:rsid w:val="00AB6715"/>
    <w:rPr>
      <w:color w:val="800080" w:themeColor="followedHyperlink"/>
      <w:u w:val="single"/>
    </w:rPr>
  </w:style>
  <w:style w:type="paragraph" w:styleId="af">
    <w:name w:val="footer"/>
    <w:basedOn w:val="a0"/>
    <w:link w:val="Char4"/>
    <w:uiPriority w:val="99"/>
    <w:unhideWhenUsed/>
    <w:rsid w:val="00AB6715"/>
    <w:pPr>
      <w:tabs>
        <w:tab w:val="center" w:pos="4844"/>
        <w:tab w:val="right" w:pos="9689"/>
      </w:tabs>
      <w:spacing w:after="0"/>
    </w:pPr>
  </w:style>
  <w:style w:type="character" w:customStyle="1" w:styleId="Char4">
    <w:name w:val="Υποσέλιδο Char"/>
    <w:basedOn w:val="a1"/>
    <w:link w:val="af"/>
    <w:uiPriority w:val="99"/>
    <w:rsid w:val="00AB6715"/>
    <w:rPr>
      <w:rFonts w:ascii="Times New Roman" w:hAnsi="Times New Roman"/>
      <w:sz w:val="24"/>
    </w:rPr>
  </w:style>
  <w:style w:type="character" w:styleId="af0">
    <w:name w:val="footnote reference"/>
    <w:basedOn w:val="a1"/>
    <w:uiPriority w:val="99"/>
    <w:semiHidden/>
    <w:unhideWhenUsed/>
    <w:rsid w:val="00AB6715"/>
    <w:rPr>
      <w:vertAlign w:val="superscript"/>
    </w:rPr>
  </w:style>
  <w:style w:type="paragraph" w:styleId="af1">
    <w:name w:val="footnote text"/>
    <w:basedOn w:val="a0"/>
    <w:link w:val="Char5"/>
    <w:uiPriority w:val="99"/>
    <w:semiHidden/>
    <w:unhideWhenUsed/>
    <w:rsid w:val="00AB6715"/>
    <w:pPr>
      <w:spacing w:after="0"/>
    </w:pPr>
    <w:rPr>
      <w:sz w:val="20"/>
      <w:szCs w:val="20"/>
    </w:rPr>
  </w:style>
  <w:style w:type="character" w:customStyle="1" w:styleId="Char5">
    <w:name w:val="Κείμενο υποσημείωσης Char"/>
    <w:basedOn w:val="a1"/>
    <w:link w:val="af1"/>
    <w:uiPriority w:val="99"/>
    <w:semiHidden/>
    <w:rsid w:val="00AB6715"/>
    <w:rPr>
      <w:rFonts w:ascii="Times New Roman" w:hAnsi="Times New Roman"/>
      <w:sz w:val="20"/>
      <w:szCs w:val="20"/>
    </w:rPr>
  </w:style>
  <w:style w:type="paragraph" w:styleId="af2">
    <w:name w:val="header"/>
    <w:basedOn w:val="a0"/>
    <w:link w:val="Char6"/>
    <w:uiPriority w:val="99"/>
    <w:unhideWhenUsed/>
    <w:rsid w:val="00AB6715"/>
    <w:pPr>
      <w:tabs>
        <w:tab w:val="center" w:pos="4844"/>
        <w:tab w:val="right" w:pos="9689"/>
      </w:tabs>
    </w:pPr>
    <w:rPr>
      <w:b/>
    </w:rPr>
  </w:style>
  <w:style w:type="character" w:customStyle="1" w:styleId="Char6">
    <w:name w:val="Κεφαλίδα Char"/>
    <w:basedOn w:val="a1"/>
    <w:link w:val="af2"/>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0">
    <w:name w:val="Hyperlink"/>
    <w:basedOn w:val="a1"/>
    <w:uiPriority w:val="99"/>
    <w:unhideWhenUsed/>
    <w:rsid w:val="00AB6715"/>
    <w:rPr>
      <w:color w:val="0000FF"/>
      <w:u w:val="single"/>
    </w:rPr>
  </w:style>
  <w:style w:type="character" w:styleId="af3">
    <w:name w:val="Intense Emphasis"/>
    <w:basedOn w:val="a1"/>
    <w:uiPriority w:val="21"/>
    <w:unhideWhenUsed/>
    <w:rsid w:val="00AB6715"/>
    <w:rPr>
      <w:rFonts w:ascii="Times New Roman" w:hAnsi="Times New Roman"/>
      <w:i/>
      <w:iCs/>
      <w:color w:val="auto"/>
    </w:rPr>
  </w:style>
  <w:style w:type="character" w:styleId="af4">
    <w:name w:val="Intense Reference"/>
    <w:basedOn w:val="a1"/>
    <w:uiPriority w:val="32"/>
    <w:qFormat/>
    <w:rsid w:val="00AB6715"/>
    <w:rPr>
      <w:b/>
      <w:bCs/>
      <w:smallCaps/>
      <w:color w:val="auto"/>
      <w:spacing w:val="5"/>
    </w:rPr>
  </w:style>
  <w:style w:type="character" w:styleId="af5">
    <w:name w:val="line number"/>
    <w:basedOn w:val="a1"/>
    <w:uiPriority w:val="99"/>
    <w:semiHidden/>
    <w:unhideWhenUsed/>
    <w:rsid w:val="00AB6715"/>
  </w:style>
  <w:style w:type="character" w:customStyle="1" w:styleId="3Char">
    <w:name w:val="Επικεφαλίδα 3 Char"/>
    <w:basedOn w:val="a1"/>
    <w:link w:val="3"/>
    <w:uiPriority w:val="2"/>
    <w:rsid w:val="00AB6715"/>
    <w:rPr>
      <w:rFonts w:ascii="Times New Roman" w:eastAsiaTheme="majorEastAsia" w:hAnsi="Times New Roman" w:cstheme="majorBidi"/>
      <w:b/>
      <w:sz w:val="24"/>
      <w:szCs w:val="24"/>
    </w:rPr>
  </w:style>
  <w:style w:type="character" w:customStyle="1" w:styleId="4Char">
    <w:name w:val="Επικεφαλίδα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Επικεφαλίδα 5 Char"/>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6">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Απόσπασμα Char"/>
    <w:basedOn w:val="a1"/>
    <w:link w:val="af6"/>
    <w:uiPriority w:val="29"/>
    <w:rsid w:val="00AB6715"/>
    <w:rPr>
      <w:rFonts w:ascii="Times New Roman" w:hAnsi="Times New Roman"/>
      <w:i/>
      <w:iCs/>
      <w:color w:val="404040" w:themeColor="text1" w:themeTint="BF"/>
      <w:sz w:val="24"/>
    </w:rPr>
  </w:style>
  <w:style w:type="character" w:styleId="af7">
    <w:name w:val="Strong"/>
    <w:basedOn w:val="a1"/>
    <w:uiPriority w:val="22"/>
    <w:qFormat/>
    <w:rsid w:val="00AB6715"/>
    <w:rPr>
      <w:rFonts w:ascii="Times New Roman" w:hAnsi="Times New Roman"/>
      <w:b/>
      <w:bCs/>
    </w:rPr>
  </w:style>
  <w:style w:type="character" w:styleId="af8">
    <w:name w:val="Subtle Emphasis"/>
    <w:basedOn w:val="a1"/>
    <w:uiPriority w:val="19"/>
    <w:qFormat/>
    <w:rsid w:val="00AB6715"/>
    <w:rPr>
      <w:rFonts w:ascii="Times New Roman" w:hAnsi="Times New Roman"/>
      <w:i/>
      <w:iCs/>
      <w:color w:val="404040" w:themeColor="text1" w:themeTint="BF"/>
    </w:rPr>
  </w:style>
  <w:style w:type="table" w:styleId="af9">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Τίτλος Char"/>
    <w:basedOn w:val="a1"/>
    <w:link w:val="afa"/>
    <w:rsid w:val="00AB6715"/>
    <w:rPr>
      <w:rFonts w:ascii="Times New Roman" w:hAnsi="Times New Roman" w:cs="Times New Roman"/>
      <w:b/>
      <w:sz w:val="32"/>
      <w:szCs w:val="32"/>
    </w:rPr>
  </w:style>
  <w:style w:type="paragraph" w:customStyle="1" w:styleId="SupplementaryMaterial">
    <w:name w:val="Supplementary Material"/>
    <w:basedOn w:val="afa"/>
    <w:next w:val="afa"/>
    <w:qFormat/>
    <w:rsid w:val="0001436A"/>
    <w:pPr>
      <w:spacing w:after="120"/>
    </w:pPr>
    <w:rPr>
      <w:i/>
    </w:rPr>
  </w:style>
  <w:style w:type="paragraph" w:styleId="afb">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TotalTime>
  <Pages>6</Pages>
  <Words>788</Words>
  <Characters>4259</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Douka, Joanna</cp:lastModifiedBy>
  <cp:revision>2</cp:revision>
  <cp:lastPrinted>2013-10-03T12:51:00Z</cp:lastPrinted>
  <dcterms:created xsi:type="dcterms:W3CDTF">2025-06-14T05:22:00Z</dcterms:created>
  <dcterms:modified xsi:type="dcterms:W3CDTF">2025-06-14T05:22:00Z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