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6EB6" w14:textId="4CBE3AC7" w:rsidR="006E6BE5" w:rsidRPr="00FA6D78" w:rsidRDefault="005C33C8" w:rsidP="005C33C8">
      <w:pPr>
        <w:jc w:val="center"/>
        <w:rPr>
          <w:rFonts w:ascii="Times New Roman" w:hAnsi="Times New Roman" w:cs="Times New Roman"/>
          <w:b/>
          <w:bCs/>
          <w:sz w:val="22"/>
          <w:szCs w:val="22"/>
          <w:lang w:val="en-GB"/>
        </w:rPr>
      </w:pPr>
      <w:r w:rsidRPr="00FA6D78">
        <w:rPr>
          <w:rFonts w:ascii="Times New Roman" w:hAnsi="Times New Roman" w:cs="Times New Roman"/>
          <w:b/>
          <w:bCs/>
          <w:sz w:val="22"/>
          <w:szCs w:val="22"/>
          <w:lang w:val="en-GB"/>
        </w:rPr>
        <w:t>Supplementary information</w:t>
      </w:r>
    </w:p>
    <w:p w14:paraId="1E064CDB" w14:textId="77777777" w:rsidR="006E6BE5" w:rsidRPr="00831DCA" w:rsidRDefault="006E6BE5" w:rsidP="00C21D11">
      <w:pPr>
        <w:spacing w:after="0" w:line="480" w:lineRule="auto"/>
        <w:rPr>
          <w:rFonts w:ascii="Times New Roman" w:hAnsi="Times New Roman" w:cs="Times New Roman"/>
          <w:b/>
          <w:bCs/>
          <w:sz w:val="22"/>
          <w:szCs w:val="22"/>
          <w:lang w:val="en-GB"/>
        </w:rPr>
      </w:pPr>
    </w:p>
    <w:p w14:paraId="4C5E5B6E" w14:textId="77777777" w:rsidR="00D06666" w:rsidRPr="00831DCA" w:rsidRDefault="00D06666" w:rsidP="00C21D11">
      <w:pPr>
        <w:spacing w:after="0" w:line="480" w:lineRule="auto"/>
        <w:jc w:val="both"/>
        <w:rPr>
          <w:rFonts w:ascii="Times New Roman" w:hAnsi="Times New Roman" w:cs="Times New Roman"/>
          <w:b/>
          <w:bCs/>
          <w:sz w:val="28"/>
          <w:szCs w:val="28"/>
        </w:rPr>
      </w:pPr>
      <w:bookmarkStart w:id="0" w:name="_Hlk93996950"/>
      <w:r w:rsidRPr="00831DCA">
        <w:rPr>
          <w:rFonts w:ascii="Times New Roman" w:hAnsi="Times New Roman" w:cs="Times New Roman"/>
          <w:b/>
          <w:bCs/>
          <w:i/>
          <w:iCs/>
          <w:sz w:val="28"/>
          <w:szCs w:val="28"/>
        </w:rPr>
        <w:t xml:space="preserve">Candida albicans </w:t>
      </w:r>
      <w:r w:rsidRPr="00831DCA">
        <w:rPr>
          <w:rFonts w:ascii="Times New Roman" w:hAnsi="Times New Roman" w:cs="Times New Roman"/>
          <w:b/>
          <w:bCs/>
          <w:sz w:val="28"/>
          <w:szCs w:val="28"/>
        </w:rPr>
        <w:t xml:space="preserve">and </w:t>
      </w:r>
      <w:r w:rsidRPr="00831DCA">
        <w:rPr>
          <w:rFonts w:ascii="Times New Roman" w:hAnsi="Times New Roman" w:cs="Times New Roman"/>
          <w:b/>
          <w:bCs/>
          <w:i/>
          <w:iCs/>
          <w:sz w:val="28"/>
          <w:szCs w:val="28"/>
        </w:rPr>
        <w:t>Staphylococcus aureus</w:t>
      </w:r>
      <w:r w:rsidRPr="00831DCA">
        <w:rPr>
          <w:rFonts w:ascii="Times New Roman" w:hAnsi="Times New Roman" w:cs="Times New Roman"/>
          <w:b/>
          <w:bCs/>
          <w:sz w:val="28"/>
          <w:szCs w:val="28"/>
        </w:rPr>
        <w:t xml:space="preserve"> reciprocally promote their virulence factor secretion and pro-inflammatory effects</w:t>
      </w:r>
    </w:p>
    <w:p w14:paraId="5AE6561D" w14:textId="77777777" w:rsidR="00D06666" w:rsidRPr="00831DCA" w:rsidRDefault="00D06666" w:rsidP="00C21D11">
      <w:pPr>
        <w:spacing w:after="0" w:line="480" w:lineRule="auto"/>
        <w:jc w:val="both"/>
        <w:rPr>
          <w:rFonts w:ascii="Times New Roman" w:hAnsi="Times New Roman" w:cs="Times New Roman"/>
          <w:b/>
          <w:bCs/>
          <w:sz w:val="28"/>
          <w:szCs w:val="28"/>
        </w:rPr>
      </w:pPr>
    </w:p>
    <w:bookmarkEnd w:id="0"/>
    <w:p w14:paraId="5182777E" w14:textId="77777777" w:rsidR="00D06666" w:rsidRPr="00831DCA" w:rsidRDefault="00D06666" w:rsidP="00C21D11">
      <w:pPr>
        <w:spacing w:after="0" w:line="480" w:lineRule="auto"/>
        <w:jc w:val="both"/>
        <w:rPr>
          <w:rFonts w:ascii="Times New Roman" w:hAnsi="Times New Roman" w:cs="Times New Roman"/>
          <w:b/>
          <w:bCs/>
          <w:lang w:val="nl-NL"/>
        </w:rPr>
      </w:pPr>
      <w:r w:rsidRPr="00831DCA">
        <w:rPr>
          <w:rFonts w:ascii="Times New Roman" w:hAnsi="Times New Roman" w:cs="Times New Roman"/>
          <w:b/>
          <w:bCs/>
          <w:lang w:val="nl-NL"/>
        </w:rPr>
        <w:t>Raymond Pasman,</w:t>
      </w:r>
      <w:r w:rsidRPr="00831DCA">
        <w:rPr>
          <w:rFonts w:ascii="Times New Roman" w:hAnsi="Times New Roman" w:cs="Times New Roman"/>
          <w:b/>
          <w:bCs/>
          <w:vertAlign w:val="superscript"/>
          <w:lang w:val="nl-NL"/>
        </w:rPr>
        <w:t>1</w:t>
      </w:r>
      <w:r w:rsidRPr="00831DCA">
        <w:rPr>
          <w:rFonts w:ascii="Times New Roman" w:hAnsi="Times New Roman" w:cs="Times New Roman"/>
          <w:b/>
          <w:bCs/>
          <w:lang w:val="nl-NL"/>
        </w:rPr>
        <w:t xml:space="preserve"> Bastiaan P. Krom,</w:t>
      </w:r>
      <w:r w:rsidRPr="00831DCA">
        <w:rPr>
          <w:rFonts w:ascii="Times New Roman" w:hAnsi="Times New Roman" w:cs="Times New Roman"/>
          <w:b/>
          <w:bCs/>
          <w:vertAlign w:val="superscript"/>
          <w:lang w:val="nl-NL"/>
        </w:rPr>
        <w:t>2</w:t>
      </w:r>
      <w:r w:rsidRPr="00831DCA">
        <w:rPr>
          <w:rFonts w:ascii="Times New Roman" w:hAnsi="Times New Roman" w:cs="Times New Roman"/>
          <w:b/>
          <w:bCs/>
          <w:lang w:val="nl-NL"/>
        </w:rPr>
        <w:t xml:space="preserve"> Martijs J. Jonker,</w:t>
      </w:r>
      <w:r w:rsidRPr="00831DCA">
        <w:rPr>
          <w:rFonts w:ascii="Times New Roman" w:hAnsi="Times New Roman" w:cs="Times New Roman"/>
          <w:b/>
          <w:bCs/>
          <w:vertAlign w:val="superscript"/>
          <w:lang w:val="nl-NL"/>
        </w:rPr>
        <w:t>3</w:t>
      </w:r>
      <w:r w:rsidRPr="00831DCA">
        <w:rPr>
          <w:rFonts w:ascii="Times New Roman" w:hAnsi="Times New Roman" w:cs="Times New Roman"/>
          <w:b/>
          <w:bCs/>
          <w:lang w:val="nl-NL"/>
        </w:rPr>
        <w:t xml:space="preserve"> Wim C. de Leeuw,</w:t>
      </w:r>
      <w:r w:rsidRPr="00831DCA">
        <w:rPr>
          <w:rFonts w:ascii="Times New Roman" w:hAnsi="Times New Roman" w:cs="Times New Roman"/>
          <w:b/>
          <w:bCs/>
          <w:vertAlign w:val="superscript"/>
          <w:lang w:val="nl-NL"/>
        </w:rPr>
        <w:t>3</w:t>
      </w:r>
      <w:r w:rsidRPr="00831DCA">
        <w:rPr>
          <w:rFonts w:ascii="Times New Roman" w:hAnsi="Times New Roman" w:cs="Times New Roman"/>
          <w:b/>
          <w:bCs/>
          <w:lang w:val="nl-NL"/>
        </w:rPr>
        <w:t xml:space="preserve"> Gertjan Kramer,</w:t>
      </w:r>
      <w:r w:rsidRPr="00831DCA">
        <w:rPr>
          <w:rFonts w:ascii="Times New Roman" w:hAnsi="Times New Roman" w:cs="Times New Roman"/>
          <w:b/>
          <w:bCs/>
          <w:vertAlign w:val="superscript"/>
          <w:lang w:val="nl-NL"/>
        </w:rPr>
        <w:t>4</w:t>
      </w:r>
      <w:r w:rsidRPr="00831DCA">
        <w:rPr>
          <w:rFonts w:ascii="Times New Roman" w:hAnsi="Times New Roman" w:cs="Times New Roman"/>
          <w:b/>
          <w:bCs/>
          <w:lang w:val="nl-NL"/>
        </w:rPr>
        <w:t xml:space="preserve"> Stanley Brul,</w:t>
      </w:r>
      <w:r w:rsidRPr="00831DCA">
        <w:rPr>
          <w:rFonts w:ascii="Times New Roman" w:hAnsi="Times New Roman" w:cs="Times New Roman"/>
          <w:b/>
          <w:bCs/>
          <w:vertAlign w:val="superscript"/>
          <w:lang w:val="nl-NL"/>
        </w:rPr>
        <w:t>1</w:t>
      </w:r>
      <w:r w:rsidRPr="00831DCA">
        <w:rPr>
          <w:rFonts w:ascii="Times New Roman" w:hAnsi="Times New Roman" w:cs="Times New Roman"/>
          <w:b/>
          <w:bCs/>
          <w:lang w:val="nl-NL"/>
        </w:rPr>
        <w:t xml:space="preserve"> Sebastian A.J. Zaat,</w:t>
      </w:r>
      <w:r w:rsidRPr="00831DCA">
        <w:rPr>
          <w:rFonts w:ascii="Times New Roman" w:hAnsi="Times New Roman" w:cs="Times New Roman"/>
          <w:b/>
          <w:bCs/>
          <w:vertAlign w:val="superscript"/>
          <w:lang w:val="nl-NL"/>
        </w:rPr>
        <w:t>5</w:t>
      </w:r>
      <w:r w:rsidRPr="00831DCA">
        <w:rPr>
          <w:rFonts w:ascii="Times New Roman" w:hAnsi="Times New Roman" w:cs="Times New Roman"/>
          <w:b/>
          <w:bCs/>
          <w:lang w:val="nl-NL"/>
        </w:rPr>
        <w:t xml:space="preserve"> </w:t>
      </w:r>
      <w:proofErr w:type="spellStart"/>
      <w:r w:rsidRPr="00831DCA">
        <w:rPr>
          <w:rFonts w:ascii="Times New Roman" w:hAnsi="Times New Roman" w:cs="Times New Roman"/>
          <w:b/>
          <w:bCs/>
          <w:lang w:val="nl-NL"/>
        </w:rPr>
        <w:t>and</w:t>
      </w:r>
      <w:proofErr w:type="spellEnd"/>
      <w:r w:rsidRPr="00831DCA">
        <w:rPr>
          <w:rFonts w:ascii="Times New Roman" w:hAnsi="Times New Roman" w:cs="Times New Roman"/>
          <w:b/>
          <w:bCs/>
          <w:lang w:val="nl-NL"/>
        </w:rPr>
        <w:t xml:space="preserve"> Jianbo Zhang</w:t>
      </w:r>
      <w:r w:rsidRPr="00831DCA">
        <w:rPr>
          <w:rFonts w:ascii="Times New Roman" w:hAnsi="Times New Roman" w:cs="Times New Roman"/>
          <w:b/>
          <w:bCs/>
          <w:vertAlign w:val="superscript"/>
          <w:lang w:val="nl-NL"/>
        </w:rPr>
        <w:t>1, 6, *</w:t>
      </w:r>
    </w:p>
    <w:p w14:paraId="152EF844" w14:textId="77777777" w:rsidR="00D06666" w:rsidRPr="00831DCA" w:rsidRDefault="00D06666" w:rsidP="00C21D11">
      <w:pPr>
        <w:spacing w:after="0" w:line="480" w:lineRule="auto"/>
        <w:jc w:val="both"/>
        <w:rPr>
          <w:rFonts w:ascii="Times New Roman" w:hAnsi="Times New Roman" w:cs="Times New Roman"/>
          <w:b/>
          <w:bCs/>
          <w:lang w:val="nl-NL"/>
        </w:rPr>
      </w:pPr>
    </w:p>
    <w:p w14:paraId="45F6F3DD" w14:textId="77777777" w:rsidR="00D06666" w:rsidRPr="00831DCA" w:rsidRDefault="00D06666" w:rsidP="00C21D11">
      <w:pPr>
        <w:spacing w:after="0" w:line="480" w:lineRule="auto"/>
        <w:jc w:val="both"/>
        <w:rPr>
          <w:rFonts w:ascii="Times New Roman" w:hAnsi="Times New Roman" w:cs="Times New Roman"/>
        </w:rPr>
      </w:pPr>
      <w:r w:rsidRPr="00831DCA">
        <w:rPr>
          <w:rFonts w:ascii="Times New Roman" w:hAnsi="Times New Roman" w:cs="Times New Roman"/>
          <w:vertAlign w:val="superscript"/>
        </w:rPr>
        <w:t>1</w:t>
      </w:r>
      <w:r w:rsidRPr="00831DCA">
        <w:rPr>
          <w:rFonts w:ascii="Times New Roman" w:hAnsi="Times New Roman" w:cs="Times New Roman"/>
        </w:rPr>
        <w:t>Department of Molecular Biology and Microbial Food Safety, Swammerdam Institute for Life Sciences, University of Amsterdam, Amsterdam, The Netherlands</w:t>
      </w:r>
    </w:p>
    <w:p w14:paraId="2DF630BD" w14:textId="77777777" w:rsidR="00D06666" w:rsidRPr="00831DCA" w:rsidRDefault="00D06666" w:rsidP="00C21D11">
      <w:pPr>
        <w:spacing w:after="0" w:line="480" w:lineRule="auto"/>
        <w:jc w:val="both"/>
        <w:rPr>
          <w:rFonts w:ascii="Times New Roman" w:hAnsi="Times New Roman" w:cs="Times New Roman"/>
        </w:rPr>
      </w:pPr>
      <w:r w:rsidRPr="00831DCA">
        <w:rPr>
          <w:rFonts w:ascii="Times New Roman" w:hAnsi="Times New Roman" w:cs="Times New Roman"/>
          <w:vertAlign w:val="superscript"/>
        </w:rPr>
        <w:t>2</w:t>
      </w:r>
      <w:r w:rsidRPr="00831DCA">
        <w:rPr>
          <w:rFonts w:ascii="Times New Roman" w:hAnsi="Times New Roman" w:cs="Times New Roman"/>
        </w:rPr>
        <w:t>Department of Preventive Dentistry, Academic Centre for Dentistry Amsterdam (ACTA), University of Amsterdam and Free University Amsterdam, Amsterdam, The Netherlands</w:t>
      </w:r>
    </w:p>
    <w:p w14:paraId="58B89920" w14:textId="77777777" w:rsidR="00D06666" w:rsidRPr="00831DCA" w:rsidRDefault="00D06666" w:rsidP="00C21D11">
      <w:pPr>
        <w:spacing w:after="0" w:line="480" w:lineRule="auto"/>
        <w:jc w:val="both"/>
        <w:rPr>
          <w:rFonts w:ascii="Times New Roman" w:hAnsi="Times New Roman" w:cs="Times New Roman"/>
        </w:rPr>
      </w:pPr>
      <w:r w:rsidRPr="00831DCA">
        <w:rPr>
          <w:rFonts w:ascii="Times New Roman" w:hAnsi="Times New Roman" w:cs="Times New Roman"/>
          <w:vertAlign w:val="superscript"/>
        </w:rPr>
        <w:t>3</w:t>
      </w:r>
      <w:r w:rsidRPr="00831DCA">
        <w:rPr>
          <w:rFonts w:ascii="Times New Roman" w:hAnsi="Times New Roman" w:cs="Times New Roman"/>
        </w:rPr>
        <w:t>RNA Biology Research Group, Swammerdam Institute for Life Sciences, University of Amsterdam, Amsterdam, the Netherlands</w:t>
      </w:r>
    </w:p>
    <w:p w14:paraId="3CD751FE" w14:textId="77777777" w:rsidR="00D06666" w:rsidRPr="00831DCA" w:rsidRDefault="00D06666" w:rsidP="00C21D11">
      <w:pPr>
        <w:spacing w:after="0" w:line="480" w:lineRule="auto"/>
        <w:jc w:val="both"/>
        <w:rPr>
          <w:rFonts w:ascii="Times New Roman" w:hAnsi="Times New Roman" w:cs="Times New Roman"/>
        </w:rPr>
      </w:pPr>
      <w:r w:rsidRPr="00831DCA">
        <w:rPr>
          <w:rFonts w:ascii="Times New Roman" w:hAnsi="Times New Roman" w:cs="Times New Roman"/>
          <w:vertAlign w:val="superscript"/>
        </w:rPr>
        <w:t>4</w:t>
      </w:r>
      <w:r w:rsidRPr="00831DCA">
        <w:rPr>
          <w:rFonts w:ascii="Times New Roman" w:hAnsi="Times New Roman" w:cs="Times New Roman"/>
        </w:rPr>
        <w:t>Laboratory for Mass Spectrometry of Biomolecules, Swammerdam Institute for Life Sciences, University of Amsterdam, Science Park 904, 1098 XH Amsterdam, The Netherlands</w:t>
      </w:r>
    </w:p>
    <w:p w14:paraId="2B71504C" w14:textId="77777777" w:rsidR="00D06666" w:rsidRPr="00831DCA" w:rsidRDefault="00D06666" w:rsidP="00C21D11">
      <w:pPr>
        <w:spacing w:after="0" w:line="480" w:lineRule="auto"/>
        <w:jc w:val="both"/>
        <w:rPr>
          <w:rStyle w:val="cf01"/>
          <w:rFonts w:ascii="Times New Roman" w:hAnsi="Times New Roman" w:cs="Times New Roman"/>
          <w:sz w:val="22"/>
          <w:szCs w:val="22"/>
        </w:rPr>
      </w:pPr>
      <w:r w:rsidRPr="00831DCA">
        <w:rPr>
          <w:rFonts w:ascii="Times New Roman" w:hAnsi="Times New Roman" w:cs="Times New Roman"/>
          <w:vertAlign w:val="superscript"/>
        </w:rPr>
        <w:t>5</w:t>
      </w:r>
      <w:r w:rsidRPr="00831DCA">
        <w:rPr>
          <w:rStyle w:val="cf01"/>
          <w:rFonts w:ascii="Times New Roman" w:hAnsi="Times New Roman" w:cs="Times New Roman"/>
          <w:sz w:val="22"/>
          <w:szCs w:val="22"/>
        </w:rPr>
        <w:t>Department of Medical Microbiology and Infection Prevention, Amsterdam Institute for  Immunology and Infectious Diseases, Amsterdam UMC, University of Amsterdam, Amsterdam, The Netherlands</w:t>
      </w:r>
    </w:p>
    <w:p w14:paraId="352230FA" w14:textId="77777777" w:rsidR="00D06666" w:rsidRPr="00831DCA" w:rsidRDefault="00D06666" w:rsidP="00C21D11">
      <w:pPr>
        <w:spacing w:after="0" w:line="480" w:lineRule="auto"/>
        <w:jc w:val="both"/>
        <w:rPr>
          <w:rFonts w:ascii="Times New Roman" w:hAnsi="Times New Roman" w:cs="Times New Roman"/>
        </w:rPr>
      </w:pPr>
      <w:r w:rsidRPr="00831DCA">
        <w:rPr>
          <w:rFonts w:ascii="Times New Roman" w:hAnsi="Times New Roman" w:cs="Times New Roman"/>
          <w:vertAlign w:val="superscript"/>
        </w:rPr>
        <w:t>6</w:t>
      </w:r>
      <w:r w:rsidRPr="00831DCA">
        <w:rPr>
          <w:rFonts w:ascii="Times New Roman" w:hAnsi="Times New Roman" w:cs="Times New Roman"/>
        </w:rPr>
        <w:t xml:space="preserve">Tytgat Institute for Liver and Intestinal Research, Amsterdam Gastroenterology, Endocrinology and Metabolism, Amsterdam UMC, Location Academic Medical </w:t>
      </w:r>
      <w:proofErr w:type="spellStart"/>
      <w:r w:rsidRPr="00831DCA">
        <w:rPr>
          <w:rFonts w:ascii="Times New Roman" w:hAnsi="Times New Roman" w:cs="Times New Roman"/>
        </w:rPr>
        <w:t>Center</w:t>
      </w:r>
      <w:proofErr w:type="spellEnd"/>
      <w:r w:rsidRPr="00831DCA">
        <w:rPr>
          <w:rFonts w:ascii="Times New Roman" w:hAnsi="Times New Roman" w:cs="Times New Roman"/>
        </w:rPr>
        <w:t>, Amsterdam, 1105 BK the Netherlands</w:t>
      </w:r>
    </w:p>
    <w:p w14:paraId="2A93DA3C" w14:textId="77777777" w:rsidR="006E6BE5" w:rsidRPr="00831DCA" w:rsidRDefault="006E6BE5" w:rsidP="00C21D11">
      <w:pPr>
        <w:spacing w:after="0" w:line="480" w:lineRule="auto"/>
        <w:rPr>
          <w:rFonts w:ascii="Times New Roman" w:hAnsi="Times New Roman" w:cs="Times New Roman"/>
          <w:b/>
          <w:bCs/>
          <w:sz w:val="22"/>
          <w:szCs w:val="22"/>
        </w:rPr>
      </w:pPr>
    </w:p>
    <w:p w14:paraId="273D4430" w14:textId="72BF28F9" w:rsidR="006E6BE5" w:rsidRPr="00FA6D78" w:rsidRDefault="006E6BE5" w:rsidP="00CA48EF">
      <w:pPr>
        <w:rPr>
          <w:rFonts w:ascii="Times New Roman" w:hAnsi="Times New Roman" w:cs="Times New Roman"/>
          <w:b/>
          <w:bCs/>
          <w:sz w:val="22"/>
          <w:szCs w:val="22"/>
          <w:lang w:val="en-GB"/>
        </w:rPr>
      </w:pPr>
      <w:r w:rsidRPr="00FA6D78">
        <w:rPr>
          <w:rFonts w:ascii="Times New Roman" w:hAnsi="Times New Roman" w:cs="Times New Roman"/>
          <w:b/>
          <w:bCs/>
          <w:sz w:val="22"/>
          <w:szCs w:val="22"/>
          <w:lang w:val="en-GB"/>
        </w:rPr>
        <w:br w:type="page"/>
      </w:r>
    </w:p>
    <w:p w14:paraId="78C0854E" w14:textId="77777777" w:rsidR="0037442B" w:rsidRPr="00FA6D78" w:rsidRDefault="0037442B" w:rsidP="00CA48EF">
      <w:pPr>
        <w:rPr>
          <w:rFonts w:ascii="Times New Roman" w:hAnsi="Times New Roman" w:cs="Times New Roman"/>
          <w:b/>
          <w:bCs/>
          <w:sz w:val="22"/>
          <w:szCs w:val="22"/>
          <w:lang w:val="en-GB"/>
        </w:rPr>
        <w:sectPr w:rsidR="0037442B" w:rsidRPr="00FA6D78" w:rsidSect="006E6BE5">
          <w:footerReference w:type="default" r:id="rId6"/>
          <w:pgSz w:w="11906" w:h="16838"/>
          <w:pgMar w:top="1440" w:right="1440" w:bottom="1440" w:left="1440" w:header="708" w:footer="708" w:gutter="0"/>
          <w:cols w:space="708"/>
          <w:docGrid w:linePitch="360"/>
        </w:sectPr>
      </w:pPr>
    </w:p>
    <w:p w14:paraId="4770B574" w14:textId="77777777" w:rsidR="006E6BE5" w:rsidRPr="00FA6D78" w:rsidRDefault="006E6BE5" w:rsidP="00CA48EF">
      <w:pPr>
        <w:rPr>
          <w:rFonts w:ascii="Times New Roman" w:hAnsi="Times New Roman" w:cs="Times New Roman"/>
          <w:b/>
          <w:bCs/>
          <w:sz w:val="22"/>
          <w:szCs w:val="22"/>
          <w:lang w:val="en-GB"/>
        </w:rPr>
      </w:pPr>
    </w:p>
    <w:p w14:paraId="74532815" w14:textId="77777777" w:rsidR="00577BBA" w:rsidRDefault="00577BBA" w:rsidP="00577BBA">
      <w:pPr>
        <w:rPr>
          <w:rFonts w:ascii="Times New Roman" w:hAnsi="Times New Roman" w:cs="Times New Roman"/>
          <w:b/>
          <w:bCs/>
          <w:sz w:val="22"/>
          <w:szCs w:val="22"/>
          <w:lang w:val="en-GB"/>
        </w:rPr>
      </w:pPr>
      <w:r>
        <w:rPr>
          <w:rFonts w:ascii="Times New Roman" w:hAnsi="Times New Roman" w:cs="Times New Roman"/>
          <w:b/>
          <w:bCs/>
          <w:noProof/>
          <w:sz w:val="22"/>
          <w:szCs w:val="22"/>
          <w:lang w:val="en-GB"/>
        </w:rPr>
        <w:drawing>
          <wp:inline distT="0" distB="0" distL="0" distR="0" wp14:anchorId="684C0B43" wp14:editId="6589D245">
            <wp:extent cx="4536374" cy="5927214"/>
            <wp:effectExtent l="0" t="0" r="0" b="0"/>
            <wp:docPr id="204968920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89209" name="Picture 1" descr="A screenshot of a computer scree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5706" cy="5952474"/>
                    </a:xfrm>
                    <a:prstGeom prst="rect">
                      <a:avLst/>
                    </a:prstGeom>
                    <a:noFill/>
                  </pic:spPr>
                </pic:pic>
              </a:graphicData>
            </a:graphic>
          </wp:inline>
        </w:drawing>
      </w:r>
    </w:p>
    <w:p w14:paraId="3535B420" w14:textId="77777777" w:rsidR="00577BBA" w:rsidRPr="00252929" w:rsidRDefault="00577BBA" w:rsidP="00577BBA">
      <w:pPr>
        <w:rPr>
          <w:rFonts w:ascii="Times New Roman" w:hAnsi="Times New Roman" w:cs="Times New Roman"/>
          <w:sz w:val="22"/>
          <w:szCs w:val="22"/>
          <w:lang w:val="en-GB"/>
        </w:rPr>
      </w:pPr>
      <w:r>
        <w:rPr>
          <w:rFonts w:ascii="Times New Roman" w:hAnsi="Times New Roman" w:cs="Times New Roman"/>
          <w:b/>
          <w:bCs/>
          <w:sz w:val="22"/>
          <w:szCs w:val="22"/>
          <w:lang w:val="en-GB"/>
        </w:rPr>
        <w:t xml:space="preserve">Figure S1. Characterization of media and coculture. </w:t>
      </w:r>
      <w:r w:rsidRPr="00252929">
        <w:rPr>
          <w:rFonts w:ascii="Times New Roman" w:hAnsi="Times New Roman" w:cs="Times New Roman"/>
          <w:sz w:val="22"/>
          <w:szCs w:val="22"/>
          <w:lang w:val="en-GB"/>
        </w:rPr>
        <w:t>(A) pH values of the media under different culturing conditions.</w:t>
      </w:r>
      <w:r w:rsidRPr="00252929">
        <w:t xml:space="preserve"> </w:t>
      </w:r>
      <w:r w:rsidRPr="00252929">
        <w:rPr>
          <w:rFonts w:ascii="Times New Roman" w:hAnsi="Times New Roman" w:cs="Times New Roman"/>
          <w:sz w:val="22"/>
          <w:szCs w:val="22"/>
          <w:lang w:val="en-GB"/>
        </w:rPr>
        <w:t xml:space="preserve">(B-C) Fungal (B) and bacterial (C) DNA concentrations of the coculture. (D) Protein concentration of the concentrated secretome. </w:t>
      </w:r>
    </w:p>
    <w:p w14:paraId="09AB2E98" w14:textId="77777777" w:rsidR="0019030F" w:rsidRDefault="0019030F" w:rsidP="00CA48EF">
      <w:pPr>
        <w:rPr>
          <w:rFonts w:ascii="Times New Roman" w:hAnsi="Times New Roman" w:cs="Times New Roman"/>
          <w:b/>
          <w:bCs/>
          <w:sz w:val="22"/>
          <w:szCs w:val="22"/>
          <w:lang w:val="en-GB"/>
        </w:rPr>
      </w:pPr>
    </w:p>
    <w:p w14:paraId="0527FA5B" w14:textId="1F228092" w:rsidR="0019030F" w:rsidRDefault="0019030F" w:rsidP="00CA48EF">
      <w:pPr>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14:paraId="71238F93" w14:textId="77777777" w:rsidR="0037442B" w:rsidRPr="00FA6D78" w:rsidRDefault="0037442B" w:rsidP="00CA48EF">
      <w:pPr>
        <w:rPr>
          <w:rFonts w:ascii="Times New Roman" w:hAnsi="Times New Roman" w:cs="Times New Roman"/>
          <w:b/>
          <w:bCs/>
          <w:sz w:val="22"/>
          <w:szCs w:val="22"/>
          <w:lang w:val="en-GB"/>
        </w:rPr>
      </w:pPr>
    </w:p>
    <w:p w14:paraId="62E1C506" w14:textId="77777777" w:rsidR="0037442B" w:rsidRPr="00FA6D78" w:rsidRDefault="0037442B" w:rsidP="00CA48EF">
      <w:pPr>
        <w:rPr>
          <w:rFonts w:ascii="Times New Roman" w:hAnsi="Times New Roman" w:cs="Times New Roman"/>
          <w:b/>
          <w:bCs/>
          <w:sz w:val="22"/>
          <w:szCs w:val="22"/>
          <w:lang w:val="en-GB"/>
        </w:rPr>
      </w:pPr>
    </w:p>
    <w:p w14:paraId="4A26719D" w14:textId="1D963033" w:rsidR="0037442B" w:rsidRPr="00FA6D78" w:rsidRDefault="0037442B" w:rsidP="00CA48EF">
      <w:pPr>
        <w:rPr>
          <w:rFonts w:ascii="Times New Roman" w:hAnsi="Times New Roman" w:cs="Times New Roman"/>
          <w:b/>
          <w:bCs/>
          <w:sz w:val="22"/>
          <w:szCs w:val="22"/>
          <w:lang w:val="en-GB"/>
        </w:rPr>
      </w:pPr>
      <w:r w:rsidRPr="00FA6D78">
        <w:rPr>
          <w:rFonts w:ascii="Times New Roman" w:hAnsi="Times New Roman" w:cs="Times New Roman"/>
          <w:b/>
          <w:bCs/>
          <w:noProof/>
          <w:sz w:val="22"/>
          <w:szCs w:val="22"/>
          <w:lang w:val="en-GB"/>
        </w:rPr>
        <w:drawing>
          <wp:inline distT="0" distB="0" distL="0" distR="0" wp14:anchorId="274DE307" wp14:editId="2326ABB6">
            <wp:extent cx="4986655" cy="5419725"/>
            <wp:effectExtent l="0" t="0" r="0" b="9525"/>
            <wp:docPr id="1875231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6655" cy="5419725"/>
                    </a:xfrm>
                    <a:prstGeom prst="rect">
                      <a:avLst/>
                    </a:prstGeom>
                    <a:noFill/>
                  </pic:spPr>
                </pic:pic>
              </a:graphicData>
            </a:graphic>
          </wp:inline>
        </w:drawing>
      </w:r>
    </w:p>
    <w:p w14:paraId="449A6F0F" w14:textId="02996599" w:rsidR="0037442B" w:rsidRPr="00FA6D78" w:rsidRDefault="00194AC2" w:rsidP="00CA48EF">
      <w:pPr>
        <w:rPr>
          <w:rFonts w:ascii="Times New Roman" w:hAnsi="Times New Roman" w:cs="Times New Roman"/>
          <w:sz w:val="22"/>
          <w:szCs w:val="22"/>
          <w:lang w:val="en-GB"/>
        </w:rPr>
      </w:pPr>
      <w:r w:rsidRPr="00FA6D78">
        <w:rPr>
          <w:rFonts w:ascii="Times New Roman" w:hAnsi="Times New Roman" w:cs="Times New Roman"/>
          <w:b/>
          <w:bCs/>
          <w:sz w:val="22"/>
          <w:szCs w:val="22"/>
          <w:lang w:val="en-GB"/>
        </w:rPr>
        <w:t>Figure S</w:t>
      </w:r>
      <w:r w:rsidR="000B4FD8" w:rsidRPr="00FA6D78">
        <w:rPr>
          <w:rFonts w:ascii="Times New Roman" w:hAnsi="Times New Roman" w:cs="Times New Roman"/>
          <w:b/>
          <w:bCs/>
          <w:sz w:val="22"/>
          <w:szCs w:val="22"/>
          <w:lang w:val="en-GB"/>
        </w:rPr>
        <w:t>2</w:t>
      </w:r>
      <w:r w:rsidRPr="00FA6D78">
        <w:rPr>
          <w:rFonts w:ascii="Times New Roman" w:hAnsi="Times New Roman" w:cs="Times New Roman"/>
          <w:b/>
          <w:bCs/>
          <w:sz w:val="22"/>
          <w:szCs w:val="22"/>
          <w:lang w:val="en-GB"/>
        </w:rPr>
        <w:t xml:space="preserve">. THP-1 monocytes underwent proper differentiation into macrophages at transcriptional level. </w:t>
      </w:r>
      <w:r w:rsidRPr="00FA6D78">
        <w:rPr>
          <w:rFonts w:ascii="Times New Roman" w:hAnsi="Times New Roman" w:cs="Times New Roman"/>
          <w:sz w:val="22"/>
          <w:szCs w:val="22"/>
          <w:lang w:val="en-GB"/>
        </w:rPr>
        <w:t xml:space="preserve">(A) Venn diagram comparing expected with found upregulated and downregulated DEGs </w:t>
      </w:r>
      <w:r w:rsidR="00040A34" w:rsidRPr="00FA6D78">
        <w:rPr>
          <w:rFonts w:ascii="Times New Roman" w:hAnsi="Times New Roman" w:cs="Times New Roman"/>
          <w:sz w:val="22"/>
          <w:szCs w:val="22"/>
          <w:lang w:val="en-GB"/>
        </w:rPr>
        <w:t>in</w:t>
      </w:r>
      <w:r w:rsidRPr="00FA6D78">
        <w:rPr>
          <w:rFonts w:ascii="Times New Roman" w:hAnsi="Times New Roman" w:cs="Times New Roman"/>
          <w:sz w:val="22"/>
          <w:szCs w:val="22"/>
          <w:lang w:val="en-GB"/>
        </w:rPr>
        <w:t xml:space="preserve"> </w:t>
      </w:r>
      <w:r w:rsidR="00040A34" w:rsidRPr="00FA6D78">
        <w:rPr>
          <w:rFonts w:ascii="Times New Roman" w:hAnsi="Times New Roman" w:cs="Times New Roman"/>
          <w:sz w:val="22"/>
          <w:szCs w:val="22"/>
          <w:lang w:val="en-GB"/>
        </w:rPr>
        <w:t>PMA-</w:t>
      </w:r>
      <w:r w:rsidR="00FC181A" w:rsidRPr="00FA6D78">
        <w:rPr>
          <w:rFonts w:ascii="Times New Roman" w:hAnsi="Times New Roman" w:cs="Times New Roman"/>
          <w:sz w:val="22"/>
          <w:szCs w:val="22"/>
          <w:lang w:val="en-GB"/>
        </w:rPr>
        <w:t>differentiated</w:t>
      </w:r>
      <w:r w:rsidR="00040A34" w:rsidRPr="00FA6D78">
        <w:rPr>
          <w:rFonts w:ascii="Times New Roman" w:hAnsi="Times New Roman" w:cs="Times New Roman"/>
          <w:sz w:val="22"/>
          <w:szCs w:val="22"/>
          <w:lang w:val="en-GB"/>
        </w:rPr>
        <w:t xml:space="preserve"> </w:t>
      </w:r>
      <w:r w:rsidRPr="00FA6D78">
        <w:rPr>
          <w:rFonts w:ascii="Times New Roman" w:hAnsi="Times New Roman" w:cs="Times New Roman"/>
          <w:sz w:val="22"/>
          <w:szCs w:val="22"/>
          <w:lang w:val="en-GB"/>
        </w:rPr>
        <w:t xml:space="preserve">THP-1 </w:t>
      </w:r>
      <w:r w:rsidR="00040A34" w:rsidRPr="00FA6D78">
        <w:rPr>
          <w:rFonts w:ascii="Times New Roman" w:hAnsi="Times New Roman" w:cs="Times New Roman"/>
          <w:sz w:val="22"/>
          <w:szCs w:val="22"/>
          <w:lang w:val="en-GB"/>
        </w:rPr>
        <w:t>cells</w:t>
      </w:r>
      <w:r w:rsidRPr="00FA6D78">
        <w:rPr>
          <w:rFonts w:ascii="Times New Roman" w:hAnsi="Times New Roman" w:cs="Times New Roman"/>
          <w:sz w:val="22"/>
          <w:szCs w:val="22"/>
          <w:lang w:val="en-GB"/>
        </w:rPr>
        <w:t xml:space="preserve"> compared to un</w:t>
      </w:r>
      <w:r w:rsidR="00040A34" w:rsidRPr="00FA6D78">
        <w:rPr>
          <w:rFonts w:ascii="Times New Roman" w:hAnsi="Times New Roman" w:cs="Times New Roman"/>
          <w:sz w:val="22"/>
          <w:szCs w:val="22"/>
          <w:lang w:val="en-GB"/>
        </w:rPr>
        <w:t>differentiated</w:t>
      </w:r>
      <w:r w:rsidRPr="00FA6D78">
        <w:rPr>
          <w:rFonts w:ascii="Times New Roman" w:hAnsi="Times New Roman" w:cs="Times New Roman"/>
          <w:sz w:val="22"/>
          <w:szCs w:val="22"/>
          <w:lang w:val="en-GB"/>
        </w:rPr>
        <w:t xml:space="preserve"> </w:t>
      </w:r>
      <w:r w:rsidR="00040A34" w:rsidRPr="00FA6D78">
        <w:rPr>
          <w:rFonts w:ascii="Times New Roman" w:hAnsi="Times New Roman" w:cs="Times New Roman"/>
          <w:sz w:val="22"/>
          <w:szCs w:val="22"/>
          <w:lang w:val="en-GB"/>
        </w:rPr>
        <w:t xml:space="preserve">THP-1 </w:t>
      </w:r>
      <w:r w:rsidRPr="00FA6D78">
        <w:rPr>
          <w:rFonts w:ascii="Times New Roman" w:hAnsi="Times New Roman" w:cs="Times New Roman"/>
          <w:sz w:val="22"/>
          <w:szCs w:val="22"/>
          <w:lang w:val="en-GB"/>
        </w:rPr>
        <w:t xml:space="preserve">monocytes. (B) Volcano plot of experimentally found genes overlapping with previously found DEGs, coloured by previously identified upregulated (green) and downregulated (purple) DEGs. Previously identified DEGs that were not differentially regulated in our study are coloured in grey. (C) GSEA performed on Log2 fold changes of differentiated monocytes compared to undifferentiated monocytes with size depicting the total count of genes in each enriched pathway and colour depicting the ratio of found genes compared to the total amount of genes in the corresponding pathway. (D) Log2 fold change of </w:t>
      </w:r>
      <w:r w:rsidR="008E6A39" w:rsidRPr="00FA6D78">
        <w:rPr>
          <w:rFonts w:ascii="Times New Roman" w:hAnsi="Times New Roman" w:cs="Times New Roman"/>
          <w:sz w:val="22"/>
          <w:szCs w:val="22"/>
          <w:lang w:val="en-GB"/>
        </w:rPr>
        <w:t xml:space="preserve">genes </w:t>
      </w:r>
      <w:r w:rsidRPr="00FA6D78">
        <w:rPr>
          <w:rFonts w:ascii="Times New Roman" w:hAnsi="Times New Roman" w:cs="Times New Roman"/>
          <w:i/>
          <w:iCs/>
          <w:sz w:val="22"/>
          <w:szCs w:val="22"/>
          <w:lang w:val="en-GB"/>
        </w:rPr>
        <w:t>CD14</w:t>
      </w:r>
      <w:r w:rsidRPr="00FA6D78">
        <w:rPr>
          <w:rFonts w:ascii="Times New Roman" w:hAnsi="Times New Roman" w:cs="Times New Roman"/>
          <w:sz w:val="22"/>
          <w:szCs w:val="22"/>
          <w:lang w:val="en-GB"/>
        </w:rPr>
        <w:t xml:space="preserve"> and </w:t>
      </w:r>
      <w:r w:rsidRPr="00FA6D78">
        <w:rPr>
          <w:rFonts w:ascii="Times New Roman" w:hAnsi="Times New Roman" w:cs="Times New Roman"/>
          <w:i/>
          <w:iCs/>
          <w:sz w:val="22"/>
          <w:szCs w:val="22"/>
          <w:lang w:val="en-GB"/>
        </w:rPr>
        <w:t>CD36</w:t>
      </w:r>
      <w:r w:rsidRPr="00FA6D78">
        <w:rPr>
          <w:rFonts w:ascii="Times New Roman" w:hAnsi="Times New Roman" w:cs="Times New Roman"/>
          <w:sz w:val="22"/>
          <w:szCs w:val="22"/>
          <w:lang w:val="en-GB"/>
        </w:rPr>
        <w:t xml:space="preserve"> </w:t>
      </w:r>
      <w:r w:rsidR="00E86A22" w:rsidRPr="00FA6D78">
        <w:rPr>
          <w:rFonts w:ascii="Times New Roman" w:hAnsi="Times New Roman" w:cs="Times New Roman"/>
          <w:sz w:val="22"/>
          <w:szCs w:val="22"/>
          <w:lang w:val="en-GB"/>
        </w:rPr>
        <w:t xml:space="preserve">in </w:t>
      </w:r>
      <w:r w:rsidR="0040492E" w:rsidRPr="00FA6D78">
        <w:rPr>
          <w:rFonts w:ascii="Times New Roman" w:hAnsi="Times New Roman" w:cs="Times New Roman"/>
          <w:sz w:val="22"/>
          <w:szCs w:val="22"/>
          <w:lang w:val="en-GB"/>
        </w:rPr>
        <w:t xml:space="preserve">differentiated THP-1 </w:t>
      </w:r>
      <w:r w:rsidR="00E86A22" w:rsidRPr="00FA6D78">
        <w:rPr>
          <w:rFonts w:ascii="Times New Roman" w:hAnsi="Times New Roman" w:cs="Times New Roman"/>
          <w:sz w:val="22"/>
          <w:szCs w:val="22"/>
          <w:lang w:val="en-GB"/>
        </w:rPr>
        <w:t>macrophages versus undifferentiated</w:t>
      </w:r>
      <w:r w:rsidRPr="00FA6D78">
        <w:rPr>
          <w:rFonts w:ascii="Times New Roman" w:hAnsi="Times New Roman" w:cs="Times New Roman"/>
          <w:sz w:val="22"/>
          <w:szCs w:val="22"/>
          <w:lang w:val="en-GB"/>
        </w:rPr>
        <w:t xml:space="preserve"> THP-1 monocytes. (E) </w:t>
      </w:r>
      <w:r w:rsidR="00040A34" w:rsidRPr="00FA6D78">
        <w:rPr>
          <w:rFonts w:ascii="Times New Roman" w:hAnsi="Times New Roman" w:cs="Times New Roman"/>
          <w:sz w:val="22"/>
          <w:szCs w:val="22"/>
          <w:lang w:val="en-GB"/>
        </w:rPr>
        <w:t>Bright-field</w:t>
      </w:r>
      <w:r w:rsidRPr="00FA6D78">
        <w:rPr>
          <w:rFonts w:ascii="Times New Roman" w:hAnsi="Times New Roman" w:cs="Times New Roman"/>
          <w:sz w:val="22"/>
          <w:szCs w:val="22"/>
          <w:lang w:val="en-GB"/>
        </w:rPr>
        <w:t xml:space="preserve"> </w:t>
      </w:r>
      <w:r w:rsidR="00040A34" w:rsidRPr="00FA6D78">
        <w:rPr>
          <w:rFonts w:ascii="Times New Roman" w:hAnsi="Times New Roman" w:cs="Times New Roman"/>
          <w:sz w:val="22"/>
          <w:szCs w:val="22"/>
          <w:lang w:val="en-GB"/>
        </w:rPr>
        <w:t xml:space="preserve">image </w:t>
      </w:r>
      <w:r w:rsidRPr="00FA6D78">
        <w:rPr>
          <w:rFonts w:ascii="Times New Roman" w:hAnsi="Times New Roman" w:cs="Times New Roman"/>
          <w:sz w:val="22"/>
          <w:szCs w:val="22"/>
          <w:lang w:val="en-GB"/>
        </w:rPr>
        <w:t>of THP-1 macrophages following 72</w:t>
      </w:r>
      <w:r w:rsidR="00040A34" w:rsidRPr="00FA6D78">
        <w:rPr>
          <w:rFonts w:ascii="Times New Roman" w:hAnsi="Times New Roman" w:cs="Times New Roman"/>
          <w:sz w:val="22"/>
          <w:szCs w:val="22"/>
          <w:lang w:val="en-GB"/>
        </w:rPr>
        <w:t>-</w:t>
      </w:r>
      <w:r w:rsidRPr="00FA6D78">
        <w:rPr>
          <w:rFonts w:ascii="Times New Roman" w:hAnsi="Times New Roman" w:cs="Times New Roman"/>
          <w:sz w:val="22"/>
          <w:szCs w:val="22"/>
          <w:lang w:val="en-GB"/>
        </w:rPr>
        <w:t xml:space="preserve">hour </w:t>
      </w:r>
      <w:r w:rsidR="00040A34" w:rsidRPr="00FA6D78">
        <w:rPr>
          <w:rFonts w:ascii="Times New Roman" w:hAnsi="Times New Roman" w:cs="Times New Roman"/>
          <w:sz w:val="22"/>
          <w:szCs w:val="22"/>
          <w:lang w:val="en-GB"/>
        </w:rPr>
        <w:t xml:space="preserve">exposure of </w:t>
      </w:r>
      <w:r w:rsidRPr="00FA6D78">
        <w:rPr>
          <w:rFonts w:ascii="Times New Roman" w:hAnsi="Times New Roman" w:cs="Times New Roman"/>
          <w:sz w:val="22"/>
          <w:szCs w:val="22"/>
          <w:lang w:val="en-GB"/>
        </w:rPr>
        <w:t>PMA.</w:t>
      </w:r>
    </w:p>
    <w:p w14:paraId="5E39532B" w14:textId="66CA275B" w:rsidR="00194AC2" w:rsidRPr="00FA6D78" w:rsidRDefault="00194AC2" w:rsidP="00CA48EF">
      <w:pPr>
        <w:rPr>
          <w:rFonts w:ascii="Times New Roman" w:hAnsi="Times New Roman" w:cs="Times New Roman"/>
          <w:b/>
          <w:bCs/>
          <w:sz w:val="22"/>
          <w:szCs w:val="22"/>
          <w:lang w:val="en-GB"/>
        </w:rPr>
      </w:pPr>
      <w:r w:rsidRPr="00FA6D78">
        <w:rPr>
          <w:rFonts w:ascii="Times New Roman" w:hAnsi="Times New Roman" w:cs="Times New Roman"/>
          <w:b/>
          <w:bCs/>
          <w:sz w:val="22"/>
          <w:szCs w:val="22"/>
          <w:lang w:val="en-GB"/>
        </w:rPr>
        <w:br w:type="page"/>
      </w:r>
    </w:p>
    <w:p w14:paraId="0299CCB7" w14:textId="77777777" w:rsidR="003822E4" w:rsidRPr="00EF7C03" w:rsidRDefault="003822E4" w:rsidP="003822E4">
      <w:pPr>
        <w:spacing w:line="480" w:lineRule="auto"/>
        <w:jc w:val="both"/>
        <w:rPr>
          <w:rFonts w:ascii="Times New Roman" w:hAnsi="Times New Roman" w:cs="Times New Roman"/>
        </w:rPr>
      </w:pPr>
      <w:r w:rsidRPr="00EF7C03">
        <w:rPr>
          <w:rFonts w:ascii="Times New Roman" w:hAnsi="Times New Roman" w:cs="Times New Roman"/>
          <w:noProof/>
          <w:lang w:val="nl-NL" w:eastAsia="nl-NL"/>
        </w:rPr>
        <w:lastRenderedPageBreak/>
        <w:drawing>
          <wp:inline distT="0" distB="0" distL="0" distR="0" wp14:anchorId="39AD414E" wp14:editId="0E609684">
            <wp:extent cx="4039161" cy="5613621"/>
            <wp:effectExtent l="0" t="0" r="0" b="6350"/>
            <wp:docPr id="1986834933" name="Picture 5"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34933" name="Picture 5" descr="A screenshot of a graph&#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544"/>
                    <a:stretch/>
                  </pic:blipFill>
                  <pic:spPr bwMode="auto">
                    <a:xfrm>
                      <a:off x="0" y="0"/>
                      <a:ext cx="4059330" cy="5641652"/>
                    </a:xfrm>
                    <a:prstGeom prst="rect">
                      <a:avLst/>
                    </a:prstGeom>
                    <a:noFill/>
                    <a:ln>
                      <a:noFill/>
                    </a:ln>
                    <a:extLst>
                      <a:ext uri="{53640926-AAD7-44D8-BBD7-CCE9431645EC}">
                        <a14:shadowObscured xmlns:a14="http://schemas.microsoft.com/office/drawing/2010/main"/>
                      </a:ext>
                    </a:extLst>
                  </pic:spPr>
                </pic:pic>
              </a:graphicData>
            </a:graphic>
          </wp:inline>
        </w:drawing>
      </w:r>
    </w:p>
    <w:p w14:paraId="106BA264" w14:textId="58ECE3DD" w:rsidR="001A107B" w:rsidRPr="001A107B" w:rsidRDefault="003822E4" w:rsidP="001A107B">
      <w:pPr>
        <w:shd w:val="clear" w:color="auto" w:fill="E8E8E8" w:themeFill="background2"/>
        <w:spacing w:line="480" w:lineRule="auto"/>
        <w:jc w:val="both"/>
        <w:rPr>
          <w:rFonts w:ascii="Times New Roman" w:hAnsi="Times New Roman" w:cs="Times New Roman"/>
        </w:rPr>
      </w:pPr>
      <w:r w:rsidRPr="00EF7C03">
        <w:rPr>
          <w:rFonts w:ascii="Times New Roman" w:hAnsi="Times New Roman" w:cs="Times New Roman"/>
          <w:b/>
          <w:bCs/>
        </w:rPr>
        <w:t>Figure S</w:t>
      </w:r>
      <w:r>
        <w:rPr>
          <w:rFonts w:ascii="Times New Roman" w:hAnsi="Times New Roman" w:cs="Times New Roman"/>
          <w:b/>
          <w:bCs/>
        </w:rPr>
        <w:t>3</w:t>
      </w:r>
      <w:r w:rsidRPr="00EF7C03">
        <w:rPr>
          <w:rFonts w:ascii="Times New Roman" w:hAnsi="Times New Roman" w:cs="Times New Roman"/>
          <w:b/>
          <w:bCs/>
        </w:rPr>
        <w:t xml:space="preserve">. </w:t>
      </w:r>
      <w:r w:rsidRPr="00EF7C03">
        <w:rPr>
          <w:rFonts w:ascii="Times New Roman" w:hAnsi="Times New Roman" w:cs="Times New Roman"/>
          <w:b/>
          <w:bCs/>
          <w:i/>
          <w:iCs/>
        </w:rPr>
        <w:t xml:space="preserve">S. aureus </w:t>
      </w:r>
      <w:r w:rsidRPr="00EF7C03">
        <w:rPr>
          <w:rFonts w:ascii="Times New Roman" w:hAnsi="Times New Roman" w:cs="Times New Roman"/>
          <w:b/>
          <w:bCs/>
        </w:rPr>
        <w:t xml:space="preserve">secretome promotes expression of M1 polarization related genes in THP-1 M0 macrophages and is increased during co-culturing. </w:t>
      </w:r>
      <w:r w:rsidRPr="00EF7C03">
        <w:rPr>
          <w:rFonts w:ascii="Times New Roman" w:hAnsi="Times New Roman" w:cs="Times New Roman"/>
        </w:rPr>
        <w:t>Log2</w:t>
      </w:r>
      <w:r>
        <w:rPr>
          <w:rFonts w:ascii="Times New Roman" w:hAnsi="Times New Roman" w:cs="Times New Roman"/>
        </w:rPr>
        <w:t xml:space="preserve"> </w:t>
      </w:r>
      <w:r w:rsidRPr="00EF7C03">
        <w:rPr>
          <w:rFonts w:ascii="Times New Roman" w:hAnsi="Times New Roman" w:cs="Times New Roman"/>
        </w:rPr>
        <w:t xml:space="preserve">fold change in expression of genes related to (A) regulation of M1 polarization, (B) M1 cytokines and chemokines, and (C) M1 receptors and enzymes, according to the gene sets for differential gene expression, reported by </w:t>
      </w:r>
      <w:proofErr w:type="spellStart"/>
      <w:r w:rsidRPr="00EF7C03">
        <w:rPr>
          <w:rFonts w:ascii="Times New Roman" w:hAnsi="Times New Roman" w:cs="Times New Roman"/>
        </w:rPr>
        <w:t>Rynikova</w:t>
      </w:r>
      <w:proofErr w:type="spellEnd"/>
      <w:r w:rsidRPr="00EF7C03">
        <w:rPr>
          <w:rFonts w:ascii="Times New Roman" w:hAnsi="Times New Roman" w:cs="Times New Roman"/>
        </w:rPr>
        <w:t xml:space="preserve"> </w:t>
      </w:r>
      <w:r w:rsidRPr="00EF7C03">
        <w:rPr>
          <w:rFonts w:ascii="Times New Roman" w:hAnsi="Times New Roman" w:cs="Times New Roman"/>
          <w:i/>
          <w:iCs/>
        </w:rPr>
        <w:t xml:space="preserve">et al. </w:t>
      </w:r>
      <w:r w:rsidRPr="00EF7C03">
        <w:rPr>
          <w:rFonts w:ascii="Times New Roman" w:hAnsi="Times New Roman" w:cs="Times New Roman"/>
        </w:rPr>
        <w:t xml:space="preserve">(2023) </w:t>
      </w:r>
      <w:sdt>
        <w:sdtPr>
          <w:rPr>
            <w:rFonts w:ascii="Times New Roman" w:hAnsi="Times New Roman" w:cs="Times New Roman"/>
            <w:color w:val="000000"/>
          </w:rPr>
          <w:tag w:val="MENDELEY_CITATION_v3_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"/>
          <w:id w:val="1908112442"/>
          <w:placeholder>
            <w:docPart w:val="CBE21B5D139446578D981701B31F45BB"/>
          </w:placeholder>
        </w:sdtPr>
        <w:sdtEndPr/>
        <w:sdtContent>
          <w:r w:rsidRPr="00600EEE">
            <w:rPr>
              <w:rFonts w:ascii="Times New Roman" w:hAnsi="Times New Roman" w:cs="Times New Roman"/>
              <w:color w:val="000000"/>
            </w:rPr>
            <w:t>(36)</w:t>
          </w:r>
        </w:sdtContent>
      </w:sdt>
      <w:r w:rsidRPr="00EF7C03">
        <w:rPr>
          <w:rFonts w:ascii="Times New Roman" w:hAnsi="Times New Roman" w:cs="Times New Roman"/>
        </w:rPr>
        <w:t xml:space="preserve">. </w:t>
      </w:r>
      <w:r>
        <w:rPr>
          <w:rFonts w:ascii="Times New Roman" w:hAnsi="Times New Roman" w:cs="Times New Roman"/>
        </w:rPr>
        <w:t xml:space="preserve">Differences in expression are displayed as the </w:t>
      </w:r>
      <w:r w:rsidRPr="00EF7C03">
        <w:rPr>
          <w:rFonts w:ascii="Times New Roman" w:hAnsi="Times New Roman" w:cs="Times New Roman"/>
        </w:rPr>
        <w:t xml:space="preserve">Log2 fold change between unexposed macrophages and macrophages exposed to either </w:t>
      </w:r>
      <w:r w:rsidRPr="00EF7C03">
        <w:rPr>
          <w:rFonts w:ascii="Times New Roman" w:hAnsi="Times New Roman" w:cs="Times New Roman"/>
          <w:i/>
          <w:iCs/>
        </w:rPr>
        <w:t xml:space="preserve">S. aureus </w:t>
      </w:r>
      <w:r w:rsidRPr="00EF7C03">
        <w:rPr>
          <w:rFonts w:ascii="Times New Roman" w:hAnsi="Times New Roman" w:cs="Times New Roman"/>
        </w:rPr>
        <w:t xml:space="preserve">(green), </w:t>
      </w:r>
      <w:r w:rsidRPr="00EF7C03">
        <w:rPr>
          <w:rFonts w:ascii="Times New Roman" w:hAnsi="Times New Roman" w:cs="Times New Roman"/>
          <w:i/>
          <w:iCs/>
        </w:rPr>
        <w:t xml:space="preserve">C. albicans </w:t>
      </w:r>
      <w:r w:rsidRPr="00EF7C03">
        <w:rPr>
          <w:rFonts w:ascii="Times New Roman" w:hAnsi="Times New Roman" w:cs="Times New Roman"/>
        </w:rPr>
        <w:t xml:space="preserve">(yellow), </w:t>
      </w:r>
      <w:r w:rsidRPr="00526AF5">
        <w:rPr>
          <w:rFonts w:ascii="Times New Roman" w:hAnsi="Times New Roman" w:cs="Times New Roman"/>
        </w:rPr>
        <w:t>wildtype</w:t>
      </w:r>
      <w:r w:rsidRPr="00EF7C03">
        <w:rPr>
          <w:rFonts w:ascii="Times New Roman" w:hAnsi="Times New Roman" w:cs="Times New Roman"/>
          <w:i/>
          <w:iCs/>
        </w:rPr>
        <w:t xml:space="preserve"> </w:t>
      </w:r>
      <w:r w:rsidRPr="00EF7C03">
        <w:rPr>
          <w:rFonts w:ascii="Times New Roman" w:hAnsi="Times New Roman" w:cs="Times New Roman"/>
        </w:rPr>
        <w:t xml:space="preserve">coculture (red), or </w:t>
      </w:r>
      <w:r w:rsidR="00EB6BB1" w:rsidRPr="00526AF5">
        <w:rPr>
          <w:rFonts w:ascii="Times New Roman" w:hAnsi="Times New Roman" w:cs="Times New Roman"/>
          <w:i/>
          <w:iCs/>
        </w:rPr>
        <w:t>ALS1/ALS3</w:t>
      </w:r>
      <w:r w:rsidR="00EB6BB1" w:rsidRPr="00EF7C03">
        <w:rPr>
          <w:rFonts w:ascii="Times New Roman" w:hAnsi="Times New Roman" w:cs="Times New Roman"/>
        </w:rPr>
        <w:t xml:space="preserve"> </w:t>
      </w:r>
      <w:r w:rsidRPr="00EF7C03">
        <w:rPr>
          <w:rFonts w:ascii="Times New Roman" w:hAnsi="Times New Roman" w:cs="Times New Roman"/>
        </w:rPr>
        <w:t xml:space="preserve">ΔΔ/ΔΔ coculture (blue) </w:t>
      </w:r>
      <w:proofErr w:type="spellStart"/>
      <w:r w:rsidRPr="00EF7C03">
        <w:rPr>
          <w:rFonts w:ascii="Times New Roman" w:hAnsi="Times New Roman" w:cs="Times New Roman"/>
        </w:rPr>
        <w:t>secretomes</w:t>
      </w:r>
      <w:proofErr w:type="spellEnd"/>
      <w:r w:rsidRPr="00EF7C03">
        <w:rPr>
          <w:rFonts w:ascii="Times New Roman" w:hAnsi="Times New Roman" w:cs="Times New Roman"/>
        </w:rPr>
        <w:t>.</w:t>
      </w:r>
      <w:r w:rsidR="001A107B">
        <w:rPr>
          <w:rFonts w:ascii="Times New Roman" w:hAnsi="Times New Roman" w:cs="Times New Roman"/>
          <w:b/>
          <w:bCs/>
          <w:sz w:val="22"/>
          <w:szCs w:val="22"/>
          <w:lang w:val="en-GB"/>
        </w:rPr>
        <w:br w:type="page"/>
      </w:r>
    </w:p>
    <w:p w14:paraId="347C3F4E" w14:textId="77777777" w:rsidR="001A107B" w:rsidRPr="00EF7C03" w:rsidRDefault="001A107B" w:rsidP="001A107B">
      <w:pPr>
        <w:spacing w:line="480" w:lineRule="auto"/>
        <w:jc w:val="both"/>
        <w:rPr>
          <w:rFonts w:ascii="Times New Roman" w:hAnsi="Times New Roman" w:cs="Times New Roman"/>
        </w:rPr>
      </w:pPr>
      <w:r w:rsidRPr="00EF7C03">
        <w:rPr>
          <w:rFonts w:ascii="Times New Roman" w:hAnsi="Times New Roman" w:cs="Times New Roman"/>
          <w:noProof/>
          <w:lang w:val="nl-NL" w:eastAsia="nl-NL"/>
        </w:rPr>
        <w:lastRenderedPageBreak/>
        <w:drawing>
          <wp:inline distT="0" distB="0" distL="0" distR="0" wp14:anchorId="08566B5A" wp14:editId="1078BBD5">
            <wp:extent cx="3934595" cy="5557962"/>
            <wp:effectExtent l="0" t="0" r="8890" b="5080"/>
            <wp:docPr id="602555040" name="Picture 8"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55040" name="Picture 8" descr="A screenshot of a graph&#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0762" cy="5580800"/>
                    </a:xfrm>
                    <a:prstGeom prst="rect">
                      <a:avLst/>
                    </a:prstGeom>
                    <a:noFill/>
                    <a:ln>
                      <a:noFill/>
                    </a:ln>
                  </pic:spPr>
                </pic:pic>
              </a:graphicData>
            </a:graphic>
          </wp:inline>
        </w:drawing>
      </w:r>
    </w:p>
    <w:p w14:paraId="1D956BD4" w14:textId="4B1031D9" w:rsidR="001A107B" w:rsidRPr="00EF7C03" w:rsidRDefault="001A107B" w:rsidP="001A107B">
      <w:pPr>
        <w:shd w:val="clear" w:color="auto" w:fill="E8E8E8" w:themeFill="background2"/>
        <w:spacing w:line="480" w:lineRule="auto"/>
        <w:jc w:val="both"/>
        <w:rPr>
          <w:rFonts w:ascii="Times New Roman" w:hAnsi="Times New Roman" w:cs="Times New Roman"/>
        </w:rPr>
      </w:pPr>
      <w:r w:rsidRPr="00EF7C03">
        <w:rPr>
          <w:rFonts w:ascii="Times New Roman" w:hAnsi="Times New Roman" w:cs="Times New Roman"/>
          <w:b/>
          <w:bCs/>
        </w:rPr>
        <w:t>Figure S</w:t>
      </w:r>
      <w:r w:rsidR="005252CD">
        <w:rPr>
          <w:rFonts w:ascii="Times New Roman" w:hAnsi="Times New Roman" w:cs="Times New Roman"/>
          <w:b/>
          <w:bCs/>
        </w:rPr>
        <w:t>4</w:t>
      </w:r>
      <w:r w:rsidRPr="00EF7C03">
        <w:rPr>
          <w:rFonts w:ascii="Times New Roman" w:hAnsi="Times New Roman" w:cs="Times New Roman"/>
          <w:b/>
          <w:bCs/>
        </w:rPr>
        <w:t xml:space="preserve">. M2 polarization related genes in THP-1 M0 macrophages are hardly affected by mono and co-culture secretome exposure. </w:t>
      </w:r>
      <w:r w:rsidRPr="00EF7C03">
        <w:rPr>
          <w:rFonts w:ascii="Times New Roman" w:hAnsi="Times New Roman" w:cs="Times New Roman"/>
        </w:rPr>
        <w:t xml:space="preserve">Log2 fold change in expression of genes related to (A) regulation of M2 polarization, (B) M2 cytokines and chemokines, and (C) M2 receptors and enzymes, according to the gene sets for differential gene expression, reported by </w:t>
      </w:r>
      <w:proofErr w:type="spellStart"/>
      <w:r w:rsidRPr="00EF7C03">
        <w:rPr>
          <w:rFonts w:ascii="Times New Roman" w:hAnsi="Times New Roman" w:cs="Times New Roman"/>
        </w:rPr>
        <w:t>Rynikova</w:t>
      </w:r>
      <w:proofErr w:type="spellEnd"/>
      <w:r w:rsidRPr="00EF7C03">
        <w:rPr>
          <w:rFonts w:ascii="Times New Roman" w:hAnsi="Times New Roman" w:cs="Times New Roman"/>
        </w:rPr>
        <w:t xml:space="preserve"> </w:t>
      </w:r>
      <w:r w:rsidRPr="00EF7C03">
        <w:rPr>
          <w:rFonts w:ascii="Times New Roman" w:hAnsi="Times New Roman" w:cs="Times New Roman"/>
          <w:i/>
          <w:iCs/>
        </w:rPr>
        <w:t xml:space="preserve">et al. </w:t>
      </w:r>
      <w:r w:rsidRPr="00EF7C03">
        <w:rPr>
          <w:rFonts w:ascii="Times New Roman" w:hAnsi="Times New Roman" w:cs="Times New Roman"/>
        </w:rPr>
        <w:t xml:space="preserve">(2023) </w:t>
      </w:r>
      <w:sdt>
        <w:sdtPr>
          <w:rPr>
            <w:rFonts w:ascii="Times New Roman" w:hAnsi="Times New Roman" w:cs="Times New Roman"/>
            <w:color w:val="000000"/>
          </w:rPr>
          <w:tag w:val="MENDELEY_CITATION_v3_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"/>
          <w:id w:val="-603272374"/>
          <w:placeholder>
            <w:docPart w:val="2FDDDCA4670344908DD374B91B043BCD"/>
          </w:placeholder>
        </w:sdtPr>
        <w:sdtEndPr/>
        <w:sdtContent>
          <w:r w:rsidRPr="00600EEE">
            <w:rPr>
              <w:rFonts w:ascii="Times New Roman" w:hAnsi="Times New Roman" w:cs="Times New Roman"/>
              <w:color w:val="000000"/>
            </w:rPr>
            <w:t>(36)</w:t>
          </w:r>
        </w:sdtContent>
      </w:sdt>
      <w:r w:rsidRPr="00EF7C03">
        <w:rPr>
          <w:rFonts w:ascii="Times New Roman" w:hAnsi="Times New Roman" w:cs="Times New Roman"/>
        </w:rPr>
        <w:t xml:space="preserve">. Log2 fold change is displayed as difference between macrophages exposed to either </w:t>
      </w:r>
      <w:r w:rsidRPr="00EF7C03">
        <w:rPr>
          <w:rFonts w:ascii="Times New Roman" w:hAnsi="Times New Roman" w:cs="Times New Roman"/>
          <w:i/>
          <w:iCs/>
        </w:rPr>
        <w:t xml:space="preserve">S. aureus </w:t>
      </w:r>
      <w:r w:rsidRPr="00EF7C03">
        <w:rPr>
          <w:rFonts w:ascii="Times New Roman" w:hAnsi="Times New Roman" w:cs="Times New Roman"/>
        </w:rPr>
        <w:t xml:space="preserve">(green), </w:t>
      </w:r>
      <w:r w:rsidRPr="00EF7C03">
        <w:rPr>
          <w:rFonts w:ascii="Times New Roman" w:hAnsi="Times New Roman" w:cs="Times New Roman"/>
          <w:i/>
          <w:iCs/>
        </w:rPr>
        <w:t xml:space="preserve">C. albicans </w:t>
      </w:r>
      <w:r w:rsidRPr="00EF7C03">
        <w:rPr>
          <w:rFonts w:ascii="Times New Roman" w:hAnsi="Times New Roman" w:cs="Times New Roman"/>
        </w:rPr>
        <w:t xml:space="preserve">(yellow), </w:t>
      </w:r>
      <w:r w:rsidRPr="007D0E84">
        <w:rPr>
          <w:rFonts w:ascii="Times New Roman" w:hAnsi="Times New Roman" w:cs="Times New Roman"/>
        </w:rPr>
        <w:t>wildtype</w:t>
      </w:r>
      <w:r w:rsidRPr="00EF7C03">
        <w:rPr>
          <w:rFonts w:ascii="Times New Roman" w:hAnsi="Times New Roman" w:cs="Times New Roman"/>
          <w:i/>
          <w:iCs/>
        </w:rPr>
        <w:t xml:space="preserve"> </w:t>
      </w:r>
      <w:r w:rsidRPr="00EF7C03">
        <w:rPr>
          <w:rFonts w:ascii="Times New Roman" w:hAnsi="Times New Roman" w:cs="Times New Roman"/>
        </w:rPr>
        <w:t xml:space="preserve">coculture (red), or </w:t>
      </w:r>
      <w:r w:rsidR="00EB6BB1" w:rsidRPr="007D0E84">
        <w:rPr>
          <w:rFonts w:ascii="Times New Roman" w:hAnsi="Times New Roman" w:cs="Times New Roman"/>
          <w:i/>
          <w:iCs/>
        </w:rPr>
        <w:t>ALS1/ALS3</w:t>
      </w:r>
      <w:r w:rsidRPr="00EF7C03">
        <w:rPr>
          <w:rFonts w:ascii="Times New Roman" w:hAnsi="Times New Roman" w:cs="Times New Roman"/>
        </w:rPr>
        <w:t xml:space="preserve"> ΔΔ/ΔΔ coculture (blue) </w:t>
      </w:r>
      <w:proofErr w:type="spellStart"/>
      <w:r w:rsidRPr="00EF7C03">
        <w:rPr>
          <w:rFonts w:ascii="Times New Roman" w:hAnsi="Times New Roman" w:cs="Times New Roman"/>
        </w:rPr>
        <w:t>secretomes</w:t>
      </w:r>
      <w:proofErr w:type="spellEnd"/>
      <w:r w:rsidRPr="00EF7C03">
        <w:rPr>
          <w:rFonts w:ascii="Times New Roman" w:hAnsi="Times New Roman" w:cs="Times New Roman"/>
        </w:rPr>
        <w:t xml:space="preserve"> over negative control (macrophages in RPMI).  </w:t>
      </w:r>
    </w:p>
    <w:p w14:paraId="44B37AD6" w14:textId="7A785DB8" w:rsidR="001A107B" w:rsidRDefault="001A107B" w:rsidP="00CA48EF">
      <w:pPr>
        <w:rPr>
          <w:rFonts w:ascii="Times New Roman" w:hAnsi="Times New Roman" w:cs="Times New Roman"/>
          <w:b/>
          <w:bCs/>
          <w:sz w:val="22"/>
          <w:szCs w:val="22"/>
        </w:rPr>
      </w:pPr>
      <w:r>
        <w:rPr>
          <w:rFonts w:ascii="Times New Roman" w:hAnsi="Times New Roman" w:cs="Times New Roman"/>
          <w:b/>
          <w:bCs/>
          <w:sz w:val="22"/>
          <w:szCs w:val="22"/>
        </w:rPr>
        <w:br w:type="page"/>
      </w:r>
    </w:p>
    <w:p w14:paraId="76B04591" w14:textId="77777777" w:rsidR="0037442B" w:rsidRDefault="0037442B" w:rsidP="00CA48EF">
      <w:pPr>
        <w:rPr>
          <w:rFonts w:ascii="Times New Roman" w:hAnsi="Times New Roman" w:cs="Times New Roman"/>
          <w:b/>
          <w:bCs/>
          <w:sz w:val="22"/>
          <w:szCs w:val="22"/>
        </w:rPr>
      </w:pPr>
    </w:p>
    <w:p w14:paraId="68B4770A" w14:textId="77777777" w:rsidR="001A107B" w:rsidRDefault="001A107B" w:rsidP="00CA48EF">
      <w:pPr>
        <w:rPr>
          <w:rFonts w:ascii="Times New Roman" w:hAnsi="Times New Roman" w:cs="Times New Roman"/>
          <w:b/>
          <w:bCs/>
          <w:sz w:val="22"/>
          <w:szCs w:val="22"/>
        </w:rPr>
      </w:pPr>
    </w:p>
    <w:p w14:paraId="4FEE9FE4" w14:textId="77777777" w:rsidR="001A107B" w:rsidRPr="001A107B" w:rsidRDefault="001A107B" w:rsidP="00CA48EF">
      <w:pPr>
        <w:rPr>
          <w:rFonts w:ascii="Times New Roman" w:hAnsi="Times New Roman" w:cs="Times New Roman"/>
          <w:b/>
          <w:bCs/>
          <w:sz w:val="22"/>
          <w:szCs w:val="22"/>
        </w:rPr>
      </w:pPr>
    </w:p>
    <w:p w14:paraId="111B48ED" w14:textId="0A2D8C4A" w:rsidR="0037442B" w:rsidRPr="00FA6D78" w:rsidRDefault="0037442B" w:rsidP="00CA48EF">
      <w:pPr>
        <w:rPr>
          <w:rFonts w:ascii="Times New Roman" w:hAnsi="Times New Roman" w:cs="Times New Roman"/>
          <w:b/>
          <w:bCs/>
          <w:sz w:val="22"/>
          <w:szCs w:val="22"/>
          <w:lang w:val="en-GB"/>
        </w:rPr>
      </w:pPr>
      <w:r w:rsidRPr="00FA6D78">
        <w:rPr>
          <w:rFonts w:ascii="Times New Roman" w:hAnsi="Times New Roman" w:cs="Times New Roman"/>
          <w:b/>
          <w:bCs/>
          <w:sz w:val="22"/>
          <w:szCs w:val="22"/>
          <w:lang w:val="en-GB"/>
        </w:rPr>
        <w:br w:type="page"/>
      </w:r>
    </w:p>
    <w:p w14:paraId="73509868" w14:textId="77777777" w:rsidR="0037442B" w:rsidRPr="00FA6D78" w:rsidRDefault="0037442B" w:rsidP="00CA48EF">
      <w:pPr>
        <w:rPr>
          <w:rFonts w:ascii="Times New Roman" w:hAnsi="Times New Roman" w:cs="Times New Roman"/>
          <w:b/>
          <w:bCs/>
          <w:sz w:val="22"/>
          <w:szCs w:val="22"/>
          <w:lang w:val="en-GB"/>
        </w:rPr>
        <w:sectPr w:rsidR="0037442B" w:rsidRPr="00FA6D78" w:rsidSect="006E6BE5">
          <w:pgSz w:w="11906" w:h="16838"/>
          <w:pgMar w:top="1440" w:right="1440" w:bottom="1440" w:left="1440" w:header="708" w:footer="708" w:gutter="0"/>
          <w:cols w:space="708"/>
          <w:docGrid w:linePitch="360"/>
        </w:sectPr>
      </w:pPr>
    </w:p>
    <w:p w14:paraId="3DEB72A9" w14:textId="47552394" w:rsidR="00CA48EF" w:rsidRPr="00FA6D78" w:rsidRDefault="00CA48EF" w:rsidP="00CA48EF">
      <w:pPr>
        <w:rPr>
          <w:rFonts w:ascii="Times New Roman" w:hAnsi="Times New Roman" w:cs="Times New Roman"/>
          <w:sz w:val="22"/>
          <w:szCs w:val="22"/>
        </w:rPr>
      </w:pPr>
      <w:r w:rsidRPr="00FA6D78">
        <w:rPr>
          <w:rFonts w:ascii="Times New Roman" w:hAnsi="Times New Roman" w:cs="Times New Roman"/>
          <w:b/>
          <w:bCs/>
          <w:sz w:val="22"/>
          <w:szCs w:val="22"/>
          <w:lang w:val="en-GB"/>
        </w:rPr>
        <w:lastRenderedPageBreak/>
        <w:t xml:space="preserve">Table </w:t>
      </w:r>
      <w:r w:rsidR="00BF38DC" w:rsidRPr="00FA6D78">
        <w:rPr>
          <w:rFonts w:ascii="Times New Roman" w:hAnsi="Times New Roman" w:cs="Times New Roman"/>
          <w:b/>
          <w:bCs/>
          <w:sz w:val="22"/>
          <w:szCs w:val="22"/>
          <w:lang w:val="en-GB"/>
        </w:rPr>
        <w:t>S</w:t>
      </w:r>
      <w:r w:rsidR="00BD25D4">
        <w:rPr>
          <w:rFonts w:ascii="Times New Roman" w:hAnsi="Times New Roman" w:cs="Times New Roman"/>
          <w:b/>
          <w:bCs/>
          <w:sz w:val="22"/>
          <w:szCs w:val="22"/>
          <w:lang w:val="en-GB"/>
        </w:rPr>
        <w:t>1</w:t>
      </w:r>
      <w:r w:rsidRPr="00FA6D78">
        <w:rPr>
          <w:rFonts w:ascii="Times New Roman" w:hAnsi="Times New Roman" w:cs="Times New Roman"/>
          <w:sz w:val="22"/>
          <w:szCs w:val="22"/>
          <w:lang w:val="en-GB"/>
        </w:rPr>
        <w:t xml:space="preserve">. </w:t>
      </w:r>
      <w:r w:rsidRPr="00FA6D78">
        <w:rPr>
          <w:rFonts w:ascii="Times New Roman" w:hAnsi="Times New Roman" w:cs="Times New Roman"/>
          <w:b/>
          <w:bCs/>
          <w:i/>
          <w:iCs/>
          <w:sz w:val="22"/>
          <w:szCs w:val="22"/>
          <w:lang w:val="en-GB"/>
        </w:rPr>
        <w:t xml:space="preserve">C. albicans </w:t>
      </w:r>
      <w:r w:rsidRPr="00FA6D78">
        <w:rPr>
          <w:rFonts w:ascii="Times New Roman" w:hAnsi="Times New Roman" w:cs="Times New Roman"/>
          <w:b/>
          <w:bCs/>
          <w:sz w:val="22"/>
          <w:szCs w:val="22"/>
          <w:lang w:val="en-GB"/>
        </w:rPr>
        <w:t xml:space="preserve">ECVFs are </w:t>
      </w:r>
      <w:r w:rsidR="00097C94">
        <w:rPr>
          <w:rFonts w:ascii="Times New Roman" w:hAnsi="Times New Roman" w:cs="Times New Roman"/>
          <w:b/>
          <w:bCs/>
          <w:sz w:val="22"/>
          <w:szCs w:val="22"/>
          <w:lang w:val="en-GB"/>
        </w:rPr>
        <w:t>increased</w:t>
      </w:r>
      <w:r w:rsidR="00243891">
        <w:rPr>
          <w:rFonts w:ascii="Times New Roman" w:hAnsi="Times New Roman" w:cs="Times New Roman"/>
          <w:b/>
          <w:bCs/>
          <w:sz w:val="22"/>
          <w:szCs w:val="22"/>
          <w:lang w:val="en-GB"/>
        </w:rPr>
        <w:t xml:space="preserve"> by the presence of</w:t>
      </w:r>
      <w:r w:rsidRPr="00FA6D78">
        <w:rPr>
          <w:rFonts w:ascii="Times New Roman" w:hAnsi="Times New Roman" w:cs="Times New Roman"/>
          <w:b/>
          <w:bCs/>
          <w:sz w:val="22"/>
          <w:szCs w:val="22"/>
          <w:lang w:val="en-GB"/>
        </w:rPr>
        <w:t xml:space="preserve"> </w:t>
      </w:r>
      <w:r w:rsidRPr="00FA6D78">
        <w:rPr>
          <w:rFonts w:ascii="Times New Roman" w:hAnsi="Times New Roman" w:cs="Times New Roman"/>
          <w:b/>
          <w:bCs/>
          <w:i/>
          <w:iCs/>
          <w:sz w:val="22"/>
          <w:szCs w:val="22"/>
          <w:lang w:val="en-GB"/>
        </w:rPr>
        <w:t>S. aureus</w:t>
      </w:r>
      <w:r w:rsidRPr="00FA6D78">
        <w:rPr>
          <w:rFonts w:ascii="Times New Roman" w:hAnsi="Times New Roman" w:cs="Times New Roman"/>
          <w:b/>
          <w:bCs/>
          <w:sz w:val="22"/>
          <w:szCs w:val="22"/>
          <w:lang w:val="en-GB"/>
        </w:rPr>
        <w:t>.</w:t>
      </w:r>
      <w:r w:rsidRPr="00FA6D78">
        <w:rPr>
          <w:rFonts w:ascii="Times New Roman" w:hAnsi="Times New Roman" w:cs="Times New Roman"/>
          <w:sz w:val="22"/>
          <w:szCs w:val="22"/>
          <w:lang w:val="en-GB"/>
        </w:rPr>
        <w:t xml:space="preserve"> Significantly differing </w:t>
      </w:r>
      <w:r w:rsidRPr="00FA6D78">
        <w:rPr>
          <w:rFonts w:ascii="Times New Roman" w:hAnsi="Times New Roman" w:cs="Times New Roman"/>
          <w:i/>
          <w:iCs/>
          <w:sz w:val="22"/>
          <w:szCs w:val="22"/>
          <w:lang w:val="en-GB"/>
        </w:rPr>
        <w:t xml:space="preserve">C. albicans </w:t>
      </w:r>
      <w:r w:rsidRPr="00FA6D78">
        <w:rPr>
          <w:rFonts w:ascii="Times New Roman" w:hAnsi="Times New Roman" w:cs="Times New Roman"/>
          <w:sz w:val="22"/>
          <w:szCs w:val="22"/>
          <w:lang w:val="en-GB"/>
        </w:rPr>
        <w:t xml:space="preserve">ECVF proteins in the secretome of </w:t>
      </w:r>
      <w:r w:rsidRPr="007D0E84">
        <w:rPr>
          <w:rFonts w:ascii="Times New Roman" w:hAnsi="Times New Roman" w:cs="Times New Roman"/>
          <w:sz w:val="22"/>
          <w:szCs w:val="22"/>
          <w:lang w:val="en-GB"/>
        </w:rPr>
        <w:t>wildtype</w:t>
      </w:r>
      <w:r w:rsidRPr="00FA6D78">
        <w:rPr>
          <w:rFonts w:ascii="Times New Roman" w:hAnsi="Times New Roman" w:cs="Times New Roman"/>
          <w:sz w:val="22"/>
          <w:szCs w:val="22"/>
          <w:lang w:val="en-GB"/>
        </w:rPr>
        <w:t xml:space="preserve">, trans well, and </w:t>
      </w:r>
      <w:r w:rsidR="00190E55" w:rsidRPr="007D0E84">
        <w:rPr>
          <w:rFonts w:ascii="Times New Roman" w:hAnsi="Times New Roman" w:cs="Times New Roman"/>
          <w:i/>
          <w:iCs/>
          <w:sz w:val="22"/>
          <w:szCs w:val="22"/>
          <w:lang w:val="en-GB"/>
        </w:rPr>
        <w:t>ALS1/ALS3</w:t>
      </w:r>
      <w:r w:rsidR="00190E55" w:rsidRPr="00FA6D78">
        <w:rPr>
          <w:rFonts w:ascii="Times New Roman" w:hAnsi="Times New Roman" w:cs="Times New Roman"/>
          <w:sz w:val="22"/>
          <w:szCs w:val="22"/>
          <w:lang w:val="en-GB"/>
        </w:rPr>
        <w:t xml:space="preserve"> </w:t>
      </w:r>
      <w:r w:rsidRPr="00FA6D78">
        <w:rPr>
          <w:rFonts w:ascii="Times New Roman" w:hAnsi="Times New Roman" w:cs="Times New Roman"/>
          <w:sz w:val="22"/>
          <w:szCs w:val="22"/>
          <w:lang w:val="el-GR"/>
        </w:rPr>
        <w:t>ΔΔ</w:t>
      </w:r>
      <w:r w:rsidRPr="007D0E84">
        <w:rPr>
          <w:rFonts w:ascii="Times New Roman" w:hAnsi="Times New Roman" w:cs="Times New Roman"/>
          <w:sz w:val="22"/>
          <w:szCs w:val="22"/>
          <w:lang w:val="en-GB"/>
        </w:rPr>
        <w:t>/</w:t>
      </w:r>
      <w:r w:rsidRPr="00FA6D78">
        <w:rPr>
          <w:rFonts w:ascii="Times New Roman" w:hAnsi="Times New Roman" w:cs="Times New Roman"/>
          <w:sz w:val="22"/>
          <w:szCs w:val="22"/>
          <w:lang w:val="el-GR"/>
        </w:rPr>
        <w:t>ΔΔ</w:t>
      </w:r>
      <w:r w:rsidRPr="007D0E84">
        <w:rPr>
          <w:rFonts w:ascii="Times New Roman" w:hAnsi="Times New Roman" w:cs="Times New Roman"/>
          <w:sz w:val="22"/>
          <w:szCs w:val="22"/>
          <w:lang w:val="en-GB"/>
        </w:rPr>
        <w:t xml:space="preserve"> cocultures. All</w:t>
      </w:r>
      <w:r w:rsidRPr="00FA6D78">
        <w:rPr>
          <w:rFonts w:ascii="Times New Roman" w:hAnsi="Times New Roman" w:cs="Times New Roman"/>
          <w:sz w:val="22"/>
          <w:szCs w:val="22"/>
          <w:lang w:val="en-GB"/>
        </w:rPr>
        <w:t xml:space="preserve"> separated by regulation together with corresponding virulence class, protein description, gene, and log 2-fold change per coculture condition.</w:t>
      </w:r>
    </w:p>
    <w:tbl>
      <w:tblPr>
        <w:tblW w:w="13784" w:type="dxa"/>
        <w:tblCellMar>
          <w:left w:w="0" w:type="dxa"/>
          <w:right w:w="0" w:type="dxa"/>
        </w:tblCellMar>
        <w:tblLook w:val="0420" w:firstRow="1" w:lastRow="0" w:firstColumn="0" w:lastColumn="0" w:noHBand="0" w:noVBand="1"/>
      </w:tblPr>
      <w:tblGrid>
        <w:gridCol w:w="1759"/>
        <w:gridCol w:w="352"/>
        <w:gridCol w:w="2256"/>
        <w:gridCol w:w="3270"/>
        <w:gridCol w:w="1428"/>
        <w:gridCol w:w="1531"/>
        <w:gridCol w:w="1407"/>
        <w:gridCol w:w="1781"/>
      </w:tblGrid>
      <w:tr w:rsidR="008C4A06" w:rsidRPr="00FA6D78" w14:paraId="4C73700C" w14:textId="77777777" w:rsidTr="00E467C4">
        <w:trPr>
          <w:trHeight w:val="180"/>
          <w:tblHeader/>
        </w:trPr>
        <w:tc>
          <w:tcPr>
            <w:tcW w:w="2111" w:type="dxa"/>
            <w:gridSpan w:val="2"/>
            <w:tcBorders>
              <w:top w:val="single" w:sz="4" w:space="0" w:color="auto"/>
              <w:left w:val="single" w:sz="8" w:space="0" w:color="FFFFFF"/>
              <w:bottom w:val="nil"/>
              <w:right w:val="single" w:sz="8" w:space="0" w:color="FFFFFF"/>
            </w:tcBorders>
            <w:shd w:val="clear" w:color="auto" w:fill="BFBFBF"/>
            <w:tcMar>
              <w:top w:w="72" w:type="dxa"/>
              <w:left w:w="144" w:type="dxa"/>
              <w:bottom w:w="72" w:type="dxa"/>
              <w:right w:w="144" w:type="dxa"/>
            </w:tcMar>
            <w:vAlign w:val="center"/>
            <w:hideMark/>
          </w:tcPr>
          <w:p w14:paraId="48F02896" w14:textId="77777777" w:rsidR="008C4A06" w:rsidRPr="00FA6D78" w:rsidRDefault="008C4A06" w:rsidP="00BD6ABC">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Regulation</w:t>
            </w:r>
          </w:p>
        </w:tc>
        <w:tc>
          <w:tcPr>
            <w:tcW w:w="2256" w:type="dxa"/>
            <w:tcBorders>
              <w:top w:val="single" w:sz="4" w:space="0" w:color="auto"/>
              <w:left w:val="single" w:sz="8" w:space="0" w:color="FFFFFF"/>
              <w:bottom w:val="nil"/>
              <w:right w:val="single" w:sz="8" w:space="0" w:color="FFFFFF"/>
            </w:tcBorders>
            <w:shd w:val="clear" w:color="auto" w:fill="BFBFBF"/>
            <w:tcMar>
              <w:top w:w="72" w:type="dxa"/>
              <w:left w:w="144" w:type="dxa"/>
              <w:bottom w:w="72" w:type="dxa"/>
              <w:right w:w="144" w:type="dxa"/>
            </w:tcMar>
            <w:vAlign w:val="center"/>
            <w:hideMark/>
          </w:tcPr>
          <w:p w14:paraId="4051EAF1" w14:textId="77777777" w:rsidR="008C4A06" w:rsidRPr="00FA6D78" w:rsidRDefault="008C4A06" w:rsidP="00BD6ABC">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Virulence class</w:t>
            </w:r>
          </w:p>
        </w:tc>
        <w:tc>
          <w:tcPr>
            <w:tcW w:w="3270" w:type="dxa"/>
            <w:tcBorders>
              <w:top w:val="single" w:sz="4" w:space="0" w:color="auto"/>
              <w:left w:val="single" w:sz="8" w:space="0" w:color="FFFFFF"/>
              <w:bottom w:val="nil"/>
              <w:right w:val="single" w:sz="8" w:space="0" w:color="FFFFFF"/>
            </w:tcBorders>
            <w:shd w:val="clear" w:color="auto" w:fill="BFBFBF"/>
            <w:tcMar>
              <w:top w:w="72" w:type="dxa"/>
              <w:left w:w="144" w:type="dxa"/>
              <w:bottom w:w="72" w:type="dxa"/>
              <w:right w:w="144" w:type="dxa"/>
            </w:tcMar>
            <w:vAlign w:val="center"/>
            <w:hideMark/>
          </w:tcPr>
          <w:p w14:paraId="21AF0156" w14:textId="77777777" w:rsidR="008C4A06" w:rsidRPr="00FA6D78" w:rsidRDefault="008C4A06" w:rsidP="00BD6ABC">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Description</w:t>
            </w:r>
          </w:p>
        </w:tc>
        <w:tc>
          <w:tcPr>
            <w:tcW w:w="1428" w:type="dxa"/>
            <w:tcBorders>
              <w:top w:val="single" w:sz="4" w:space="0" w:color="auto"/>
              <w:left w:val="single" w:sz="8" w:space="0" w:color="FFFFFF"/>
              <w:bottom w:val="nil"/>
              <w:right w:val="single" w:sz="8" w:space="0" w:color="FFFFFF"/>
            </w:tcBorders>
            <w:shd w:val="clear" w:color="auto" w:fill="BFBFBF"/>
            <w:tcMar>
              <w:top w:w="72" w:type="dxa"/>
              <w:left w:w="144" w:type="dxa"/>
              <w:bottom w:w="72" w:type="dxa"/>
              <w:right w:w="144" w:type="dxa"/>
            </w:tcMar>
            <w:vAlign w:val="center"/>
            <w:hideMark/>
          </w:tcPr>
          <w:p w14:paraId="51D2F54A" w14:textId="18A38A5D" w:rsidR="008C4A06" w:rsidRPr="00FA6D78" w:rsidRDefault="00E318A2" w:rsidP="00BD6ABC">
            <w:pPr>
              <w:spacing w:after="0" w:line="240" w:lineRule="auto"/>
              <w:rPr>
                <w:rFonts w:ascii="Times New Roman" w:hAnsi="Times New Roman" w:cs="Times New Roman"/>
                <w:sz w:val="22"/>
                <w:szCs w:val="22"/>
              </w:rPr>
            </w:pPr>
            <w:r>
              <w:rPr>
                <w:rFonts w:ascii="Times New Roman" w:hAnsi="Times New Roman" w:cs="Times New Roman"/>
                <w:b/>
                <w:bCs/>
                <w:sz w:val="22"/>
                <w:szCs w:val="22"/>
                <w:lang w:val="en-GB"/>
              </w:rPr>
              <w:t>Protein</w:t>
            </w:r>
          </w:p>
        </w:tc>
        <w:tc>
          <w:tcPr>
            <w:tcW w:w="4719" w:type="dxa"/>
            <w:gridSpan w:val="3"/>
            <w:tcBorders>
              <w:top w:val="single" w:sz="4" w:space="0" w:color="auto"/>
              <w:left w:val="single" w:sz="8" w:space="0" w:color="FFFFFF"/>
              <w:bottom w:val="nil"/>
              <w:right w:val="single" w:sz="8" w:space="0" w:color="FFFFFF"/>
            </w:tcBorders>
            <w:shd w:val="clear" w:color="auto" w:fill="BFBFBF"/>
            <w:tcMar>
              <w:top w:w="72" w:type="dxa"/>
              <w:left w:w="144" w:type="dxa"/>
              <w:bottom w:w="72" w:type="dxa"/>
              <w:right w:w="144" w:type="dxa"/>
            </w:tcMar>
            <w:vAlign w:val="center"/>
            <w:hideMark/>
          </w:tcPr>
          <w:p w14:paraId="251908CD" w14:textId="77777777" w:rsidR="008C4A06" w:rsidRPr="00FA6D78" w:rsidRDefault="008C4A06" w:rsidP="00BD6ABC">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Log 2-fold change</w:t>
            </w:r>
          </w:p>
        </w:tc>
      </w:tr>
      <w:tr w:rsidR="008C4A06" w:rsidRPr="00FA6D78" w14:paraId="78566383" w14:textId="77777777" w:rsidTr="00250E48">
        <w:trPr>
          <w:trHeight w:val="751"/>
          <w:tblHeader/>
        </w:trPr>
        <w:tc>
          <w:tcPr>
            <w:tcW w:w="9065" w:type="dxa"/>
            <w:gridSpan w:val="5"/>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14:paraId="039E5275" w14:textId="65700416" w:rsidR="008C4A06" w:rsidRPr="00FA6D78" w:rsidRDefault="008C4A06" w:rsidP="00BD6ABC">
            <w:pPr>
              <w:rPr>
                <w:rFonts w:ascii="Times New Roman" w:hAnsi="Times New Roman" w:cs="Times New Roman"/>
                <w:sz w:val="22"/>
                <w:szCs w:val="22"/>
              </w:rPr>
            </w:pPr>
          </w:p>
        </w:tc>
        <w:tc>
          <w:tcPr>
            <w:tcW w:w="1531" w:type="dxa"/>
            <w:tcBorders>
              <w:top w:val="nil"/>
              <w:left w:val="nil"/>
              <w:bottom w:val="single" w:sz="8" w:space="0" w:color="000000"/>
              <w:right w:val="nil"/>
            </w:tcBorders>
            <w:shd w:val="clear" w:color="auto" w:fill="67EF21"/>
            <w:tcMar>
              <w:top w:w="72" w:type="dxa"/>
              <w:left w:w="144" w:type="dxa"/>
              <w:bottom w:w="72" w:type="dxa"/>
              <w:right w:w="144" w:type="dxa"/>
            </w:tcMar>
            <w:vAlign w:val="center"/>
            <w:hideMark/>
          </w:tcPr>
          <w:p w14:paraId="6BCDFAAA" w14:textId="2842C520" w:rsidR="008C4A06" w:rsidRPr="00FA6D78" w:rsidRDefault="008C4A06" w:rsidP="00BD6ABC">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Coculture</w:t>
            </w:r>
          </w:p>
          <w:p w14:paraId="58163362" w14:textId="77777777" w:rsidR="008C4A06" w:rsidRPr="00FA6D78" w:rsidRDefault="008C4A06" w:rsidP="00BD6ABC">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wildtype</w:t>
            </w:r>
          </w:p>
        </w:tc>
        <w:tc>
          <w:tcPr>
            <w:tcW w:w="1407" w:type="dxa"/>
            <w:tcBorders>
              <w:top w:val="nil"/>
              <w:left w:val="nil"/>
              <w:bottom w:val="single" w:sz="8" w:space="0" w:color="000000"/>
              <w:right w:val="nil"/>
            </w:tcBorders>
            <w:shd w:val="clear" w:color="auto" w:fill="FFC000"/>
            <w:tcMar>
              <w:top w:w="72" w:type="dxa"/>
              <w:left w:w="144" w:type="dxa"/>
              <w:bottom w:w="72" w:type="dxa"/>
              <w:right w:w="144" w:type="dxa"/>
            </w:tcMar>
            <w:vAlign w:val="center"/>
            <w:hideMark/>
          </w:tcPr>
          <w:p w14:paraId="66BE1888" w14:textId="249126BB" w:rsidR="008C4A06" w:rsidRPr="00FA6D78" w:rsidRDefault="008C4A06" w:rsidP="00BD6ABC">
            <w:pPr>
              <w:spacing w:after="0" w:line="240" w:lineRule="auto"/>
              <w:rPr>
                <w:rFonts w:ascii="Times New Roman" w:hAnsi="Times New Roman" w:cs="Times New Roman"/>
                <w:sz w:val="22"/>
                <w:szCs w:val="22"/>
              </w:rPr>
            </w:pPr>
            <w:proofErr w:type="spellStart"/>
            <w:r w:rsidRPr="00804D69">
              <w:rPr>
                <w:rFonts w:ascii="Times New Roman" w:hAnsi="Times New Roman" w:cs="Times New Roman"/>
                <w:b/>
                <w:bCs/>
                <w:sz w:val="22"/>
                <w:szCs w:val="22"/>
                <w:lang w:val="nl-NL"/>
              </w:rPr>
              <w:t>Coculture</w:t>
            </w:r>
            <w:proofErr w:type="spellEnd"/>
          </w:p>
          <w:p w14:paraId="25C002C2" w14:textId="73352431" w:rsidR="008C4A06" w:rsidRPr="007D0E84" w:rsidRDefault="005F7791" w:rsidP="00BD6ABC">
            <w:pPr>
              <w:spacing w:after="0" w:line="240" w:lineRule="auto"/>
              <w:rPr>
                <w:rFonts w:ascii="Times New Roman" w:hAnsi="Times New Roman" w:cs="Times New Roman"/>
                <w:i/>
                <w:iCs/>
                <w:sz w:val="22"/>
                <w:szCs w:val="22"/>
              </w:rPr>
            </w:pPr>
            <w:r w:rsidRPr="007D0E84">
              <w:rPr>
                <w:rFonts w:ascii="Times New Roman" w:hAnsi="Times New Roman" w:cs="Times New Roman"/>
                <w:b/>
                <w:bCs/>
                <w:i/>
                <w:iCs/>
                <w:sz w:val="22"/>
                <w:szCs w:val="22"/>
                <w:lang w:val="nl-NL"/>
              </w:rPr>
              <w:t>ALS1/ALS3</w:t>
            </w:r>
          </w:p>
          <w:p w14:paraId="52368ECA" w14:textId="77777777" w:rsidR="008C4A06" w:rsidRPr="00FA6D78" w:rsidRDefault="008C4A06" w:rsidP="00BD6ABC">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Δ</w:t>
            </w:r>
            <w:r w:rsidRPr="00FA6D78">
              <w:rPr>
                <w:rFonts w:ascii="Times New Roman" w:hAnsi="Times New Roman" w:cs="Times New Roman"/>
                <w:b/>
                <w:bCs/>
                <w:sz w:val="22"/>
                <w:szCs w:val="22"/>
                <w:lang w:val="el-GR"/>
              </w:rPr>
              <w:t>Δ</w:t>
            </w:r>
            <w:r w:rsidRPr="00FA6D78">
              <w:rPr>
                <w:rFonts w:ascii="Times New Roman" w:hAnsi="Times New Roman" w:cs="Times New Roman"/>
                <w:b/>
                <w:bCs/>
                <w:sz w:val="22"/>
                <w:szCs w:val="22"/>
                <w:lang w:val="nl-NL"/>
              </w:rPr>
              <w:t>/</w:t>
            </w:r>
            <w:r w:rsidRPr="00FA6D78">
              <w:rPr>
                <w:rFonts w:ascii="Times New Roman" w:hAnsi="Times New Roman" w:cs="Times New Roman"/>
                <w:b/>
                <w:bCs/>
                <w:sz w:val="22"/>
                <w:szCs w:val="22"/>
                <w:lang w:val="el-GR"/>
              </w:rPr>
              <w:t>ΔΔ</w:t>
            </w:r>
          </w:p>
        </w:tc>
        <w:tc>
          <w:tcPr>
            <w:tcW w:w="1781" w:type="dxa"/>
            <w:tcBorders>
              <w:top w:val="nil"/>
              <w:left w:val="nil"/>
              <w:bottom w:val="single" w:sz="8" w:space="0" w:color="000000"/>
              <w:right w:val="nil"/>
            </w:tcBorders>
            <w:shd w:val="clear" w:color="auto" w:fill="FF33CC"/>
            <w:tcMar>
              <w:top w:w="72" w:type="dxa"/>
              <w:left w:w="144" w:type="dxa"/>
              <w:bottom w:w="72" w:type="dxa"/>
              <w:right w:w="144" w:type="dxa"/>
            </w:tcMar>
            <w:vAlign w:val="center"/>
            <w:hideMark/>
          </w:tcPr>
          <w:p w14:paraId="1210ABB6" w14:textId="6F87A00F" w:rsidR="008C4A06" w:rsidRPr="00FA6D78" w:rsidRDefault="008C4A06" w:rsidP="00BD6ABC">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Coculture</w:t>
            </w:r>
          </w:p>
          <w:p w14:paraId="24980DCE" w14:textId="77777777" w:rsidR="008C4A06" w:rsidRPr="00FA6D78" w:rsidRDefault="008C4A06" w:rsidP="00BD6ABC">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trans well</w:t>
            </w:r>
          </w:p>
        </w:tc>
      </w:tr>
      <w:tr w:rsidR="00250E48" w:rsidRPr="00FA6D78" w14:paraId="5F8331D5" w14:textId="77777777" w:rsidTr="00BC7767">
        <w:trPr>
          <w:trHeight w:val="52"/>
        </w:trPr>
        <w:tc>
          <w:tcPr>
            <w:tcW w:w="7637" w:type="dxa"/>
            <w:gridSpan w:val="4"/>
            <w:tcBorders>
              <w:top w:val="single" w:sz="8" w:space="0" w:color="000000"/>
              <w:left w:val="nil"/>
              <w:bottom w:val="nil"/>
              <w:right w:val="nil"/>
            </w:tcBorders>
            <w:shd w:val="clear" w:color="auto" w:fill="auto"/>
            <w:tcMar>
              <w:top w:w="72" w:type="dxa"/>
              <w:left w:w="144" w:type="dxa"/>
              <w:bottom w:w="72" w:type="dxa"/>
              <w:right w:w="144" w:type="dxa"/>
            </w:tcMar>
            <w:vAlign w:val="center"/>
          </w:tcPr>
          <w:p w14:paraId="16EF4588" w14:textId="3B83253B" w:rsidR="00250E48" w:rsidRPr="00FA6D78" w:rsidRDefault="00250E48" w:rsidP="00BD6ABC">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 xml:space="preserve">Regulated by the presence of </w:t>
            </w:r>
            <w:r w:rsidRPr="00FA6D78">
              <w:rPr>
                <w:rFonts w:ascii="Times New Roman" w:hAnsi="Times New Roman" w:cs="Times New Roman"/>
                <w:b/>
                <w:bCs/>
                <w:i/>
                <w:iCs/>
                <w:sz w:val="22"/>
                <w:szCs w:val="22"/>
                <w:lang w:val="en-GB"/>
              </w:rPr>
              <w:t>S. aureus</w:t>
            </w:r>
          </w:p>
        </w:tc>
        <w:tc>
          <w:tcPr>
            <w:tcW w:w="1428" w:type="dxa"/>
            <w:tcBorders>
              <w:top w:val="single" w:sz="8" w:space="0" w:color="000000"/>
              <w:left w:val="nil"/>
              <w:bottom w:val="nil"/>
              <w:right w:val="nil"/>
            </w:tcBorders>
            <w:shd w:val="clear" w:color="auto" w:fill="auto"/>
            <w:tcMar>
              <w:top w:w="72" w:type="dxa"/>
              <w:left w:w="144" w:type="dxa"/>
              <w:bottom w:w="72" w:type="dxa"/>
              <w:right w:w="144" w:type="dxa"/>
            </w:tcMar>
            <w:vAlign w:val="center"/>
          </w:tcPr>
          <w:p w14:paraId="744B2115" w14:textId="60A0AAFB" w:rsidR="00250E48" w:rsidRPr="00FA6D78" w:rsidRDefault="00250E48" w:rsidP="00BD6ABC">
            <w:pPr>
              <w:spacing w:after="0" w:line="240" w:lineRule="auto"/>
              <w:rPr>
                <w:rFonts w:ascii="Times New Roman" w:hAnsi="Times New Roman" w:cs="Times New Roman"/>
                <w:sz w:val="22"/>
                <w:szCs w:val="22"/>
              </w:rPr>
            </w:pPr>
          </w:p>
        </w:tc>
        <w:tc>
          <w:tcPr>
            <w:tcW w:w="1531" w:type="dxa"/>
            <w:tcBorders>
              <w:top w:val="single" w:sz="8" w:space="0" w:color="000000"/>
              <w:left w:val="nil"/>
              <w:bottom w:val="nil"/>
              <w:right w:val="nil"/>
            </w:tcBorders>
            <w:shd w:val="clear" w:color="auto" w:fill="auto"/>
            <w:tcMar>
              <w:top w:w="20" w:type="dxa"/>
              <w:left w:w="20" w:type="dxa"/>
              <w:bottom w:w="0" w:type="dxa"/>
              <w:right w:w="20" w:type="dxa"/>
            </w:tcMar>
            <w:vAlign w:val="bottom"/>
          </w:tcPr>
          <w:p w14:paraId="0141290E" w14:textId="4244B355" w:rsidR="00250E48" w:rsidRPr="00FA6D78" w:rsidRDefault="00250E48" w:rsidP="00BD6ABC">
            <w:pPr>
              <w:spacing w:after="0" w:line="240" w:lineRule="auto"/>
              <w:rPr>
                <w:rFonts w:ascii="Times New Roman" w:hAnsi="Times New Roman" w:cs="Times New Roman"/>
                <w:sz w:val="22"/>
                <w:szCs w:val="22"/>
              </w:rPr>
            </w:pPr>
          </w:p>
        </w:tc>
        <w:tc>
          <w:tcPr>
            <w:tcW w:w="1407" w:type="dxa"/>
            <w:tcBorders>
              <w:top w:val="single" w:sz="8" w:space="0" w:color="000000"/>
              <w:left w:val="nil"/>
              <w:bottom w:val="nil"/>
              <w:right w:val="nil"/>
            </w:tcBorders>
            <w:shd w:val="clear" w:color="auto" w:fill="auto"/>
            <w:tcMar>
              <w:top w:w="20" w:type="dxa"/>
              <w:left w:w="20" w:type="dxa"/>
              <w:bottom w:w="0" w:type="dxa"/>
              <w:right w:w="20" w:type="dxa"/>
            </w:tcMar>
            <w:vAlign w:val="bottom"/>
          </w:tcPr>
          <w:p w14:paraId="3BD0AC78" w14:textId="09CE1693" w:rsidR="00250E48" w:rsidRPr="00FA6D78" w:rsidRDefault="00250E48" w:rsidP="00BD6ABC">
            <w:pPr>
              <w:spacing w:after="0" w:line="240" w:lineRule="auto"/>
              <w:rPr>
                <w:rFonts w:ascii="Times New Roman" w:hAnsi="Times New Roman" w:cs="Times New Roman"/>
                <w:sz w:val="22"/>
                <w:szCs w:val="22"/>
              </w:rPr>
            </w:pPr>
          </w:p>
        </w:tc>
        <w:tc>
          <w:tcPr>
            <w:tcW w:w="1781" w:type="dxa"/>
            <w:tcBorders>
              <w:top w:val="single" w:sz="8" w:space="0" w:color="000000"/>
              <w:left w:val="nil"/>
              <w:bottom w:val="nil"/>
              <w:right w:val="nil"/>
            </w:tcBorders>
            <w:shd w:val="clear" w:color="auto" w:fill="auto"/>
            <w:tcMar>
              <w:top w:w="20" w:type="dxa"/>
              <w:left w:w="20" w:type="dxa"/>
              <w:bottom w:w="0" w:type="dxa"/>
              <w:right w:w="20" w:type="dxa"/>
            </w:tcMar>
            <w:vAlign w:val="bottom"/>
          </w:tcPr>
          <w:p w14:paraId="4F753BC7" w14:textId="79388EE0" w:rsidR="00250E48" w:rsidRPr="00FA6D78" w:rsidRDefault="00250E48" w:rsidP="00BD6ABC">
            <w:pPr>
              <w:spacing w:after="0" w:line="240" w:lineRule="auto"/>
              <w:rPr>
                <w:rFonts w:ascii="Times New Roman" w:hAnsi="Times New Roman" w:cs="Times New Roman"/>
                <w:sz w:val="22"/>
                <w:szCs w:val="22"/>
              </w:rPr>
            </w:pPr>
          </w:p>
        </w:tc>
      </w:tr>
      <w:tr w:rsidR="00250E48" w:rsidRPr="00FA6D78" w14:paraId="6D0DE61D" w14:textId="77777777" w:rsidTr="00250E48">
        <w:trPr>
          <w:trHeight w:val="52"/>
        </w:trPr>
        <w:tc>
          <w:tcPr>
            <w:tcW w:w="1759" w:type="dxa"/>
            <w:tcBorders>
              <w:top w:val="single" w:sz="8" w:space="0" w:color="000000"/>
              <w:left w:val="nil"/>
              <w:bottom w:val="nil"/>
              <w:right w:val="nil"/>
            </w:tcBorders>
            <w:shd w:val="clear" w:color="auto" w:fill="auto"/>
            <w:tcMar>
              <w:top w:w="72" w:type="dxa"/>
              <w:left w:w="144" w:type="dxa"/>
              <w:bottom w:w="72" w:type="dxa"/>
              <w:right w:w="144" w:type="dxa"/>
            </w:tcMar>
            <w:vAlign w:val="center"/>
          </w:tcPr>
          <w:p w14:paraId="5BE3D070" w14:textId="0E10F7AC" w:rsidR="00250E48" w:rsidRPr="00FA6D78" w:rsidRDefault="00250E48" w:rsidP="00250E48">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up</w:t>
            </w:r>
          </w:p>
        </w:tc>
        <w:tc>
          <w:tcPr>
            <w:tcW w:w="2608" w:type="dxa"/>
            <w:gridSpan w:val="2"/>
            <w:tcBorders>
              <w:top w:val="single" w:sz="8" w:space="0" w:color="000000"/>
              <w:left w:val="nil"/>
              <w:bottom w:val="nil"/>
              <w:right w:val="nil"/>
            </w:tcBorders>
            <w:shd w:val="clear" w:color="auto" w:fill="auto"/>
            <w:tcMar>
              <w:top w:w="15" w:type="dxa"/>
              <w:left w:w="15" w:type="dxa"/>
              <w:bottom w:w="0" w:type="dxa"/>
              <w:right w:w="15" w:type="dxa"/>
            </w:tcMar>
            <w:vAlign w:val="center"/>
          </w:tcPr>
          <w:p w14:paraId="4DC031DA" w14:textId="3BFA2D65" w:rsidR="00250E48" w:rsidRPr="00FA6D78" w:rsidRDefault="00250E48" w:rsidP="00250E48">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Cell wall remodelling</w:t>
            </w:r>
          </w:p>
        </w:tc>
        <w:tc>
          <w:tcPr>
            <w:tcW w:w="3270" w:type="dxa"/>
            <w:tcBorders>
              <w:top w:val="single" w:sz="8" w:space="0" w:color="000000"/>
              <w:left w:val="nil"/>
              <w:bottom w:val="nil"/>
              <w:right w:val="nil"/>
            </w:tcBorders>
            <w:shd w:val="clear" w:color="auto" w:fill="auto"/>
            <w:tcMar>
              <w:top w:w="15" w:type="dxa"/>
              <w:left w:w="15" w:type="dxa"/>
              <w:bottom w:w="0" w:type="dxa"/>
              <w:right w:w="15" w:type="dxa"/>
            </w:tcMar>
            <w:vAlign w:val="center"/>
          </w:tcPr>
          <w:p w14:paraId="614557E1" w14:textId="07AC401B" w:rsidR="00250E48" w:rsidRPr="00FA6D78" w:rsidRDefault="00250E48" w:rsidP="00250E48">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Glycosidase</w:t>
            </w:r>
          </w:p>
        </w:tc>
        <w:tc>
          <w:tcPr>
            <w:tcW w:w="1428" w:type="dxa"/>
            <w:tcBorders>
              <w:top w:val="single" w:sz="8" w:space="0" w:color="000000"/>
              <w:left w:val="nil"/>
              <w:bottom w:val="nil"/>
              <w:right w:val="nil"/>
            </w:tcBorders>
            <w:shd w:val="clear" w:color="auto" w:fill="auto"/>
            <w:tcMar>
              <w:top w:w="72" w:type="dxa"/>
              <w:left w:w="144" w:type="dxa"/>
              <w:bottom w:w="72" w:type="dxa"/>
              <w:right w:w="144" w:type="dxa"/>
            </w:tcMar>
            <w:vAlign w:val="center"/>
          </w:tcPr>
          <w:p w14:paraId="3C492ADB" w14:textId="7623F910" w:rsidR="00250E48" w:rsidRPr="00FA6D78" w:rsidRDefault="00250E48" w:rsidP="00250E48">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Crh11</w:t>
            </w:r>
          </w:p>
        </w:tc>
        <w:tc>
          <w:tcPr>
            <w:tcW w:w="1531" w:type="dxa"/>
            <w:tcBorders>
              <w:top w:val="single" w:sz="8" w:space="0" w:color="000000"/>
              <w:left w:val="nil"/>
              <w:bottom w:val="nil"/>
              <w:right w:val="nil"/>
            </w:tcBorders>
            <w:shd w:val="clear" w:color="auto" w:fill="auto"/>
            <w:tcMar>
              <w:top w:w="20" w:type="dxa"/>
              <w:left w:w="20" w:type="dxa"/>
              <w:bottom w:w="0" w:type="dxa"/>
              <w:right w:w="20" w:type="dxa"/>
            </w:tcMar>
            <w:vAlign w:val="bottom"/>
          </w:tcPr>
          <w:p w14:paraId="5DFDDE69" w14:textId="5D16CFED" w:rsidR="00250E48" w:rsidRPr="00FA6D78" w:rsidRDefault="00250E48" w:rsidP="00250E48">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2,94</w:t>
            </w:r>
          </w:p>
        </w:tc>
        <w:tc>
          <w:tcPr>
            <w:tcW w:w="1407" w:type="dxa"/>
            <w:tcBorders>
              <w:top w:val="single" w:sz="8" w:space="0" w:color="000000"/>
              <w:left w:val="nil"/>
              <w:bottom w:val="nil"/>
              <w:right w:val="nil"/>
            </w:tcBorders>
            <w:shd w:val="clear" w:color="auto" w:fill="auto"/>
            <w:tcMar>
              <w:top w:w="20" w:type="dxa"/>
              <w:left w:w="20" w:type="dxa"/>
              <w:bottom w:w="0" w:type="dxa"/>
              <w:right w:w="20" w:type="dxa"/>
            </w:tcMar>
            <w:vAlign w:val="bottom"/>
          </w:tcPr>
          <w:p w14:paraId="6F4A4D97" w14:textId="4F338D57" w:rsidR="00250E48" w:rsidRPr="00FA6D78" w:rsidRDefault="00250E48" w:rsidP="00250E48">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0,35</w:t>
            </w:r>
          </w:p>
        </w:tc>
        <w:tc>
          <w:tcPr>
            <w:tcW w:w="1781" w:type="dxa"/>
            <w:tcBorders>
              <w:top w:val="single" w:sz="8" w:space="0" w:color="000000"/>
              <w:left w:val="nil"/>
              <w:bottom w:val="nil"/>
              <w:right w:val="nil"/>
            </w:tcBorders>
            <w:shd w:val="clear" w:color="auto" w:fill="auto"/>
            <w:tcMar>
              <w:top w:w="20" w:type="dxa"/>
              <w:left w:w="20" w:type="dxa"/>
              <w:bottom w:w="0" w:type="dxa"/>
              <w:right w:w="20" w:type="dxa"/>
            </w:tcMar>
            <w:vAlign w:val="bottom"/>
          </w:tcPr>
          <w:p w14:paraId="108F85D5" w14:textId="07C21F12" w:rsidR="00250E48" w:rsidRPr="00FA6D78" w:rsidRDefault="00250E48" w:rsidP="00250E48">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1,68</w:t>
            </w:r>
          </w:p>
        </w:tc>
      </w:tr>
      <w:tr w:rsidR="00250E48" w:rsidRPr="00FA6D78" w14:paraId="07C221F5" w14:textId="77777777" w:rsidTr="00250E48">
        <w:trPr>
          <w:trHeight w:val="36"/>
        </w:trPr>
        <w:tc>
          <w:tcPr>
            <w:tcW w:w="1759" w:type="dxa"/>
            <w:tcBorders>
              <w:top w:val="nil"/>
              <w:left w:val="nil"/>
              <w:bottom w:val="nil"/>
              <w:right w:val="nil"/>
            </w:tcBorders>
            <w:shd w:val="clear" w:color="auto" w:fill="auto"/>
            <w:tcMar>
              <w:top w:w="72" w:type="dxa"/>
              <w:left w:w="144" w:type="dxa"/>
              <w:bottom w:w="72" w:type="dxa"/>
              <w:right w:w="144" w:type="dxa"/>
            </w:tcMar>
            <w:vAlign w:val="center"/>
            <w:hideMark/>
          </w:tcPr>
          <w:p w14:paraId="471BB1D6"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C824972"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270" w:type="dxa"/>
            <w:tcBorders>
              <w:top w:val="nil"/>
              <w:left w:val="nil"/>
              <w:bottom w:val="nil"/>
              <w:right w:val="nil"/>
            </w:tcBorders>
            <w:shd w:val="clear" w:color="auto" w:fill="auto"/>
            <w:tcMar>
              <w:top w:w="15" w:type="dxa"/>
              <w:left w:w="15" w:type="dxa"/>
              <w:bottom w:w="0" w:type="dxa"/>
              <w:right w:w="15" w:type="dxa"/>
            </w:tcMar>
            <w:vAlign w:val="center"/>
            <w:hideMark/>
          </w:tcPr>
          <w:p w14:paraId="7D4840B3"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Secreted aspartic protease 5</w:t>
            </w:r>
          </w:p>
        </w:tc>
        <w:tc>
          <w:tcPr>
            <w:tcW w:w="1428" w:type="dxa"/>
            <w:tcBorders>
              <w:top w:val="nil"/>
              <w:left w:val="nil"/>
              <w:bottom w:val="nil"/>
              <w:right w:val="nil"/>
            </w:tcBorders>
            <w:shd w:val="clear" w:color="auto" w:fill="auto"/>
            <w:tcMar>
              <w:top w:w="72" w:type="dxa"/>
              <w:left w:w="144" w:type="dxa"/>
              <w:bottom w:w="72" w:type="dxa"/>
              <w:right w:w="144" w:type="dxa"/>
            </w:tcMar>
            <w:vAlign w:val="center"/>
            <w:hideMark/>
          </w:tcPr>
          <w:p w14:paraId="57E70C43" w14:textId="77777777" w:rsidR="00250E48" w:rsidRPr="006F05F3" w:rsidRDefault="00250E48" w:rsidP="00250E48">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Sap5</w:t>
            </w:r>
          </w:p>
        </w:tc>
        <w:tc>
          <w:tcPr>
            <w:tcW w:w="1531" w:type="dxa"/>
            <w:tcBorders>
              <w:top w:val="nil"/>
              <w:left w:val="nil"/>
              <w:bottom w:val="nil"/>
              <w:right w:val="nil"/>
            </w:tcBorders>
            <w:shd w:val="clear" w:color="auto" w:fill="auto"/>
            <w:tcMar>
              <w:top w:w="20" w:type="dxa"/>
              <w:left w:w="20" w:type="dxa"/>
              <w:bottom w:w="0" w:type="dxa"/>
              <w:right w:w="20" w:type="dxa"/>
            </w:tcMar>
            <w:vAlign w:val="bottom"/>
            <w:hideMark/>
          </w:tcPr>
          <w:p w14:paraId="55CE3C48"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2,72</w:t>
            </w:r>
          </w:p>
        </w:tc>
        <w:tc>
          <w:tcPr>
            <w:tcW w:w="1407" w:type="dxa"/>
            <w:tcBorders>
              <w:top w:val="nil"/>
              <w:left w:val="nil"/>
              <w:bottom w:val="nil"/>
              <w:right w:val="nil"/>
            </w:tcBorders>
            <w:shd w:val="clear" w:color="auto" w:fill="auto"/>
            <w:tcMar>
              <w:top w:w="20" w:type="dxa"/>
              <w:left w:w="20" w:type="dxa"/>
              <w:bottom w:w="0" w:type="dxa"/>
              <w:right w:w="20" w:type="dxa"/>
            </w:tcMar>
            <w:vAlign w:val="bottom"/>
            <w:hideMark/>
          </w:tcPr>
          <w:p w14:paraId="63EB7D1B"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1,01</w:t>
            </w:r>
          </w:p>
        </w:tc>
        <w:tc>
          <w:tcPr>
            <w:tcW w:w="1781" w:type="dxa"/>
            <w:tcBorders>
              <w:top w:val="nil"/>
              <w:left w:val="nil"/>
              <w:bottom w:val="nil"/>
              <w:right w:val="nil"/>
            </w:tcBorders>
            <w:shd w:val="clear" w:color="auto" w:fill="auto"/>
            <w:tcMar>
              <w:top w:w="20" w:type="dxa"/>
              <w:left w:w="20" w:type="dxa"/>
              <w:bottom w:w="0" w:type="dxa"/>
              <w:right w:w="20" w:type="dxa"/>
            </w:tcMar>
            <w:vAlign w:val="bottom"/>
            <w:hideMark/>
          </w:tcPr>
          <w:p w14:paraId="5C2B64AD"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1,46</w:t>
            </w:r>
          </w:p>
        </w:tc>
      </w:tr>
      <w:tr w:rsidR="00250E48" w:rsidRPr="00FA6D78" w14:paraId="5A0743DE" w14:textId="77777777" w:rsidTr="00250E48">
        <w:trPr>
          <w:trHeight w:val="389"/>
        </w:trPr>
        <w:tc>
          <w:tcPr>
            <w:tcW w:w="9065" w:type="dxa"/>
            <w:gridSpan w:val="5"/>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14:paraId="3D9D7711"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 xml:space="preserve">Regulated by Als1p/Als3p binding to soluble </w:t>
            </w:r>
            <w:r w:rsidRPr="00FA6D78">
              <w:rPr>
                <w:rFonts w:ascii="Times New Roman" w:hAnsi="Times New Roman" w:cs="Times New Roman"/>
                <w:b/>
                <w:bCs/>
                <w:i/>
                <w:iCs/>
                <w:sz w:val="22"/>
                <w:szCs w:val="22"/>
                <w:lang w:val="en-GB"/>
              </w:rPr>
              <w:t>S. aureus</w:t>
            </w:r>
            <w:r w:rsidRPr="00FA6D78">
              <w:rPr>
                <w:rFonts w:ascii="Times New Roman" w:hAnsi="Times New Roman" w:cs="Times New Roman"/>
                <w:b/>
                <w:bCs/>
                <w:sz w:val="22"/>
                <w:szCs w:val="22"/>
                <w:lang w:val="en-GB"/>
              </w:rPr>
              <w:t xml:space="preserve"> factors</w:t>
            </w:r>
          </w:p>
        </w:tc>
        <w:tc>
          <w:tcPr>
            <w:tcW w:w="1531"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14:paraId="5CED9074" w14:textId="77777777" w:rsidR="00250E48" w:rsidRPr="00FA6D78" w:rsidRDefault="00250E48" w:rsidP="00250E48">
            <w:pPr>
              <w:spacing w:after="0" w:line="240" w:lineRule="auto"/>
              <w:rPr>
                <w:rFonts w:ascii="Times New Roman" w:hAnsi="Times New Roman" w:cs="Times New Roman"/>
                <w:sz w:val="22"/>
                <w:szCs w:val="22"/>
              </w:rPr>
            </w:pPr>
          </w:p>
        </w:tc>
        <w:tc>
          <w:tcPr>
            <w:tcW w:w="1407"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14:paraId="20CBA4B5" w14:textId="77777777" w:rsidR="00250E48" w:rsidRPr="00FA6D78" w:rsidRDefault="00250E48" w:rsidP="00250E48">
            <w:pPr>
              <w:spacing w:after="0" w:line="240" w:lineRule="auto"/>
              <w:rPr>
                <w:rFonts w:ascii="Times New Roman" w:hAnsi="Times New Roman" w:cs="Times New Roman"/>
                <w:sz w:val="22"/>
                <w:szCs w:val="22"/>
              </w:rPr>
            </w:pPr>
          </w:p>
        </w:tc>
        <w:tc>
          <w:tcPr>
            <w:tcW w:w="1781"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14:paraId="3F7A832E" w14:textId="77777777" w:rsidR="00250E48" w:rsidRPr="00FA6D78" w:rsidRDefault="00250E48" w:rsidP="00250E48">
            <w:pPr>
              <w:spacing w:after="0" w:line="240" w:lineRule="auto"/>
              <w:rPr>
                <w:rFonts w:ascii="Times New Roman" w:hAnsi="Times New Roman" w:cs="Times New Roman"/>
                <w:sz w:val="22"/>
                <w:szCs w:val="22"/>
              </w:rPr>
            </w:pPr>
          </w:p>
        </w:tc>
      </w:tr>
      <w:tr w:rsidR="00250E48" w:rsidRPr="00FA6D78" w14:paraId="1837B1D1" w14:textId="77777777" w:rsidTr="00250E48">
        <w:trPr>
          <w:trHeight w:val="324"/>
        </w:trPr>
        <w:tc>
          <w:tcPr>
            <w:tcW w:w="1759"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63C3726A"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C093362"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Cell wall remodelling</w:t>
            </w:r>
          </w:p>
        </w:tc>
        <w:tc>
          <w:tcPr>
            <w:tcW w:w="327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8051F80"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Glycosidase</w:t>
            </w:r>
          </w:p>
        </w:tc>
        <w:tc>
          <w:tcPr>
            <w:tcW w:w="142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79656BB"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Utr2</w:t>
            </w:r>
          </w:p>
        </w:tc>
        <w:tc>
          <w:tcPr>
            <w:tcW w:w="1531" w:type="dxa"/>
            <w:tcBorders>
              <w:top w:val="single" w:sz="8" w:space="0" w:color="000000"/>
              <w:left w:val="nil"/>
              <w:bottom w:val="nil"/>
              <w:right w:val="nil"/>
            </w:tcBorders>
            <w:shd w:val="clear" w:color="auto" w:fill="auto"/>
            <w:tcMar>
              <w:top w:w="20" w:type="dxa"/>
              <w:left w:w="20" w:type="dxa"/>
              <w:bottom w:w="0" w:type="dxa"/>
              <w:right w:w="20" w:type="dxa"/>
            </w:tcMar>
            <w:vAlign w:val="bottom"/>
            <w:hideMark/>
          </w:tcPr>
          <w:p w14:paraId="4D8A069F"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2,93</w:t>
            </w:r>
          </w:p>
        </w:tc>
        <w:tc>
          <w:tcPr>
            <w:tcW w:w="1407" w:type="dxa"/>
            <w:tcBorders>
              <w:top w:val="single" w:sz="8" w:space="0" w:color="000000"/>
              <w:left w:val="nil"/>
              <w:bottom w:val="nil"/>
              <w:right w:val="nil"/>
            </w:tcBorders>
            <w:shd w:val="clear" w:color="auto" w:fill="auto"/>
            <w:tcMar>
              <w:top w:w="20" w:type="dxa"/>
              <w:left w:w="20" w:type="dxa"/>
              <w:bottom w:w="0" w:type="dxa"/>
              <w:right w:w="20" w:type="dxa"/>
            </w:tcMar>
            <w:vAlign w:val="bottom"/>
            <w:hideMark/>
          </w:tcPr>
          <w:p w14:paraId="432CCE90"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781" w:type="dxa"/>
            <w:tcBorders>
              <w:top w:val="single" w:sz="8" w:space="0" w:color="000000"/>
              <w:left w:val="nil"/>
              <w:bottom w:val="nil"/>
              <w:right w:val="nil"/>
            </w:tcBorders>
            <w:shd w:val="clear" w:color="auto" w:fill="auto"/>
            <w:tcMar>
              <w:top w:w="20" w:type="dxa"/>
              <w:left w:w="20" w:type="dxa"/>
              <w:bottom w:w="0" w:type="dxa"/>
              <w:right w:w="20" w:type="dxa"/>
            </w:tcMar>
            <w:vAlign w:val="bottom"/>
            <w:hideMark/>
          </w:tcPr>
          <w:p w14:paraId="28FD4B1F"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1,40</w:t>
            </w:r>
          </w:p>
        </w:tc>
      </w:tr>
      <w:tr w:rsidR="00250E48" w:rsidRPr="00FA6D78" w14:paraId="53060BEE" w14:textId="77777777" w:rsidTr="00250E48">
        <w:trPr>
          <w:trHeight w:val="307"/>
        </w:trPr>
        <w:tc>
          <w:tcPr>
            <w:tcW w:w="1759" w:type="dxa"/>
            <w:tcBorders>
              <w:top w:val="nil"/>
              <w:left w:val="nil"/>
              <w:bottom w:val="nil"/>
              <w:right w:val="nil"/>
            </w:tcBorders>
            <w:shd w:val="clear" w:color="auto" w:fill="auto"/>
            <w:tcMar>
              <w:top w:w="72" w:type="dxa"/>
              <w:left w:w="144" w:type="dxa"/>
              <w:bottom w:w="72" w:type="dxa"/>
              <w:right w:w="144" w:type="dxa"/>
            </w:tcMar>
            <w:vAlign w:val="center"/>
            <w:hideMark/>
          </w:tcPr>
          <w:p w14:paraId="2BAD5254"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33C2B38"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270" w:type="dxa"/>
            <w:tcBorders>
              <w:top w:val="nil"/>
              <w:left w:val="nil"/>
              <w:bottom w:val="nil"/>
              <w:right w:val="nil"/>
            </w:tcBorders>
            <w:shd w:val="clear" w:color="auto" w:fill="auto"/>
            <w:tcMar>
              <w:top w:w="15" w:type="dxa"/>
              <w:left w:w="15" w:type="dxa"/>
              <w:bottom w:w="0" w:type="dxa"/>
              <w:right w:w="15" w:type="dxa"/>
            </w:tcMar>
            <w:vAlign w:val="center"/>
            <w:hideMark/>
          </w:tcPr>
          <w:p w14:paraId="2652E0DB"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Secreted aspartic protease 9</w:t>
            </w:r>
          </w:p>
        </w:tc>
        <w:tc>
          <w:tcPr>
            <w:tcW w:w="1428" w:type="dxa"/>
            <w:tcBorders>
              <w:top w:val="nil"/>
              <w:left w:val="nil"/>
              <w:bottom w:val="nil"/>
              <w:right w:val="nil"/>
            </w:tcBorders>
            <w:shd w:val="clear" w:color="auto" w:fill="auto"/>
            <w:tcMar>
              <w:top w:w="15" w:type="dxa"/>
              <w:left w:w="15" w:type="dxa"/>
              <w:bottom w:w="0" w:type="dxa"/>
              <w:right w:w="15" w:type="dxa"/>
            </w:tcMar>
            <w:vAlign w:val="center"/>
            <w:hideMark/>
          </w:tcPr>
          <w:p w14:paraId="5488FF68"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Sap9</w:t>
            </w:r>
          </w:p>
        </w:tc>
        <w:tc>
          <w:tcPr>
            <w:tcW w:w="1531" w:type="dxa"/>
            <w:tcBorders>
              <w:top w:val="nil"/>
              <w:left w:val="nil"/>
              <w:bottom w:val="nil"/>
              <w:right w:val="nil"/>
            </w:tcBorders>
            <w:shd w:val="clear" w:color="auto" w:fill="auto"/>
            <w:tcMar>
              <w:top w:w="20" w:type="dxa"/>
              <w:left w:w="20" w:type="dxa"/>
              <w:bottom w:w="0" w:type="dxa"/>
              <w:right w:w="20" w:type="dxa"/>
            </w:tcMar>
            <w:vAlign w:val="bottom"/>
            <w:hideMark/>
          </w:tcPr>
          <w:p w14:paraId="26BB2E6C"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1,85</w:t>
            </w:r>
          </w:p>
        </w:tc>
        <w:tc>
          <w:tcPr>
            <w:tcW w:w="1407" w:type="dxa"/>
            <w:tcBorders>
              <w:top w:val="nil"/>
              <w:left w:val="nil"/>
              <w:bottom w:val="nil"/>
              <w:right w:val="nil"/>
            </w:tcBorders>
            <w:shd w:val="clear" w:color="auto" w:fill="auto"/>
            <w:tcMar>
              <w:top w:w="20" w:type="dxa"/>
              <w:left w:w="20" w:type="dxa"/>
              <w:bottom w:w="0" w:type="dxa"/>
              <w:right w:w="20" w:type="dxa"/>
            </w:tcMar>
            <w:vAlign w:val="bottom"/>
            <w:hideMark/>
          </w:tcPr>
          <w:p w14:paraId="75F09F73"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781" w:type="dxa"/>
            <w:tcBorders>
              <w:top w:val="nil"/>
              <w:left w:val="nil"/>
              <w:bottom w:val="nil"/>
              <w:right w:val="nil"/>
            </w:tcBorders>
            <w:shd w:val="clear" w:color="auto" w:fill="auto"/>
            <w:tcMar>
              <w:top w:w="20" w:type="dxa"/>
              <w:left w:w="20" w:type="dxa"/>
              <w:bottom w:w="0" w:type="dxa"/>
              <w:right w:w="20" w:type="dxa"/>
            </w:tcMar>
            <w:vAlign w:val="bottom"/>
            <w:hideMark/>
          </w:tcPr>
          <w:p w14:paraId="2B220427"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0,94</w:t>
            </w:r>
          </w:p>
        </w:tc>
      </w:tr>
      <w:tr w:rsidR="00250E48" w:rsidRPr="00FA6D78" w14:paraId="2B63FA0A" w14:textId="77777777" w:rsidTr="00250E48">
        <w:trPr>
          <w:trHeight w:val="217"/>
        </w:trPr>
        <w:tc>
          <w:tcPr>
            <w:tcW w:w="1759" w:type="dxa"/>
            <w:tcBorders>
              <w:top w:val="nil"/>
              <w:left w:val="nil"/>
              <w:bottom w:val="nil"/>
              <w:right w:val="nil"/>
            </w:tcBorders>
            <w:shd w:val="clear" w:color="auto" w:fill="auto"/>
            <w:tcMar>
              <w:top w:w="72" w:type="dxa"/>
              <w:left w:w="144" w:type="dxa"/>
              <w:bottom w:w="72" w:type="dxa"/>
              <w:right w:w="144" w:type="dxa"/>
            </w:tcMar>
            <w:vAlign w:val="center"/>
            <w:hideMark/>
          </w:tcPr>
          <w:p w14:paraId="2A049968"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D7DEC7F"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Immune evasion</w:t>
            </w:r>
          </w:p>
        </w:tc>
        <w:tc>
          <w:tcPr>
            <w:tcW w:w="3270" w:type="dxa"/>
            <w:tcBorders>
              <w:top w:val="nil"/>
              <w:left w:val="nil"/>
              <w:bottom w:val="nil"/>
              <w:right w:val="nil"/>
            </w:tcBorders>
            <w:shd w:val="clear" w:color="auto" w:fill="auto"/>
            <w:tcMar>
              <w:top w:w="15" w:type="dxa"/>
              <w:left w:w="15" w:type="dxa"/>
              <w:bottom w:w="0" w:type="dxa"/>
              <w:right w:w="15" w:type="dxa"/>
            </w:tcMar>
            <w:vAlign w:val="center"/>
            <w:hideMark/>
          </w:tcPr>
          <w:p w14:paraId="32E68314"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PR-1 proteins homologue</w:t>
            </w:r>
          </w:p>
        </w:tc>
        <w:tc>
          <w:tcPr>
            <w:tcW w:w="1428" w:type="dxa"/>
            <w:tcBorders>
              <w:top w:val="nil"/>
              <w:left w:val="nil"/>
              <w:bottom w:val="nil"/>
              <w:right w:val="nil"/>
            </w:tcBorders>
            <w:shd w:val="clear" w:color="auto" w:fill="auto"/>
            <w:tcMar>
              <w:top w:w="15" w:type="dxa"/>
              <w:left w:w="15" w:type="dxa"/>
              <w:bottom w:w="0" w:type="dxa"/>
              <w:right w:w="15" w:type="dxa"/>
            </w:tcMar>
            <w:vAlign w:val="center"/>
            <w:hideMark/>
          </w:tcPr>
          <w:p w14:paraId="503F5FEB"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Rbt4</w:t>
            </w:r>
          </w:p>
        </w:tc>
        <w:tc>
          <w:tcPr>
            <w:tcW w:w="1531" w:type="dxa"/>
            <w:tcBorders>
              <w:top w:val="nil"/>
              <w:left w:val="nil"/>
              <w:bottom w:val="nil"/>
              <w:right w:val="nil"/>
            </w:tcBorders>
            <w:shd w:val="clear" w:color="auto" w:fill="auto"/>
            <w:tcMar>
              <w:top w:w="20" w:type="dxa"/>
              <w:left w:w="20" w:type="dxa"/>
              <w:bottom w:w="0" w:type="dxa"/>
              <w:right w:w="20" w:type="dxa"/>
            </w:tcMar>
            <w:vAlign w:val="bottom"/>
            <w:hideMark/>
          </w:tcPr>
          <w:p w14:paraId="2A4FA96B"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2,91</w:t>
            </w:r>
          </w:p>
        </w:tc>
        <w:tc>
          <w:tcPr>
            <w:tcW w:w="1407" w:type="dxa"/>
            <w:tcBorders>
              <w:top w:val="nil"/>
              <w:left w:val="nil"/>
              <w:bottom w:val="nil"/>
              <w:right w:val="nil"/>
            </w:tcBorders>
            <w:shd w:val="clear" w:color="auto" w:fill="auto"/>
            <w:tcMar>
              <w:top w:w="20" w:type="dxa"/>
              <w:left w:w="20" w:type="dxa"/>
              <w:bottom w:w="0" w:type="dxa"/>
              <w:right w:w="20" w:type="dxa"/>
            </w:tcMar>
            <w:vAlign w:val="bottom"/>
            <w:hideMark/>
          </w:tcPr>
          <w:p w14:paraId="4D2328B0"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-0,23</w:t>
            </w:r>
          </w:p>
        </w:tc>
        <w:tc>
          <w:tcPr>
            <w:tcW w:w="1781" w:type="dxa"/>
            <w:tcBorders>
              <w:top w:val="nil"/>
              <w:left w:val="nil"/>
              <w:bottom w:val="nil"/>
              <w:right w:val="nil"/>
            </w:tcBorders>
            <w:shd w:val="clear" w:color="auto" w:fill="auto"/>
            <w:tcMar>
              <w:top w:w="20" w:type="dxa"/>
              <w:left w:w="20" w:type="dxa"/>
              <w:bottom w:w="0" w:type="dxa"/>
              <w:right w:w="20" w:type="dxa"/>
            </w:tcMar>
            <w:vAlign w:val="bottom"/>
            <w:hideMark/>
          </w:tcPr>
          <w:p w14:paraId="58DCD854"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1,11</w:t>
            </w:r>
          </w:p>
        </w:tc>
      </w:tr>
      <w:tr w:rsidR="00250E48" w:rsidRPr="00FA6D78" w14:paraId="463385F1" w14:textId="77777777" w:rsidTr="00250E48">
        <w:trPr>
          <w:trHeight w:val="81"/>
        </w:trPr>
        <w:tc>
          <w:tcPr>
            <w:tcW w:w="1759" w:type="dxa"/>
            <w:tcBorders>
              <w:top w:val="nil"/>
              <w:left w:val="nil"/>
              <w:bottom w:val="nil"/>
              <w:right w:val="nil"/>
            </w:tcBorders>
            <w:shd w:val="clear" w:color="auto" w:fill="auto"/>
            <w:tcMar>
              <w:top w:w="72" w:type="dxa"/>
              <w:left w:w="144" w:type="dxa"/>
              <w:bottom w:w="72" w:type="dxa"/>
              <w:right w:w="144" w:type="dxa"/>
            </w:tcMar>
            <w:vAlign w:val="center"/>
            <w:hideMark/>
          </w:tcPr>
          <w:p w14:paraId="357C1E36"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59FC984"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Immune evasion</w:t>
            </w:r>
          </w:p>
        </w:tc>
        <w:tc>
          <w:tcPr>
            <w:tcW w:w="3270" w:type="dxa"/>
            <w:tcBorders>
              <w:top w:val="nil"/>
              <w:left w:val="nil"/>
              <w:bottom w:val="nil"/>
              <w:right w:val="nil"/>
            </w:tcBorders>
            <w:shd w:val="clear" w:color="auto" w:fill="auto"/>
            <w:tcMar>
              <w:top w:w="15" w:type="dxa"/>
              <w:left w:w="15" w:type="dxa"/>
              <w:bottom w:w="0" w:type="dxa"/>
              <w:right w:w="15" w:type="dxa"/>
            </w:tcMar>
            <w:vAlign w:val="center"/>
            <w:hideMark/>
          </w:tcPr>
          <w:p w14:paraId="0E02CD3C"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PR-1 proteins homologue</w:t>
            </w:r>
          </w:p>
        </w:tc>
        <w:tc>
          <w:tcPr>
            <w:tcW w:w="1428" w:type="dxa"/>
            <w:tcBorders>
              <w:top w:val="nil"/>
              <w:left w:val="nil"/>
              <w:bottom w:val="nil"/>
              <w:right w:val="nil"/>
            </w:tcBorders>
            <w:shd w:val="clear" w:color="auto" w:fill="auto"/>
            <w:tcMar>
              <w:top w:w="15" w:type="dxa"/>
              <w:left w:w="15" w:type="dxa"/>
              <w:bottom w:w="0" w:type="dxa"/>
              <w:right w:w="15" w:type="dxa"/>
            </w:tcMar>
            <w:vAlign w:val="center"/>
            <w:hideMark/>
          </w:tcPr>
          <w:p w14:paraId="1C882914"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Rbe1</w:t>
            </w:r>
          </w:p>
        </w:tc>
        <w:tc>
          <w:tcPr>
            <w:tcW w:w="1531" w:type="dxa"/>
            <w:tcBorders>
              <w:top w:val="nil"/>
              <w:left w:val="nil"/>
              <w:bottom w:val="nil"/>
              <w:right w:val="nil"/>
            </w:tcBorders>
            <w:shd w:val="clear" w:color="auto" w:fill="auto"/>
            <w:tcMar>
              <w:top w:w="20" w:type="dxa"/>
              <w:left w:w="20" w:type="dxa"/>
              <w:bottom w:w="0" w:type="dxa"/>
              <w:right w:w="20" w:type="dxa"/>
            </w:tcMar>
            <w:vAlign w:val="bottom"/>
            <w:hideMark/>
          </w:tcPr>
          <w:p w14:paraId="2E9C932C"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1,71</w:t>
            </w:r>
          </w:p>
        </w:tc>
        <w:tc>
          <w:tcPr>
            <w:tcW w:w="1407" w:type="dxa"/>
            <w:tcBorders>
              <w:top w:val="nil"/>
              <w:left w:val="nil"/>
              <w:bottom w:val="nil"/>
              <w:right w:val="nil"/>
            </w:tcBorders>
            <w:shd w:val="clear" w:color="auto" w:fill="auto"/>
            <w:tcMar>
              <w:top w:w="20" w:type="dxa"/>
              <w:left w:w="20" w:type="dxa"/>
              <w:bottom w:w="0" w:type="dxa"/>
              <w:right w:w="20" w:type="dxa"/>
            </w:tcMar>
            <w:vAlign w:val="bottom"/>
            <w:hideMark/>
          </w:tcPr>
          <w:p w14:paraId="47C6CD96"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-1,63</w:t>
            </w:r>
          </w:p>
        </w:tc>
        <w:tc>
          <w:tcPr>
            <w:tcW w:w="1781" w:type="dxa"/>
            <w:tcBorders>
              <w:top w:val="nil"/>
              <w:left w:val="nil"/>
              <w:bottom w:val="nil"/>
              <w:right w:val="nil"/>
            </w:tcBorders>
            <w:shd w:val="clear" w:color="auto" w:fill="auto"/>
            <w:tcMar>
              <w:top w:w="20" w:type="dxa"/>
              <w:left w:w="20" w:type="dxa"/>
              <w:bottom w:w="0" w:type="dxa"/>
              <w:right w:w="20" w:type="dxa"/>
            </w:tcMar>
            <w:vAlign w:val="bottom"/>
            <w:hideMark/>
          </w:tcPr>
          <w:p w14:paraId="30C9BBB9"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1,67</w:t>
            </w:r>
          </w:p>
        </w:tc>
      </w:tr>
      <w:tr w:rsidR="00250E48" w:rsidRPr="00FA6D78" w14:paraId="27345B76" w14:textId="77777777" w:rsidTr="00250E48">
        <w:trPr>
          <w:trHeight w:val="27"/>
        </w:trPr>
        <w:tc>
          <w:tcPr>
            <w:tcW w:w="1759" w:type="dxa"/>
            <w:tcBorders>
              <w:top w:val="nil"/>
              <w:left w:val="nil"/>
              <w:bottom w:val="nil"/>
              <w:right w:val="nil"/>
            </w:tcBorders>
            <w:shd w:val="clear" w:color="auto" w:fill="auto"/>
            <w:tcMar>
              <w:top w:w="72" w:type="dxa"/>
              <w:left w:w="144" w:type="dxa"/>
              <w:bottom w:w="72" w:type="dxa"/>
              <w:right w:w="144" w:type="dxa"/>
            </w:tcMar>
            <w:vAlign w:val="center"/>
            <w:hideMark/>
          </w:tcPr>
          <w:p w14:paraId="41A6514E"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48A069D"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Immune evasion</w:t>
            </w:r>
          </w:p>
        </w:tc>
        <w:tc>
          <w:tcPr>
            <w:tcW w:w="3270" w:type="dxa"/>
            <w:tcBorders>
              <w:top w:val="nil"/>
              <w:left w:val="nil"/>
              <w:bottom w:val="nil"/>
              <w:right w:val="nil"/>
            </w:tcBorders>
            <w:shd w:val="clear" w:color="auto" w:fill="auto"/>
            <w:tcMar>
              <w:top w:w="15" w:type="dxa"/>
              <w:left w:w="15" w:type="dxa"/>
              <w:bottom w:w="0" w:type="dxa"/>
              <w:right w:w="15" w:type="dxa"/>
            </w:tcMar>
            <w:vAlign w:val="center"/>
            <w:hideMark/>
          </w:tcPr>
          <w:p w14:paraId="5E2C7060"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Glucan 1,3-beta-glucosidase</w:t>
            </w:r>
          </w:p>
        </w:tc>
        <w:tc>
          <w:tcPr>
            <w:tcW w:w="1428" w:type="dxa"/>
            <w:tcBorders>
              <w:top w:val="nil"/>
              <w:left w:val="nil"/>
              <w:bottom w:val="nil"/>
              <w:right w:val="nil"/>
            </w:tcBorders>
            <w:shd w:val="clear" w:color="auto" w:fill="auto"/>
            <w:tcMar>
              <w:top w:w="15" w:type="dxa"/>
              <w:left w:w="15" w:type="dxa"/>
              <w:bottom w:w="0" w:type="dxa"/>
              <w:right w:w="15" w:type="dxa"/>
            </w:tcMar>
            <w:vAlign w:val="center"/>
            <w:hideMark/>
          </w:tcPr>
          <w:p w14:paraId="69E00DAE"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Xog1</w:t>
            </w:r>
          </w:p>
        </w:tc>
        <w:tc>
          <w:tcPr>
            <w:tcW w:w="1531" w:type="dxa"/>
            <w:tcBorders>
              <w:top w:val="nil"/>
              <w:left w:val="nil"/>
              <w:bottom w:val="nil"/>
              <w:right w:val="nil"/>
            </w:tcBorders>
            <w:shd w:val="clear" w:color="auto" w:fill="auto"/>
            <w:tcMar>
              <w:top w:w="15" w:type="dxa"/>
              <w:left w:w="15" w:type="dxa"/>
              <w:bottom w:w="0" w:type="dxa"/>
              <w:right w:w="15" w:type="dxa"/>
            </w:tcMar>
            <w:vAlign w:val="bottom"/>
            <w:hideMark/>
          </w:tcPr>
          <w:p w14:paraId="5379C140"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1,40</w:t>
            </w:r>
          </w:p>
        </w:tc>
        <w:tc>
          <w:tcPr>
            <w:tcW w:w="1407" w:type="dxa"/>
            <w:tcBorders>
              <w:top w:val="nil"/>
              <w:left w:val="nil"/>
              <w:bottom w:val="nil"/>
              <w:right w:val="nil"/>
            </w:tcBorders>
            <w:shd w:val="clear" w:color="auto" w:fill="auto"/>
            <w:tcMar>
              <w:top w:w="15" w:type="dxa"/>
              <w:left w:w="15" w:type="dxa"/>
              <w:bottom w:w="0" w:type="dxa"/>
              <w:right w:w="15" w:type="dxa"/>
            </w:tcMar>
            <w:vAlign w:val="bottom"/>
            <w:hideMark/>
          </w:tcPr>
          <w:p w14:paraId="00F78374"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-2,00</w:t>
            </w:r>
          </w:p>
        </w:tc>
        <w:tc>
          <w:tcPr>
            <w:tcW w:w="1781" w:type="dxa"/>
            <w:tcBorders>
              <w:top w:val="nil"/>
              <w:left w:val="nil"/>
              <w:bottom w:val="nil"/>
              <w:right w:val="nil"/>
            </w:tcBorders>
            <w:shd w:val="clear" w:color="auto" w:fill="auto"/>
            <w:tcMar>
              <w:top w:w="15" w:type="dxa"/>
              <w:left w:w="15" w:type="dxa"/>
              <w:bottom w:w="0" w:type="dxa"/>
              <w:right w:w="15" w:type="dxa"/>
            </w:tcMar>
            <w:vAlign w:val="bottom"/>
            <w:hideMark/>
          </w:tcPr>
          <w:p w14:paraId="327AAC65"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0,82</w:t>
            </w:r>
          </w:p>
        </w:tc>
      </w:tr>
      <w:tr w:rsidR="00250E48" w:rsidRPr="00FA6D78" w14:paraId="6455B691" w14:textId="77777777" w:rsidTr="00250E48">
        <w:trPr>
          <w:trHeight w:val="298"/>
        </w:trPr>
        <w:tc>
          <w:tcPr>
            <w:tcW w:w="9065" w:type="dxa"/>
            <w:gridSpan w:val="5"/>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14:paraId="1EA588C3"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 xml:space="preserve">Regulated by  physical binding of Als1p/Als3p to </w:t>
            </w:r>
            <w:r w:rsidRPr="001B00AC">
              <w:rPr>
                <w:rFonts w:ascii="Times New Roman" w:hAnsi="Times New Roman" w:cs="Times New Roman"/>
                <w:b/>
                <w:bCs/>
                <w:i/>
                <w:iCs/>
                <w:sz w:val="22"/>
                <w:szCs w:val="22"/>
                <w:lang w:val="en-GB"/>
              </w:rPr>
              <w:t>S. aureus</w:t>
            </w:r>
          </w:p>
        </w:tc>
        <w:tc>
          <w:tcPr>
            <w:tcW w:w="1531"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14:paraId="4F7C563A" w14:textId="77777777" w:rsidR="00250E48" w:rsidRPr="00FA6D78" w:rsidRDefault="00250E48" w:rsidP="00250E48">
            <w:pPr>
              <w:spacing w:after="0" w:line="240" w:lineRule="auto"/>
              <w:rPr>
                <w:rFonts w:ascii="Times New Roman" w:hAnsi="Times New Roman" w:cs="Times New Roman"/>
                <w:sz w:val="22"/>
                <w:szCs w:val="22"/>
              </w:rPr>
            </w:pPr>
          </w:p>
        </w:tc>
        <w:tc>
          <w:tcPr>
            <w:tcW w:w="1407"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14:paraId="7004C5CC" w14:textId="77777777" w:rsidR="00250E48" w:rsidRPr="00FA6D78" w:rsidRDefault="00250E48" w:rsidP="00250E48">
            <w:pPr>
              <w:spacing w:after="0" w:line="240" w:lineRule="auto"/>
              <w:rPr>
                <w:rFonts w:ascii="Times New Roman" w:hAnsi="Times New Roman" w:cs="Times New Roman"/>
                <w:sz w:val="22"/>
                <w:szCs w:val="22"/>
              </w:rPr>
            </w:pPr>
          </w:p>
        </w:tc>
        <w:tc>
          <w:tcPr>
            <w:tcW w:w="1781"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14:paraId="022519A6" w14:textId="77777777" w:rsidR="00250E48" w:rsidRPr="00FA6D78" w:rsidRDefault="00250E48" w:rsidP="00250E48">
            <w:pPr>
              <w:spacing w:after="0" w:line="240" w:lineRule="auto"/>
              <w:rPr>
                <w:rFonts w:ascii="Times New Roman" w:hAnsi="Times New Roman" w:cs="Times New Roman"/>
                <w:sz w:val="22"/>
                <w:szCs w:val="22"/>
              </w:rPr>
            </w:pPr>
          </w:p>
        </w:tc>
      </w:tr>
      <w:tr w:rsidR="00250E48" w:rsidRPr="00FA6D78" w14:paraId="57231BCB" w14:textId="77777777" w:rsidTr="00250E48">
        <w:trPr>
          <w:trHeight w:val="22"/>
        </w:trPr>
        <w:tc>
          <w:tcPr>
            <w:tcW w:w="1759"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749BA89"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285ECCA"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(lipolytic)</w:t>
            </w:r>
          </w:p>
        </w:tc>
        <w:tc>
          <w:tcPr>
            <w:tcW w:w="327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6D9E51D"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phospholipase 1</w:t>
            </w:r>
          </w:p>
        </w:tc>
        <w:tc>
          <w:tcPr>
            <w:tcW w:w="1428"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0375A62"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Plb1</w:t>
            </w:r>
          </w:p>
        </w:tc>
        <w:tc>
          <w:tcPr>
            <w:tcW w:w="1531" w:type="dxa"/>
            <w:tcBorders>
              <w:top w:val="single" w:sz="8" w:space="0" w:color="000000"/>
              <w:left w:val="nil"/>
              <w:bottom w:val="nil"/>
              <w:right w:val="nil"/>
            </w:tcBorders>
            <w:shd w:val="clear" w:color="auto" w:fill="auto"/>
            <w:tcMar>
              <w:top w:w="20" w:type="dxa"/>
              <w:left w:w="20" w:type="dxa"/>
              <w:bottom w:w="0" w:type="dxa"/>
              <w:right w:w="20" w:type="dxa"/>
            </w:tcMar>
            <w:vAlign w:val="bottom"/>
            <w:hideMark/>
          </w:tcPr>
          <w:p w14:paraId="26933B11"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2,16</w:t>
            </w:r>
          </w:p>
        </w:tc>
        <w:tc>
          <w:tcPr>
            <w:tcW w:w="1407" w:type="dxa"/>
            <w:tcBorders>
              <w:top w:val="single" w:sz="8" w:space="0" w:color="000000"/>
              <w:left w:val="nil"/>
              <w:bottom w:val="nil"/>
              <w:right w:val="nil"/>
            </w:tcBorders>
            <w:shd w:val="clear" w:color="auto" w:fill="auto"/>
            <w:tcMar>
              <w:top w:w="20" w:type="dxa"/>
              <w:left w:w="20" w:type="dxa"/>
              <w:bottom w:w="0" w:type="dxa"/>
              <w:right w:w="20" w:type="dxa"/>
            </w:tcMar>
            <w:vAlign w:val="bottom"/>
            <w:hideMark/>
          </w:tcPr>
          <w:p w14:paraId="794DD05E"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781" w:type="dxa"/>
            <w:tcBorders>
              <w:top w:val="single" w:sz="8" w:space="0" w:color="000000"/>
              <w:left w:val="nil"/>
              <w:bottom w:val="nil"/>
              <w:right w:val="nil"/>
            </w:tcBorders>
            <w:shd w:val="clear" w:color="auto" w:fill="auto"/>
            <w:tcMar>
              <w:top w:w="20" w:type="dxa"/>
              <w:left w:w="20" w:type="dxa"/>
              <w:bottom w:w="0" w:type="dxa"/>
              <w:right w:w="20" w:type="dxa"/>
            </w:tcMar>
            <w:vAlign w:val="bottom"/>
            <w:hideMark/>
          </w:tcPr>
          <w:p w14:paraId="393F9425"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r>
      <w:tr w:rsidR="00250E48" w:rsidRPr="00FA6D78" w14:paraId="1F192A01" w14:textId="77777777" w:rsidTr="00250E48">
        <w:trPr>
          <w:trHeight w:val="23"/>
        </w:trPr>
        <w:tc>
          <w:tcPr>
            <w:tcW w:w="1759" w:type="dxa"/>
            <w:tcBorders>
              <w:top w:val="nil"/>
              <w:left w:val="nil"/>
              <w:bottom w:val="nil"/>
              <w:right w:val="nil"/>
            </w:tcBorders>
            <w:shd w:val="clear" w:color="auto" w:fill="auto"/>
            <w:tcMar>
              <w:top w:w="72" w:type="dxa"/>
              <w:left w:w="144" w:type="dxa"/>
              <w:bottom w:w="72" w:type="dxa"/>
              <w:right w:w="144" w:type="dxa"/>
            </w:tcMar>
            <w:vAlign w:val="center"/>
            <w:hideMark/>
          </w:tcPr>
          <w:p w14:paraId="78EE181B"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11FAA16"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270" w:type="dxa"/>
            <w:tcBorders>
              <w:top w:val="nil"/>
              <w:left w:val="nil"/>
              <w:bottom w:val="nil"/>
              <w:right w:val="nil"/>
            </w:tcBorders>
            <w:shd w:val="clear" w:color="auto" w:fill="auto"/>
            <w:tcMar>
              <w:top w:w="15" w:type="dxa"/>
              <w:left w:w="15" w:type="dxa"/>
              <w:bottom w:w="0" w:type="dxa"/>
              <w:right w:w="15" w:type="dxa"/>
            </w:tcMar>
            <w:vAlign w:val="center"/>
            <w:hideMark/>
          </w:tcPr>
          <w:p w14:paraId="16CCE596"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Secreted aspartic protease 4</w:t>
            </w:r>
          </w:p>
        </w:tc>
        <w:tc>
          <w:tcPr>
            <w:tcW w:w="1428" w:type="dxa"/>
            <w:tcBorders>
              <w:top w:val="nil"/>
              <w:left w:val="nil"/>
              <w:bottom w:val="nil"/>
              <w:right w:val="nil"/>
            </w:tcBorders>
            <w:shd w:val="clear" w:color="auto" w:fill="auto"/>
            <w:tcMar>
              <w:top w:w="15" w:type="dxa"/>
              <w:left w:w="15" w:type="dxa"/>
              <w:bottom w:w="0" w:type="dxa"/>
              <w:right w:w="15" w:type="dxa"/>
            </w:tcMar>
            <w:vAlign w:val="center"/>
            <w:hideMark/>
          </w:tcPr>
          <w:p w14:paraId="4D906BEE"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Sap4</w:t>
            </w:r>
          </w:p>
        </w:tc>
        <w:tc>
          <w:tcPr>
            <w:tcW w:w="1531" w:type="dxa"/>
            <w:tcBorders>
              <w:top w:val="nil"/>
              <w:left w:val="nil"/>
              <w:bottom w:val="nil"/>
              <w:right w:val="nil"/>
            </w:tcBorders>
            <w:shd w:val="clear" w:color="auto" w:fill="auto"/>
            <w:tcMar>
              <w:top w:w="20" w:type="dxa"/>
              <w:left w:w="20" w:type="dxa"/>
              <w:bottom w:w="0" w:type="dxa"/>
              <w:right w:w="20" w:type="dxa"/>
            </w:tcMar>
            <w:vAlign w:val="bottom"/>
            <w:hideMark/>
          </w:tcPr>
          <w:p w14:paraId="38896B65"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1,85</w:t>
            </w:r>
          </w:p>
        </w:tc>
        <w:tc>
          <w:tcPr>
            <w:tcW w:w="1407" w:type="dxa"/>
            <w:tcBorders>
              <w:top w:val="nil"/>
              <w:left w:val="nil"/>
              <w:bottom w:val="nil"/>
              <w:right w:val="nil"/>
            </w:tcBorders>
            <w:shd w:val="clear" w:color="auto" w:fill="auto"/>
            <w:tcMar>
              <w:top w:w="20" w:type="dxa"/>
              <w:left w:w="20" w:type="dxa"/>
              <w:bottom w:w="0" w:type="dxa"/>
              <w:right w:w="20" w:type="dxa"/>
            </w:tcMar>
            <w:vAlign w:val="bottom"/>
            <w:hideMark/>
          </w:tcPr>
          <w:p w14:paraId="0AE9C4AE"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-0,90</w:t>
            </w:r>
          </w:p>
        </w:tc>
        <w:tc>
          <w:tcPr>
            <w:tcW w:w="1781" w:type="dxa"/>
            <w:tcBorders>
              <w:top w:val="nil"/>
              <w:left w:val="nil"/>
              <w:bottom w:val="nil"/>
              <w:right w:val="nil"/>
            </w:tcBorders>
            <w:shd w:val="clear" w:color="auto" w:fill="auto"/>
            <w:tcMar>
              <w:top w:w="20" w:type="dxa"/>
              <w:left w:w="20" w:type="dxa"/>
              <w:bottom w:w="0" w:type="dxa"/>
              <w:right w:w="20" w:type="dxa"/>
            </w:tcMar>
            <w:vAlign w:val="bottom"/>
            <w:hideMark/>
          </w:tcPr>
          <w:p w14:paraId="452B0986"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-0,66</w:t>
            </w:r>
          </w:p>
        </w:tc>
      </w:tr>
      <w:tr w:rsidR="00250E48" w:rsidRPr="00FA6D78" w14:paraId="2E8362BF" w14:textId="77777777" w:rsidTr="00250E48">
        <w:trPr>
          <w:trHeight w:val="217"/>
        </w:trPr>
        <w:tc>
          <w:tcPr>
            <w:tcW w:w="1759" w:type="dxa"/>
            <w:tcBorders>
              <w:top w:val="nil"/>
              <w:left w:val="nil"/>
              <w:bottom w:val="nil"/>
              <w:right w:val="nil"/>
            </w:tcBorders>
            <w:shd w:val="clear" w:color="auto" w:fill="auto"/>
            <w:tcMar>
              <w:top w:w="72" w:type="dxa"/>
              <w:left w:w="144" w:type="dxa"/>
              <w:bottom w:w="72" w:type="dxa"/>
              <w:right w:w="144" w:type="dxa"/>
            </w:tcMar>
            <w:vAlign w:val="center"/>
            <w:hideMark/>
          </w:tcPr>
          <w:p w14:paraId="236D376A"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FF3A930"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270" w:type="dxa"/>
            <w:tcBorders>
              <w:top w:val="nil"/>
              <w:left w:val="nil"/>
              <w:bottom w:val="nil"/>
              <w:right w:val="nil"/>
            </w:tcBorders>
            <w:shd w:val="clear" w:color="auto" w:fill="auto"/>
            <w:tcMar>
              <w:top w:w="15" w:type="dxa"/>
              <w:left w:w="15" w:type="dxa"/>
              <w:bottom w:w="0" w:type="dxa"/>
              <w:right w:w="15" w:type="dxa"/>
            </w:tcMar>
            <w:vAlign w:val="center"/>
            <w:hideMark/>
          </w:tcPr>
          <w:p w14:paraId="31AE5B73"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Secreted aspartic protease 6</w:t>
            </w:r>
          </w:p>
        </w:tc>
        <w:tc>
          <w:tcPr>
            <w:tcW w:w="1428" w:type="dxa"/>
            <w:tcBorders>
              <w:top w:val="nil"/>
              <w:left w:val="nil"/>
              <w:bottom w:val="nil"/>
              <w:right w:val="nil"/>
            </w:tcBorders>
            <w:shd w:val="clear" w:color="auto" w:fill="auto"/>
            <w:tcMar>
              <w:top w:w="15" w:type="dxa"/>
              <w:left w:w="15" w:type="dxa"/>
              <w:bottom w:w="0" w:type="dxa"/>
              <w:right w:w="15" w:type="dxa"/>
            </w:tcMar>
            <w:vAlign w:val="center"/>
            <w:hideMark/>
          </w:tcPr>
          <w:p w14:paraId="08F7096C"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Sap6</w:t>
            </w:r>
          </w:p>
        </w:tc>
        <w:tc>
          <w:tcPr>
            <w:tcW w:w="1531" w:type="dxa"/>
            <w:tcBorders>
              <w:top w:val="nil"/>
              <w:left w:val="nil"/>
              <w:bottom w:val="nil"/>
              <w:right w:val="nil"/>
            </w:tcBorders>
            <w:shd w:val="clear" w:color="auto" w:fill="auto"/>
            <w:tcMar>
              <w:top w:w="20" w:type="dxa"/>
              <w:left w:w="20" w:type="dxa"/>
              <w:bottom w:w="0" w:type="dxa"/>
              <w:right w:w="20" w:type="dxa"/>
            </w:tcMar>
            <w:vAlign w:val="bottom"/>
            <w:hideMark/>
          </w:tcPr>
          <w:p w14:paraId="08312205"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2,45</w:t>
            </w:r>
          </w:p>
        </w:tc>
        <w:tc>
          <w:tcPr>
            <w:tcW w:w="1407" w:type="dxa"/>
            <w:tcBorders>
              <w:top w:val="nil"/>
              <w:left w:val="nil"/>
              <w:bottom w:val="nil"/>
              <w:right w:val="nil"/>
            </w:tcBorders>
            <w:shd w:val="clear" w:color="auto" w:fill="auto"/>
            <w:tcMar>
              <w:top w:w="20" w:type="dxa"/>
              <w:left w:w="20" w:type="dxa"/>
              <w:bottom w:w="0" w:type="dxa"/>
              <w:right w:w="20" w:type="dxa"/>
            </w:tcMar>
            <w:vAlign w:val="bottom"/>
            <w:hideMark/>
          </w:tcPr>
          <w:p w14:paraId="5FF2CC9E"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-0,51</w:t>
            </w:r>
          </w:p>
        </w:tc>
        <w:tc>
          <w:tcPr>
            <w:tcW w:w="1781" w:type="dxa"/>
            <w:tcBorders>
              <w:top w:val="nil"/>
              <w:left w:val="nil"/>
              <w:bottom w:val="nil"/>
              <w:right w:val="nil"/>
            </w:tcBorders>
            <w:shd w:val="clear" w:color="auto" w:fill="auto"/>
            <w:tcMar>
              <w:top w:w="20" w:type="dxa"/>
              <w:left w:w="20" w:type="dxa"/>
              <w:bottom w:w="0" w:type="dxa"/>
              <w:right w:w="20" w:type="dxa"/>
            </w:tcMar>
            <w:vAlign w:val="bottom"/>
            <w:hideMark/>
          </w:tcPr>
          <w:p w14:paraId="00A0A916"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-0,17</w:t>
            </w:r>
          </w:p>
        </w:tc>
      </w:tr>
      <w:tr w:rsidR="00250E48" w:rsidRPr="00FA6D78" w14:paraId="1733E965" w14:textId="77777777" w:rsidTr="00250E48">
        <w:trPr>
          <w:trHeight w:val="163"/>
        </w:trPr>
        <w:tc>
          <w:tcPr>
            <w:tcW w:w="1759" w:type="dxa"/>
            <w:tcBorders>
              <w:top w:val="nil"/>
              <w:left w:val="nil"/>
              <w:right w:val="nil"/>
            </w:tcBorders>
            <w:shd w:val="clear" w:color="auto" w:fill="auto"/>
            <w:tcMar>
              <w:top w:w="72" w:type="dxa"/>
              <w:left w:w="144" w:type="dxa"/>
              <w:bottom w:w="72" w:type="dxa"/>
              <w:right w:w="144" w:type="dxa"/>
            </w:tcMar>
            <w:vAlign w:val="center"/>
            <w:hideMark/>
          </w:tcPr>
          <w:p w14:paraId="0170043F"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nil"/>
              <w:left w:val="nil"/>
              <w:right w:val="nil"/>
            </w:tcBorders>
            <w:shd w:val="clear" w:color="auto" w:fill="auto"/>
            <w:tcMar>
              <w:top w:w="15" w:type="dxa"/>
              <w:left w:w="15" w:type="dxa"/>
              <w:bottom w:w="0" w:type="dxa"/>
              <w:right w:w="15" w:type="dxa"/>
            </w:tcMar>
            <w:vAlign w:val="center"/>
            <w:hideMark/>
          </w:tcPr>
          <w:p w14:paraId="415F8F1C"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Immune evasion</w:t>
            </w:r>
          </w:p>
        </w:tc>
        <w:tc>
          <w:tcPr>
            <w:tcW w:w="3270" w:type="dxa"/>
            <w:tcBorders>
              <w:top w:val="nil"/>
              <w:left w:val="nil"/>
              <w:right w:val="nil"/>
            </w:tcBorders>
            <w:shd w:val="clear" w:color="auto" w:fill="auto"/>
            <w:tcMar>
              <w:top w:w="15" w:type="dxa"/>
              <w:left w:w="15" w:type="dxa"/>
              <w:bottom w:w="0" w:type="dxa"/>
              <w:right w:w="15" w:type="dxa"/>
            </w:tcMar>
            <w:vAlign w:val="center"/>
            <w:hideMark/>
          </w:tcPr>
          <w:p w14:paraId="0A01F96F"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Superoxide dismutase 5</w:t>
            </w:r>
          </w:p>
        </w:tc>
        <w:tc>
          <w:tcPr>
            <w:tcW w:w="1428" w:type="dxa"/>
            <w:tcBorders>
              <w:top w:val="nil"/>
              <w:left w:val="nil"/>
              <w:right w:val="nil"/>
            </w:tcBorders>
            <w:shd w:val="clear" w:color="auto" w:fill="auto"/>
            <w:tcMar>
              <w:top w:w="15" w:type="dxa"/>
              <w:left w:w="15" w:type="dxa"/>
              <w:bottom w:w="0" w:type="dxa"/>
              <w:right w:w="15" w:type="dxa"/>
            </w:tcMar>
            <w:vAlign w:val="center"/>
            <w:hideMark/>
          </w:tcPr>
          <w:p w14:paraId="08CACCE7"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Sod5</w:t>
            </w:r>
          </w:p>
        </w:tc>
        <w:tc>
          <w:tcPr>
            <w:tcW w:w="1531" w:type="dxa"/>
            <w:tcBorders>
              <w:top w:val="nil"/>
              <w:left w:val="nil"/>
              <w:right w:val="nil"/>
            </w:tcBorders>
            <w:shd w:val="clear" w:color="auto" w:fill="auto"/>
            <w:tcMar>
              <w:top w:w="20" w:type="dxa"/>
              <w:left w:w="20" w:type="dxa"/>
              <w:bottom w:w="0" w:type="dxa"/>
              <w:right w:w="20" w:type="dxa"/>
            </w:tcMar>
            <w:vAlign w:val="bottom"/>
            <w:hideMark/>
          </w:tcPr>
          <w:p w14:paraId="67236885"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1,73</w:t>
            </w:r>
          </w:p>
        </w:tc>
        <w:tc>
          <w:tcPr>
            <w:tcW w:w="1407" w:type="dxa"/>
            <w:tcBorders>
              <w:top w:val="nil"/>
              <w:left w:val="nil"/>
              <w:right w:val="nil"/>
            </w:tcBorders>
            <w:shd w:val="clear" w:color="auto" w:fill="auto"/>
            <w:tcMar>
              <w:top w:w="20" w:type="dxa"/>
              <w:left w:w="20" w:type="dxa"/>
              <w:bottom w:w="0" w:type="dxa"/>
              <w:right w:w="20" w:type="dxa"/>
            </w:tcMar>
            <w:vAlign w:val="bottom"/>
            <w:hideMark/>
          </w:tcPr>
          <w:p w14:paraId="546DB5C5"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-1,60</w:t>
            </w:r>
          </w:p>
        </w:tc>
        <w:tc>
          <w:tcPr>
            <w:tcW w:w="1781" w:type="dxa"/>
            <w:tcBorders>
              <w:top w:val="nil"/>
              <w:left w:val="nil"/>
              <w:right w:val="nil"/>
            </w:tcBorders>
            <w:shd w:val="clear" w:color="auto" w:fill="auto"/>
            <w:tcMar>
              <w:top w:w="20" w:type="dxa"/>
              <w:left w:w="20" w:type="dxa"/>
              <w:bottom w:w="0" w:type="dxa"/>
              <w:right w:w="20" w:type="dxa"/>
            </w:tcMar>
            <w:vAlign w:val="bottom"/>
            <w:hideMark/>
          </w:tcPr>
          <w:p w14:paraId="0FE31F49"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r>
      <w:tr w:rsidR="00250E48" w:rsidRPr="00FA6D78" w14:paraId="0BD9EC54" w14:textId="77777777" w:rsidTr="00250E48">
        <w:trPr>
          <w:trHeight w:val="117"/>
        </w:trPr>
        <w:tc>
          <w:tcPr>
            <w:tcW w:w="1759" w:type="dxa"/>
            <w:tcBorders>
              <w:top w:val="nil"/>
              <w:left w:val="nil"/>
              <w:bottom w:val="single" w:sz="4" w:space="0" w:color="auto"/>
              <w:right w:val="nil"/>
            </w:tcBorders>
            <w:shd w:val="clear" w:color="auto" w:fill="auto"/>
            <w:tcMar>
              <w:top w:w="72" w:type="dxa"/>
              <w:left w:w="144" w:type="dxa"/>
              <w:bottom w:w="72" w:type="dxa"/>
              <w:right w:w="144" w:type="dxa"/>
            </w:tcMar>
            <w:vAlign w:val="center"/>
            <w:hideMark/>
          </w:tcPr>
          <w:p w14:paraId="3D8D922C"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608" w:type="dxa"/>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B2D6A96"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 utilization</w:t>
            </w:r>
          </w:p>
        </w:tc>
        <w:tc>
          <w:tcPr>
            <w:tcW w:w="327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185EFD12"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 xml:space="preserve">Secreted </w:t>
            </w:r>
            <w:proofErr w:type="spellStart"/>
            <w:r w:rsidRPr="00FA6D78">
              <w:rPr>
                <w:rFonts w:ascii="Times New Roman" w:hAnsi="Times New Roman" w:cs="Times New Roman"/>
                <w:sz w:val="22"/>
                <w:szCs w:val="22"/>
                <w:lang w:val="en-GB"/>
              </w:rPr>
              <w:t>hemophore</w:t>
            </w:r>
            <w:proofErr w:type="spellEnd"/>
          </w:p>
        </w:tc>
        <w:tc>
          <w:tcPr>
            <w:tcW w:w="1428"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0F1F69B1"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Csa2</w:t>
            </w:r>
          </w:p>
        </w:tc>
        <w:tc>
          <w:tcPr>
            <w:tcW w:w="1531" w:type="dxa"/>
            <w:tcBorders>
              <w:top w:val="nil"/>
              <w:left w:val="nil"/>
              <w:bottom w:val="single" w:sz="4" w:space="0" w:color="auto"/>
              <w:right w:val="nil"/>
            </w:tcBorders>
            <w:shd w:val="clear" w:color="auto" w:fill="auto"/>
            <w:tcMar>
              <w:top w:w="20" w:type="dxa"/>
              <w:left w:w="20" w:type="dxa"/>
              <w:bottom w:w="0" w:type="dxa"/>
              <w:right w:w="20" w:type="dxa"/>
            </w:tcMar>
            <w:vAlign w:val="bottom"/>
            <w:hideMark/>
          </w:tcPr>
          <w:p w14:paraId="43267016"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2,18</w:t>
            </w:r>
          </w:p>
        </w:tc>
        <w:tc>
          <w:tcPr>
            <w:tcW w:w="1407" w:type="dxa"/>
            <w:tcBorders>
              <w:top w:val="nil"/>
              <w:left w:val="nil"/>
              <w:bottom w:val="single" w:sz="4" w:space="0" w:color="auto"/>
              <w:right w:val="nil"/>
            </w:tcBorders>
            <w:shd w:val="clear" w:color="auto" w:fill="auto"/>
            <w:tcMar>
              <w:top w:w="20" w:type="dxa"/>
              <w:left w:w="20" w:type="dxa"/>
              <w:bottom w:w="0" w:type="dxa"/>
              <w:right w:w="20" w:type="dxa"/>
            </w:tcMar>
            <w:vAlign w:val="bottom"/>
            <w:hideMark/>
          </w:tcPr>
          <w:p w14:paraId="34A6CC17"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-1,42</w:t>
            </w:r>
          </w:p>
        </w:tc>
        <w:tc>
          <w:tcPr>
            <w:tcW w:w="1781" w:type="dxa"/>
            <w:tcBorders>
              <w:top w:val="nil"/>
              <w:left w:val="nil"/>
              <w:bottom w:val="single" w:sz="4" w:space="0" w:color="auto"/>
              <w:right w:val="nil"/>
            </w:tcBorders>
            <w:shd w:val="clear" w:color="auto" w:fill="auto"/>
            <w:tcMar>
              <w:top w:w="20" w:type="dxa"/>
              <w:left w:w="20" w:type="dxa"/>
              <w:bottom w:w="0" w:type="dxa"/>
              <w:right w:w="20" w:type="dxa"/>
            </w:tcMar>
            <w:vAlign w:val="bottom"/>
            <w:hideMark/>
          </w:tcPr>
          <w:p w14:paraId="7DF06EDC" w14:textId="77777777" w:rsidR="00250E48" w:rsidRPr="00FA6D78" w:rsidRDefault="00250E48" w:rsidP="00250E48">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r>
      <w:tr w:rsidR="005D2AA8" w:rsidRPr="00FA6D78" w14:paraId="485260B4" w14:textId="77777777" w:rsidTr="00471EFF">
        <w:trPr>
          <w:trHeight w:val="117"/>
        </w:trPr>
        <w:tc>
          <w:tcPr>
            <w:tcW w:w="7637" w:type="dxa"/>
            <w:gridSpan w:val="4"/>
            <w:tcBorders>
              <w:left w:val="nil"/>
              <w:bottom w:val="nil"/>
              <w:right w:val="nil"/>
            </w:tcBorders>
            <w:shd w:val="clear" w:color="auto" w:fill="auto"/>
            <w:tcMar>
              <w:top w:w="72" w:type="dxa"/>
              <w:left w:w="144" w:type="dxa"/>
              <w:bottom w:w="72" w:type="dxa"/>
              <w:right w:w="144" w:type="dxa"/>
            </w:tcMar>
            <w:vAlign w:val="center"/>
          </w:tcPr>
          <w:p w14:paraId="0F822765" w14:textId="202F16A6" w:rsidR="005D2AA8" w:rsidRDefault="005D2AA8" w:rsidP="00A07D07">
            <w:pPr>
              <w:spacing w:after="0" w:line="240" w:lineRule="auto"/>
              <w:rPr>
                <w:rFonts w:ascii="Times New Roman" w:hAnsi="Times New Roman" w:cs="Times New Roman"/>
                <w:sz w:val="22"/>
                <w:szCs w:val="22"/>
                <w:lang w:val="en-GB"/>
              </w:rPr>
            </w:pPr>
            <w:r w:rsidRPr="006F05F3">
              <w:rPr>
                <w:rFonts w:ascii="Times New Roman" w:hAnsi="Times New Roman" w:cs="Times New Roman"/>
                <w:b/>
                <w:bCs/>
                <w:sz w:val="22"/>
                <w:szCs w:val="22"/>
                <w:lang w:val="en-GB"/>
              </w:rPr>
              <w:lastRenderedPageBreak/>
              <w:t>Not detected</w:t>
            </w:r>
          </w:p>
        </w:tc>
        <w:tc>
          <w:tcPr>
            <w:tcW w:w="1428" w:type="dxa"/>
            <w:tcBorders>
              <w:left w:val="nil"/>
              <w:bottom w:val="nil"/>
              <w:right w:val="nil"/>
            </w:tcBorders>
            <w:shd w:val="clear" w:color="auto" w:fill="auto"/>
            <w:tcMar>
              <w:top w:w="15" w:type="dxa"/>
              <w:left w:w="15" w:type="dxa"/>
              <w:bottom w:w="0" w:type="dxa"/>
              <w:right w:w="15" w:type="dxa"/>
            </w:tcMar>
            <w:vAlign w:val="center"/>
          </w:tcPr>
          <w:p w14:paraId="0F2E19BF" w14:textId="77777777" w:rsidR="005D2AA8" w:rsidRDefault="005D2AA8" w:rsidP="00A07D07">
            <w:pPr>
              <w:spacing w:after="0" w:line="240" w:lineRule="auto"/>
              <w:rPr>
                <w:rFonts w:ascii="Times New Roman" w:hAnsi="Times New Roman" w:cs="Times New Roman"/>
                <w:sz w:val="22"/>
                <w:szCs w:val="22"/>
                <w:lang w:val="en-GB"/>
              </w:rPr>
            </w:pPr>
          </w:p>
        </w:tc>
        <w:tc>
          <w:tcPr>
            <w:tcW w:w="1531" w:type="dxa"/>
            <w:tcBorders>
              <w:left w:val="nil"/>
              <w:bottom w:val="nil"/>
              <w:right w:val="nil"/>
            </w:tcBorders>
            <w:shd w:val="clear" w:color="auto" w:fill="auto"/>
            <w:tcMar>
              <w:top w:w="20" w:type="dxa"/>
              <w:left w:w="20" w:type="dxa"/>
              <w:bottom w:w="0" w:type="dxa"/>
              <w:right w:w="20" w:type="dxa"/>
            </w:tcMar>
            <w:vAlign w:val="bottom"/>
          </w:tcPr>
          <w:p w14:paraId="769E75DF" w14:textId="77777777" w:rsidR="005D2AA8" w:rsidRPr="00FA6D78" w:rsidRDefault="005D2AA8" w:rsidP="00A07D07">
            <w:pPr>
              <w:spacing w:after="0" w:line="240" w:lineRule="auto"/>
              <w:rPr>
                <w:rFonts w:ascii="Times New Roman" w:hAnsi="Times New Roman" w:cs="Times New Roman"/>
                <w:sz w:val="22"/>
                <w:szCs w:val="22"/>
                <w:lang w:val="en-GB"/>
              </w:rPr>
            </w:pPr>
          </w:p>
        </w:tc>
        <w:tc>
          <w:tcPr>
            <w:tcW w:w="1407" w:type="dxa"/>
            <w:tcBorders>
              <w:left w:val="nil"/>
              <w:bottom w:val="nil"/>
              <w:right w:val="nil"/>
            </w:tcBorders>
            <w:shd w:val="clear" w:color="auto" w:fill="auto"/>
            <w:tcMar>
              <w:top w:w="20" w:type="dxa"/>
              <w:left w:w="20" w:type="dxa"/>
              <w:bottom w:w="0" w:type="dxa"/>
              <w:right w:w="20" w:type="dxa"/>
            </w:tcMar>
            <w:vAlign w:val="bottom"/>
          </w:tcPr>
          <w:p w14:paraId="381CE2C6" w14:textId="77777777" w:rsidR="005D2AA8" w:rsidRPr="00FA6D78" w:rsidRDefault="005D2AA8" w:rsidP="00A07D07">
            <w:pPr>
              <w:spacing w:after="0" w:line="240" w:lineRule="auto"/>
              <w:rPr>
                <w:rFonts w:ascii="Times New Roman" w:hAnsi="Times New Roman" w:cs="Times New Roman"/>
                <w:sz w:val="22"/>
                <w:szCs w:val="22"/>
                <w:lang w:val="en-GB"/>
              </w:rPr>
            </w:pPr>
          </w:p>
        </w:tc>
        <w:tc>
          <w:tcPr>
            <w:tcW w:w="1781" w:type="dxa"/>
            <w:tcBorders>
              <w:left w:val="nil"/>
              <w:bottom w:val="nil"/>
              <w:right w:val="nil"/>
            </w:tcBorders>
            <w:shd w:val="clear" w:color="auto" w:fill="auto"/>
            <w:tcMar>
              <w:top w:w="20" w:type="dxa"/>
              <w:left w:w="20" w:type="dxa"/>
              <w:bottom w:w="0" w:type="dxa"/>
              <w:right w:w="20" w:type="dxa"/>
            </w:tcMar>
            <w:vAlign w:val="bottom"/>
          </w:tcPr>
          <w:p w14:paraId="47349C06" w14:textId="77777777" w:rsidR="005D2AA8" w:rsidRPr="00FA6D78" w:rsidRDefault="005D2AA8" w:rsidP="00A07D07">
            <w:pPr>
              <w:spacing w:after="0" w:line="240" w:lineRule="auto"/>
              <w:rPr>
                <w:rFonts w:ascii="Times New Roman" w:hAnsi="Times New Roman" w:cs="Times New Roman"/>
                <w:sz w:val="22"/>
                <w:szCs w:val="22"/>
                <w:lang w:val="en-GB"/>
              </w:rPr>
            </w:pPr>
          </w:p>
        </w:tc>
      </w:tr>
      <w:tr w:rsidR="006F05F3" w:rsidRPr="00FA6D78" w14:paraId="1B6EDE3A" w14:textId="77777777" w:rsidTr="00250E48">
        <w:trPr>
          <w:trHeight w:val="117"/>
        </w:trPr>
        <w:tc>
          <w:tcPr>
            <w:tcW w:w="1759" w:type="dxa"/>
            <w:tcBorders>
              <w:top w:val="single" w:sz="4" w:space="0" w:color="auto"/>
              <w:left w:val="nil"/>
              <w:bottom w:val="nil"/>
              <w:right w:val="nil"/>
            </w:tcBorders>
            <w:shd w:val="clear" w:color="auto" w:fill="auto"/>
            <w:tcMar>
              <w:top w:w="72" w:type="dxa"/>
              <w:left w:w="144" w:type="dxa"/>
              <w:bottom w:w="72" w:type="dxa"/>
              <w:right w:w="144" w:type="dxa"/>
            </w:tcMar>
            <w:vAlign w:val="center"/>
          </w:tcPr>
          <w:p w14:paraId="5DE7F1FC" w14:textId="5435550B" w:rsidR="006F05F3" w:rsidRPr="00FA6D78" w:rsidRDefault="006F05F3" w:rsidP="006F05F3">
            <w:pPr>
              <w:spacing w:after="0" w:line="240" w:lineRule="auto"/>
              <w:rPr>
                <w:rFonts w:ascii="Times New Roman" w:hAnsi="Times New Roman" w:cs="Times New Roman"/>
                <w:sz w:val="22"/>
                <w:szCs w:val="22"/>
                <w:lang w:val="en-GB"/>
              </w:rPr>
            </w:pPr>
          </w:p>
        </w:tc>
        <w:tc>
          <w:tcPr>
            <w:tcW w:w="2608" w:type="dxa"/>
            <w:gridSpan w:val="2"/>
            <w:tcBorders>
              <w:top w:val="single" w:sz="4" w:space="0" w:color="auto"/>
              <w:left w:val="nil"/>
              <w:bottom w:val="nil"/>
              <w:right w:val="nil"/>
            </w:tcBorders>
            <w:shd w:val="clear" w:color="auto" w:fill="auto"/>
            <w:tcMar>
              <w:top w:w="15" w:type="dxa"/>
              <w:left w:w="15" w:type="dxa"/>
              <w:bottom w:w="0" w:type="dxa"/>
              <w:right w:w="15" w:type="dxa"/>
            </w:tcMar>
            <w:vAlign w:val="center"/>
          </w:tcPr>
          <w:p w14:paraId="263B4AAF" w14:textId="606559F6"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Enzyme (proteolytic)</w:t>
            </w:r>
          </w:p>
        </w:tc>
        <w:tc>
          <w:tcPr>
            <w:tcW w:w="3270" w:type="dxa"/>
            <w:tcBorders>
              <w:top w:val="single" w:sz="4" w:space="0" w:color="auto"/>
              <w:left w:val="nil"/>
              <w:bottom w:val="nil"/>
              <w:right w:val="nil"/>
            </w:tcBorders>
            <w:shd w:val="clear" w:color="auto" w:fill="auto"/>
            <w:tcMar>
              <w:top w:w="15" w:type="dxa"/>
              <w:left w:w="15" w:type="dxa"/>
              <w:bottom w:w="0" w:type="dxa"/>
              <w:right w:w="15" w:type="dxa"/>
            </w:tcMar>
            <w:vAlign w:val="center"/>
          </w:tcPr>
          <w:p w14:paraId="4BACD1E6" w14:textId="224D56C9"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 xml:space="preserve">Secreted aspartic protease </w:t>
            </w:r>
            <w:r>
              <w:rPr>
                <w:rFonts w:ascii="Times New Roman" w:hAnsi="Times New Roman" w:cs="Times New Roman"/>
                <w:sz w:val="22"/>
                <w:szCs w:val="22"/>
                <w:lang w:val="en-GB"/>
              </w:rPr>
              <w:t>1</w:t>
            </w:r>
          </w:p>
        </w:tc>
        <w:tc>
          <w:tcPr>
            <w:tcW w:w="1428" w:type="dxa"/>
            <w:tcBorders>
              <w:top w:val="single" w:sz="4" w:space="0" w:color="auto"/>
              <w:left w:val="nil"/>
              <w:bottom w:val="nil"/>
              <w:right w:val="nil"/>
            </w:tcBorders>
            <w:shd w:val="clear" w:color="auto" w:fill="auto"/>
            <w:tcMar>
              <w:top w:w="15" w:type="dxa"/>
              <w:left w:w="15" w:type="dxa"/>
              <w:bottom w:w="0" w:type="dxa"/>
              <w:right w:w="15" w:type="dxa"/>
            </w:tcMar>
            <w:vAlign w:val="center"/>
          </w:tcPr>
          <w:p w14:paraId="3FFD327B" w14:textId="2D4F9BC0"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Sap</w:t>
            </w:r>
            <w:r>
              <w:rPr>
                <w:rFonts w:ascii="Times New Roman" w:hAnsi="Times New Roman" w:cs="Times New Roman"/>
                <w:sz w:val="22"/>
                <w:szCs w:val="22"/>
                <w:lang w:val="en-GB"/>
              </w:rPr>
              <w:t>1</w:t>
            </w:r>
          </w:p>
        </w:tc>
        <w:tc>
          <w:tcPr>
            <w:tcW w:w="1531" w:type="dxa"/>
            <w:tcBorders>
              <w:top w:val="single" w:sz="4" w:space="0" w:color="auto"/>
              <w:left w:val="nil"/>
              <w:bottom w:val="nil"/>
              <w:right w:val="nil"/>
            </w:tcBorders>
            <w:shd w:val="clear" w:color="auto" w:fill="auto"/>
            <w:tcMar>
              <w:top w:w="20" w:type="dxa"/>
              <w:left w:w="20" w:type="dxa"/>
              <w:bottom w:w="0" w:type="dxa"/>
              <w:right w:w="20" w:type="dxa"/>
            </w:tcMar>
            <w:vAlign w:val="bottom"/>
          </w:tcPr>
          <w:p w14:paraId="6F866EEC"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407" w:type="dxa"/>
            <w:tcBorders>
              <w:top w:val="single" w:sz="4" w:space="0" w:color="auto"/>
              <w:left w:val="nil"/>
              <w:bottom w:val="nil"/>
              <w:right w:val="nil"/>
            </w:tcBorders>
            <w:shd w:val="clear" w:color="auto" w:fill="auto"/>
            <w:tcMar>
              <w:top w:w="20" w:type="dxa"/>
              <w:left w:w="20" w:type="dxa"/>
              <w:bottom w:w="0" w:type="dxa"/>
              <w:right w:w="20" w:type="dxa"/>
            </w:tcMar>
            <w:vAlign w:val="bottom"/>
          </w:tcPr>
          <w:p w14:paraId="135A5690"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781" w:type="dxa"/>
            <w:tcBorders>
              <w:top w:val="single" w:sz="4" w:space="0" w:color="auto"/>
              <w:left w:val="nil"/>
              <w:bottom w:val="nil"/>
              <w:right w:val="nil"/>
            </w:tcBorders>
            <w:shd w:val="clear" w:color="auto" w:fill="auto"/>
            <w:tcMar>
              <w:top w:w="20" w:type="dxa"/>
              <w:left w:w="20" w:type="dxa"/>
              <w:bottom w:w="0" w:type="dxa"/>
              <w:right w:w="20" w:type="dxa"/>
            </w:tcMar>
            <w:vAlign w:val="bottom"/>
          </w:tcPr>
          <w:p w14:paraId="0BB78B7C" w14:textId="77777777" w:rsidR="006F05F3" w:rsidRPr="00FA6D78" w:rsidRDefault="006F05F3" w:rsidP="006F05F3">
            <w:pPr>
              <w:spacing w:after="0" w:line="240" w:lineRule="auto"/>
              <w:rPr>
                <w:rFonts w:ascii="Times New Roman" w:hAnsi="Times New Roman" w:cs="Times New Roman"/>
                <w:sz w:val="22"/>
                <w:szCs w:val="22"/>
                <w:lang w:val="en-GB"/>
              </w:rPr>
            </w:pPr>
          </w:p>
        </w:tc>
      </w:tr>
      <w:tr w:rsidR="006F05F3" w:rsidRPr="00FA6D78" w14:paraId="0F5EEC9D" w14:textId="77777777" w:rsidTr="00250E48">
        <w:trPr>
          <w:trHeight w:val="117"/>
        </w:trPr>
        <w:tc>
          <w:tcPr>
            <w:tcW w:w="1759" w:type="dxa"/>
            <w:tcBorders>
              <w:left w:val="nil"/>
              <w:bottom w:val="nil"/>
              <w:right w:val="nil"/>
            </w:tcBorders>
            <w:shd w:val="clear" w:color="auto" w:fill="auto"/>
            <w:tcMar>
              <w:top w:w="72" w:type="dxa"/>
              <w:left w:w="144" w:type="dxa"/>
              <w:bottom w:w="72" w:type="dxa"/>
              <w:right w:w="144" w:type="dxa"/>
            </w:tcMar>
            <w:vAlign w:val="center"/>
          </w:tcPr>
          <w:p w14:paraId="12F3A492"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2608" w:type="dxa"/>
            <w:gridSpan w:val="2"/>
            <w:tcBorders>
              <w:left w:val="nil"/>
              <w:bottom w:val="nil"/>
              <w:right w:val="nil"/>
            </w:tcBorders>
            <w:shd w:val="clear" w:color="auto" w:fill="auto"/>
            <w:tcMar>
              <w:top w:w="15" w:type="dxa"/>
              <w:left w:w="15" w:type="dxa"/>
              <w:bottom w:w="0" w:type="dxa"/>
              <w:right w:w="15" w:type="dxa"/>
            </w:tcMar>
            <w:vAlign w:val="center"/>
          </w:tcPr>
          <w:p w14:paraId="27FD2080" w14:textId="46AFFDC3"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Enzyme (proteolytic)</w:t>
            </w:r>
          </w:p>
        </w:tc>
        <w:tc>
          <w:tcPr>
            <w:tcW w:w="3270" w:type="dxa"/>
            <w:tcBorders>
              <w:left w:val="nil"/>
              <w:bottom w:val="nil"/>
              <w:right w:val="nil"/>
            </w:tcBorders>
            <w:shd w:val="clear" w:color="auto" w:fill="auto"/>
            <w:tcMar>
              <w:top w:w="15" w:type="dxa"/>
              <w:left w:w="15" w:type="dxa"/>
              <w:bottom w:w="0" w:type="dxa"/>
              <w:right w:w="15" w:type="dxa"/>
            </w:tcMar>
            <w:vAlign w:val="center"/>
          </w:tcPr>
          <w:p w14:paraId="34D48F77" w14:textId="32312460"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 xml:space="preserve">Secreted aspartic protease </w:t>
            </w:r>
            <w:r>
              <w:rPr>
                <w:rFonts w:ascii="Times New Roman" w:hAnsi="Times New Roman" w:cs="Times New Roman"/>
                <w:sz w:val="22"/>
                <w:szCs w:val="22"/>
                <w:lang w:val="en-GB"/>
              </w:rPr>
              <w:t>2</w:t>
            </w:r>
          </w:p>
        </w:tc>
        <w:tc>
          <w:tcPr>
            <w:tcW w:w="1428" w:type="dxa"/>
            <w:tcBorders>
              <w:left w:val="nil"/>
              <w:bottom w:val="nil"/>
              <w:right w:val="nil"/>
            </w:tcBorders>
            <w:shd w:val="clear" w:color="auto" w:fill="auto"/>
            <w:tcMar>
              <w:top w:w="15" w:type="dxa"/>
              <w:left w:w="15" w:type="dxa"/>
              <w:bottom w:w="0" w:type="dxa"/>
              <w:right w:w="15" w:type="dxa"/>
            </w:tcMar>
            <w:vAlign w:val="center"/>
          </w:tcPr>
          <w:p w14:paraId="59908E36" w14:textId="1EA13160" w:rsidR="006F05F3" w:rsidRPr="00FA6D78" w:rsidRDefault="006F05F3" w:rsidP="006F05F3">
            <w:pPr>
              <w:spacing w:after="0" w:line="240" w:lineRule="auto"/>
              <w:rPr>
                <w:rFonts w:ascii="Times New Roman" w:hAnsi="Times New Roman" w:cs="Times New Roman"/>
                <w:sz w:val="22"/>
                <w:szCs w:val="22"/>
                <w:lang w:val="en-GB"/>
              </w:rPr>
            </w:pPr>
            <w:r>
              <w:rPr>
                <w:rFonts w:ascii="Times New Roman" w:hAnsi="Times New Roman" w:cs="Times New Roman"/>
                <w:sz w:val="22"/>
                <w:szCs w:val="22"/>
                <w:lang w:val="en-GB"/>
              </w:rPr>
              <w:t>Sap2</w:t>
            </w:r>
          </w:p>
        </w:tc>
        <w:tc>
          <w:tcPr>
            <w:tcW w:w="1531" w:type="dxa"/>
            <w:tcBorders>
              <w:left w:val="nil"/>
              <w:bottom w:val="nil"/>
              <w:right w:val="nil"/>
            </w:tcBorders>
            <w:shd w:val="clear" w:color="auto" w:fill="auto"/>
            <w:tcMar>
              <w:top w:w="20" w:type="dxa"/>
              <w:left w:w="20" w:type="dxa"/>
              <w:bottom w:w="0" w:type="dxa"/>
              <w:right w:w="20" w:type="dxa"/>
            </w:tcMar>
            <w:vAlign w:val="bottom"/>
          </w:tcPr>
          <w:p w14:paraId="19ACA07C"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407" w:type="dxa"/>
            <w:tcBorders>
              <w:left w:val="nil"/>
              <w:bottom w:val="nil"/>
              <w:right w:val="nil"/>
            </w:tcBorders>
            <w:shd w:val="clear" w:color="auto" w:fill="auto"/>
            <w:tcMar>
              <w:top w:w="20" w:type="dxa"/>
              <w:left w:w="20" w:type="dxa"/>
              <w:bottom w:w="0" w:type="dxa"/>
              <w:right w:w="20" w:type="dxa"/>
            </w:tcMar>
            <w:vAlign w:val="bottom"/>
          </w:tcPr>
          <w:p w14:paraId="0E9579FC"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781" w:type="dxa"/>
            <w:tcBorders>
              <w:left w:val="nil"/>
              <w:bottom w:val="nil"/>
              <w:right w:val="nil"/>
            </w:tcBorders>
            <w:shd w:val="clear" w:color="auto" w:fill="auto"/>
            <w:tcMar>
              <w:top w:w="20" w:type="dxa"/>
              <w:left w:w="20" w:type="dxa"/>
              <w:bottom w:w="0" w:type="dxa"/>
              <w:right w:w="20" w:type="dxa"/>
            </w:tcMar>
            <w:vAlign w:val="bottom"/>
          </w:tcPr>
          <w:p w14:paraId="17757039" w14:textId="77777777" w:rsidR="006F05F3" w:rsidRPr="00FA6D78" w:rsidRDefault="006F05F3" w:rsidP="006F05F3">
            <w:pPr>
              <w:spacing w:after="0" w:line="240" w:lineRule="auto"/>
              <w:rPr>
                <w:rFonts w:ascii="Times New Roman" w:hAnsi="Times New Roman" w:cs="Times New Roman"/>
                <w:sz w:val="22"/>
                <w:szCs w:val="22"/>
                <w:lang w:val="en-GB"/>
              </w:rPr>
            </w:pPr>
          </w:p>
        </w:tc>
      </w:tr>
      <w:tr w:rsidR="006F05F3" w:rsidRPr="00FA6D78" w14:paraId="14E83BBA" w14:textId="77777777" w:rsidTr="00250E48">
        <w:trPr>
          <w:trHeight w:val="117"/>
        </w:trPr>
        <w:tc>
          <w:tcPr>
            <w:tcW w:w="1759" w:type="dxa"/>
            <w:tcBorders>
              <w:left w:val="nil"/>
              <w:bottom w:val="nil"/>
              <w:right w:val="nil"/>
            </w:tcBorders>
            <w:shd w:val="clear" w:color="auto" w:fill="auto"/>
            <w:tcMar>
              <w:top w:w="72" w:type="dxa"/>
              <w:left w:w="144" w:type="dxa"/>
              <w:bottom w:w="72" w:type="dxa"/>
              <w:right w:w="144" w:type="dxa"/>
            </w:tcMar>
            <w:vAlign w:val="center"/>
          </w:tcPr>
          <w:p w14:paraId="45319A7E"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2608" w:type="dxa"/>
            <w:gridSpan w:val="2"/>
            <w:tcBorders>
              <w:left w:val="nil"/>
              <w:bottom w:val="nil"/>
              <w:right w:val="nil"/>
            </w:tcBorders>
            <w:shd w:val="clear" w:color="auto" w:fill="auto"/>
            <w:tcMar>
              <w:top w:w="15" w:type="dxa"/>
              <w:left w:w="15" w:type="dxa"/>
              <w:bottom w:w="0" w:type="dxa"/>
              <w:right w:w="15" w:type="dxa"/>
            </w:tcMar>
            <w:vAlign w:val="center"/>
          </w:tcPr>
          <w:p w14:paraId="1B00A719" w14:textId="6931B275"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Enzyme (proteolytic)</w:t>
            </w:r>
          </w:p>
        </w:tc>
        <w:tc>
          <w:tcPr>
            <w:tcW w:w="3270" w:type="dxa"/>
            <w:tcBorders>
              <w:left w:val="nil"/>
              <w:bottom w:val="nil"/>
              <w:right w:val="nil"/>
            </w:tcBorders>
            <w:shd w:val="clear" w:color="auto" w:fill="auto"/>
            <w:tcMar>
              <w:top w:w="15" w:type="dxa"/>
              <w:left w:w="15" w:type="dxa"/>
              <w:bottom w:w="0" w:type="dxa"/>
              <w:right w:w="15" w:type="dxa"/>
            </w:tcMar>
            <w:vAlign w:val="center"/>
          </w:tcPr>
          <w:p w14:paraId="03171CF6" w14:textId="009D6B7C"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 xml:space="preserve">Secreted aspartic protease </w:t>
            </w:r>
            <w:r>
              <w:rPr>
                <w:rFonts w:ascii="Times New Roman" w:hAnsi="Times New Roman" w:cs="Times New Roman"/>
                <w:sz w:val="22"/>
                <w:szCs w:val="22"/>
                <w:lang w:val="en-GB"/>
              </w:rPr>
              <w:t>3</w:t>
            </w:r>
          </w:p>
        </w:tc>
        <w:tc>
          <w:tcPr>
            <w:tcW w:w="1428" w:type="dxa"/>
            <w:tcBorders>
              <w:left w:val="nil"/>
              <w:bottom w:val="nil"/>
              <w:right w:val="nil"/>
            </w:tcBorders>
            <w:shd w:val="clear" w:color="auto" w:fill="auto"/>
            <w:tcMar>
              <w:top w:w="15" w:type="dxa"/>
              <w:left w:w="15" w:type="dxa"/>
              <w:bottom w:w="0" w:type="dxa"/>
              <w:right w:w="15" w:type="dxa"/>
            </w:tcMar>
            <w:vAlign w:val="center"/>
          </w:tcPr>
          <w:p w14:paraId="28BEC9A8" w14:textId="28EFE719" w:rsidR="006F05F3" w:rsidRDefault="006F05F3" w:rsidP="006F05F3">
            <w:pPr>
              <w:spacing w:after="0" w:line="240"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Sap3 </w:t>
            </w:r>
          </w:p>
        </w:tc>
        <w:tc>
          <w:tcPr>
            <w:tcW w:w="1531" w:type="dxa"/>
            <w:tcBorders>
              <w:left w:val="nil"/>
              <w:bottom w:val="nil"/>
              <w:right w:val="nil"/>
            </w:tcBorders>
            <w:shd w:val="clear" w:color="auto" w:fill="auto"/>
            <w:tcMar>
              <w:top w:w="20" w:type="dxa"/>
              <w:left w:w="20" w:type="dxa"/>
              <w:bottom w:w="0" w:type="dxa"/>
              <w:right w:w="20" w:type="dxa"/>
            </w:tcMar>
            <w:vAlign w:val="bottom"/>
          </w:tcPr>
          <w:p w14:paraId="3A4B0607"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407" w:type="dxa"/>
            <w:tcBorders>
              <w:left w:val="nil"/>
              <w:bottom w:val="nil"/>
              <w:right w:val="nil"/>
            </w:tcBorders>
            <w:shd w:val="clear" w:color="auto" w:fill="auto"/>
            <w:tcMar>
              <w:top w:w="20" w:type="dxa"/>
              <w:left w:w="20" w:type="dxa"/>
              <w:bottom w:w="0" w:type="dxa"/>
              <w:right w:w="20" w:type="dxa"/>
            </w:tcMar>
            <w:vAlign w:val="bottom"/>
          </w:tcPr>
          <w:p w14:paraId="6B331CC6"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781" w:type="dxa"/>
            <w:tcBorders>
              <w:left w:val="nil"/>
              <w:bottom w:val="nil"/>
              <w:right w:val="nil"/>
            </w:tcBorders>
            <w:shd w:val="clear" w:color="auto" w:fill="auto"/>
            <w:tcMar>
              <w:top w:w="20" w:type="dxa"/>
              <w:left w:w="20" w:type="dxa"/>
              <w:bottom w:w="0" w:type="dxa"/>
              <w:right w:w="20" w:type="dxa"/>
            </w:tcMar>
            <w:vAlign w:val="bottom"/>
          </w:tcPr>
          <w:p w14:paraId="22E3B6CB" w14:textId="77777777" w:rsidR="006F05F3" w:rsidRPr="00FA6D78" w:rsidRDefault="006F05F3" w:rsidP="006F05F3">
            <w:pPr>
              <w:spacing w:after="0" w:line="240" w:lineRule="auto"/>
              <w:rPr>
                <w:rFonts w:ascii="Times New Roman" w:hAnsi="Times New Roman" w:cs="Times New Roman"/>
                <w:sz w:val="22"/>
                <w:szCs w:val="22"/>
                <w:lang w:val="en-GB"/>
              </w:rPr>
            </w:pPr>
          </w:p>
        </w:tc>
      </w:tr>
      <w:tr w:rsidR="006F05F3" w:rsidRPr="00FA6D78" w14:paraId="09E5A29F" w14:textId="77777777" w:rsidTr="00250E48">
        <w:trPr>
          <w:trHeight w:val="117"/>
        </w:trPr>
        <w:tc>
          <w:tcPr>
            <w:tcW w:w="1759" w:type="dxa"/>
            <w:tcBorders>
              <w:left w:val="nil"/>
              <w:bottom w:val="nil"/>
              <w:right w:val="nil"/>
            </w:tcBorders>
            <w:shd w:val="clear" w:color="auto" w:fill="auto"/>
            <w:tcMar>
              <w:top w:w="72" w:type="dxa"/>
              <w:left w:w="144" w:type="dxa"/>
              <w:bottom w:w="72" w:type="dxa"/>
              <w:right w:w="144" w:type="dxa"/>
            </w:tcMar>
            <w:vAlign w:val="center"/>
          </w:tcPr>
          <w:p w14:paraId="37068373"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2608" w:type="dxa"/>
            <w:gridSpan w:val="2"/>
            <w:tcBorders>
              <w:left w:val="nil"/>
              <w:bottom w:val="nil"/>
              <w:right w:val="nil"/>
            </w:tcBorders>
            <w:shd w:val="clear" w:color="auto" w:fill="auto"/>
            <w:tcMar>
              <w:top w:w="15" w:type="dxa"/>
              <w:left w:w="15" w:type="dxa"/>
              <w:bottom w:w="0" w:type="dxa"/>
              <w:right w:w="15" w:type="dxa"/>
            </w:tcMar>
            <w:vAlign w:val="center"/>
          </w:tcPr>
          <w:p w14:paraId="0FEDAC2C" w14:textId="12C1883B"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Enzyme (proteolytic)</w:t>
            </w:r>
          </w:p>
        </w:tc>
        <w:tc>
          <w:tcPr>
            <w:tcW w:w="3270" w:type="dxa"/>
            <w:tcBorders>
              <w:left w:val="nil"/>
              <w:bottom w:val="nil"/>
              <w:right w:val="nil"/>
            </w:tcBorders>
            <w:shd w:val="clear" w:color="auto" w:fill="auto"/>
            <w:tcMar>
              <w:top w:w="15" w:type="dxa"/>
              <w:left w:w="15" w:type="dxa"/>
              <w:bottom w:w="0" w:type="dxa"/>
              <w:right w:w="15" w:type="dxa"/>
            </w:tcMar>
            <w:vAlign w:val="center"/>
          </w:tcPr>
          <w:p w14:paraId="2BF2BBD9" w14:textId="6234047F"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 xml:space="preserve">Secreted aspartic protease </w:t>
            </w:r>
            <w:r>
              <w:rPr>
                <w:rFonts w:ascii="Times New Roman" w:hAnsi="Times New Roman" w:cs="Times New Roman"/>
                <w:sz w:val="22"/>
                <w:szCs w:val="22"/>
                <w:lang w:val="en-GB"/>
              </w:rPr>
              <w:t>7</w:t>
            </w:r>
          </w:p>
        </w:tc>
        <w:tc>
          <w:tcPr>
            <w:tcW w:w="1428" w:type="dxa"/>
            <w:tcBorders>
              <w:left w:val="nil"/>
              <w:bottom w:val="nil"/>
              <w:right w:val="nil"/>
            </w:tcBorders>
            <w:shd w:val="clear" w:color="auto" w:fill="auto"/>
            <w:tcMar>
              <w:top w:w="15" w:type="dxa"/>
              <w:left w:w="15" w:type="dxa"/>
              <w:bottom w:w="0" w:type="dxa"/>
              <w:right w:w="15" w:type="dxa"/>
            </w:tcMar>
            <w:vAlign w:val="center"/>
          </w:tcPr>
          <w:p w14:paraId="1A1D3F96" w14:textId="16817EE7" w:rsidR="006F05F3" w:rsidRDefault="006F05F3" w:rsidP="006F05F3">
            <w:pPr>
              <w:spacing w:after="0" w:line="240"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Sap7 </w:t>
            </w:r>
          </w:p>
        </w:tc>
        <w:tc>
          <w:tcPr>
            <w:tcW w:w="1531" w:type="dxa"/>
            <w:tcBorders>
              <w:left w:val="nil"/>
              <w:bottom w:val="nil"/>
              <w:right w:val="nil"/>
            </w:tcBorders>
            <w:shd w:val="clear" w:color="auto" w:fill="auto"/>
            <w:tcMar>
              <w:top w:w="20" w:type="dxa"/>
              <w:left w:w="20" w:type="dxa"/>
              <w:bottom w:w="0" w:type="dxa"/>
              <w:right w:w="20" w:type="dxa"/>
            </w:tcMar>
            <w:vAlign w:val="bottom"/>
          </w:tcPr>
          <w:p w14:paraId="6F1D2978"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407" w:type="dxa"/>
            <w:tcBorders>
              <w:left w:val="nil"/>
              <w:bottom w:val="nil"/>
              <w:right w:val="nil"/>
            </w:tcBorders>
            <w:shd w:val="clear" w:color="auto" w:fill="auto"/>
            <w:tcMar>
              <w:top w:w="20" w:type="dxa"/>
              <w:left w:w="20" w:type="dxa"/>
              <w:bottom w:w="0" w:type="dxa"/>
              <w:right w:w="20" w:type="dxa"/>
            </w:tcMar>
            <w:vAlign w:val="bottom"/>
          </w:tcPr>
          <w:p w14:paraId="4CCCC17A"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781" w:type="dxa"/>
            <w:tcBorders>
              <w:left w:val="nil"/>
              <w:bottom w:val="nil"/>
              <w:right w:val="nil"/>
            </w:tcBorders>
            <w:shd w:val="clear" w:color="auto" w:fill="auto"/>
            <w:tcMar>
              <w:top w:w="20" w:type="dxa"/>
              <w:left w:w="20" w:type="dxa"/>
              <w:bottom w:w="0" w:type="dxa"/>
              <w:right w:w="20" w:type="dxa"/>
            </w:tcMar>
            <w:vAlign w:val="bottom"/>
          </w:tcPr>
          <w:p w14:paraId="662739EA" w14:textId="77777777" w:rsidR="006F05F3" w:rsidRPr="00FA6D78" w:rsidRDefault="006F05F3" w:rsidP="006F05F3">
            <w:pPr>
              <w:spacing w:after="0" w:line="240" w:lineRule="auto"/>
              <w:rPr>
                <w:rFonts w:ascii="Times New Roman" w:hAnsi="Times New Roman" w:cs="Times New Roman"/>
                <w:sz w:val="22"/>
                <w:szCs w:val="22"/>
                <w:lang w:val="en-GB"/>
              </w:rPr>
            </w:pPr>
          </w:p>
        </w:tc>
      </w:tr>
      <w:tr w:rsidR="006F05F3" w:rsidRPr="00FA6D78" w14:paraId="69B0017E" w14:textId="77777777" w:rsidTr="00250E48">
        <w:trPr>
          <w:trHeight w:val="117"/>
        </w:trPr>
        <w:tc>
          <w:tcPr>
            <w:tcW w:w="1759" w:type="dxa"/>
            <w:tcBorders>
              <w:left w:val="nil"/>
              <w:bottom w:val="nil"/>
              <w:right w:val="nil"/>
            </w:tcBorders>
            <w:shd w:val="clear" w:color="auto" w:fill="auto"/>
            <w:tcMar>
              <w:top w:w="72" w:type="dxa"/>
              <w:left w:w="144" w:type="dxa"/>
              <w:bottom w:w="72" w:type="dxa"/>
              <w:right w:w="144" w:type="dxa"/>
            </w:tcMar>
            <w:vAlign w:val="center"/>
          </w:tcPr>
          <w:p w14:paraId="58BE1BD8"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2608" w:type="dxa"/>
            <w:gridSpan w:val="2"/>
            <w:tcBorders>
              <w:left w:val="nil"/>
              <w:bottom w:val="nil"/>
              <w:right w:val="nil"/>
            </w:tcBorders>
            <w:shd w:val="clear" w:color="auto" w:fill="auto"/>
            <w:tcMar>
              <w:top w:w="15" w:type="dxa"/>
              <w:left w:w="15" w:type="dxa"/>
              <w:bottom w:w="0" w:type="dxa"/>
              <w:right w:w="15" w:type="dxa"/>
            </w:tcMar>
            <w:vAlign w:val="center"/>
          </w:tcPr>
          <w:p w14:paraId="103F104D" w14:textId="3B6F9D10"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Enzyme (proteolytic)</w:t>
            </w:r>
          </w:p>
        </w:tc>
        <w:tc>
          <w:tcPr>
            <w:tcW w:w="3270" w:type="dxa"/>
            <w:tcBorders>
              <w:left w:val="nil"/>
              <w:bottom w:val="nil"/>
              <w:right w:val="nil"/>
            </w:tcBorders>
            <w:shd w:val="clear" w:color="auto" w:fill="auto"/>
            <w:tcMar>
              <w:top w:w="15" w:type="dxa"/>
              <w:left w:w="15" w:type="dxa"/>
              <w:bottom w:w="0" w:type="dxa"/>
              <w:right w:w="15" w:type="dxa"/>
            </w:tcMar>
            <w:vAlign w:val="center"/>
          </w:tcPr>
          <w:p w14:paraId="5E6123DA" w14:textId="42D78C74"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 xml:space="preserve">Secreted aspartic protease </w:t>
            </w:r>
            <w:r>
              <w:rPr>
                <w:rFonts w:ascii="Times New Roman" w:hAnsi="Times New Roman" w:cs="Times New Roman"/>
                <w:sz w:val="22"/>
                <w:szCs w:val="22"/>
                <w:lang w:val="en-GB"/>
              </w:rPr>
              <w:t>8</w:t>
            </w:r>
          </w:p>
        </w:tc>
        <w:tc>
          <w:tcPr>
            <w:tcW w:w="1428" w:type="dxa"/>
            <w:tcBorders>
              <w:left w:val="nil"/>
              <w:bottom w:val="nil"/>
              <w:right w:val="nil"/>
            </w:tcBorders>
            <w:shd w:val="clear" w:color="auto" w:fill="auto"/>
            <w:tcMar>
              <w:top w:w="15" w:type="dxa"/>
              <w:left w:w="15" w:type="dxa"/>
              <w:bottom w:w="0" w:type="dxa"/>
              <w:right w:w="15" w:type="dxa"/>
            </w:tcMar>
            <w:vAlign w:val="center"/>
          </w:tcPr>
          <w:p w14:paraId="4FA93FC8" w14:textId="00EE2F13" w:rsidR="006F05F3" w:rsidRDefault="006F05F3" w:rsidP="006F05F3">
            <w:pPr>
              <w:spacing w:after="0" w:line="240"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Sap8 </w:t>
            </w:r>
          </w:p>
        </w:tc>
        <w:tc>
          <w:tcPr>
            <w:tcW w:w="1531" w:type="dxa"/>
            <w:tcBorders>
              <w:left w:val="nil"/>
              <w:bottom w:val="nil"/>
              <w:right w:val="nil"/>
            </w:tcBorders>
            <w:shd w:val="clear" w:color="auto" w:fill="auto"/>
            <w:tcMar>
              <w:top w:w="20" w:type="dxa"/>
              <w:left w:w="20" w:type="dxa"/>
              <w:bottom w:w="0" w:type="dxa"/>
              <w:right w:w="20" w:type="dxa"/>
            </w:tcMar>
            <w:vAlign w:val="bottom"/>
          </w:tcPr>
          <w:p w14:paraId="2B00B07A"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407" w:type="dxa"/>
            <w:tcBorders>
              <w:left w:val="nil"/>
              <w:bottom w:val="nil"/>
              <w:right w:val="nil"/>
            </w:tcBorders>
            <w:shd w:val="clear" w:color="auto" w:fill="auto"/>
            <w:tcMar>
              <w:top w:w="20" w:type="dxa"/>
              <w:left w:w="20" w:type="dxa"/>
              <w:bottom w:w="0" w:type="dxa"/>
              <w:right w:w="20" w:type="dxa"/>
            </w:tcMar>
            <w:vAlign w:val="bottom"/>
          </w:tcPr>
          <w:p w14:paraId="547F0379"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781" w:type="dxa"/>
            <w:tcBorders>
              <w:left w:val="nil"/>
              <w:bottom w:val="nil"/>
              <w:right w:val="nil"/>
            </w:tcBorders>
            <w:shd w:val="clear" w:color="auto" w:fill="auto"/>
            <w:tcMar>
              <w:top w:w="20" w:type="dxa"/>
              <w:left w:w="20" w:type="dxa"/>
              <w:bottom w:w="0" w:type="dxa"/>
              <w:right w:w="20" w:type="dxa"/>
            </w:tcMar>
            <w:vAlign w:val="bottom"/>
          </w:tcPr>
          <w:p w14:paraId="27B519EB" w14:textId="77777777" w:rsidR="006F05F3" w:rsidRPr="00FA6D78" w:rsidRDefault="006F05F3" w:rsidP="006F05F3">
            <w:pPr>
              <w:spacing w:after="0" w:line="240" w:lineRule="auto"/>
              <w:rPr>
                <w:rFonts w:ascii="Times New Roman" w:hAnsi="Times New Roman" w:cs="Times New Roman"/>
                <w:sz w:val="22"/>
                <w:szCs w:val="22"/>
                <w:lang w:val="en-GB"/>
              </w:rPr>
            </w:pPr>
          </w:p>
        </w:tc>
      </w:tr>
      <w:tr w:rsidR="006F05F3" w:rsidRPr="00FA6D78" w14:paraId="3512A4EE" w14:textId="77777777" w:rsidTr="00250E48">
        <w:trPr>
          <w:trHeight w:val="117"/>
        </w:trPr>
        <w:tc>
          <w:tcPr>
            <w:tcW w:w="1759" w:type="dxa"/>
            <w:tcBorders>
              <w:left w:val="nil"/>
              <w:bottom w:val="nil"/>
              <w:right w:val="nil"/>
            </w:tcBorders>
            <w:shd w:val="clear" w:color="auto" w:fill="auto"/>
            <w:tcMar>
              <w:top w:w="72" w:type="dxa"/>
              <w:left w:w="144" w:type="dxa"/>
              <w:bottom w:w="72" w:type="dxa"/>
              <w:right w:w="144" w:type="dxa"/>
            </w:tcMar>
            <w:vAlign w:val="center"/>
          </w:tcPr>
          <w:p w14:paraId="21818CBB"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2608" w:type="dxa"/>
            <w:gridSpan w:val="2"/>
            <w:tcBorders>
              <w:left w:val="nil"/>
              <w:bottom w:val="nil"/>
              <w:right w:val="nil"/>
            </w:tcBorders>
            <w:shd w:val="clear" w:color="auto" w:fill="auto"/>
            <w:tcMar>
              <w:top w:w="15" w:type="dxa"/>
              <w:left w:w="15" w:type="dxa"/>
              <w:bottom w:w="0" w:type="dxa"/>
              <w:right w:w="15" w:type="dxa"/>
            </w:tcMar>
            <w:vAlign w:val="center"/>
          </w:tcPr>
          <w:p w14:paraId="020098DC" w14:textId="62F408AB"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Enzyme (proteolytic)</w:t>
            </w:r>
          </w:p>
        </w:tc>
        <w:tc>
          <w:tcPr>
            <w:tcW w:w="3270" w:type="dxa"/>
            <w:tcBorders>
              <w:left w:val="nil"/>
              <w:bottom w:val="nil"/>
              <w:right w:val="nil"/>
            </w:tcBorders>
            <w:shd w:val="clear" w:color="auto" w:fill="auto"/>
            <w:tcMar>
              <w:top w:w="15" w:type="dxa"/>
              <w:left w:w="15" w:type="dxa"/>
              <w:bottom w:w="0" w:type="dxa"/>
              <w:right w:w="15" w:type="dxa"/>
            </w:tcMar>
            <w:vAlign w:val="center"/>
          </w:tcPr>
          <w:p w14:paraId="6BF4E8DD" w14:textId="6D088892" w:rsidR="006F05F3" w:rsidRPr="00FA6D78" w:rsidRDefault="006F05F3" w:rsidP="006F05F3">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 xml:space="preserve">Secreted aspartic protease </w:t>
            </w:r>
            <w:r>
              <w:rPr>
                <w:rFonts w:ascii="Times New Roman" w:hAnsi="Times New Roman" w:cs="Times New Roman"/>
                <w:sz w:val="22"/>
                <w:szCs w:val="22"/>
                <w:lang w:val="en-GB"/>
              </w:rPr>
              <w:t>10</w:t>
            </w:r>
          </w:p>
        </w:tc>
        <w:tc>
          <w:tcPr>
            <w:tcW w:w="1428" w:type="dxa"/>
            <w:tcBorders>
              <w:left w:val="nil"/>
              <w:bottom w:val="nil"/>
              <w:right w:val="nil"/>
            </w:tcBorders>
            <w:shd w:val="clear" w:color="auto" w:fill="auto"/>
            <w:tcMar>
              <w:top w:w="15" w:type="dxa"/>
              <w:left w:w="15" w:type="dxa"/>
              <w:bottom w:w="0" w:type="dxa"/>
              <w:right w:w="15" w:type="dxa"/>
            </w:tcMar>
            <w:vAlign w:val="center"/>
          </w:tcPr>
          <w:p w14:paraId="2D96684A" w14:textId="3B99DAFB" w:rsidR="006F05F3" w:rsidRDefault="006F05F3" w:rsidP="006F05F3">
            <w:pPr>
              <w:spacing w:after="0" w:line="240"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Sap10 </w:t>
            </w:r>
          </w:p>
        </w:tc>
        <w:tc>
          <w:tcPr>
            <w:tcW w:w="1531" w:type="dxa"/>
            <w:tcBorders>
              <w:left w:val="nil"/>
              <w:bottom w:val="nil"/>
              <w:right w:val="nil"/>
            </w:tcBorders>
            <w:shd w:val="clear" w:color="auto" w:fill="auto"/>
            <w:tcMar>
              <w:top w:w="20" w:type="dxa"/>
              <w:left w:w="20" w:type="dxa"/>
              <w:bottom w:w="0" w:type="dxa"/>
              <w:right w:w="20" w:type="dxa"/>
            </w:tcMar>
            <w:vAlign w:val="bottom"/>
          </w:tcPr>
          <w:p w14:paraId="7E2BAEFA"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407" w:type="dxa"/>
            <w:tcBorders>
              <w:left w:val="nil"/>
              <w:bottom w:val="nil"/>
              <w:right w:val="nil"/>
            </w:tcBorders>
            <w:shd w:val="clear" w:color="auto" w:fill="auto"/>
            <w:tcMar>
              <w:top w:w="20" w:type="dxa"/>
              <w:left w:w="20" w:type="dxa"/>
              <w:bottom w:w="0" w:type="dxa"/>
              <w:right w:w="20" w:type="dxa"/>
            </w:tcMar>
            <w:vAlign w:val="bottom"/>
          </w:tcPr>
          <w:p w14:paraId="6CE4B3B0" w14:textId="77777777" w:rsidR="006F05F3" w:rsidRPr="00FA6D78" w:rsidRDefault="006F05F3" w:rsidP="006F05F3">
            <w:pPr>
              <w:spacing w:after="0" w:line="240" w:lineRule="auto"/>
              <w:rPr>
                <w:rFonts w:ascii="Times New Roman" w:hAnsi="Times New Roman" w:cs="Times New Roman"/>
                <w:sz w:val="22"/>
                <w:szCs w:val="22"/>
                <w:lang w:val="en-GB"/>
              </w:rPr>
            </w:pPr>
          </w:p>
        </w:tc>
        <w:tc>
          <w:tcPr>
            <w:tcW w:w="1781" w:type="dxa"/>
            <w:tcBorders>
              <w:left w:val="nil"/>
              <w:bottom w:val="nil"/>
              <w:right w:val="nil"/>
            </w:tcBorders>
            <w:shd w:val="clear" w:color="auto" w:fill="auto"/>
            <w:tcMar>
              <w:top w:w="20" w:type="dxa"/>
              <w:left w:w="20" w:type="dxa"/>
              <w:bottom w:w="0" w:type="dxa"/>
              <w:right w:w="20" w:type="dxa"/>
            </w:tcMar>
            <w:vAlign w:val="bottom"/>
          </w:tcPr>
          <w:p w14:paraId="1CCE6558" w14:textId="77777777" w:rsidR="006F05F3" w:rsidRPr="00FA6D78" w:rsidRDefault="006F05F3" w:rsidP="006F05F3">
            <w:pPr>
              <w:spacing w:after="0" w:line="240" w:lineRule="auto"/>
              <w:rPr>
                <w:rFonts w:ascii="Times New Roman" w:hAnsi="Times New Roman" w:cs="Times New Roman"/>
                <w:sz w:val="22"/>
                <w:szCs w:val="22"/>
                <w:lang w:val="en-GB"/>
              </w:rPr>
            </w:pPr>
          </w:p>
        </w:tc>
      </w:tr>
      <w:tr w:rsidR="00912ADC" w:rsidRPr="00FA6D78" w14:paraId="300F4860" w14:textId="77777777" w:rsidTr="00C8409F">
        <w:trPr>
          <w:trHeight w:val="117"/>
        </w:trPr>
        <w:tc>
          <w:tcPr>
            <w:tcW w:w="1759" w:type="dxa"/>
            <w:tcBorders>
              <w:left w:val="nil"/>
              <w:right w:val="nil"/>
            </w:tcBorders>
            <w:shd w:val="clear" w:color="auto" w:fill="auto"/>
            <w:tcMar>
              <w:top w:w="72" w:type="dxa"/>
              <w:left w:w="144" w:type="dxa"/>
              <w:bottom w:w="72" w:type="dxa"/>
              <w:right w:w="144" w:type="dxa"/>
            </w:tcMar>
            <w:vAlign w:val="center"/>
          </w:tcPr>
          <w:p w14:paraId="2FD3932D" w14:textId="77777777" w:rsidR="00912ADC" w:rsidRPr="00FA6D78" w:rsidRDefault="00912ADC" w:rsidP="00912ADC">
            <w:pPr>
              <w:spacing w:after="0" w:line="240" w:lineRule="auto"/>
              <w:rPr>
                <w:rFonts w:ascii="Times New Roman" w:hAnsi="Times New Roman" w:cs="Times New Roman"/>
                <w:sz w:val="22"/>
                <w:szCs w:val="22"/>
                <w:lang w:val="en-GB"/>
              </w:rPr>
            </w:pPr>
          </w:p>
        </w:tc>
        <w:tc>
          <w:tcPr>
            <w:tcW w:w="2608" w:type="dxa"/>
            <w:gridSpan w:val="2"/>
            <w:tcBorders>
              <w:left w:val="nil"/>
              <w:right w:val="nil"/>
            </w:tcBorders>
            <w:shd w:val="clear" w:color="auto" w:fill="auto"/>
            <w:tcMar>
              <w:top w:w="15" w:type="dxa"/>
              <w:left w:w="15" w:type="dxa"/>
              <w:bottom w:w="0" w:type="dxa"/>
              <w:right w:w="15" w:type="dxa"/>
            </w:tcMar>
            <w:vAlign w:val="center"/>
          </w:tcPr>
          <w:p w14:paraId="62C1F9A4" w14:textId="4493F2EA" w:rsidR="00912ADC" w:rsidRPr="00FA6D78" w:rsidRDefault="00912ADC" w:rsidP="00912ADC">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Cell wall remodelling</w:t>
            </w:r>
          </w:p>
        </w:tc>
        <w:tc>
          <w:tcPr>
            <w:tcW w:w="3270" w:type="dxa"/>
            <w:tcBorders>
              <w:left w:val="nil"/>
              <w:right w:val="nil"/>
            </w:tcBorders>
            <w:shd w:val="clear" w:color="auto" w:fill="auto"/>
            <w:tcMar>
              <w:top w:w="15" w:type="dxa"/>
              <w:left w:w="15" w:type="dxa"/>
              <w:bottom w:w="0" w:type="dxa"/>
              <w:right w:w="15" w:type="dxa"/>
            </w:tcMar>
            <w:vAlign w:val="center"/>
          </w:tcPr>
          <w:p w14:paraId="4692EFAE" w14:textId="7ADAE062" w:rsidR="00912ADC" w:rsidRPr="00FA6D78" w:rsidRDefault="00912ADC" w:rsidP="00912ADC">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Glycosidase</w:t>
            </w:r>
          </w:p>
        </w:tc>
        <w:tc>
          <w:tcPr>
            <w:tcW w:w="1428" w:type="dxa"/>
            <w:tcBorders>
              <w:left w:val="nil"/>
              <w:right w:val="nil"/>
            </w:tcBorders>
            <w:shd w:val="clear" w:color="auto" w:fill="auto"/>
            <w:tcMar>
              <w:top w:w="15" w:type="dxa"/>
              <w:left w:w="15" w:type="dxa"/>
              <w:bottom w:w="0" w:type="dxa"/>
              <w:right w:w="15" w:type="dxa"/>
            </w:tcMar>
            <w:vAlign w:val="center"/>
          </w:tcPr>
          <w:p w14:paraId="0E01BDA8" w14:textId="21173112" w:rsidR="00912ADC" w:rsidRPr="00FA6D78" w:rsidRDefault="00912ADC" w:rsidP="00912ADC">
            <w:pPr>
              <w:spacing w:after="0" w:line="240"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Crh12 </w:t>
            </w:r>
          </w:p>
        </w:tc>
        <w:tc>
          <w:tcPr>
            <w:tcW w:w="1531" w:type="dxa"/>
            <w:tcBorders>
              <w:left w:val="nil"/>
              <w:right w:val="nil"/>
            </w:tcBorders>
            <w:shd w:val="clear" w:color="auto" w:fill="auto"/>
            <w:tcMar>
              <w:top w:w="20" w:type="dxa"/>
              <w:left w:w="20" w:type="dxa"/>
              <w:bottom w:w="0" w:type="dxa"/>
              <w:right w:w="20" w:type="dxa"/>
            </w:tcMar>
            <w:vAlign w:val="bottom"/>
          </w:tcPr>
          <w:p w14:paraId="73D58888" w14:textId="77777777" w:rsidR="00912ADC" w:rsidRPr="00FA6D78" w:rsidRDefault="00912ADC" w:rsidP="00912ADC">
            <w:pPr>
              <w:spacing w:after="0" w:line="240" w:lineRule="auto"/>
              <w:rPr>
                <w:rFonts w:ascii="Times New Roman" w:hAnsi="Times New Roman" w:cs="Times New Roman"/>
                <w:sz w:val="22"/>
                <w:szCs w:val="22"/>
                <w:lang w:val="en-GB"/>
              </w:rPr>
            </w:pPr>
          </w:p>
        </w:tc>
        <w:tc>
          <w:tcPr>
            <w:tcW w:w="1407" w:type="dxa"/>
            <w:tcBorders>
              <w:left w:val="nil"/>
              <w:right w:val="nil"/>
            </w:tcBorders>
            <w:shd w:val="clear" w:color="auto" w:fill="auto"/>
            <w:tcMar>
              <w:top w:w="20" w:type="dxa"/>
              <w:left w:w="20" w:type="dxa"/>
              <w:bottom w:w="0" w:type="dxa"/>
              <w:right w:w="20" w:type="dxa"/>
            </w:tcMar>
            <w:vAlign w:val="bottom"/>
          </w:tcPr>
          <w:p w14:paraId="61E3B394" w14:textId="77777777" w:rsidR="00912ADC" w:rsidRPr="00FA6D78" w:rsidRDefault="00912ADC" w:rsidP="00912ADC">
            <w:pPr>
              <w:spacing w:after="0" w:line="240" w:lineRule="auto"/>
              <w:rPr>
                <w:rFonts w:ascii="Times New Roman" w:hAnsi="Times New Roman" w:cs="Times New Roman"/>
                <w:sz w:val="22"/>
                <w:szCs w:val="22"/>
                <w:lang w:val="en-GB"/>
              </w:rPr>
            </w:pPr>
          </w:p>
        </w:tc>
        <w:tc>
          <w:tcPr>
            <w:tcW w:w="1781" w:type="dxa"/>
            <w:tcBorders>
              <w:left w:val="nil"/>
              <w:right w:val="nil"/>
            </w:tcBorders>
            <w:shd w:val="clear" w:color="auto" w:fill="auto"/>
            <w:tcMar>
              <w:top w:w="20" w:type="dxa"/>
              <w:left w:w="20" w:type="dxa"/>
              <w:bottom w:w="0" w:type="dxa"/>
              <w:right w:w="20" w:type="dxa"/>
            </w:tcMar>
            <w:vAlign w:val="bottom"/>
          </w:tcPr>
          <w:p w14:paraId="776D1D70" w14:textId="77777777" w:rsidR="00912ADC" w:rsidRPr="00FA6D78" w:rsidRDefault="00912ADC" w:rsidP="00912ADC">
            <w:pPr>
              <w:spacing w:after="0" w:line="240" w:lineRule="auto"/>
              <w:rPr>
                <w:rFonts w:ascii="Times New Roman" w:hAnsi="Times New Roman" w:cs="Times New Roman"/>
                <w:sz w:val="22"/>
                <w:szCs w:val="22"/>
                <w:lang w:val="en-GB"/>
              </w:rPr>
            </w:pPr>
          </w:p>
        </w:tc>
      </w:tr>
    </w:tbl>
    <w:p w14:paraId="7FA21BE0" w14:textId="77777777" w:rsidR="00137D15" w:rsidRPr="00FA6D78" w:rsidRDefault="00137D15" w:rsidP="00137D15">
      <w:pPr>
        <w:rPr>
          <w:rFonts w:ascii="Times New Roman" w:hAnsi="Times New Roman" w:cs="Times New Roman"/>
          <w:sz w:val="22"/>
          <w:szCs w:val="22"/>
          <w:lang w:val="en-US"/>
        </w:rPr>
      </w:pPr>
    </w:p>
    <w:p w14:paraId="36925132" w14:textId="77777777" w:rsidR="00C0078D" w:rsidRPr="00FA6D78" w:rsidRDefault="00C0078D" w:rsidP="00137D15">
      <w:pPr>
        <w:rPr>
          <w:rFonts w:ascii="Times New Roman" w:hAnsi="Times New Roman" w:cs="Times New Roman"/>
          <w:sz w:val="22"/>
          <w:szCs w:val="22"/>
          <w:lang w:val="en-US"/>
        </w:rPr>
      </w:pPr>
    </w:p>
    <w:p w14:paraId="441E49D0" w14:textId="77777777" w:rsidR="00C0078D" w:rsidRPr="00FA6D78" w:rsidRDefault="00C0078D" w:rsidP="00137D15">
      <w:pPr>
        <w:rPr>
          <w:rFonts w:ascii="Times New Roman" w:hAnsi="Times New Roman" w:cs="Times New Roman"/>
          <w:sz w:val="22"/>
          <w:szCs w:val="22"/>
          <w:lang w:val="en-US"/>
        </w:rPr>
      </w:pPr>
    </w:p>
    <w:p w14:paraId="38946DAB" w14:textId="77777777" w:rsidR="009D0C4A" w:rsidRPr="00FA6D78" w:rsidRDefault="009D0C4A" w:rsidP="00137D15">
      <w:pPr>
        <w:rPr>
          <w:rFonts w:ascii="Times New Roman" w:hAnsi="Times New Roman" w:cs="Times New Roman"/>
          <w:sz w:val="22"/>
          <w:szCs w:val="22"/>
          <w:lang w:val="en-US"/>
        </w:rPr>
      </w:pPr>
    </w:p>
    <w:p w14:paraId="02917421" w14:textId="77777777" w:rsidR="009D0C4A" w:rsidRPr="00FA6D78" w:rsidRDefault="009D0C4A" w:rsidP="00137D15">
      <w:pPr>
        <w:rPr>
          <w:rFonts w:ascii="Times New Roman" w:hAnsi="Times New Roman" w:cs="Times New Roman"/>
          <w:sz w:val="22"/>
          <w:szCs w:val="22"/>
          <w:lang w:val="en-US"/>
        </w:rPr>
      </w:pPr>
    </w:p>
    <w:p w14:paraId="72FB4B39" w14:textId="77777777" w:rsidR="008B6A8E" w:rsidRDefault="008B6A8E" w:rsidP="00137D15">
      <w:pPr>
        <w:rPr>
          <w:rFonts w:ascii="Times New Roman" w:hAnsi="Times New Roman" w:cs="Times New Roman"/>
          <w:b/>
          <w:bCs/>
          <w:sz w:val="22"/>
          <w:szCs w:val="22"/>
          <w:lang w:val="en-US"/>
        </w:rPr>
      </w:pPr>
      <w:r>
        <w:rPr>
          <w:rFonts w:ascii="Times New Roman" w:hAnsi="Times New Roman" w:cs="Times New Roman"/>
          <w:b/>
          <w:bCs/>
          <w:sz w:val="22"/>
          <w:szCs w:val="22"/>
          <w:lang w:val="en-US"/>
        </w:rPr>
        <w:br w:type="page"/>
      </w:r>
    </w:p>
    <w:p w14:paraId="09145006" w14:textId="3320EC8F" w:rsidR="00137D15" w:rsidRPr="00FA6D78" w:rsidRDefault="00137D15" w:rsidP="00137D15">
      <w:pPr>
        <w:rPr>
          <w:rFonts w:ascii="Times New Roman" w:hAnsi="Times New Roman" w:cs="Times New Roman"/>
          <w:b/>
          <w:bCs/>
          <w:sz w:val="22"/>
          <w:szCs w:val="22"/>
          <w:lang w:val="en-US"/>
        </w:rPr>
      </w:pPr>
      <w:r w:rsidRPr="00FA6D78">
        <w:rPr>
          <w:rFonts w:ascii="Times New Roman" w:hAnsi="Times New Roman" w:cs="Times New Roman"/>
          <w:b/>
          <w:bCs/>
          <w:sz w:val="22"/>
          <w:szCs w:val="22"/>
          <w:lang w:val="en-US"/>
        </w:rPr>
        <w:lastRenderedPageBreak/>
        <w:t xml:space="preserve">Table </w:t>
      </w:r>
      <w:r w:rsidR="00BF38DC" w:rsidRPr="00FA6D78">
        <w:rPr>
          <w:rFonts w:ascii="Times New Roman" w:hAnsi="Times New Roman" w:cs="Times New Roman"/>
          <w:b/>
          <w:bCs/>
          <w:sz w:val="22"/>
          <w:szCs w:val="22"/>
          <w:lang w:val="en-US"/>
        </w:rPr>
        <w:t>S2</w:t>
      </w:r>
      <w:r w:rsidR="009D0C4A" w:rsidRPr="00FA6D78">
        <w:rPr>
          <w:rFonts w:ascii="Times New Roman" w:hAnsi="Times New Roman" w:cs="Times New Roman"/>
          <w:b/>
          <w:bCs/>
          <w:sz w:val="22"/>
          <w:szCs w:val="22"/>
          <w:lang w:val="en-US"/>
        </w:rPr>
        <w:t>.</w:t>
      </w:r>
      <w:r w:rsidRPr="00FA6D78">
        <w:rPr>
          <w:rFonts w:ascii="Times New Roman" w:hAnsi="Times New Roman" w:cs="Times New Roman"/>
          <w:b/>
          <w:bCs/>
          <w:sz w:val="22"/>
          <w:szCs w:val="22"/>
          <w:lang w:val="en-US"/>
        </w:rPr>
        <w:t xml:space="preserve"> </w:t>
      </w:r>
      <w:r w:rsidRPr="00FA6D78">
        <w:rPr>
          <w:rFonts w:ascii="Times New Roman" w:hAnsi="Times New Roman" w:cs="Times New Roman"/>
          <w:b/>
          <w:bCs/>
          <w:i/>
          <w:iCs/>
          <w:sz w:val="22"/>
          <w:szCs w:val="22"/>
          <w:lang w:val="en-US"/>
        </w:rPr>
        <w:t>C. albicans</w:t>
      </w:r>
      <w:r w:rsidRPr="00FA6D78">
        <w:rPr>
          <w:rFonts w:ascii="Times New Roman" w:hAnsi="Times New Roman" w:cs="Times New Roman"/>
          <w:b/>
          <w:bCs/>
          <w:sz w:val="22"/>
          <w:szCs w:val="22"/>
          <w:lang w:val="en-US"/>
        </w:rPr>
        <w:t xml:space="preserve"> </w:t>
      </w:r>
      <w:r w:rsidR="00931BD8" w:rsidRPr="00FA6D78">
        <w:rPr>
          <w:rFonts w:ascii="Times New Roman" w:hAnsi="Times New Roman" w:cs="Times New Roman"/>
          <w:b/>
          <w:bCs/>
          <w:sz w:val="22"/>
          <w:szCs w:val="22"/>
          <w:lang w:val="en-US"/>
        </w:rPr>
        <w:t xml:space="preserve">Non-extracellular </w:t>
      </w:r>
      <w:r w:rsidRPr="00FA6D78">
        <w:rPr>
          <w:rFonts w:ascii="Times New Roman" w:hAnsi="Times New Roman" w:cs="Times New Roman"/>
          <w:b/>
          <w:bCs/>
          <w:sz w:val="22"/>
          <w:szCs w:val="22"/>
          <w:lang w:val="en-US"/>
        </w:rPr>
        <w:t>virulence factors found in medium under different conditions</w:t>
      </w:r>
    </w:p>
    <w:tbl>
      <w:tblPr>
        <w:tblW w:w="14107" w:type="dxa"/>
        <w:tblCellMar>
          <w:left w:w="0" w:type="dxa"/>
          <w:right w:w="0" w:type="dxa"/>
        </w:tblCellMar>
        <w:tblLook w:val="0420" w:firstRow="1" w:lastRow="0" w:firstColumn="0" w:lastColumn="0" w:noHBand="0" w:noVBand="1"/>
      </w:tblPr>
      <w:tblGrid>
        <w:gridCol w:w="1342"/>
        <w:gridCol w:w="2158"/>
        <w:gridCol w:w="4203"/>
        <w:gridCol w:w="900"/>
        <w:gridCol w:w="1668"/>
        <w:gridCol w:w="2168"/>
        <w:gridCol w:w="1661"/>
        <w:gridCol w:w="7"/>
      </w:tblGrid>
      <w:tr w:rsidR="00137D15" w:rsidRPr="00FA6D78" w14:paraId="144B53C0" w14:textId="77777777" w:rsidTr="008E553A">
        <w:trPr>
          <w:trHeight w:val="196"/>
        </w:trPr>
        <w:tc>
          <w:tcPr>
            <w:tcW w:w="1342"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6B4EB31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Regulation</w:t>
            </w:r>
          </w:p>
        </w:tc>
        <w:tc>
          <w:tcPr>
            <w:tcW w:w="2158"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4539936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Virulence class</w:t>
            </w:r>
          </w:p>
        </w:tc>
        <w:tc>
          <w:tcPr>
            <w:tcW w:w="4203"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4CD8E801"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Description</w:t>
            </w:r>
          </w:p>
        </w:tc>
        <w:tc>
          <w:tcPr>
            <w:tcW w:w="900"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3849456E"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Gene</w:t>
            </w:r>
          </w:p>
        </w:tc>
        <w:tc>
          <w:tcPr>
            <w:tcW w:w="5504" w:type="dxa"/>
            <w:gridSpan w:val="4"/>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6DF9695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Log 2-fold change</w:t>
            </w:r>
          </w:p>
        </w:tc>
      </w:tr>
      <w:tr w:rsidR="00137D15" w:rsidRPr="00FA6D78" w14:paraId="7E0CDE20" w14:textId="77777777" w:rsidTr="008E553A">
        <w:trPr>
          <w:gridAfter w:val="1"/>
          <w:wAfter w:w="8" w:type="dxa"/>
          <w:trHeight w:val="531"/>
        </w:trPr>
        <w:tc>
          <w:tcPr>
            <w:tcW w:w="7702" w:type="dxa"/>
            <w:gridSpan w:val="3"/>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28D8AD1D" w14:textId="55441125"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 xml:space="preserve">Regulated by the presence of </w:t>
            </w:r>
            <w:r w:rsidRPr="00FA6D78">
              <w:rPr>
                <w:rFonts w:ascii="Times New Roman" w:hAnsi="Times New Roman" w:cs="Times New Roman"/>
                <w:b/>
                <w:bCs/>
                <w:i/>
                <w:iCs/>
                <w:sz w:val="22"/>
                <w:szCs w:val="22"/>
                <w:lang w:val="en-GB"/>
              </w:rPr>
              <w:t>S. aureus</w:t>
            </w:r>
          </w:p>
        </w:tc>
        <w:tc>
          <w:tcPr>
            <w:tcW w:w="900" w:type="dxa"/>
            <w:tcBorders>
              <w:top w:val="nil"/>
              <w:left w:val="nil"/>
              <w:bottom w:val="single" w:sz="8" w:space="0" w:color="000000"/>
              <w:right w:val="nil"/>
            </w:tcBorders>
            <w:shd w:val="clear" w:color="auto" w:fill="auto"/>
            <w:tcMar>
              <w:top w:w="54" w:type="dxa"/>
              <w:left w:w="108" w:type="dxa"/>
              <w:bottom w:w="54" w:type="dxa"/>
              <w:right w:w="108" w:type="dxa"/>
            </w:tcMar>
            <w:vAlign w:val="center"/>
            <w:hideMark/>
          </w:tcPr>
          <w:p w14:paraId="1B760C80" w14:textId="77777777" w:rsidR="00137D15" w:rsidRPr="00FA6D78" w:rsidRDefault="00137D15" w:rsidP="00B76697">
            <w:pPr>
              <w:spacing w:after="0" w:line="240" w:lineRule="auto"/>
              <w:rPr>
                <w:rFonts w:ascii="Times New Roman" w:hAnsi="Times New Roman" w:cs="Times New Roman"/>
                <w:sz w:val="22"/>
                <w:szCs w:val="22"/>
              </w:rPr>
            </w:pPr>
          </w:p>
        </w:tc>
        <w:tc>
          <w:tcPr>
            <w:tcW w:w="1668" w:type="dxa"/>
            <w:tcBorders>
              <w:top w:val="nil"/>
              <w:left w:val="nil"/>
              <w:bottom w:val="single" w:sz="8" w:space="0" w:color="000000"/>
              <w:right w:val="nil"/>
            </w:tcBorders>
            <w:shd w:val="clear" w:color="auto" w:fill="67EF21"/>
            <w:tcMar>
              <w:top w:w="54" w:type="dxa"/>
              <w:left w:w="108" w:type="dxa"/>
              <w:bottom w:w="54" w:type="dxa"/>
              <w:right w:w="108" w:type="dxa"/>
            </w:tcMar>
            <w:vAlign w:val="center"/>
            <w:hideMark/>
          </w:tcPr>
          <w:p w14:paraId="1ACA519C" w14:textId="41144E45"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Coculture</w:t>
            </w:r>
          </w:p>
          <w:p w14:paraId="5EA98F9B" w14:textId="77777777" w:rsidR="00137D15" w:rsidRPr="005F7791" w:rsidRDefault="00137D15" w:rsidP="00B76697">
            <w:pPr>
              <w:spacing w:after="0" w:line="240" w:lineRule="auto"/>
              <w:rPr>
                <w:rFonts w:ascii="Times New Roman" w:hAnsi="Times New Roman" w:cs="Times New Roman"/>
                <w:sz w:val="22"/>
                <w:szCs w:val="22"/>
              </w:rPr>
            </w:pPr>
            <w:r w:rsidRPr="007D0E84">
              <w:rPr>
                <w:rFonts w:ascii="Times New Roman" w:hAnsi="Times New Roman" w:cs="Times New Roman"/>
                <w:b/>
                <w:bCs/>
                <w:sz w:val="22"/>
                <w:szCs w:val="22"/>
                <w:lang w:val="en-GB"/>
              </w:rPr>
              <w:t>wildtype</w:t>
            </w:r>
          </w:p>
        </w:tc>
        <w:tc>
          <w:tcPr>
            <w:tcW w:w="2168" w:type="dxa"/>
            <w:tcBorders>
              <w:top w:val="nil"/>
              <w:left w:val="nil"/>
              <w:bottom w:val="single" w:sz="8" w:space="0" w:color="000000"/>
              <w:right w:val="nil"/>
            </w:tcBorders>
            <w:shd w:val="clear" w:color="auto" w:fill="FFC000"/>
            <w:tcMar>
              <w:top w:w="54" w:type="dxa"/>
              <w:left w:w="108" w:type="dxa"/>
              <w:bottom w:w="54" w:type="dxa"/>
              <w:right w:w="108" w:type="dxa"/>
            </w:tcMar>
            <w:vAlign w:val="center"/>
            <w:hideMark/>
          </w:tcPr>
          <w:p w14:paraId="29F72785" w14:textId="430B796B" w:rsidR="00137D15" w:rsidRPr="00FA6D78" w:rsidRDefault="00137D15" w:rsidP="00B76697">
            <w:pPr>
              <w:spacing w:after="0" w:line="240" w:lineRule="auto"/>
              <w:rPr>
                <w:rFonts w:ascii="Times New Roman" w:hAnsi="Times New Roman" w:cs="Times New Roman"/>
                <w:sz w:val="22"/>
                <w:szCs w:val="22"/>
              </w:rPr>
            </w:pPr>
            <w:proofErr w:type="spellStart"/>
            <w:r w:rsidRPr="007D0E84">
              <w:rPr>
                <w:rFonts w:ascii="Times New Roman" w:hAnsi="Times New Roman" w:cs="Times New Roman"/>
                <w:b/>
                <w:bCs/>
                <w:sz w:val="22"/>
                <w:szCs w:val="22"/>
                <w:lang w:val="nl-NL"/>
              </w:rPr>
              <w:t>Coculture</w:t>
            </w:r>
            <w:proofErr w:type="spellEnd"/>
          </w:p>
          <w:p w14:paraId="09B3D69D" w14:textId="23296465" w:rsidR="00137D15" w:rsidRPr="00FA6D78" w:rsidRDefault="005F7791" w:rsidP="00B76697">
            <w:pPr>
              <w:spacing w:after="0" w:line="240" w:lineRule="auto"/>
              <w:rPr>
                <w:rFonts w:ascii="Times New Roman" w:hAnsi="Times New Roman" w:cs="Times New Roman"/>
                <w:sz w:val="22"/>
                <w:szCs w:val="22"/>
              </w:rPr>
            </w:pPr>
            <w:r w:rsidRPr="007D0E84">
              <w:rPr>
                <w:rFonts w:ascii="Times New Roman" w:hAnsi="Times New Roman" w:cs="Times New Roman"/>
                <w:b/>
                <w:bCs/>
                <w:i/>
                <w:iCs/>
                <w:sz w:val="22"/>
                <w:szCs w:val="22"/>
                <w:lang w:val="nl-NL"/>
              </w:rPr>
              <w:t>ALS1/ALS3</w:t>
            </w:r>
            <w:r w:rsidRPr="005F7791">
              <w:rPr>
                <w:rFonts w:ascii="Times New Roman" w:hAnsi="Times New Roman" w:cs="Times New Roman"/>
                <w:b/>
                <w:bCs/>
                <w:sz w:val="22"/>
                <w:szCs w:val="22"/>
                <w:lang w:val="nl-NL"/>
              </w:rPr>
              <w:t xml:space="preserve"> </w:t>
            </w:r>
            <w:r w:rsidR="00137D15" w:rsidRPr="00FA6D78">
              <w:rPr>
                <w:rFonts w:ascii="Times New Roman" w:hAnsi="Times New Roman" w:cs="Times New Roman"/>
                <w:b/>
                <w:bCs/>
                <w:sz w:val="22"/>
                <w:szCs w:val="22"/>
                <w:lang w:val="en-GB"/>
              </w:rPr>
              <w:t>Δ</w:t>
            </w:r>
            <w:r w:rsidR="00137D15" w:rsidRPr="00FA6D78">
              <w:rPr>
                <w:rFonts w:ascii="Times New Roman" w:hAnsi="Times New Roman" w:cs="Times New Roman"/>
                <w:b/>
                <w:bCs/>
                <w:sz w:val="22"/>
                <w:szCs w:val="22"/>
                <w:lang w:val="el-GR"/>
              </w:rPr>
              <w:t>Δ</w:t>
            </w:r>
            <w:r w:rsidR="00137D15" w:rsidRPr="00FA6D78">
              <w:rPr>
                <w:rFonts w:ascii="Times New Roman" w:hAnsi="Times New Roman" w:cs="Times New Roman"/>
                <w:b/>
                <w:bCs/>
                <w:sz w:val="22"/>
                <w:szCs w:val="22"/>
                <w:lang w:val="nl-NL"/>
              </w:rPr>
              <w:t>/</w:t>
            </w:r>
            <w:r w:rsidR="00137D15" w:rsidRPr="00FA6D78">
              <w:rPr>
                <w:rFonts w:ascii="Times New Roman" w:hAnsi="Times New Roman" w:cs="Times New Roman"/>
                <w:b/>
                <w:bCs/>
                <w:sz w:val="22"/>
                <w:szCs w:val="22"/>
                <w:lang w:val="el-GR"/>
              </w:rPr>
              <w:t>ΔΔ</w:t>
            </w:r>
          </w:p>
        </w:tc>
        <w:tc>
          <w:tcPr>
            <w:tcW w:w="1661" w:type="dxa"/>
            <w:tcBorders>
              <w:top w:val="nil"/>
              <w:left w:val="nil"/>
              <w:bottom w:val="single" w:sz="8" w:space="0" w:color="000000"/>
              <w:right w:val="nil"/>
            </w:tcBorders>
            <w:shd w:val="clear" w:color="auto" w:fill="FF33C0"/>
            <w:tcMar>
              <w:top w:w="54" w:type="dxa"/>
              <w:left w:w="108" w:type="dxa"/>
              <w:bottom w:w="54" w:type="dxa"/>
              <w:right w:w="108" w:type="dxa"/>
            </w:tcMar>
            <w:vAlign w:val="center"/>
            <w:hideMark/>
          </w:tcPr>
          <w:p w14:paraId="533CE87A" w14:textId="2A3DDB3C"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Coculture</w:t>
            </w:r>
          </w:p>
          <w:p w14:paraId="62AF66F0" w14:textId="77777777" w:rsidR="00137D15" w:rsidRPr="00FA6D78" w:rsidRDefault="00137D15" w:rsidP="00B76697">
            <w:pPr>
              <w:spacing w:after="0" w:line="240" w:lineRule="auto"/>
              <w:rPr>
                <w:rFonts w:ascii="Times New Roman" w:hAnsi="Times New Roman" w:cs="Times New Roman"/>
                <w:sz w:val="22"/>
                <w:szCs w:val="22"/>
              </w:rPr>
            </w:pPr>
            <w:proofErr w:type="spellStart"/>
            <w:r w:rsidRPr="00FA6D78">
              <w:rPr>
                <w:rFonts w:ascii="Times New Roman" w:hAnsi="Times New Roman" w:cs="Times New Roman"/>
                <w:b/>
                <w:bCs/>
                <w:sz w:val="22"/>
                <w:szCs w:val="22"/>
                <w:lang w:val="en-GB"/>
              </w:rPr>
              <w:t>Transwell</w:t>
            </w:r>
            <w:proofErr w:type="spellEnd"/>
          </w:p>
        </w:tc>
      </w:tr>
      <w:tr w:rsidR="00137D15" w:rsidRPr="00FA6D78" w14:paraId="448EC191" w14:textId="77777777" w:rsidTr="00802839">
        <w:trPr>
          <w:gridAfter w:val="1"/>
          <w:wAfter w:w="7" w:type="dxa"/>
          <w:trHeight w:val="324"/>
        </w:trPr>
        <w:tc>
          <w:tcPr>
            <w:tcW w:w="1342"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4EB262C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C83DDD5"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Immune evasion</w:t>
            </w:r>
          </w:p>
        </w:tc>
        <w:tc>
          <w:tcPr>
            <w:tcW w:w="4203"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9E20C0B"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Hyphae regulated cell wall protein 1</w:t>
            </w:r>
          </w:p>
        </w:tc>
        <w:tc>
          <w:tcPr>
            <w:tcW w:w="900"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4FF4EFC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Hyr1</w:t>
            </w:r>
          </w:p>
        </w:tc>
        <w:tc>
          <w:tcPr>
            <w:tcW w:w="166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29F100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2,44</w:t>
            </w:r>
          </w:p>
        </w:tc>
        <w:tc>
          <w:tcPr>
            <w:tcW w:w="216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B362CD1"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1,48</w:t>
            </w:r>
          </w:p>
        </w:tc>
        <w:tc>
          <w:tcPr>
            <w:tcW w:w="1661"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8620CB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1,78</w:t>
            </w:r>
          </w:p>
        </w:tc>
      </w:tr>
      <w:tr w:rsidR="00137D15" w:rsidRPr="00FA6D78" w14:paraId="5ECEC5BA" w14:textId="77777777" w:rsidTr="00802839">
        <w:trPr>
          <w:gridAfter w:val="1"/>
          <w:wAfter w:w="7" w:type="dxa"/>
          <w:trHeight w:val="324"/>
        </w:trPr>
        <w:tc>
          <w:tcPr>
            <w:tcW w:w="1342" w:type="dxa"/>
            <w:tcBorders>
              <w:top w:val="nil"/>
              <w:left w:val="nil"/>
              <w:bottom w:val="nil"/>
              <w:right w:val="nil"/>
            </w:tcBorders>
            <w:shd w:val="clear" w:color="auto" w:fill="auto"/>
            <w:tcMar>
              <w:top w:w="54" w:type="dxa"/>
              <w:left w:w="108" w:type="dxa"/>
              <w:bottom w:w="54" w:type="dxa"/>
              <w:right w:w="108" w:type="dxa"/>
            </w:tcMar>
            <w:vAlign w:val="center"/>
            <w:hideMark/>
          </w:tcPr>
          <w:p w14:paraId="33A49F8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nil"/>
              <w:left w:val="nil"/>
              <w:bottom w:val="nil"/>
              <w:right w:val="nil"/>
            </w:tcBorders>
            <w:shd w:val="clear" w:color="auto" w:fill="auto"/>
            <w:tcMar>
              <w:top w:w="15" w:type="dxa"/>
              <w:left w:w="15" w:type="dxa"/>
              <w:bottom w:w="0" w:type="dxa"/>
              <w:right w:w="15" w:type="dxa"/>
            </w:tcMar>
            <w:vAlign w:val="bottom"/>
            <w:hideMark/>
          </w:tcPr>
          <w:p w14:paraId="4D8905AA"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4203" w:type="dxa"/>
            <w:tcBorders>
              <w:top w:val="nil"/>
              <w:left w:val="nil"/>
              <w:bottom w:val="nil"/>
              <w:right w:val="nil"/>
            </w:tcBorders>
            <w:shd w:val="clear" w:color="auto" w:fill="auto"/>
            <w:tcMar>
              <w:top w:w="15" w:type="dxa"/>
              <w:left w:w="15" w:type="dxa"/>
              <w:bottom w:w="0" w:type="dxa"/>
              <w:right w:w="15" w:type="dxa"/>
            </w:tcMar>
            <w:vAlign w:val="bottom"/>
            <w:hideMark/>
          </w:tcPr>
          <w:p w14:paraId="1CAB1BC2"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Heat shock protein 70</w:t>
            </w:r>
          </w:p>
        </w:tc>
        <w:tc>
          <w:tcPr>
            <w:tcW w:w="900" w:type="dxa"/>
            <w:tcBorders>
              <w:top w:val="nil"/>
              <w:left w:val="nil"/>
              <w:bottom w:val="nil"/>
              <w:right w:val="nil"/>
            </w:tcBorders>
            <w:shd w:val="clear" w:color="auto" w:fill="auto"/>
            <w:tcMar>
              <w:top w:w="54" w:type="dxa"/>
              <w:left w:w="108" w:type="dxa"/>
              <w:bottom w:w="54" w:type="dxa"/>
              <w:right w:w="108" w:type="dxa"/>
            </w:tcMar>
            <w:vAlign w:val="center"/>
            <w:hideMark/>
          </w:tcPr>
          <w:p w14:paraId="6B54A283"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Ssa1</w:t>
            </w:r>
          </w:p>
        </w:tc>
        <w:tc>
          <w:tcPr>
            <w:tcW w:w="1668" w:type="dxa"/>
            <w:tcBorders>
              <w:top w:val="nil"/>
              <w:left w:val="nil"/>
              <w:bottom w:val="nil"/>
              <w:right w:val="nil"/>
            </w:tcBorders>
            <w:shd w:val="clear" w:color="auto" w:fill="auto"/>
            <w:tcMar>
              <w:top w:w="15" w:type="dxa"/>
              <w:left w:w="15" w:type="dxa"/>
              <w:bottom w:w="0" w:type="dxa"/>
              <w:right w:w="15" w:type="dxa"/>
            </w:tcMar>
            <w:vAlign w:val="bottom"/>
            <w:hideMark/>
          </w:tcPr>
          <w:p w14:paraId="28EB6EE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2,41</w:t>
            </w:r>
          </w:p>
        </w:tc>
        <w:tc>
          <w:tcPr>
            <w:tcW w:w="2168" w:type="dxa"/>
            <w:tcBorders>
              <w:top w:val="nil"/>
              <w:left w:val="nil"/>
              <w:bottom w:val="nil"/>
              <w:right w:val="nil"/>
            </w:tcBorders>
            <w:shd w:val="clear" w:color="auto" w:fill="auto"/>
            <w:tcMar>
              <w:top w:w="15" w:type="dxa"/>
              <w:left w:w="15" w:type="dxa"/>
              <w:bottom w:w="0" w:type="dxa"/>
              <w:right w:w="15" w:type="dxa"/>
            </w:tcMar>
            <w:vAlign w:val="bottom"/>
            <w:hideMark/>
          </w:tcPr>
          <w:p w14:paraId="6B0A82BC"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1,29</w:t>
            </w:r>
          </w:p>
        </w:tc>
        <w:tc>
          <w:tcPr>
            <w:tcW w:w="1661" w:type="dxa"/>
            <w:tcBorders>
              <w:top w:val="nil"/>
              <w:left w:val="nil"/>
              <w:bottom w:val="nil"/>
              <w:right w:val="nil"/>
            </w:tcBorders>
            <w:shd w:val="clear" w:color="auto" w:fill="auto"/>
            <w:tcMar>
              <w:top w:w="15" w:type="dxa"/>
              <w:left w:w="15" w:type="dxa"/>
              <w:bottom w:w="0" w:type="dxa"/>
              <w:right w:w="15" w:type="dxa"/>
            </w:tcMar>
            <w:vAlign w:val="bottom"/>
            <w:hideMark/>
          </w:tcPr>
          <w:p w14:paraId="0D4658F1"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0,43</w:t>
            </w:r>
          </w:p>
        </w:tc>
      </w:tr>
      <w:tr w:rsidR="00137D15" w:rsidRPr="00FA6D78" w14:paraId="142F7A99" w14:textId="77777777" w:rsidTr="00802839">
        <w:trPr>
          <w:gridAfter w:val="1"/>
          <w:wAfter w:w="7" w:type="dxa"/>
          <w:trHeight w:val="324"/>
        </w:trPr>
        <w:tc>
          <w:tcPr>
            <w:tcW w:w="1342" w:type="dxa"/>
            <w:tcBorders>
              <w:top w:val="nil"/>
              <w:left w:val="nil"/>
              <w:bottom w:val="nil"/>
              <w:right w:val="nil"/>
            </w:tcBorders>
            <w:shd w:val="clear" w:color="auto" w:fill="auto"/>
            <w:tcMar>
              <w:top w:w="54" w:type="dxa"/>
              <w:left w:w="108" w:type="dxa"/>
              <w:bottom w:w="54" w:type="dxa"/>
              <w:right w:w="108" w:type="dxa"/>
            </w:tcMar>
            <w:vAlign w:val="center"/>
            <w:hideMark/>
          </w:tcPr>
          <w:p w14:paraId="3D8468E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down</w:t>
            </w:r>
          </w:p>
        </w:tc>
        <w:tc>
          <w:tcPr>
            <w:tcW w:w="2158" w:type="dxa"/>
            <w:tcBorders>
              <w:top w:val="nil"/>
              <w:left w:val="nil"/>
              <w:bottom w:val="nil"/>
              <w:right w:val="nil"/>
            </w:tcBorders>
            <w:shd w:val="clear" w:color="auto" w:fill="auto"/>
            <w:tcMar>
              <w:top w:w="15" w:type="dxa"/>
              <w:left w:w="15" w:type="dxa"/>
              <w:bottom w:w="0" w:type="dxa"/>
              <w:right w:w="15" w:type="dxa"/>
            </w:tcMar>
            <w:vAlign w:val="bottom"/>
            <w:hideMark/>
          </w:tcPr>
          <w:p w14:paraId="1BB95B2F"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Immune evasion</w:t>
            </w:r>
          </w:p>
        </w:tc>
        <w:tc>
          <w:tcPr>
            <w:tcW w:w="4203" w:type="dxa"/>
            <w:tcBorders>
              <w:top w:val="nil"/>
              <w:left w:val="nil"/>
              <w:bottom w:val="nil"/>
              <w:right w:val="nil"/>
            </w:tcBorders>
            <w:shd w:val="clear" w:color="auto" w:fill="auto"/>
            <w:tcMar>
              <w:top w:w="15" w:type="dxa"/>
              <w:left w:w="15" w:type="dxa"/>
              <w:bottom w:w="0" w:type="dxa"/>
              <w:right w:w="15" w:type="dxa"/>
            </w:tcMar>
            <w:vAlign w:val="bottom"/>
            <w:hideMark/>
          </w:tcPr>
          <w:p w14:paraId="30EBD7D1"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Thioredoxin peroxidase</w:t>
            </w:r>
          </w:p>
        </w:tc>
        <w:tc>
          <w:tcPr>
            <w:tcW w:w="900" w:type="dxa"/>
            <w:tcBorders>
              <w:top w:val="nil"/>
              <w:left w:val="nil"/>
              <w:bottom w:val="nil"/>
              <w:right w:val="nil"/>
            </w:tcBorders>
            <w:shd w:val="clear" w:color="auto" w:fill="auto"/>
            <w:tcMar>
              <w:top w:w="54" w:type="dxa"/>
              <w:left w:w="108" w:type="dxa"/>
              <w:bottom w:w="54" w:type="dxa"/>
              <w:right w:w="108" w:type="dxa"/>
            </w:tcMar>
            <w:vAlign w:val="center"/>
            <w:hideMark/>
          </w:tcPr>
          <w:p w14:paraId="62C33A2D"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Ahp1</w:t>
            </w:r>
          </w:p>
        </w:tc>
        <w:tc>
          <w:tcPr>
            <w:tcW w:w="1668" w:type="dxa"/>
            <w:tcBorders>
              <w:top w:val="nil"/>
              <w:left w:val="nil"/>
              <w:bottom w:val="nil"/>
              <w:right w:val="nil"/>
            </w:tcBorders>
            <w:shd w:val="clear" w:color="auto" w:fill="auto"/>
            <w:tcMar>
              <w:top w:w="15" w:type="dxa"/>
              <w:left w:w="15" w:type="dxa"/>
              <w:bottom w:w="0" w:type="dxa"/>
              <w:right w:w="15" w:type="dxa"/>
            </w:tcMar>
            <w:vAlign w:val="bottom"/>
            <w:hideMark/>
          </w:tcPr>
          <w:p w14:paraId="769BB499"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-1,25</w:t>
            </w:r>
          </w:p>
        </w:tc>
        <w:tc>
          <w:tcPr>
            <w:tcW w:w="2168" w:type="dxa"/>
            <w:tcBorders>
              <w:top w:val="nil"/>
              <w:left w:val="nil"/>
              <w:bottom w:val="nil"/>
              <w:right w:val="nil"/>
            </w:tcBorders>
            <w:shd w:val="clear" w:color="auto" w:fill="auto"/>
            <w:tcMar>
              <w:top w:w="15" w:type="dxa"/>
              <w:left w:w="15" w:type="dxa"/>
              <w:bottom w:w="0" w:type="dxa"/>
              <w:right w:w="15" w:type="dxa"/>
            </w:tcMar>
            <w:vAlign w:val="bottom"/>
            <w:hideMark/>
          </w:tcPr>
          <w:p w14:paraId="4E6C5322"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-2,57</w:t>
            </w:r>
          </w:p>
        </w:tc>
        <w:tc>
          <w:tcPr>
            <w:tcW w:w="1661" w:type="dxa"/>
            <w:tcBorders>
              <w:top w:val="nil"/>
              <w:left w:val="nil"/>
              <w:bottom w:val="nil"/>
              <w:right w:val="nil"/>
            </w:tcBorders>
            <w:shd w:val="clear" w:color="auto" w:fill="auto"/>
            <w:tcMar>
              <w:top w:w="15" w:type="dxa"/>
              <w:left w:w="15" w:type="dxa"/>
              <w:bottom w:w="0" w:type="dxa"/>
              <w:right w:w="15" w:type="dxa"/>
            </w:tcMar>
            <w:vAlign w:val="bottom"/>
            <w:hideMark/>
          </w:tcPr>
          <w:p w14:paraId="2CBE1B71"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-0,93</w:t>
            </w:r>
          </w:p>
        </w:tc>
      </w:tr>
      <w:tr w:rsidR="00137D15" w:rsidRPr="00FA6D78" w14:paraId="7B959F90" w14:textId="77777777" w:rsidTr="00802839">
        <w:trPr>
          <w:gridAfter w:val="1"/>
          <w:wAfter w:w="7" w:type="dxa"/>
          <w:trHeight w:val="324"/>
        </w:trPr>
        <w:tc>
          <w:tcPr>
            <w:tcW w:w="1342" w:type="dxa"/>
            <w:tcBorders>
              <w:top w:val="nil"/>
              <w:left w:val="nil"/>
              <w:bottom w:val="nil"/>
              <w:right w:val="nil"/>
            </w:tcBorders>
            <w:shd w:val="clear" w:color="auto" w:fill="auto"/>
            <w:tcMar>
              <w:top w:w="54" w:type="dxa"/>
              <w:left w:w="108" w:type="dxa"/>
              <w:bottom w:w="54" w:type="dxa"/>
              <w:right w:w="108" w:type="dxa"/>
            </w:tcMar>
            <w:vAlign w:val="center"/>
            <w:hideMark/>
          </w:tcPr>
          <w:p w14:paraId="7C7EEA10"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down</w:t>
            </w:r>
          </w:p>
        </w:tc>
        <w:tc>
          <w:tcPr>
            <w:tcW w:w="2158" w:type="dxa"/>
            <w:tcBorders>
              <w:top w:val="nil"/>
              <w:left w:val="nil"/>
              <w:bottom w:val="nil"/>
              <w:right w:val="nil"/>
            </w:tcBorders>
            <w:shd w:val="clear" w:color="auto" w:fill="auto"/>
            <w:tcMar>
              <w:top w:w="15" w:type="dxa"/>
              <w:left w:w="15" w:type="dxa"/>
              <w:bottom w:w="0" w:type="dxa"/>
              <w:right w:w="15" w:type="dxa"/>
            </w:tcMar>
            <w:vAlign w:val="bottom"/>
            <w:hideMark/>
          </w:tcPr>
          <w:p w14:paraId="2BE667A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4203" w:type="dxa"/>
            <w:tcBorders>
              <w:top w:val="nil"/>
              <w:left w:val="nil"/>
              <w:bottom w:val="nil"/>
              <w:right w:val="nil"/>
            </w:tcBorders>
            <w:shd w:val="clear" w:color="auto" w:fill="auto"/>
            <w:tcMar>
              <w:top w:w="15" w:type="dxa"/>
              <w:left w:w="15" w:type="dxa"/>
              <w:bottom w:w="0" w:type="dxa"/>
              <w:right w:w="15" w:type="dxa"/>
            </w:tcMar>
            <w:vAlign w:val="bottom"/>
            <w:hideMark/>
          </w:tcPr>
          <w:p w14:paraId="4122D3EC"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Glycolipid 2-alpha-mannosyltransferase 1</w:t>
            </w:r>
          </w:p>
        </w:tc>
        <w:tc>
          <w:tcPr>
            <w:tcW w:w="900" w:type="dxa"/>
            <w:tcBorders>
              <w:top w:val="nil"/>
              <w:left w:val="nil"/>
              <w:bottom w:val="nil"/>
              <w:right w:val="nil"/>
            </w:tcBorders>
            <w:shd w:val="clear" w:color="auto" w:fill="auto"/>
            <w:tcMar>
              <w:top w:w="54" w:type="dxa"/>
              <w:left w:w="108" w:type="dxa"/>
              <w:bottom w:w="54" w:type="dxa"/>
              <w:right w:w="108" w:type="dxa"/>
            </w:tcMar>
            <w:vAlign w:val="center"/>
            <w:hideMark/>
          </w:tcPr>
          <w:p w14:paraId="7028DA4D"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Mnt1</w:t>
            </w:r>
          </w:p>
        </w:tc>
        <w:tc>
          <w:tcPr>
            <w:tcW w:w="1668" w:type="dxa"/>
            <w:tcBorders>
              <w:top w:val="nil"/>
              <w:left w:val="nil"/>
              <w:bottom w:val="nil"/>
              <w:right w:val="nil"/>
            </w:tcBorders>
            <w:shd w:val="clear" w:color="auto" w:fill="auto"/>
            <w:tcMar>
              <w:top w:w="15" w:type="dxa"/>
              <w:left w:w="15" w:type="dxa"/>
              <w:bottom w:w="0" w:type="dxa"/>
              <w:right w:w="15" w:type="dxa"/>
            </w:tcMar>
            <w:vAlign w:val="bottom"/>
            <w:hideMark/>
          </w:tcPr>
          <w:p w14:paraId="6A4BA672"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-1,06</w:t>
            </w:r>
          </w:p>
        </w:tc>
        <w:tc>
          <w:tcPr>
            <w:tcW w:w="2168" w:type="dxa"/>
            <w:tcBorders>
              <w:top w:val="nil"/>
              <w:left w:val="nil"/>
              <w:bottom w:val="nil"/>
              <w:right w:val="nil"/>
            </w:tcBorders>
            <w:shd w:val="clear" w:color="auto" w:fill="auto"/>
            <w:tcMar>
              <w:top w:w="15" w:type="dxa"/>
              <w:left w:w="15" w:type="dxa"/>
              <w:bottom w:w="0" w:type="dxa"/>
              <w:right w:w="15" w:type="dxa"/>
            </w:tcMar>
            <w:vAlign w:val="bottom"/>
            <w:hideMark/>
          </w:tcPr>
          <w:p w14:paraId="733D4199"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-2,32</w:t>
            </w:r>
          </w:p>
        </w:tc>
        <w:tc>
          <w:tcPr>
            <w:tcW w:w="1661" w:type="dxa"/>
            <w:tcBorders>
              <w:top w:val="nil"/>
              <w:left w:val="nil"/>
              <w:bottom w:val="nil"/>
              <w:right w:val="nil"/>
            </w:tcBorders>
            <w:shd w:val="clear" w:color="auto" w:fill="auto"/>
            <w:tcMar>
              <w:top w:w="15" w:type="dxa"/>
              <w:left w:w="15" w:type="dxa"/>
              <w:bottom w:w="0" w:type="dxa"/>
              <w:right w:w="15" w:type="dxa"/>
            </w:tcMar>
            <w:vAlign w:val="bottom"/>
            <w:hideMark/>
          </w:tcPr>
          <w:p w14:paraId="100A70CA"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-0,88</w:t>
            </w:r>
          </w:p>
        </w:tc>
      </w:tr>
      <w:tr w:rsidR="00137D15" w:rsidRPr="00FA6D78" w14:paraId="5023E151" w14:textId="77777777" w:rsidTr="008E553A">
        <w:trPr>
          <w:gridAfter w:val="1"/>
          <w:wAfter w:w="8" w:type="dxa"/>
          <w:trHeight w:val="324"/>
        </w:trPr>
        <w:tc>
          <w:tcPr>
            <w:tcW w:w="7702" w:type="dxa"/>
            <w:gridSpan w:val="3"/>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361761A2" w14:textId="6E4220CD"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 xml:space="preserve">Regulated by Als1p/Als3p binding to soluble </w:t>
            </w:r>
            <w:r w:rsidRPr="00FA6D78">
              <w:rPr>
                <w:rFonts w:ascii="Times New Roman" w:hAnsi="Times New Roman" w:cs="Times New Roman"/>
                <w:b/>
                <w:bCs/>
                <w:i/>
                <w:iCs/>
                <w:sz w:val="22"/>
                <w:szCs w:val="22"/>
                <w:lang w:val="en-GB"/>
              </w:rPr>
              <w:t>S. aureus</w:t>
            </w:r>
            <w:r w:rsidRPr="00FA6D78">
              <w:rPr>
                <w:rFonts w:ascii="Times New Roman" w:hAnsi="Times New Roman" w:cs="Times New Roman"/>
                <w:b/>
                <w:bCs/>
                <w:sz w:val="22"/>
                <w:szCs w:val="22"/>
                <w:lang w:val="en-GB"/>
              </w:rPr>
              <w:t xml:space="preserve"> factors</w:t>
            </w:r>
          </w:p>
        </w:tc>
        <w:tc>
          <w:tcPr>
            <w:tcW w:w="900"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3A094351" w14:textId="77777777" w:rsidR="00137D15" w:rsidRPr="00FA6D78" w:rsidRDefault="00137D15" w:rsidP="00B76697">
            <w:pPr>
              <w:spacing w:after="0" w:line="240" w:lineRule="auto"/>
              <w:rPr>
                <w:rFonts w:ascii="Times New Roman" w:hAnsi="Times New Roman" w:cs="Times New Roman"/>
                <w:sz w:val="22"/>
                <w:szCs w:val="22"/>
              </w:rPr>
            </w:pPr>
          </w:p>
        </w:tc>
        <w:tc>
          <w:tcPr>
            <w:tcW w:w="1668"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10684E80" w14:textId="77777777" w:rsidR="00137D15" w:rsidRPr="00FA6D78" w:rsidRDefault="00137D15" w:rsidP="00B76697">
            <w:pPr>
              <w:spacing w:after="0" w:line="240" w:lineRule="auto"/>
              <w:rPr>
                <w:rFonts w:ascii="Times New Roman" w:hAnsi="Times New Roman" w:cs="Times New Roman"/>
                <w:sz w:val="22"/>
                <w:szCs w:val="22"/>
              </w:rPr>
            </w:pPr>
          </w:p>
        </w:tc>
        <w:tc>
          <w:tcPr>
            <w:tcW w:w="2168"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0C983056" w14:textId="77777777" w:rsidR="00137D15" w:rsidRPr="00FA6D78" w:rsidRDefault="00137D15" w:rsidP="00B76697">
            <w:pPr>
              <w:spacing w:after="0" w:line="240" w:lineRule="auto"/>
              <w:rPr>
                <w:rFonts w:ascii="Times New Roman" w:hAnsi="Times New Roman" w:cs="Times New Roman"/>
                <w:sz w:val="22"/>
                <w:szCs w:val="22"/>
              </w:rPr>
            </w:pPr>
          </w:p>
        </w:tc>
        <w:tc>
          <w:tcPr>
            <w:tcW w:w="1661"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458310AF" w14:textId="77777777" w:rsidR="00137D15" w:rsidRPr="00FA6D78" w:rsidRDefault="00137D15" w:rsidP="00B76697">
            <w:pPr>
              <w:spacing w:after="0" w:line="240" w:lineRule="auto"/>
              <w:rPr>
                <w:rFonts w:ascii="Times New Roman" w:hAnsi="Times New Roman" w:cs="Times New Roman"/>
                <w:sz w:val="22"/>
                <w:szCs w:val="22"/>
              </w:rPr>
            </w:pPr>
          </w:p>
        </w:tc>
      </w:tr>
      <w:tr w:rsidR="00137D15" w:rsidRPr="00FA6D78" w14:paraId="5B8127B1" w14:textId="77777777" w:rsidTr="00802839">
        <w:trPr>
          <w:gridAfter w:val="1"/>
          <w:wAfter w:w="7" w:type="dxa"/>
          <w:trHeight w:val="324"/>
        </w:trPr>
        <w:tc>
          <w:tcPr>
            <w:tcW w:w="1342"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0B87AECE"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F49C829"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Immune evasion</w:t>
            </w:r>
          </w:p>
        </w:tc>
        <w:tc>
          <w:tcPr>
            <w:tcW w:w="4203"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C90B6FD"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Cell wall protein</w:t>
            </w:r>
          </w:p>
        </w:tc>
        <w:tc>
          <w:tcPr>
            <w:tcW w:w="90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6C90FE7"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Rhd3</w:t>
            </w:r>
          </w:p>
        </w:tc>
        <w:tc>
          <w:tcPr>
            <w:tcW w:w="166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A7404D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2,56</w:t>
            </w:r>
          </w:p>
        </w:tc>
        <w:tc>
          <w:tcPr>
            <w:tcW w:w="216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FEA392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-1,07</w:t>
            </w:r>
          </w:p>
        </w:tc>
        <w:tc>
          <w:tcPr>
            <w:tcW w:w="1661"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79F0B4B"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1,38</w:t>
            </w:r>
          </w:p>
        </w:tc>
      </w:tr>
      <w:tr w:rsidR="00137D15" w:rsidRPr="00FA6D78" w14:paraId="19C92AD4" w14:textId="77777777" w:rsidTr="00802839">
        <w:trPr>
          <w:gridAfter w:val="1"/>
          <w:wAfter w:w="7" w:type="dxa"/>
          <w:trHeight w:val="324"/>
        </w:trPr>
        <w:tc>
          <w:tcPr>
            <w:tcW w:w="1342" w:type="dxa"/>
            <w:tcBorders>
              <w:top w:val="nil"/>
              <w:left w:val="nil"/>
              <w:bottom w:val="nil"/>
              <w:right w:val="nil"/>
            </w:tcBorders>
            <w:shd w:val="clear" w:color="auto" w:fill="auto"/>
            <w:tcMar>
              <w:top w:w="54" w:type="dxa"/>
              <w:left w:w="108" w:type="dxa"/>
              <w:bottom w:w="54" w:type="dxa"/>
              <w:right w:w="108" w:type="dxa"/>
            </w:tcMar>
            <w:vAlign w:val="center"/>
            <w:hideMark/>
          </w:tcPr>
          <w:p w14:paraId="04DC9D47"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nil"/>
              <w:left w:val="nil"/>
              <w:bottom w:val="nil"/>
              <w:right w:val="nil"/>
            </w:tcBorders>
            <w:shd w:val="clear" w:color="auto" w:fill="auto"/>
            <w:tcMar>
              <w:top w:w="15" w:type="dxa"/>
              <w:left w:w="15" w:type="dxa"/>
              <w:bottom w:w="0" w:type="dxa"/>
              <w:right w:w="15" w:type="dxa"/>
            </w:tcMar>
            <w:vAlign w:val="bottom"/>
            <w:hideMark/>
          </w:tcPr>
          <w:p w14:paraId="1E8A5675"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Cell wall remodelling</w:t>
            </w:r>
          </w:p>
        </w:tc>
        <w:tc>
          <w:tcPr>
            <w:tcW w:w="4203" w:type="dxa"/>
            <w:tcBorders>
              <w:top w:val="nil"/>
              <w:left w:val="nil"/>
              <w:bottom w:val="nil"/>
              <w:right w:val="nil"/>
            </w:tcBorders>
            <w:shd w:val="clear" w:color="auto" w:fill="auto"/>
            <w:tcMar>
              <w:top w:w="15" w:type="dxa"/>
              <w:left w:w="15" w:type="dxa"/>
              <w:bottom w:w="0" w:type="dxa"/>
              <w:right w:w="15" w:type="dxa"/>
            </w:tcMar>
            <w:vAlign w:val="bottom"/>
            <w:hideMark/>
          </w:tcPr>
          <w:p w14:paraId="3C2379AE"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Induced during hyphae development protein 1</w:t>
            </w:r>
          </w:p>
        </w:tc>
        <w:tc>
          <w:tcPr>
            <w:tcW w:w="900" w:type="dxa"/>
            <w:tcBorders>
              <w:top w:val="nil"/>
              <w:left w:val="nil"/>
              <w:bottom w:val="nil"/>
              <w:right w:val="nil"/>
            </w:tcBorders>
            <w:shd w:val="clear" w:color="auto" w:fill="auto"/>
            <w:tcMar>
              <w:top w:w="15" w:type="dxa"/>
              <w:left w:w="15" w:type="dxa"/>
              <w:bottom w:w="0" w:type="dxa"/>
              <w:right w:w="15" w:type="dxa"/>
            </w:tcMar>
            <w:vAlign w:val="bottom"/>
            <w:hideMark/>
          </w:tcPr>
          <w:p w14:paraId="37FFE460"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Ihd1</w:t>
            </w:r>
          </w:p>
        </w:tc>
        <w:tc>
          <w:tcPr>
            <w:tcW w:w="1668" w:type="dxa"/>
            <w:tcBorders>
              <w:top w:val="nil"/>
              <w:left w:val="nil"/>
              <w:bottom w:val="nil"/>
              <w:right w:val="nil"/>
            </w:tcBorders>
            <w:shd w:val="clear" w:color="auto" w:fill="auto"/>
            <w:tcMar>
              <w:top w:w="15" w:type="dxa"/>
              <w:left w:w="15" w:type="dxa"/>
              <w:bottom w:w="0" w:type="dxa"/>
              <w:right w:w="15" w:type="dxa"/>
            </w:tcMar>
            <w:vAlign w:val="bottom"/>
            <w:hideMark/>
          </w:tcPr>
          <w:p w14:paraId="6EE8FA62"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2,76</w:t>
            </w:r>
          </w:p>
        </w:tc>
        <w:tc>
          <w:tcPr>
            <w:tcW w:w="2168" w:type="dxa"/>
            <w:tcBorders>
              <w:top w:val="nil"/>
              <w:left w:val="nil"/>
              <w:bottom w:val="nil"/>
              <w:right w:val="nil"/>
            </w:tcBorders>
            <w:shd w:val="clear" w:color="auto" w:fill="auto"/>
            <w:tcMar>
              <w:top w:w="15" w:type="dxa"/>
              <w:left w:w="15" w:type="dxa"/>
              <w:bottom w:w="0" w:type="dxa"/>
              <w:right w:w="15" w:type="dxa"/>
            </w:tcMar>
            <w:vAlign w:val="bottom"/>
            <w:hideMark/>
          </w:tcPr>
          <w:p w14:paraId="7ADA74B0"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-0,52</w:t>
            </w:r>
          </w:p>
        </w:tc>
        <w:tc>
          <w:tcPr>
            <w:tcW w:w="1661" w:type="dxa"/>
            <w:tcBorders>
              <w:top w:val="nil"/>
              <w:left w:val="nil"/>
              <w:bottom w:val="nil"/>
              <w:right w:val="nil"/>
            </w:tcBorders>
            <w:shd w:val="clear" w:color="auto" w:fill="auto"/>
            <w:tcMar>
              <w:top w:w="15" w:type="dxa"/>
              <w:left w:w="15" w:type="dxa"/>
              <w:bottom w:w="0" w:type="dxa"/>
              <w:right w:w="15" w:type="dxa"/>
            </w:tcMar>
            <w:vAlign w:val="bottom"/>
            <w:hideMark/>
          </w:tcPr>
          <w:p w14:paraId="29BB842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0,56</w:t>
            </w:r>
          </w:p>
        </w:tc>
      </w:tr>
      <w:tr w:rsidR="00137D15" w:rsidRPr="00FA6D78" w14:paraId="4A0C200D" w14:textId="77777777" w:rsidTr="00802839">
        <w:trPr>
          <w:gridAfter w:val="1"/>
          <w:wAfter w:w="7" w:type="dxa"/>
          <w:trHeight w:val="324"/>
        </w:trPr>
        <w:tc>
          <w:tcPr>
            <w:tcW w:w="1342" w:type="dxa"/>
            <w:tcBorders>
              <w:top w:val="nil"/>
              <w:left w:val="nil"/>
              <w:bottom w:val="nil"/>
              <w:right w:val="nil"/>
            </w:tcBorders>
            <w:shd w:val="clear" w:color="auto" w:fill="auto"/>
            <w:tcMar>
              <w:top w:w="54" w:type="dxa"/>
              <w:left w:w="108" w:type="dxa"/>
              <w:bottom w:w="54" w:type="dxa"/>
              <w:right w:w="108" w:type="dxa"/>
            </w:tcMar>
            <w:vAlign w:val="center"/>
            <w:hideMark/>
          </w:tcPr>
          <w:p w14:paraId="557CC102"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nil"/>
              <w:left w:val="nil"/>
              <w:bottom w:val="nil"/>
              <w:right w:val="nil"/>
            </w:tcBorders>
            <w:shd w:val="clear" w:color="auto" w:fill="auto"/>
            <w:tcMar>
              <w:top w:w="15" w:type="dxa"/>
              <w:left w:w="15" w:type="dxa"/>
              <w:bottom w:w="0" w:type="dxa"/>
              <w:right w:w="15" w:type="dxa"/>
            </w:tcMar>
            <w:vAlign w:val="bottom"/>
            <w:hideMark/>
          </w:tcPr>
          <w:p w14:paraId="2E055A32"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Cell wall remodelling</w:t>
            </w:r>
          </w:p>
        </w:tc>
        <w:tc>
          <w:tcPr>
            <w:tcW w:w="4203" w:type="dxa"/>
            <w:tcBorders>
              <w:top w:val="nil"/>
              <w:left w:val="nil"/>
              <w:bottom w:val="nil"/>
              <w:right w:val="nil"/>
            </w:tcBorders>
            <w:shd w:val="clear" w:color="auto" w:fill="auto"/>
            <w:tcMar>
              <w:top w:w="15" w:type="dxa"/>
              <w:left w:w="15" w:type="dxa"/>
              <w:bottom w:w="0" w:type="dxa"/>
              <w:right w:w="15" w:type="dxa"/>
            </w:tcMar>
            <w:vAlign w:val="bottom"/>
            <w:hideMark/>
          </w:tcPr>
          <w:p w14:paraId="1E61FC4B"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Beta-glucosidase</w:t>
            </w:r>
          </w:p>
        </w:tc>
        <w:tc>
          <w:tcPr>
            <w:tcW w:w="900" w:type="dxa"/>
            <w:tcBorders>
              <w:top w:val="nil"/>
              <w:left w:val="nil"/>
              <w:bottom w:val="nil"/>
              <w:right w:val="nil"/>
            </w:tcBorders>
            <w:shd w:val="clear" w:color="auto" w:fill="auto"/>
            <w:tcMar>
              <w:top w:w="15" w:type="dxa"/>
              <w:left w:w="15" w:type="dxa"/>
              <w:bottom w:w="0" w:type="dxa"/>
              <w:right w:w="15" w:type="dxa"/>
            </w:tcMar>
            <w:vAlign w:val="bottom"/>
            <w:hideMark/>
          </w:tcPr>
          <w:p w14:paraId="301891B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Sun41</w:t>
            </w:r>
          </w:p>
        </w:tc>
        <w:tc>
          <w:tcPr>
            <w:tcW w:w="1668" w:type="dxa"/>
            <w:tcBorders>
              <w:top w:val="nil"/>
              <w:left w:val="nil"/>
              <w:bottom w:val="nil"/>
              <w:right w:val="nil"/>
            </w:tcBorders>
            <w:shd w:val="clear" w:color="auto" w:fill="auto"/>
            <w:tcMar>
              <w:top w:w="15" w:type="dxa"/>
              <w:left w:w="15" w:type="dxa"/>
              <w:bottom w:w="0" w:type="dxa"/>
              <w:right w:w="15" w:type="dxa"/>
            </w:tcMar>
            <w:vAlign w:val="bottom"/>
            <w:hideMark/>
          </w:tcPr>
          <w:p w14:paraId="399A72AB"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2,87</w:t>
            </w:r>
          </w:p>
        </w:tc>
        <w:tc>
          <w:tcPr>
            <w:tcW w:w="2168" w:type="dxa"/>
            <w:tcBorders>
              <w:top w:val="nil"/>
              <w:left w:val="nil"/>
              <w:bottom w:val="nil"/>
              <w:right w:val="nil"/>
            </w:tcBorders>
            <w:shd w:val="clear" w:color="auto" w:fill="auto"/>
            <w:tcMar>
              <w:top w:w="15" w:type="dxa"/>
              <w:left w:w="15" w:type="dxa"/>
              <w:bottom w:w="0" w:type="dxa"/>
              <w:right w:w="15" w:type="dxa"/>
            </w:tcMar>
            <w:vAlign w:val="bottom"/>
            <w:hideMark/>
          </w:tcPr>
          <w:p w14:paraId="752DE083"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661" w:type="dxa"/>
            <w:tcBorders>
              <w:top w:val="nil"/>
              <w:left w:val="nil"/>
              <w:bottom w:val="nil"/>
              <w:right w:val="nil"/>
            </w:tcBorders>
            <w:shd w:val="clear" w:color="auto" w:fill="auto"/>
            <w:tcMar>
              <w:top w:w="15" w:type="dxa"/>
              <w:left w:w="15" w:type="dxa"/>
              <w:bottom w:w="0" w:type="dxa"/>
              <w:right w:w="15" w:type="dxa"/>
            </w:tcMar>
            <w:vAlign w:val="bottom"/>
            <w:hideMark/>
          </w:tcPr>
          <w:p w14:paraId="7C0AEBFC"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1,00</w:t>
            </w:r>
          </w:p>
        </w:tc>
      </w:tr>
      <w:tr w:rsidR="00137D15" w:rsidRPr="00FA6D78" w14:paraId="6FBDFB5F" w14:textId="77777777" w:rsidTr="00802839">
        <w:trPr>
          <w:gridAfter w:val="1"/>
          <w:wAfter w:w="7" w:type="dxa"/>
          <w:trHeight w:val="324"/>
        </w:trPr>
        <w:tc>
          <w:tcPr>
            <w:tcW w:w="1342" w:type="dxa"/>
            <w:tcBorders>
              <w:top w:val="nil"/>
              <w:left w:val="nil"/>
              <w:bottom w:val="nil"/>
              <w:right w:val="nil"/>
            </w:tcBorders>
            <w:shd w:val="clear" w:color="auto" w:fill="auto"/>
            <w:tcMar>
              <w:top w:w="54" w:type="dxa"/>
              <w:left w:w="108" w:type="dxa"/>
              <w:bottom w:w="54" w:type="dxa"/>
              <w:right w:w="108" w:type="dxa"/>
            </w:tcMar>
            <w:vAlign w:val="center"/>
            <w:hideMark/>
          </w:tcPr>
          <w:p w14:paraId="4E367627"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nil"/>
              <w:left w:val="nil"/>
              <w:bottom w:val="nil"/>
              <w:right w:val="nil"/>
            </w:tcBorders>
            <w:shd w:val="clear" w:color="auto" w:fill="auto"/>
            <w:tcMar>
              <w:top w:w="15" w:type="dxa"/>
              <w:left w:w="15" w:type="dxa"/>
              <w:bottom w:w="0" w:type="dxa"/>
              <w:right w:w="15" w:type="dxa"/>
            </w:tcMar>
            <w:vAlign w:val="bottom"/>
            <w:hideMark/>
          </w:tcPr>
          <w:p w14:paraId="1A5F916F"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Cell wall remodelling</w:t>
            </w:r>
          </w:p>
        </w:tc>
        <w:tc>
          <w:tcPr>
            <w:tcW w:w="4203" w:type="dxa"/>
            <w:tcBorders>
              <w:top w:val="nil"/>
              <w:left w:val="nil"/>
              <w:bottom w:val="nil"/>
              <w:right w:val="nil"/>
            </w:tcBorders>
            <w:shd w:val="clear" w:color="auto" w:fill="auto"/>
            <w:tcMar>
              <w:top w:w="15" w:type="dxa"/>
              <w:left w:w="15" w:type="dxa"/>
              <w:bottom w:w="0" w:type="dxa"/>
              <w:right w:w="15" w:type="dxa"/>
            </w:tcMar>
            <w:vAlign w:val="bottom"/>
            <w:hideMark/>
          </w:tcPr>
          <w:p w14:paraId="5F5B0BF1"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1,3-beta-glucanosyltransferase</w:t>
            </w:r>
          </w:p>
        </w:tc>
        <w:tc>
          <w:tcPr>
            <w:tcW w:w="900" w:type="dxa"/>
            <w:tcBorders>
              <w:top w:val="nil"/>
              <w:left w:val="nil"/>
              <w:bottom w:val="nil"/>
              <w:right w:val="nil"/>
            </w:tcBorders>
            <w:shd w:val="clear" w:color="auto" w:fill="auto"/>
            <w:tcMar>
              <w:top w:w="15" w:type="dxa"/>
              <w:left w:w="15" w:type="dxa"/>
              <w:bottom w:w="0" w:type="dxa"/>
              <w:right w:w="15" w:type="dxa"/>
            </w:tcMar>
            <w:vAlign w:val="bottom"/>
            <w:hideMark/>
          </w:tcPr>
          <w:p w14:paraId="42E5F45E"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Pga4</w:t>
            </w:r>
          </w:p>
        </w:tc>
        <w:tc>
          <w:tcPr>
            <w:tcW w:w="1668" w:type="dxa"/>
            <w:tcBorders>
              <w:top w:val="nil"/>
              <w:left w:val="nil"/>
              <w:bottom w:val="nil"/>
              <w:right w:val="nil"/>
            </w:tcBorders>
            <w:shd w:val="clear" w:color="auto" w:fill="auto"/>
            <w:tcMar>
              <w:top w:w="15" w:type="dxa"/>
              <w:left w:w="15" w:type="dxa"/>
              <w:bottom w:w="0" w:type="dxa"/>
              <w:right w:w="15" w:type="dxa"/>
            </w:tcMar>
            <w:vAlign w:val="bottom"/>
            <w:hideMark/>
          </w:tcPr>
          <w:p w14:paraId="0ADC8F7F"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2,90</w:t>
            </w:r>
          </w:p>
        </w:tc>
        <w:tc>
          <w:tcPr>
            <w:tcW w:w="2168" w:type="dxa"/>
            <w:tcBorders>
              <w:top w:val="nil"/>
              <w:left w:val="nil"/>
              <w:bottom w:val="nil"/>
              <w:right w:val="nil"/>
            </w:tcBorders>
            <w:shd w:val="clear" w:color="auto" w:fill="auto"/>
            <w:tcMar>
              <w:top w:w="15" w:type="dxa"/>
              <w:left w:w="15" w:type="dxa"/>
              <w:bottom w:w="0" w:type="dxa"/>
              <w:right w:w="15" w:type="dxa"/>
            </w:tcMar>
            <w:vAlign w:val="bottom"/>
            <w:hideMark/>
          </w:tcPr>
          <w:p w14:paraId="4A79AA57"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-0,37</w:t>
            </w:r>
          </w:p>
        </w:tc>
        <w:tc>
          <w:tcPr>
            <w:tcW w:w="1661" w:type="dxa"/>
            <w:tcBorders>
              <w:top w:val="nil"/>
              <w:left w:val="nil"/>
              <w:bottom w:val="nil"/>
              <w:right w:val="nil"/>
            </w:tcBorders>
            <w:shd w:val="clear" w:color="auto" w:fill="auto"/>
            <w:tcMar>
              <w:top w:w="15" w:type="dxa"/>
              <w:left w:w="15" w:type="dxa"/>
              <w:bottom w:w="0" w:type="dxa"/>
              <w:right w:w="15" w:type="dxa"/>
            </w:tcMar>
            <w:vAlign w:val="bottom"/>
            <w:hideMark/>
          </w:tcPr>
          <w:p w14:paraId="3888B61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1,07</w:t>
            </w:r>
          </w:p>
        </w:tc>
      </w:tr>
      <w:tr w:rsidR="00137D15" w:rsidRPr="00FA6D78" w14:paraId="1228DF0A" w14:textId="77777777" w:rsidTr="00802839">
        <w:trPr>
          <w:gridAfter w:val="1"/>
          <w:wAfter w:w="7" w:type="dxa"/>
          <w:trHeight w:val="324"/>
        </w:trPr>
        <w:tc>
          <w:tcPr>
            <w:tcW w:w="1342" w:type="dxa"/>
            <w:tcBorders>
              <w:top w:val="nil"/>
              <w:left w:val="nil"/>
              <w:bottom w:val="nil"/>
              <w:right w:val="nil"/>
            </w:tcBorders>
            <w:shd w:val="clear" w:color="auto" w:fill="auto"/>
            <w:tcMar>
              <w:top w:w="54" w:type="dxa"/>
              <w:left w:w="108" w:type="dxa"/>
              <w:bottom w:w="54" w:type="dxa"/>
              <w:right w:w="108" w:type="dxa"/>
            </w:tcMar>
            <w:vAlign w:val="center"/>
            <w:hideMark/>
          </w:tcPr>
          <w:p w14:paraId="6661711B"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nil"/>
              <w:left w:val="nil"/>
              <w:bottom w:val="nil"/>
              <w:right w:val="nil"/>
            </w:tcBorders>
            <w:shd w:val="clear" w:color="auto" w:fill="auto"/>
            <w:tcMar>
              <w:top w:w="15" w:type="dxa"/>
              <w:left w:w="15" w:type="dxa"/>
              <w:bottom w:w="0" w:type="dxa"/>
              <w:right w:w="15" w:type="dxa"/>
            </w:tcMar>
            <w:vAlign w:val="bottom"/>
            <w:hideMark/>
          </w:tcPr>
          <w:p w14:paraId="433D13EA"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4203" w:type="dxa"/>
            <w:tcBorders>
              <w:top w:val="nil"/>
              <w:left w:val="nil"/>
              <w:bottom w:val="nil"/>
              <w:right w:val="nil"/>
            </w:tcBorders>
            <w:shd w:val="clear" w:color="auto" w:fill="auto"/>
            <w:tcMar>
              <w:top w:w="15" w:type="dxa"/>
              <w:left w:w="15" w:type="dxa"/>
              <w:bottom w:w="0" w:type="dxa"/>
              <w:right w:w="15" w:type="dxa"/>
            </w:tcMar>
            <w:vAlign w:val="bottom"/>
            <w:hideMark/>
          </w:tcPr>
          <w:p w14:paraId="1931E28F"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Agglutinin-like sequence protein 3</w:t>
            </w:r>
          </w:p>
        </w:tc>
        <w:tc>
          <w:tcPr>
            <w:tcW w:w="900" w:type="dxa"/>
            <w:tcBorders>
              <w:top w:val="nil"/>
              <w:left w:val="nil"/>
              <w:bottom w:val="nil"/>
              <w:right w:val="nil"/>
            </w:tcBorders>
            <w:shd w:val="clear" w:color="auto" w:fill="auto"/>
            <w:tcMar>
              <w:top w:w="15" w:type="dxa"/>
              <w:left w:w="15" w:type="dxa"/>
              <w:bottom w:w="0" w:type="dxa"/>
              <w:right w:w="15" w:type="dxa"/>
            </w:tcMar>
            <w:vAlign w:val="bottom"/>
            <w:hideMark/>
          </w:tcPr>
          <w:p w14:paraId="29CD46AA"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Als3</w:t>
            </w:r>
          </w:p>
        </w:tc>
        <w:tc>
          <w:tcPr>
            <w:tcW w:w="1668" w:type="dxa"/>
            <w:tcBorders>
              <w:top w:val="nil"/>
              <w:left w:val="nil"/>
              <w:bottom w:val="nil"/>
              <w:right w:val="nil"/>
            </w:tcBorders>
            <w:shd w:val="clear" w:color="auto" w:fill="auto"/>
            <w:tcMar>
              <w:top w:w="15" w:type="dxa"/>
              <w:left w:w="15" w:type="dxa"/>
              <w:bottom w:w="0" w:type="dxa"/>
              <w:right w:w="15" w:type="dxa"/>
            </w:tcMar>
            <w:vAlign w:val="bottom"/>
            <w:hideMark/>
          </w:tcPr>
          <w:p w14:paraId="431CC2DF"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0,55</w:t>
            </w:r>
          </w:p>
        </w:tc>
        <w:tc>
          <w:tcPr>
            <w:tcW w:w="2168" w:type="dxa"/>
            <w:tcBorders>
              <w:top w:val="nil"/>
              <w:left w:val="nil"/>
              <w:bottom w:val="nil"/>
              <w:right w:val="nil"/>
            </w:tcBorders>
            <w:shd w:val="clear" w:color="auto" w:fill="auto"/>
            <w:tcMar>
              <w:top w:w="15" w:type="dxa"/>
              <w:left w:w="15" w:type="dxa"/>
              <w:bottom w:w="0" w:type="dxa"/>
              <w:right w:w="15" w:type="dxa"/>
            </w:tcMar>
            <w:vAlign w:val="bottom"/>
            <w:hideMark/>
          </w:tcPr>
          <w:p w14:paraId="416CBA0E"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-0,43</w:t>
            </w:r>
          </w:p>
        </w:tc>
        <w:tc>
          <w:tcPr>
            <w:tcW w:w="1661" w:type="dxa"/>
            <w:tcBorders>
              <w:top w:val="nil"/>
              <w:left w:val="nil"/>
              <w:bottom w:val="nil"/>
              <w:right w:val="nil"/>
            </w:tcBorders>
            <w:shd w:val="clear" w:color="auto" w:fill="auto"/>
            <w:tcMar>
              <w:top w:w="15" w:type="dxa"/>
              <w:left w:w="15" w:type="dxa"/>
              <w:bottom w:w="0" w:type="dxa"/>
              <w:right w:w="15" w:type="dxa"/>
            </w:tcMar>
            <w:vAlign w:val="bottom"/>
            <w:hideMark/>
          </w:tcPr>
          <w:p w14:paraId="032A8B26"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0,19</w:t>
            </w:r>
          </w:p>
        </w:tc>
      </w:tr>
      <w:tr w:rsidR="00137D15" w:rsidRPr="00FA6D78" w14:paraId="5FE2AF59" w14:textId="77777777" w:rsidTr="00802839">
        <w:trPr>
          <w:gridAfter w:val="1"/>
          <w:wAfter w:w="7" w:type="dxa"/>
          <w:trHeight w:val="324"/>
        </w:trPr>
        <w:tc>
          <w:tcPr>
            <w:tcW w:w="1342" w:type="dxa"/>
            <w:tcBorders>
              <w:top w:val="nil"/>
              <w:left w:val="nil"/>
              <w:bottom w:val="nil"/>
              <w:right w:val="nil"/>
            </w:tcBorders>
            <w:shd w:val="clear" w:color="auto" w:fill="auto"/>
            <w:tcMar>
              <w:top w:w="54" w:type="dxa"/>
              <w:left w:w="108" w:type="dxa"/>
              <w:bottom w:w="54" w:type="dxa"/>
              <w:right w:w="108" w:type="dxa"/>
            </w:tcMar>
            <w:vAlign w:val="center"/>
            <w:hideMark/>
          </w:tcPr>
          <w:p w14:paraId="450138E2"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nil"/>
              <w:left w:val="nil"/>
              <w:bottom w:val="nil"/>
              <w:right w:val="nil"/>
            </w:tcBorders>
            <w:shd w:val="clear" w:color="auto" w:fill="auto"/>
            <w:tcMar>
              <w:top w:w="15" w:type="dxa"/>
              <w:left w:w="15" w:type="dxa"/>
              <w:bottom w:w="0" w:type="dxa"/>
              <w:right w:w="15" w:type="dxa"/>
            </w:tcMar>
            <w:vAlign w:val="bottom"/>
            <w:hideMark/>
          </w:tcPr>
          <w:p w14:paraId="5AF0140F"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4203" w:type="dxa"/>
            <w:tcBorders>
              <w:top w:val="nil"/>
              <w:left w:val="nil"/>
              <w:bottom w:val="nil"/>
              <w:right w:val="nil"/>
            </w:tcBorders>
            <w:shd w:val="clear" w:color="auto" w:fill="auto"/>
            <w:tcMar>
              <w:top w:w="15" w:type="dxa"/>
              <w:left w:w="15" w:type="dxa"/>
              <w:bottom w:w="0" w:type="dxa"/>
              <w:right w:w="15" w:type="dxa"/>
            </w:tcMar>
            <w:vAlign w:val="bottom"/>
            <w:hideMark/>
          </w:tcPr>
          <w:p w14:paraId="473E7B1C"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Agglutinin-like sequence protein 1</w:t>
            </w:r>
          </w:p>
        </w:tc>
        <w:tc>
          <w:tcPr>
            <w:tcW w:w="900" w:type="dxa"/>
            <w:tcBorders>
              <w:top w:val="nil"/>
              <w:left w:val="nil"/>
              <w:bottom w:val="nil"/>
              <w:right w:val="nil"/>
            </w:tcBorders>
            <w:shd w:val="clear" w:color="auto" w:fill="auto"/>
            <w:tcMar>
              <w:top w:w="15" w:type="dxa"/>
              <w:left w:w="15" w:type="dxa"/>
              <w:bottom w:w="0" w:type="dxa"/>
              <w:right w:w="15" w:type="dxa"/>
            </w:tcMar>
            <w:vAlign w:val="bottom"/>
            <w:hideMark/>
          </w:tcPr>
          <w:p w14:paraId="4305BE15"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Als1</w:t>
            </w:r>
          </w:p>
        </w:tc>
        <w:tc>
          <w:tcPr>
            <w:tcW w:w="1668" w:type="dxa"/>
            <w:tcBorders>
              <w:top w:val="nil"/>
              <w:left w:val="nil"/>
              <w:bottom w:val="nil"/>
              <w:right w:val="nil"/>
            </w:tcBorders>
            <w:shd w:val="clear" w:color="auto" w:fill="auto"/>
            <w:tcMar>
              <w:top w:w="15" w:type="dxa"/>
              <w:left w:w="15" w:type="dxa"/>
              <w:bottom w:w="0" w:type="dxa"/>
              <w:right w:w="15" w:type="dxa"/>
            </w:tcMar>
            <w:vAlign w:val="bottom"/>
            <w:hideMark/>
          </w:tcPr>
          <w:p w14:paraId="4E5A0E75"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0,82</w:t>
            </w:r>
          </w:p>
        </w:tc>
        <w:tc>
          <w:tcPr>
            <w:tcW w:w="2168" w:type="dxa"/>
            <w:tcBorders>
              <w:top w:val="nil"/>
              <w:left w:val="nil"/>
              <w:bottom w:val="nil"/>
              <w:right w:val="nil"/>
            </w:tcBorders>
            <w:shd w:val="clear" w:color="auto" w:fill="auto"/>
            <w:tcMar>
              <w:top w:w="15" w:type="dxa"/>
              <w:left w:w="15" w:type="dxa"/>
              <w:bottom w:w="0" w:type="dxa"/>
              <w:right w:w="15" w:type="dxa"/>
            </w:tcMar>
            <w:vAlign w:val="bottom"/>
            <w:hideMark/>
          </w:tcPr>
          <w:p w14:paraId="6FE98EBE"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661" w:type="dxa"/>
            <w:tcBorders>
              <w:top w:val="nil"/>
              <w:left w:val="nil"/>
              <w:bottom w:val="nil"/>
              <w:right w:val="nil"/>
            </w:tcBorders>
            <w:shd w:val="clear" w:color="auto" w:fill="auto"/>
            <w:tcMar>
              <w:top w:w="15" w:type="dxa"/>
              <w:left w:w="15" w:type="dxa"/>
              <w:bottom w:w="0" w:type="dxa"/>
              <w:right w:w="15" w:type="dxa"/>
            </w:tcMar>
            <w:vAlign w:val="bottom"/>
            <w:hideMark/>
          </w:tcPr>
          <w:p w14:paraId="6E1612F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0,49</w:t>
            </w:r>
          </w:p>
        </w:tc>
      </w:tr>
      <w:tr w:rsidR="00137D15" w:rsidRPr="00FA6D78" w14:paraId="6946B67C" w14:textId="77777777" w:rsidTr="00802839">
        <w:trPr>
          <w:gridAfter w:val="1"/>
          <w:wAfter w:w="7" w:type="dxa"/>
          <w:trHeight w:val="324"/>
        </w:trPr>
        <w:tc>
          <w:tcPr>
            <w:tcW w:w="1342" w:type="dxa"/>
            <w:tcBorders>
              <w:top w:val="nil"/>
              <w:left w:val="nil"/>
              <w:bottom w:val="nil"/>
              <w:right w:val="nil"/>
            </w:tcBorders>
            <w:shd w:val="clear" w:color="auto" w:fill="auto"/>
            <w:tcMar>
              <w:top w:w="54" w:type="dxa"/>
              <w:left w:w="108" w:type="dxa"/>
              <w:bottom w:w="54" w:type="dxa"/>
              <w:right w:w="108" w:type="dxa"/>
            </w:tcMar>
            <w:vAlign w:val="center"/>
            <w:hideMark/>
          </w:tcPr>
          <w:p w14:paraId="166DE1E5"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nil"/>
              <w:left w:val="nil"/>
              <w:bottom w:val="nil"/>
              <w:right w:val="nil"/>
            </w:tcBorders>
            <w:shd w:val="clear" w:color="auto" w:fill="auto"/>
            <w:tcMar>
              <w:top w:w="15" w:type="dxa"/>
              <w:left w:w="15" w:type="dxa"/>
              <w:bottom w:w="0" w:type="dxa"/>
              <w:right w:w="15" w:type="dxa"/>
            </w:tcMar>
            <w:vAlign w:val="bottom"/>
            <w:hideMark/>
          </w:tcPr>
          <w:p w14:paraId="107FCBA3"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4203" w:type="dxa"/>
            <w:tcBorders>
              <w:top w:val="nil"/>
              <w:left w:val="nil"/>
              <w:bottom w:val="nil"/>
              <w:right w:val="nil"/>
            </w:tcBorders>
            <w:shd w:val="clear" w:color="auto" w:fill="auto"/>
            <w:tcMar>
              <w:top w:w="15" w:type="dxa"/>
              <w:left w:w="15" w:type="dxa"/>
              <w:bottom w:w="0" w:type="dxa"/>
              <w:right w:w="15" w:type="dxa"/>
            </w:tcMar>
            <w:vAlign w:val="bottom"/>
            <w:hideMark/>
          </w:tcPr>
          <w:p w14:paraId="11B3DD99"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Cell surface mannoprotein</w:t>
            </w:r>
          </w:p>
        </w:tc>
        <w:tc>
          <w:tcPr>
            <w:tcW w:w="900" w:type="dxa"/>
            <w:tcBorders>
              <w:top w:val="nil"/>
              <w:left w:val="nil"/>
              <w:bottom w:val="nil"/>
              <w:right w:val="nil"/>
            </w:tcBorders>
            <w:shd w:val="clear" w:color="auto" w:fill="auto"/>
            <w:tcMar>
              <w:top w:w="15" w:type="dxa"/>
              <w:left w:w="15" w:type="dxa"/>
              <w:bottom w:w="0" w:type="dxa"/>
              <w:right w:w="15" w:type="dxa"/>
            </w:tcMar>
            <w:vAlign w:val="bottom"/>
            <w:hideMark/>
          </w:tcPr>
          <w:p w14:paraId="3C48DE9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Mp65</w:t>
            </w:r>
          </w:p>
        </w:tc>
        <w:tc>
          <w:tcPr>
            <w:tcW w:w="1668" w:type="dxa"/>
            <w:tcBorders>
              <w:top w:val="nil"/>
              <w:left w:val="nil"/>
              <w:bottom w:val="nil"/>
              <w:right w:val="nil"/>
            </w:tcBorders>
            <w:shd w:val="clear" w:color="auto" w:fill="auto"/>
            <w:tcMar>
              <w:top w:w="15" w:type="dxa"/>
              <w:left w:w="15" w:type="dxa"/>
              <w:bottom w:w="0" w:type="dxa"/>
              <w:right w:w="15" w:type="dxa"/>
            </w:tcMar>
            <w:vAlign w:val="bottom"/>
            <w:hideMark/>
          </w:tcPr>
          <w:p w14:paraId="529046E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2,95</w:t>
            </w:r>
          </w:p>
        </w:tc>
        <w:tc>
          <w:tcPr>
            <w:tcW w:w="2168" w:type="dxa"/>
            <w:tcBorders>
              <w:top w:val="nil"/>
              <w:left w:val="nil"/>
              <w:bottom w:val="nil"/>
              <w:right w:val="nil"/>
            </w:tcBorders>
            <w:shd w:val="clear" w:color="auto" w:fill="auto"/>
            <w:tcMar>
              <w:top w:w="15" w:type="dxa"/>
              <w:left w:w="15" w:type="dxa"/>
              <w:bottom w:w="0" w:type="dxa"/>
              <w:right w:w="15" w:type="dxa"/>
            </w:tcMar>
            <w:vAlign w:val="bottom"/>
            <w:hideMark/>
          </w:tcPr>
          <w:p w14:paraId="03FD1C62"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661" w:type="dxa"/>
            <w:tcBorders>
              <w:top w:val="nil"/>
              <w:left w:val="nil"/>
              <w:bottom w:val="nil"/>
              <w:right w:val="nil"/>
            </w:tcBorders>
            <w:shd w:val="clear" w:color="auto" w:fill="auto"/>
            <w:tcMar>
              <w:top w:w="15" w:type="dxa"/>
              <w:left w:w="15" w:type="dxa"/>
              <w:bottom w:w="0" w:type="dxa"/>
              <w:right w:w="15" w:type="dxa"/>
            </w:tcMar>
            <w:vAlign w:val="bottom"/>
            <w:hideMark/>
          </w:tcPr>
          <w:p w14:paraId="203696DF"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1,20</w:t>
            </w:r>
          </w:p>
        </w:tc>
      </w:tr>
      <w:tr w:rsidR="00137D15" w:rsidRPr="00FA6D78" w14:paraId="36266CA5" w14:textId="77777777" w:rsidTr="00802839">
        <w:trPr>
          <w:gridAfter w:val="1"/>
          <w:wAfter w:w="7" w:type="dxa"/>
          <w:trHeight w:val="324"/>
        </w:trPr>
        <w:tc>
          <w:tcPr>
            <w:tcW w:w="1342" w:type="dxa"/>
            <w:tcBorders>
              <w:top w:val="nil"/>
              <w:left w:val="nil"/>
              <w:bottom w:val="nil"/>
              <w:right w:val="nil"/>
            </w:tcBorders>
            <w:shd w:val="clear" w:color="auto" w:fill="auto"/>
            <w:tcMar>
              <w:top w:w="54" w:type="dxa"/>
              <w:left w:w="108" w:type="dxa"/>
              <w:bottom w:w="54" w:type="dxa"/>
              <w:right w:w="108" w:type="dxa"/>
            </w:tcMar>
            <w:vAlign w:val="center"/>
            <w:hideMark/>
          </w:tcPr>
          <w:p w14:paraId="58D3AC3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nil"/>
              <w:left w:val="nil"/>
              <w:bottom w:val="nil"/>
              <w:right w:val="nil"/>
            </w:tcBorders>
            <w:shd w:val="clear" w:color="auto" w:fill="auto"/>
            <w:tcMar>
              <w:top w:w="15" w:type="dxa"/>
              <w:left w:w="15" w:type="dxa"/>
              <w:bottom w:w="0" w:type="dxa"/>
              <w:right w:w="15" w:type="dxa"/>
            </w:tcMar>
            <w:vAlign w:val="bottom"/>
            <w:hideMark/>
          </w:tcPr>
          <w:p w14:paraId="4B823C1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Cell wall remodelling</w:t>
            </w:r>
          </w:p>
        </w:tc>
        <w:tc>
          <w:tcPr>
            <w:tcW w:w="4203" w:type="dxa"/>
            <w:tcBorders>
              <w:top w:val="nil"/>
              <w:left w:val="nil"/>
              <w:bottom w:val="nil"/>
              <w:right w:val="nil"/>
            </w:tcBorders>
            <w:shd w:val="clear" w:color="auto" w:fill="auto"/>
            <w:tcMar>
              <w:top w:w="15" w:type="dxa"/>
              <w:left w:w="15" w:type="dxa"/>
              <w:bottom w:w="0" w:type="dxa"/>
              <w:right w:w="15" w:type="dxa"/>
            </w:tcMar>
            <w:vAlign w:val="bottom"/>
            <w:hideMark/>
          </w:tcPr>
          <w:p w14:paraId="5E47A866"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Glucan 1,3-beta-glucosidase</w:t>
            </w:r>
          </w:p>
        </w:tc>
        <w:tc>
          <w:tcPr>
            <w:tcW w:w="900" w:type="dxa"/>
            <w:tcBorders>
              <w:top w:val="nil"/>
              <w:left w:val="nil"/>
              <w:bottom w:val="nil"/>
              <w:right w:val="nil"/>
            </w:tcBorders>
            <w:shd w:val="clear" w:color="auto" w:fill="auto"/>
            <w:tcMar>
              <w:top w:w="15" w:type="dxa"/>
              <w:left w:w="15" w:type="dxa"/>
              <w:bottom w:w="0" w:type="dxa"/>
              <w:right w:w="15" w:type="dxa"/>
            </w:tcMar>
            <w:vAlign w:val="bottom"/>
            <w:hideMark/>
          </w:tcPr>
          <w:p w14:paraId="7E1448C9"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Bgl2</w:t>
            </w:r>
          </w:p>
        </w:tc>
        <w:tc>
          <w:tcPr>
            <w:tcW w:w="1668" w:type="dxa"/>
            <w:tcBorders>
              <w:top w:val="nil"/>
              <w:left w:val="nil"/>
              <w:bottom w:val="nil"/>
              <w:right w:val="nil"/>
            </w:tcBorders>
            <w:shd w:val="clear" w:color="auto" w:fill="auto"/>
            <w:tcMar>
              <w:top w:w="15" w:type="dxa"/>
              <w:left w:w="15" w:type="dxa"/>
              <w:bottom w:w="0" w:type="dxa"/>
              <w:right w:w="15" w:type="dxa"/>
            </w:tcMar>
            <w:vAlign w:val="bottom"/>
            <w:hideMark/>
          </w:tcPr>
          <w:p w14:paraId="6B395143"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2,76</w:t>
            </w:r>
          </w:p>
        </w:tc>
        <w:tc>
          <w:tcPr>
            <w:tcW w:w="2168" w:type="dxa"/>
            <w:tcBorders>
              <w:top w:val="nil"/>
              <w:left w:val="nil"/>
              <w:bottom w:val="nil"/>
              <w:right w:val="nil"/>
            </w:tcBorders>
            <w:shd w:val="clear" w:color="auto" w:fill="auto"/>
            <w:tcMar>
              <w:top w:w="15" w:type="dxa"/>
              <w:left w:w="15" w:type="dxa"/>
              <w:bottom w:w="0" w:type="dxa"/>
              <w:right w:w="15" w:type="dxa"/>
            </w:tcMar>
            <w:vAlign w:val="bottom"/>
            <w:hideMark/>
          </w:tcPr>
          <w:p w14:paraId="10EF5621"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661" w:type="dxa"/>
            <w:tcBorders>
              <w:top w:val="nil"/>
              <w:left w:val="nil"/>
              <w:bottom w:val="nil"/>
              <w:right w:val="nil"/>
            </w:tcBorders>
            <w:shd w:val="clear" w:color="auto" w:fill="auto"/>
            <w:tcMar>
              <w:top w:w="15" w:type="dxa"/>
              <w:left w:w="15" w:type="dxa"/>
              <w:bottom w:w="0" w:type="dxa"/>
              <w:right w:w="15" w:type="dxa"/>
            </w:tcMar>
            <w:vAlign w:val="bottom"/>
            <w:hideMark/>
          </w:tcPr>
          <w:p w14:paraId="48C7DAEC"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1,64</w:t>
            </w:r>
          </w:p>
        </w:tc>
      </w:tr>
      <w:tr w:rsidR="00137D15" w:rsidRPr="00FA6D78" w14:paraId="6917A6A2" w14:textId="77777777" w:rsidTr="00802839">
        <w:trPr>
          <w:gridAfter w:val="1"/>
          <w:wAfter w:w="8" w:type="dxa"/>
          <w:trHeight w:val="510"/>
        </w:trPr>
        <w:tc>
          <w:tcPr>
            <w:tcW w:w="7702" w:type="dxa"/>
            <w:gridSpan w:val="3"/>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7B22D8C5" w14:textId="237402DB"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 xml:space="preserve">Regulated by physical binding of Als1p/Als3p to </w:t>
            </w:r>
            <w:r w:rsidRPr="00FA6D78">
              <w:rPr>
                <w:rFonts w:ascii="Times New Roman" w:hAnsi="Times New Roman" w:cs="Times New Roman"/>
                <w:b/>
                <w:bCs/>
                <w:i/>
                <w:iCs/>
                <w:sz w:val="22"/>
                <w:szCs w:val="22"/>
                <w:lang w:val="en-GB"/>
              </w:rPr>
              <w:t>S. aureus</w:t>
            </w:r>
          </w:p>
        </w:tc>
        <w:tc>
          <w:tcPr>
            <w:tcW w:w="900"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02E2EDD0" w14:textId="77777777" w:rsidR="00137D15" w:rsidRPr="00FA6D78" w:rsidRDefault="00137D15" w:rsidP="00B76697">
            <w:pPr>
              <w:spacing w:after="0" w:line="240" w:lineRule="auto"/>
              <w:rPr>
                <w:rFonts w:ascii="Times New Roman" w:hAnsi="Times New Roman" w:cs="Times New Roman"/>
                <w:sz w:val="22"/>
                <w:szCs w:val="22"/>
              </w:rPr>
            </w:pPr>
          </w:p>
        </w:tc>
        <w:tc>
          <w:tcPr>
            <w:tcW w:w="1668"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56C9FBEF" w14:textId="77777777" w:rsidR="00137D15" w:rsidRPr="00FA6D78" w:rsidRDefault="00137D15" w:rsidP="00B76697">
            <w:pPr>
              <w:spacing w:after="0" w:line="240" w:lineRule="auto"/>
              <w:rPr>
                <w:rFonts w:ascii="Times New Roman" w:hAnsi="Times New Roman" w:cs="Times New Roman"/>
                <w:sz w:val="22"/>
                <w:szCs w:val="22"/>
              </w:rPr>
            </w:pPr>
          </w:p>
        </w:tc>
        <w:tc>
          <w:tcPr>
            <w:tcW w:w="2168"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1DD2E296" w14:textId="77777777" w:rsidR="00137D15" w:rsidRPr="00FA6D78" w:rsidRDefault="00137D15" w:rsidP="00B76697">
            <w:pPr>
              <w:spacing w:after="0" w:line="240" w:lineRule="auto"/>
              <w:rPr>
                <w:rFonts w:ascii="Times New Roman" w:hAnsi="Times New Roman" w:cs="Times New Roman"/>
                <w:sz w:val="22"/>
                <w:szCs w:val="22"/>
              </w:rPr>
            </w:pPr>
          </w:p>
        </w:tc>
        <w:tc>
          <w:tcPr>
            <w:tcW w:w="1661"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3E4B480B" w14:textId="77777777" w:rsidR="00137D15" w:rsidRPr="00FA6D78" w:rsidRDefault="00137D15" w:rsidP="00B76697">
            <w:pPr>
              <w:spacing w:after="0" w:line="240" w:lineRule="auto"/>
              <w:rPr>
                <w:rFonts w:ascii="Times New Roman" w:hAnsi="Times New Roman" w:cs="Times New Roman"/>
                <w:sz w:val="22"/>
                <w:szCs w:val="22"/>
              </w:rPr>
            </w:pPr>
          </w:p>
        </w:tc>
      </w:tr>
      <w:tr w:rsidR="00137D15" w:rsidRPr="00FA6D78" w14:paraId="15AC5907" w14:textId="77777777" w:rsidTr="00802839">
        <w:trPr>
          <w:gridAfter w:val="1"/>
          <w:wAfter w:w="7" w:type="dxa"/>
          <w:trHeight w:val="324"/>
        </w:trPr>
        <w:tc>
          <w:tcPr>
            <w:tcW w:w="1342"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4B60907C"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15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293B3A5"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Immune evasion</w:t>
            </w:r>
          </w:p>
        </w:tc>
        <w:tc>
          <w:tcPr>
            <w:tcW w:w="4203"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75FAF8A"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Glutathione reductase</w:t>
            </w:r>
          </w:p>
        </w:tc>
        <w:tc>
          <w:tcPr>
            <w:tcW w:w="90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CDDF880"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Glr1</w:t>
            </w:r>
          </w:p>
        </w:tc>
        <w:tc>
          <w:tcPr>
            <w:tcW w:w="166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A934F9E"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1,17</w:t>
            </w:r>
          </w:p>
        </w:tc>
        <w:tc>
          <w:tcPr>
            <w:tcW w:w="216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06249D3"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-2,20</w:t>
            </w:r>
          </w:p>
        </w:tc>
        <w:tc>
          <w:tcPr>
            <w:tcW w:w="1661"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5B6ECEF"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-0,75</w:t>
            </w:r>
          </w:p>
        </w:tc>
      </w:tr>
      <w:tr w:rsidR="00137D15" w:rsidRPr="00FA6D78" w14:paraId="2AA492BD" w14:textId="77777777" w:rsidTr="008E553A">
        <w:trPr>
          <w:gridAfter w:val="1"/>
          <w:wAfter w:w="8" w:type="dxa"/>
          <w:trHeight w:val="396"/>
        </w:trPr>
        <w:tc>
          <w:tcPr>
            <w:tcW w:w="7702" w:type="dxa"/>
            <w:gridSpan w:val="3"/>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0FE030F8"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Regulated differently</w:t>
            </w:r>
          </w:p>
        </w:tc>
        <w:tc>
          <w:tcPr>
            <w:tcW w:w="900"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26C36240" w14:textId="77777777" w:rsidR="00137D15" w:rsidRPr="00FA6D78" w:rsidRDefault="00137D15" w:rsidP="00B76697">
            <w:pPr>
              <w:spacing w:after="0" w:line="240" w:lineRule="auto"/>
              <w:rPr>
                <w:rFonts w:ascii="Times New Roman" w:hAnsi="Times New Roman" w:cs="Times New Roman"/>
                <w:sz w:val="22"/>
                <w:szCs w:val="22"/>
              </w:rPr>
            </w:pPr>
          </w:p>
        </w:tc>
        <w:tc>
          <w:tcPr>
            <w:tcW w:w="1668"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309D0805" w14:textId="77777777" w:rsidR="00137D15" w:rsidRPr="00FA6D78" w:rsidRDefault="00137D15" w:rsidP="00B76697">
            <w:pPr>
              <w:spacing w:after="0" w:line="240" w:lineRule="auto"/>
              <w:rPr>
                <w:rFonts w:ascii="Times New Roman" w:hAnsi="Times New Roman" w:cs="Times New Roman"/>
                <w:sz w:val="22"/>
                <w:szCs w:val="22"/>
              </w:rPr>
            </w:pPr>
          </w:p>
        </w:tc>
        <w:tc>
          <w:tcPr>
            <w:tcW w:w="2168"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13496855" w14:textId="77777777" w:rsidR="00137D15" w:rsidRPr="00FA6D78" w:rsidRDefault="00137D15" w:rsidP="00B76697">
            <w:pPr>
              <w:spacing w:after="0" w:line="240" w:lineRule="auto"/>
              <w:rPr>
                <w:rFonts w:ascii="Times New Roman" w:hAnsi="Times New Roman" w:cs="Times New Roman"/>
                <w:sz w:val="22"/>
                <w:szCs w:val="22"/>
              </w:rPr>
            </w:pPr>
          </w:p>
        </w:tc>
        <w:tc>
          <w:tcPr>
            <w:tcW w:w="1661"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0234476B" w14:textId="77777777" w:rsidR="00137D15" w:rsidRPr="00FA6D78" w:rsidRDefault="00137D15" w:rsidP="00B76697">
            <w:pPr>
              <w:spacing w:after="0" w:line="240" w:lineRule="auto"/>
              <w:rPr>
                <w:rFonts w:ascii="Times New Roman" w:hAnsi="Times New Roman" w:cs="Times New Roman"/>
                <w:sz w:val="22"/>
                <w:szCs w:val="22"/>
              </w:rPr>
            </w:pPr>
          </w:p>
        </w:tc>
      </w:tr>
      <w:tr w:rsidR="00137D15" w:rsidRPr="00FA6D78" w14:paraId="7E53B373" w14:textId="77777777" w:rsidTr="00802839">
        <w:trPr>
          <w:gridAfter w:val="1"/>
          <w:wAfter w:w="7" w:type="dxa"/>
          <w:trHeight w:val="324"/>
        </w:trPr>
        <w:tc>
          <w:tcPr>
            <w:tcW w:w="1342"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069E1F5A"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lastRenderedPageBreak/>
              <w:t>••</w:t>
            </w:r>
          </w:p>
        </w:tc>
        <w:tc>
          <w:tcPr>
            <w:tcW w:w="215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B257D22"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w:t>
            </w:r>
          </w:p>
        </w:tc>
        <w:tc>
          <w:tcPr>
            <w:tcW w:w="4203"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83E7F7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Enolase</w:t>
            </w:r>
          </w:p>
        </w:tc>
        <w:tc>
          <w:tcPr>
            <w:tcW w:w="90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0AC79F4"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Eno1</w:t>
            </w:r>
          </w:p>
        </w:tc>
        <w:tc>
          <w:tcPr>
            <w:tcW w:w="166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3CF664D"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2168"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6945796"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-1,82</w:t>
            </w:r>
          </w:p>
        </w:tc>
        <w:tc>
          <w:tcPr>
            <w:tcW w:w="1661"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3F0F77F" w14:textId="77777777" w:rsidR="00137D15" w:rsidRPr="00FA6D78" w:rsidRDefault="00137D15" w:rsidP="00B76697">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-1,64</w:t>
            </w:r>
          </w:p>
        </w:tc>
      </w:tr>
    </w:tbl>
    <w:p w14:paraId="6C184DC4" w14:textId="77777777" w:rsidR="00137D15" w:rsidRPr="00FA6D78" w:rsidRDefault="00137D15" w:rsidP="00137D15">
      <w:pPr>
        <w:rPr>
          <w:rFonts w:ascii="Times New Roman" w:hAnsi="Times New Roman" w:cs="Times New Roman"/>
          <w:sz w:val="22"/>
          <w:szCs w:val="22"/>
          <w:lang w:val="en-US"/>
        </w:rPr>
      </w:pPr>
      <w:r w:rsidRPr="00FA6D78">
        <w:rPr>
          <w:rFonts w:ascii="Times New Roman" w:hAnsi="Times New Roman" w:cs="Times New Roman"/>
          <w:sz w:val="22"/>
          <w:szCs w:val="22"/>
          <w:lang w:val="en-US"/>
        </w:rPr>
        <w:br w:type="page"/>
      </w:r>
    </w:p>
    <w:p w14:paraId="36A2478D" w14:textId="22104CB6" w:rsidR="00CA48EF" w:rsidRPr="00FA6D78" w:rsidRDefault="00DB7D1F">
      <w:pPr>
        <w:rPr>
          <w:rFonts w:ascii="Times New Roman" w:hAnsi="Times New Roman" w:cs="Times New Roman"/>
          <w:sz w:val="22"/>
          <w:szCs w:val="22"/>
        </w:rPr>
      </w:pPr>
      <w:r w:rsidRPr="00FA6D78">
        <w:rPr>
          <w:rFonts w:ascii="Times New Roman" w:hAnsi="Times New Roman" w:cs="Times New Roman"/>
          <w:b/>
          <w:bCs/>
          <w:sz w:val="22"/>
          <w:szCs w:val="22"/>
          <w:lang w:val="en-GB"/>
        </w:rPr>
        <w:lastRenderedPageBreak/>
        <w:t xml:space="preserve">Table </w:t>
      </w:r>
      <w:r w:rsidR="00BF38DC" w:rsidRPr="00FA6D78">
        <w:rPr>
          <w:rFonts w:ascii="Times New Roman" w:hAnsi="Times New Roman" w:cs="Times New Roman"/>
          <w:b/>
          <w:bCs/>
          <w:sz w:val="22"/>
          <w:szCs w:val="22"/>
          <w:lang w:val="en-GB"/>
        </w:rPr>
        <w:t>S</w:t>
      </w:r>
      <w:r w:rsidRPr="00FA6D78">
        <w:rPr>
          <w:rFonts w:ascii="Times New Roman" w:hAnsi="Times New Roman" w:cs="Times New Roman"/>
          <w:b/>
          <w:bCs/>
          <w:sz w:val="22"/>
          <w:szCs w:val="22"/>
          <w:lang w:val="en-GB"/>
        </w:rPr>
        <w:t>3</w:t>
      </w:r>
      <w:r w:rsidRPr="00FA6D78">
        <w:rPr>
          <w:rFonts w:ascii="Times New Roman" w:hAnsi="Times New Roman" w:cs="Times New Roman"/>
          <w:sz w:val="22"/>
          <w:szCs w:val="22"/>
          <w:lang w:val="en-GB"/>
        </w:rPr>
        <w:t xml:space="preserve">. </w:t>
      </w:r>
      <w:r w:rsidRPr="00FA6D78">
        <w:rPr>
          <w:rFonts w:ascii="Times New Roman" w:hAnsi="Times New Roman" w:cs="Times New Roman"/>
          <w:b/>
          <w:bCs/>
          <w:i/>
          <w:iCs/>
          <w:sz w:val="22"/>
          <w:szCs w:val="22"/>
          <w:lang w:val="en-GB"/>
        </w:rPr>
        <w:t xml:space="preserve">S. aureus </w:t>
      </w:r>
      <w:r w:rsidRPr="00FA6D78">
        <w:rPr>
          <w:rFonts w:ascii="Times New Roman" w:hAnsi="Times New Roman" w:cs="Times New Roman"/>
          <w:b/>
          <w:bCs/>
          <w:sz w:val="22"/>
          <w:szCs w:val="22"/>
          <w:lang w:val="en-GB"/>
        </w:rPr>
        <w:t xml:space="preserve">ECVFs are mainly increased by the presence of </w:t>
      </w:r>
      <w:r w:rsidRPr="00FA6D78">
        <w:rPr>
          <w:rFonts w:ascii="Times New Roman" w:hAnsi="Times New Roman" w:cs="Times New Roman"/>
          <w:b/>
          <w:bCs/>
          <w:i/>
          <w:iCs/>
          <w:sz w:val="22"/>
          <w:szCs w:val="22"/>
          <w:lang w:val="en-GB"/>
        </w:rPr>
        <w:t xml:space="preserve">C. albicans </w:t>
      </w:r>
      <w:r w:rsidRPr="00FA6D78">
        <w:rPr>
          <w:rFonts w:ascii="Times New Roman" w:hAnsi="Times New Roman" w:cs="Times New Roman"/>
          <w:b/>
          <w:bCs/>
          <w:sz w:val="22"/>
          <w:szCs w:val="22"/>
          <w:lang w:val="en-GB"/>
        </w:rPr>
        <w:t xml:space="preserve">and its pH maintenance. </w:t>
      </w:r>
      <w:r w:rsidRPr="00FA6D78">
        <w:rPr>
          <w:rFonts w:ascii="Times New Roman" w:hAnsi="Times New Roman" w:cs="Times New Roman"/>
          <w:sz w:val="22"/>
          <w:szCs w:val="22"/>
          <w:lang w:val="en-GB"/>
        </w:rPr>
        <w:t xml:space="preserve"> Significantly differing </w:t>
      </w:r>
      <w:r w:rsidRPr="00FA6D78">
        <w:rPr>
          <w:rFonts w:ascii="Times New Roman" w:hAnsi="Times New Roman" w:cs="Times New Roman"/>
          <w:i/>
          <w:iCs/>
          <w:sz w:val="22"/>
          <w:szCs w:val="22"/>
          <w:lang w:val="en-GB"/>
        </w:rPr>
        <w:t xml:space="preserve">S. aureus </w:t>
      </w:r>
      <w:r w:rsidRPr="00FA6D78">
        <w:rPr>
          <w:rFonts w:ascii="Times New Roman" w:hAnsi="Times New Roman" w:cs="Times New Roman"/>
          <w:sz w:val="22"/>
          <w:szCs w:val="22"/>
          <w:lang w:val="en-GB"/>
        </w:rPr>
        <w:t xml:space="preserve">ECVF proteins in the secretome of </w:t>
      </w:r>
      <w:r w:rsidRPr="007D0E84">
        <w:rPr>
          <w:rFonts w:ascii="Times New Roman" w:hAnsi="Times New Roman" w:cs="Times New Roman"/>
          <w:sz w:val="22"/>
          <w:szCs w:val="22"/>
          <w:lang w:val="en-GB"/>
        </w:rPr>
        <w:t>wildtype</w:t>
      </w:r>
      <w:r w:rsidRPr="00FA6D78">
        <w:rPr>
          <w:rFonts w:ascii="Times New Roman" w:hAnsi="Times New Roman" w:cs="Times New Roman"/>
          <w:sz w:val="22"/>
          <w:szCs w:val="22"/>
          <w:lang w:val="en-GB"/>
        </w:rPr>
        <w:t xml:space="preserve">, trans well, and </w:t>
      </w:r>
      <w:r w:rsidR="00BE6461" w:rsidRPr="007D0E84">
        <w:rPr>
          <w:rFonts w:ascii="Times New Roman" w:hAnsi="Times New Roman" w:cs="Times New Roman"/>
          <w:i/>
          <w:iCs/>
          <w:sz w:val="22"/>
          <w:szCs w:val="22"/>
          <w:lang w:val="en-GB"/>
        </w:rPr>
        <w:t>ALS1/ALS3</w:t>
      </w:r>
      <w:r w:rsidR="00BE6461" w:rsidRPr="00FA6D78">
        <w:rPr>
          <w:rFonts w:ascii="Times New Roman" w:hAnsi="Times New Roman" w:cs="Times New Roman"/>
          <w:sz w:val="22"/>
          <w:szCs w:val="22"/>
          <w:lang w:val="en-GB"/>
        </w:rPr>
        <w:t xml:space="preserve"> </w:t>
      </w:r>
      <w:r w:rsidRPr="00FA6D78">
        <w:rPr>
          <w:rFonts w:ascii="Times New Roman" w:hAnsi="Times New Roman" w:cs="Times New Roman"/>
          <w:sz w:val="22"/>
          <w:szCs w:val="22"/>
          <w:lang w:val="el-GR"/>
        </w:rPr>
        <w:t>ΔΔ</w:t>
      </w:r>
      <w:r w:rsidRPr="007D0E84">
        <w:rPr>
          <w:rFonts w:ascii="Times New Roman" w:hAnsi="Times New Roman" w:cs="Times New Roman"/>
          <w:sz w:val="22"/>
          <w:szCs w:val="22"/>
          <w:lang w:val="en-GB"/>
        </w:rPr>
        <w:t>/</w:t>
      </w:r>
      <w:r w:rsidRPr="00FA6D78">
        <w:rPr>
          <w:rFonts w:ascii="Times New Roman" w:hAnsi="Times New Roman" w:cs="Times New Roman"/>
          <w:sz w:val="22"/>
          <w:szCs w:val="22"/>
          <w:lang w:val="el-GR"/>
        </w:rPr>
        <w:t>ΔΔ</w:t>
      </w:r>
      <w:r w:rsidRPr="007D0E84">
        <w:rPr>
          <w:rFonts w:ascii="Times New Roman" w:hAnsi="Times New Roman" w:cs="Times New Roman"/>
          <w:sz w:val="22"/>
          <w:szCs w:val="22"/>
          <w:lang w:val="en-GB"/>
        </w:rPr>
        <w:t xml:space="preserve"> cocultures as well as buffered monocultures. All</w:t>
      </w:r>
      <w:r w:rsidRPr="00FA6D78">
        <w:rPr>
          <w:rFonts w:ascii="Times New Roman" w:hAnsi="Times New Roman" w:cs="Times New Roman"/>
          <w:sz w:val="22"/>
          <w:szCs w:val="22"/>
          <w:lang w:val="en-GB"/>
        </w:rPr>
        <w:t xml:space="preserve"> separated by regulation together with corresponding virulence class, protein description, gene, and log 2-fold change per culture condition.</w:t>
      </w:r>
    </w:p>
    <w:tbl>
      <w:tblPr>
        <w:tblW w:w="14242" w:type="dxa"/>
        <w:tblLayout w:type="fixed"/>
        <w:tblCellMar>
          <w:left w:w="0" w:type="dxa"/>
          <w:right w:w="0" w:type="dxa"/>
        </w:tblCellMar>
        <w:tblLook w:val="0420" w:firstRow="1" w:lastRow="0" w:firstColumn="0" w:lastColumn="0" w:noHBand="0" w:noVBand="1"/>
      </w:tblPr>
      <w:tblGrid>
        <w:gridCol w:w="1360"/>
        <w:gridCol w:w="224"/>
        <w:gridCol w:w="2016"/>
        <w:gridCol w:w="3802"/>
        <w:gridCol w:w="837"/>
        <w:gridCol w:w="1249"/>
        <w:gridCol w:w="2022"/>
        <w:gridCol w:w="1440"/>
        <w:gridCol w:w="1292"/>
      </w:tblGrid>
      <w:tr w:rsidR="00397D8A" w:rsidRPr="00FA6D78" w14:paraId="08861C9C" w14:textId="77777777" w:rsidTr="008E553A">
        <w:trPr>
          <w:trHeight w:val="241"/>
          <w:tblHeader/>
        </w:trPr>
        <w:tc>
          <w:tcPr>
            <w:tcW w:w="1584" w:type="dxa"/>
            <w:gridSpan w:val="2"/>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6814E160" w14:textId="77777777" w:rsidR="00397D8A" w:rsidRPr="00FA6D78" w:rsidRDefault="00397D8A"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Regulation</w:t>
            </w:r>
          </w:p>
        </w:tc>
        <w:tc>
          <w:tcPr>
            <w:tcW w:w="2016"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04171298" w14:textId="77777777" w:rsidR="00397D8A" w:rsidRPr="00FA6D78" w:rsidRDefault="00397D8A"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Virulence class</w:t>
            </w:r>
          </w:p>
        </w:tc>
        <w:tc>
          <w:tcPr>
            <w:tcW w:w="3802"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04310838" w14:textId="77777777" w:rsidR="00397D8A" w:rsidRPr="00FA6D78" w:rsidRDefault="00397D8A"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Description</w:t>
            </w:r>
          </w:p>
        </w:tc>
        <w:tc>
          <w:tcPr>
            <w:tcW w:w="837"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68150C41" w14:textId="77777777" w:rsidR="00397D8A" w:rsidRPr="00FA6D78" w:rsidRDefault="00397D8A"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Gene</w:t>
            </w:r>
          </w:p>
        </w:tc>
        <w:tc>
          <w:tcPr>
            <w:tcW w:w="6003" w:type="dxa"/>
            <w:gridSpan w:val="4"/>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0A84177F" w14:textId="77777777" w:rsidR="00397D8A" w:rsidRPr="00FA6D78" w:rsidRDefault="00397D8A"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Log 2-fold change</w:t>
            </w:r>
          </w:p>
        </w:tc>
      </w:tr>
      <w:tr w:rsidR="00397D8A" w:rsidRPr="00FA6D78" w14:paraId="2A53DE3D" w14:textId="77777777" w:rsidTr="007D0E84">
        <w:trPr>
          <w:trHeight w:val="603"/>
          <w:tblHeader/>
        </w:trPr>
        <w:tc>
          <w:tcPr>
            <w:tcW w:w="8239" w:type="dxa"/>
            <w:gridSpan w:val="5"/>
            <w:tcBorders>
              <w:top w:val="nil"/>
              <w:left w:val="nil"/>
              <w:bottom w:val="single" w:sz="8" w:space="0" w:color="000000"/>
              <w:right w:val="nil"/>
            </w:tcBorders>
            <w:shd w:val="clear" w:color="auto" w:fill="auto"/>
            <w:tcMar>
              <w:top w:w="11" w:type="dxa"/>
              <w:left w:w="11" w:type="dxa"/>
              <w:bottom w:w="0" w:type="dxa"/>
              <w:right w:w="11" w:type="dxa"/>
            </w:tcMar>
            <w:vAlign w:val="bottom"/>
            <w:hideMark/>
          </w:tcPr>
          <w:p w14:paraId="1C044C5D" w14:textId="3AB06787" w:rsidR="00397D8A" w:rsidRPr="00FA6D78" w:rsidRDefault="00397D8A" w:rsidP="00397D8A">
            <w:pPr>
              <w:spacing w:after="0" w:line="240" w:lineRule="auto"/>
              <w:rPr>
                <w:rFonts w:ascii="Times New Roman" w:hAnsi="Times New Roman" w:cs="Times New Roman"/>
                <w:sz w:val="22"/>
                <w:szCs w:val="22"/>
              </w:rPr>
            </w:pPr>
          </w:p>
        </w:tc>
        <w:tc>
          <w:tcPr>
            <w:tcW w:w="1249" w:type="dxa"/>
            <w:tcBorders>
              <w:top w:val="nil"/>
              <w:left w:val="nil"/>
              <w:bottom w:val="single" w:sz="8" w:space="0" w:color="000000"/>
              <w:right w:val="nil"/>
            </w:tcBorders>
            <w:shd w:val="clear" w:color="auto" w:fill="67EF21"/>
            <w:tcMar>
              <w:top w:w="54" w:type="dxa"/>
              <w:left w:w="108" w:type="dxa"/>
              <w:bottom w:w="54" w:type="dxa"/>
              <w:right w:w="108" w:type="dxa"/>
            </w:tcMar>
            <w:vAlign w:val="center"/>
            <w:hideMark/>
          </w:tcPr>
          <w:p w14:paraId="6BF24E65" w14:textId="665BB9A2" w:rsidR="00397D8A" w:rsidRPr="00FA6D78" w:rsidRDefault="00397D8A"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Coculture</w:t>
            </w:r>
          </w:p>
          <w:p w14:paraId="49B664E3" w14:textId="77777777" w:rsidR="00397D8A" w:rsidRPr="00FA6D78" w:rsidRDefault="00397D8A"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wildtype</w:t>
            </w:r>
          </w:p>
        </w:tc>
        <w:tc>
          <w:tcPr>
            <w:tcW w:w="2022" w:type="dxa"/>
            <w:tcBorders>
              <w:top w:val="nil"/>
              <w:left w:val="nil"/>
              <w:bottom w:val="single" w:sz="8" w:space="0" w:color="000000"/>
              <w:right w:val="nil"/>
            </w:tcBorders>
            <w:shd w:val="clear" w:color="auto" w:fill="FFC000"/>
            <w:tcMar>
              <w:top w:w="54" w:type="dxa"/>
              <w:left w:w="108" w:type="dxa"/>
              <w:bottom w:w="54" w:type="dxa"/>
              <w:right w:w="108" w:type="dxa"/>
            </w:tcMar>
            <w:vAlign w:val="center"/>
            <w:hideMark/>
          </w:tcPr>
          <w:p w14:paraId="75493D64" w14:textId="67ED5BAF" w:rsidR="00397D8A" w:rsidRPr="00FA6D78" w:rsidRDefault="00397D8A" w:rsidP="00397D8A">
            <w:pPr>
              <w:spacing w:after="0" w:line="240" w:lineRule="auto"/>
              <w:rPr>
                <w:rFonts w:ascii="Times New Roman" w:hAnsi="Times New Roman" w:cs="Times New Roman"/>
                <w:sz w:val="22"/>
                <w:szCs w:val="22"/>
              </w:rPr>
            </w:pPr>
            <w:r w:rsidRPr="004723D9">
              <w:rPr>
                <w:rFonts w:ascii="Times New Roman" w:hAnsi="Times New Roman" w:cs="Times New Roman"/>
                <w:b/>
                <w:bCs/>
                <w:sz w:val="22"/>
                <w:szCs w:val="22"/>
                <w:lang w:val="en-GB"/>
              </w:rPr>
              <w:t>Coculture</w:t>
            </w:r>
          </w:p>
          <w:p w14:paraId="4557DA16" w14:textId="629794E2" w:rsidR="00397D8A" w:rsidRPr="00FA6D78" w:rsidRDefault="0058249A" w:rsidP="008E553A">
            <w:pPr>
              <w:spacing w:after="0" w:line="240" w:lineRule="auto"/>
              <w:rPr>
                <w:rFonts w:ascii="Times New Roman" w:hAnsi="Times New Roman" w:cs="Times New Roman"/>
                <w:sz w:val="22"/>
                <w:szCs w:val="22"/>
              </w:rPr>
            </w:pPr>
            <w:r w:rsidRPr="007D0E84">
              <w:rPr>
                <w:rFonts w:ascii="Times New Roman" w:hAnsi="Times New Roman" w:cs="Times New Roman"/>
                <w:b/>
                <w:bCs/>
                <w:i/>
                <w:iCs/>
                <w:sz w:val="22"/>
                <w:szCs w:val="22"/>
                <w:lang w:val="nl-NL"/>
              </w:rPr>
              <w:t>ALS1/ALS3</w:t>
            </w:r>
            <w:r>
              <w:rPr>
                <w:rFonts w:ascii="Times New Roman" w:hAnsi="Times New Roman" w:cs="Times New Roman"/>
                <w:b/>
                <w:bCs/>
                <w:sz w:val="22"/>
                <w:szCs w:val="22"/>
                <w:lang w:val="nl-NL"/>
              </w:rPr>
              <w:t xml:space="preserve"> </w:t>
            </w:r>
            <w:r w:rsidR="00397D8A" w:rsidRPr="00FA6D78">
              <w:rPr>
                <w:rFonts w:ascii="Times New Roman" w:hAnsi="Times New Roman" w:cs="Times New Roman"/>
                <w:b/>
                <w:bCs/>
                <w:sz w:val="22"/>
                <w:szCs w:val="22"/>
                <w:lang w:val="en-GB"/>
              </w:rPr>
              <w:t>Δ</w:t>
            </w:r>
            <w:r w:rsidR="00397D8A" w:rsidRPr="00FA6D78">
              <w:rPr>
                <w:rFonts w:ascii="Times New Roman" w:hAnsi="Times New Roman" w:cs="Times New Roman"/>
                <w:b/>
                <w:bCs/>
                <w:sz w:val="22"/>
                <w:szCs w:val="22"/>
                <w:lang w:val="el-GR"/>
              </w:rPr>
              <w:t>Δ</w:t>
            </w:r>
            <w:r w:rsidR="00397D8A" w:rsidRPr="00FA6D78">
              <w:rPr>
                <w:rFonts w:ascii="Times New Roman" w:hAnsi="Times New Roman" w:cs="Times New Roman"/>
                <w:b/>
                <w:bCs/>
                <w:sz w:val="22"/>
                <w:szCs w:val="22"/>
                <w:lang w:val="nl-NL"/>
              </w:rPr>
              <w:t>/</w:t>
            </w:r>
            <w:r w:rsidR="00397D8A" w:rsidRPr="00FA6D78">
              <w:rPr>
                <w:rFonts w:ascii="Times New Roman" w:hAnsi="Times New Roman" w:cs="Times New Roman"/>
                <w:b/>
                <w:bCs/>
                <w:sz w:val="22"/>
                <w:szCs w:val="22"/>
                <w:lang w:val="el-GR"/>
              </w:rPr>
              <w:t>ΔΔ</w:t>
            </w:r>
          </w:p>
        </w:tc>
        <w:tc>
          <w:tcPr>
            <w:tcW w:w="1440" w:type="dxa"/>
            <w:tcBorders>
              <w:top w:val="nil"/>
              <w:left w:val="nil"/>
              <w:bottom w:val="single" w:sz="8" w:space="0" w:color="000000"/>
              <w:right w:val="nil"/>
            </w:tcBorders>
            <w:shd w:val="clear" w:color="auto" w:fill="FF33C0"/>
            <w:tcMar>
              <w:top w:w="54" w:type="dxa"/>
              <w:left w:w="108" w:type="dxa"/>
              <w:bottom w:w="54" w:type="dxa"/>
              <w:right w:w="108" w:type="dxa"/>
            </w:tcMar>
            <w:vAlign w:val="center"/>
            <w:hideMark/>
          </w:tcPr>
          <w:p w14:paraId="565644E0" w14:textId="17E32EA1" w:rsidR="00397D8A" w:rsidRPr="00FA6D78" w:rsidRDefault="00397D8A"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Coculture</w:t>
            </w:r>
          </w:p>
          <w:p w14:paraId="469D18C5" w14:textId="77777777" w:rsidR="00397D8A" w:rsidRPr="00FA6D78" w:rsidRDefault="00397D8A"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trans well</w:t>
            </w:r>
          </w:p>
        </w:tc>
        <w:tc>
          <w:tcPr>
            <w:tcW w:w="1292" w:type="dxa"/>
            <w:tcBorders>
              <w:top w:val="nil"/>
              <w:left w:val="nil"/>
              <w:bottom w:val="single" w:sz="8" w:space="0" w:color="000000"/>
              <w:right w:val="nil"/>
            </w:tcBorders>
            <w:shd w:val="clear" w:color="auto" w:fill="00B0F0"/>
            <w:tcMar>
              <w:top w:w="54" w:type="dxa"/>
              <w:left w:w="108" w:type="dxa"/>
              <w:bottom w:w="54" w:type="dxa"/>
              <w:right w:w="108" w:type="dxa"/>
            </w:tcMar>
            <w:vAlign w:val="center"/>
            <w:hideMark/>
          </w:tcPr>
          <w:p w14:paraId="13CC1DC7" w14:textId="77777777" w:rsidR="00397D8A" w:rsidRPr="007D0E84" w:rsidRDefault="00397D8A" w:rsidP="00397D8A">
            <w:pPr>
              <w:spacing w:after="0" w:line="240" w:lineRule="auto"/>
              <w:rPr>
                <w:rFonts w:ascii="Times New Roman" w:hAnsi="Times New Roman" w:cs="Times New Roman"/>
                <w:i/>
                <w:iCs/>
                <w:sz w:val="22"/>
                <w:szCs w:val="22"/>
              </w:rPr>
            </w:pPr>
            <w:r w:rsidRPr="007D0E84">
              <w:rPr>
                <w:rFonts w:ascii="Times New Roman" w:hAnsi="Times New Roman" w:cs="Times New Roman"/>
                <w:b/>
                <w:bCs/>
                <w:i/>
                <w:iCs/>
                <w:sz w:val="22"/>
                <w:szCs w:val="22"/>
                <w:lang w:val="en-GB"/>
              </w:rPr>
              <w:t>S. aureus</w:t>
            </w:r>
          </w:p>
          <w:p w14:paraId="189F1777" w14:textId="77777777" w:rsidR="00397D8A" w:rsidRPr="00FA6D78" w:rsidRDefault="00397D8A"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(buffered)</w:t>
            </w:r>
          </w:p>
        </w:tc>
      </w:tr>
      <w:tr w:rsidR="007E1D2F" w:rsidRPr="00FA6D78" w14:paraId="1B28C7A1" w14:textId="77777777" w:rsidTr="007D0E84">
        <w:trPr>
          <w:trHeight w:val="324"/>
        </w:trPr>
        <w:tc>
          <w:tcPr>
            <w:tcW w:w="8239" w:type="dxa"/>
            <w:gridSpan w:val="5"/>
            <w:tcBorders>
              <w:top w:val="single" w:sz="8" w:space="0" w:color="000000"/>
              <w:left w:val="nil"/>
              <w:bottom w:val="nil"/>
              <w:right w:val="nil"/>
            </w:tcBorders>
            <w:shd w:val="clear" w:color="auto" w:fill="auto"/>
            <w:tcMar>
              <w:top w:w="11" w:type="dxa"/>
              <w:left w:w="11" w:type="dxa"/>
              <w:bottom w:w="0" w:type="dxa"/>
              <w:right w:w="11" w:type="dxa"/>
            </w:tcMar>
            <w:vAlign w:val="center"/>
          </w:tcPr>
          <w:p w14:paraId="54B19E9B" w14:textId="1C808AAD" w:rsidR="007E1D2F" w:rsidRPr="00FA6D78" w:rsidRDefault="007E1D2F" w:rsidP="00397D8A">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 xml:space="preserve">Regulated by </w:t>
            </w:r>
            <w:r w:rsidRPr="00FA6D78">
              <w:rPr>
                <w:rFonts w:ascii="Times New Roman" w:hAnsi="Times New Roman" w:cs="Times New Roman"/>
                <w:b/>
                <w:bCs/>
                <w:i/>
                <w:iCs/>
                <w:sz w:val="22"/>
                <w:szCs w:val="22"/>
                <w:lang w:val="en-GB"/>
              </w:rPr>
              <w:t xml:space="preserve">C. albicans </w:t>
            </w:r>
            <w:r w:rsidRPr="00FA6D78">
              <w:rPr>
                <w:rFonts w:ascii="Times New Roman" w:hAnsi="Times New Roman" w:cs="Times New Roman"/>
                <w:b/>
                <w:bCs/>
                <w:sz w:val="22"/>
                <w:szCs w:val="22"/>
                <w:lang w:val="en-GB"/>
              </w:rPr>
              <w:t>pH control</w:t>
            </w:r>
          </w:p>
        </w:tc>
        <w:tc>
          <w:tcPr>
            <w:tcW w:w="1249" w:type="dxa"/>
            <w:tcBorders>
              <w:top w:val="single" w:sz="8" w:space="0" w:color="000000"/>
              <w:left w:val="nil"/>
              <w:bottom w:val="nil"/>
              <w:right w:val="nil"/>
            </w:tcBorders>
            <w:shd w:val="clear" w:color="auto" w:fill="auto"/>
            <w:tcMar>
              <w:top w:w="15" w:type="dxa"/>
              <w:left w:w="15" w:type="dxa"/>
              <w:bottom w:w="0" w:type="dxa"/>
              <w:right w:w="15" w:type="dxa"/>
            </w:tcMar>
            <w:vAlign w:val="bottom"/>
          </w:tcPr>
          <w:p w14:paraId="3D1E7B59" w14:textId="659D06FF" w:rsidR="007E1D2F" w:rsidRPr="00FA6D78" w:rsidRDefault="007E1D2F" w:rsidP="00397D8A">
            <w:pPr>
              <w:spacing w:after="0" w:line="240" w:lineRule="auto"/>
              <w:rPr>
                <w:rFonts w:ascii="Times New Roman" w:hAnsi="Times New Roman" w:cs="Times New Roman"/>
                <w:sz w:val="22"/>
                <w:szCs w:val="22"/>
              </w:rPr>
            </w:pPr>
          </w:p>
        </w:tc>
        <w:tc>
          <w:tcPr>
            <w:tcW w:w="2022" w:type="dxa"/>
            <w:tcBorders>
              <w:top w:val="single" w:sz="8" w:space="0" w:color="000000"/>
              <w:left w:val="nil"/>
              <w:bottom w:val="nil"/>
              <w:right w:val="nil"/>
            </w:tcBorders>
            <w:shd w:val="clear" w:color="auto" w:fill="auto"/>
            <w:tcMar>
              <w:top w:w="15" w:type="dxa"/>
              <w:left w:w="15" w:type="dxa"/>
              <w:bottom w:w="0" w:type="dxa"/>
              <w:right w:w="15" w:type="dxa"/>
            </w:tcMar>
            <w:vAlign w:val="bottom"/>
          </w:tcPr>
          <w:p w14:paraId="556ED368" w14:textId="0FA26F85" w:rsidR="007E1D2F" w:rsidRPr="00FA6D78" w:rsidRDefault="007E1D2F" w:rsidP="00397D8A">
            <w:pPr>
              <w:spacing w:after="0" w:line="240" w:lineRule="auto"/>
              <w:rPr>
                <w:rFonts w:ascii="Times New Roman" w:hAnsi="Times New Roman" w:cs="Times New Roman"/>
                <w:sz w:val="22"/>
                <w:szCs w:val="22"/>
              </w:rPr>
            </w:pPr>
          </w:p>
        </w:tc>
        <w:tc>
          <w:tcPr>
            <w:tcW w:w="1440" w:type="dxa"/>
            <w:tcBorders>
              <w:top w:val="single" w:sz="8" w:space="0" w:color="000000"/>
              <w:left w:val="nil"/>
              <w:bottom w:val="nil"/>
              <w:right w:val="nil"/>
            </w:tcBorders>
            <w:shd w:val="clear" w:color="auto" w:fill="auto"/>
            <w:tcMar>
              <w:top w:w="15" w:type="dxa"/>
              <w:left w:w="15" w:type="dxa"/>
              <w:bottom w:w="0" w:type="dxa"/>
              <w:right w:w="15" w:type="dxa"/>
            </w:tcMar>
            <w:vAlign w:val="bottom"/>
          </w:tcPr>
          <w:p w14:paraId="17B120F7" w14:textId="3316E02A" w:rsidR="007E1D2F" w:rsidRPr="00FA6D78" w:rsidRDefault="007E1D2F" w:rsidP="00397D8A">
            <w:pPr>
              <w:spacing w:after="0" w:line="240" w:lineRule="auto"/>
              <w:rPr>
                <w:rFonts w:ascii="Times New Roman" w:hAnsi="Times New Roman" w:cs="Times New Roman"/>
                <w:sz w:val="22"/>
                <w:szCs w:val="22"/>
              </w:rPr>
            </w:pPr>
          </w:p>
        </w:tc>
        <w:tc>
          <w:tcPr>
            <w:tcW w:w="1292" w:type="dxa"/>
            <w:tcBorders>
              <w:top w:val="single" w:sz="8" w:space="0" w:color="000000"/>
              <w:left w:val="nil"/>
              <w:bottom w:val="nil"/>
              <w:right w:val="nil"/>
            </w:tcBorders>
            <w:shd w:val="clear" w:color="auto" w:fill="auto"/>
            <w:tcMar>
              <w:top w:w="15" w:type="dxa"/>
              <w:left w:w="15" w:type="dxa"/>
              <w:bottom w:w="0" w:type="dxa"/>
              <w:right w:w="15" w:type="dxa"/>
            </w:tcMar>
            <w:vAlign w:val="bottom"/>
          </w:tcPr>
          <w:p w14:paraId="014A5197" w14:textId="0AAD3D57" w:rsidR="007E1D2F" w:rsidRPr="00FA6D78" w:rsidRDefault="007E1D2F" w:rsidP="00397D8A">
            <w:pPr>
              <w:spacing w:after="0" w:line="240" w:lineRule="auto"/>
              <w:rPr>
                <w:rFonts w:ascii="Times New Roman" w:hAnsi="Times New Roman" w:cs="Times New Roman"/>
                <w:sz w:val="22"/>
                <w:szCs w:val="22"/>
              </w:rPr>
            </w:pPr>
          </w:p>
        </w:tc>
      </w:tr>
      <w:tr w:rsidR="007E1D2F" w:rsidRPr="00FA6D78" w14:paraId="614141B3" w14:textId="77777777" w:rsidTr="007D0E84">
        <w:trPr>
          <w:trHeight w:val="324"/>
        </w:trPr>
        <w:tc>
          <w:tcPr>
            <w:tcW w:w="1360" w:type="dxa"/>
            <w:tcBorders>
              <w:top w:val="single" w:sz="8" w:space="0" w:color="000000"/>
              <w:left w:val="nil"/>
              <w:bottom w:val="nil"/>
              <w:right w:val="nil"/>
            </w:tcBorders>
            <w:shd w:val="clear" w:color="auto" w:fill="auto"/>
            <w:tcMar>
              <w:top w:w="11" w:type="dxa"/>
              <w:left w:w="11" w:type="dxa"/>
              <w:bottom w:w="0" w:type="dxa"/>
              <w:right w:w="11" w:type="dxa"/>
            </w:tcMar>
            <w:vAlign w:val="center"/>
          </w:tcPr>
          <w:p w14:paraId="72F6E4C4" w14:textId="31A5DF98" w:rsidR="007E1D2F" w:rsidRPr="00FA6D78" w:rsidRDefault="007E1D2F" w:rsidP="007E1D2F">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up</w:t>
            </w:r>
          </w:p>
        </w:tc>
        <w:tc>
          <w:tcPr>
            <w:tcW w:w="2240" w:type="dxa"/>
            <w:gridSpan w:val="2"/>
            <w:tcBorders>
              <w:top w:val="single" w:sz="8" w:space="0" w:color="000000"/>
              <w:left w:val="nil"/>
              <w:bottom w:val="nil"/>
              <w:right w:val="nil"/>
            </w:tcBorders>
            <w:shd w:val="clear" w:color="auto" w:fill="auto"/>
            <w:tcMar>
              <w:top w:w="11" w:type="dxa"/>
              <w:left w:w="11" w:type="dxa"/>
              <w:bottom w:w="0" w:type="dxa"/>
              <w:right w:w="11" w:type="dxa"/>
            </w:tcMar>
            <w:vAlign w:val="center"/>
          </w:tcPr>
          <w:p w14:paraId="04B32A58" w14:textId="437F85C9" w:rsidR="007E1D2F" w:rsidRPr="00FA6D78" w:rsidRDefault="007E1D2F" w:rsidP="007E1D2F">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Toxin (cytolytic)</w:t>
            </w:r>
          </w:p>
        </w:tc>
        <w:tc>
          <w:tcPr>
            <w:tcW w:w="3802" w:type="dxa"/>
            <w:tcBorders>
              <w:top w:val="single" w:sz="8" w:space="0" w:color="000000"/>
              <w:left w:val="nil"/>
              <w:bottom w:val="nil"/>
              <w:right w:val="nil"/>
            </w:tcBorders>
            <w:shd w:val="clear" w:color="auto" w:fill="auto"/>
            <w:tcMar>
              <w:top w:w="11" w:type="dxa"/>
              <w:left w:w="11" w:type="dxa"/>
              <w:bottom w:w="0" w:type="dxa"/>
              <w:right w:w="11" w:type="dxa"/>
            </w:tcMar>
            <w:vAlign w:val="center"/>
          </w:tcPr>
          <w:p w14:paraId="686C1E40" w14:textId="0E3C595F" w:rsidR="007E1D2F" w:rsidRPr="00FA6D78" w:rsidRDefault="007E1D2F" w:rsidP="007E1D2F">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 xml:space="preserve">Alpha </w:t>
            </w:r>
            <w:proofErr w:type="spellStart"/>
            <w:r w:rsidRPr="00FA6D78">
              <w:rPr>
                <w:rFonts w:ascii="Times New Roman" w:hAnsi="Times New Roman" w:cs="Times New Roman"/>
                <w:sz w:val="22"/>
                <w:szCs w:val="22"/>
                <w:lang w:val="en-GB"/>
              </w:rPr>
              <w:t>hemolysin</w:t>
            </w:r>
            <w:proofErr w:type="spellEnd"/>
          </w:p>
        </w:tc>
        <w:tc>
          <w:tcPr>
            <w:tcW w:w="837" w:type="dxa"/>
            <w:tcBorders>
              <w:top w:val="single" w:sz="8" w:space="0" w:color="000000"/>
              <w:left w:val="nil"/>
              <w:bottom w:val="nil"/>
              <w:right w:val="nil"/>
            </w:tcBorders>
            <w:shd w:val="clear" w:color="auto" w:fill="auto"/>
            <w:tcMar>
              <w:top w:w="11" w:type="dxa"/>
              <w:left w:w="11" w:type="dxa"/>
              <w:bottom w:w="0" w:type="dxa"/>
              <w:right w:w="11" w:type="dxa"/>
            </w:tcMar>
            <w:vAlign w:val="center"/>
          </w:tcPr>
          <w:p w14:paraId="16D16481" w14:textId="3C3D53D3" w:rsidR="007E1D2F" w:rsidRPr="00FA6D78" w:rsidRDefault="007E1D2F" w:rsidP="007E1D2F">
            <w:pPr>
              <w:spacing w:after="0" w:line="240" w:lineRule="auto"/>
              <w:rPr>
                <w:rFonts w:ascii="Times New Roman" w:hAnsi="Times New Roman" w:cs="Times New Roman"/>
                <w:sz w:val="22"/>
                <w:szCs w:val="22"/>
                <w:lang w:val="en-GB"/>
              </w:rPr>
            </w:pPr>
            <w:proofErr w:type="spellStart"/>
            <w:r w:rsidRPr="00FA6D78">
              <w:rPr>
                <w:rFonts w:ascii="Times New Roman" w:hAnsi="Times New Roman" w:cs="Times New Roman"/>
                <w:sz w:val="22"/>
                <w:szCs w:val="22"/>
                <w:lang w:val="en-GB"/>
              </w:rPr>
              <w:t>hly</w:t>
            </w:r>
            <w:proofErr w:type="spellEnd"/>
            <w:r w:rsidRPr="00FA6D78">
              <w:rPr>
                <w:rFonts w:ascii="Times New Roman" w:hAnsi="Times New Roman" w:cs="Times New Roman"/>
                <w:sz w:val="22"/>
                <w:szCs w:val="22"/>
                <w:lang w:val="en-GB"/>
              </w:rPr>
              <w:t>/</w:t>
            </w:r>
            <w:proofErr w:type="spellStart"/>
            <w:r w:rsidRPr="00FA6D78">
              <w:rPr>
                <w:rFonts w:ascii="Times New Roman" w:hAnsi="Times New Roman" w:cs="Times New Roman"/>
                <w:sz w:val="22"/>
                <w:szCs w:val="22"/>
                <w:lang w:val="en-GB"/>
              </w:rPr>
              <w:t>hla</w:t>
            </w:r>
            <w:proofErr w:type="spellEnd"/>
          </w:p>
        </w:tc>
        <w:tc>
          <w:tcPr>
            <w:tcW w:w="1249" w:type="dxa"/>
            <w:tcBorders>
              <w:top w:val="single" w:sz="8" w:space="0" w:color="000000"/>
              <w:left w:val="nil"/>
              <w:bottom w:val="nil"/>
              <w:right w:val="nil"/>
            </w:tcBorders>
            <w:shd w:val="clear" w:color="auto" w:fill="auto"/>
            <w:tcMar>
              <w:top w:w="15" w:type="dxa"/>
              <w:left w:w="15" w:type="dxa"/>
              <w:bottom w:w="0" w:type="dxa"/>
              <w:right w:w="15" w:type="dxa"/>
            </w:tcMar>
            <w:vAlign w:val="bottom"/>
          </w:tcPr>
          <w:p w14:paraId="7A0967E0" w14:textId="17C595FA" w:rsidR="007E1D2F" w:rsidRPr="00FA6D78" w:rsidRDefault="007E1D2F" w:rsidP="007E1D2F">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2,14</w:t>
            </w:r>
          </w:p>
        </w:tc>
        <w:tc>
          <w:tcPr>
            <w:tcW w:w="2022" w:type="dxa"/>
            <w:tcBorders>
              <w:top w:val="single" w:sz="8" w:space="0" w:color="000000"/>
              <w:left w:val="nil"/>
              <w:bottom w:val="nil"/>
              <w:right w:val="nil"/>
            </w:tcBorders>
            <w:shd w:val="clear" w:color="auto" w:fill="auto"/>
            <w:tcMar>
              <w:top w:w="15" w:type="dxa"/>
              <w:left w:w="15" w:type="dxa"/>
              <w:bottom w:w="0" w:type="dxa"/>
              <w:right w:w="15" w:type="dxa"/>
            </w:tcMar>
            <w:vAlign w:val="bottom"/>
          </w:tcPr>
          <w:p w14:paraId="55E2F35C" w14:textId="121766DF" w:rsidR="007E1D2F" w:rsidRPr="00FA6D78" w:rsidRDefault="007E1D2F" w:rsidP="007E1D2F">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2,02</w:t>
            </w:r>
          </w:p>
        </w:tc>
        <w:tc>
          <w:tcPr>
            <w:tcW w:w="1440" w:type="dxa"/>
            <w:tcBorders>
              <w:top w:val="single" w:sz="8" w:space="0" w:color="000000"/>
              <w:left w:val="nil"/>
              <w:bottom w:val="nil"/>
              <w:right w:val="nil"/>
            </w:tcBorders>
            <w:shd w:val="clear" w:color="auto" w:fill="auto"/>
            <w:tcMar>
              <w:top w:w="15" w:type="dxa"/>
              <w:left w:w="15" w:type="dxa"/>
              <w:bottom w:w="0" w:type="dxa"/>
              <w:right w:w="15" w:type="dxa"/>
            </w:tcMar>
            <w:vAlign w:val="bottom"/>
          </w:tcPr>
          <w:p w14:paraId="7E9EFB57" w14:textId="26D244B1" w:rsidR="007E1D2F" w:rsidRPr="00FA6D78" w:rsidRDefault="007E1D2F" w:rsidP="007E1D2F">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2,41</w:t>
            </w:r>
          </w:p>
        </w:tc>
        <w:tc>
          <w:tcPr>
            <w:tcW w:w="1292" w:type="dxa"/>
            <w:tcBorders>
              <w:top w:val="single" w:sz="8" w:space="0" w:color="000000"/>
              <w:left w:val="nil"/>
              <w:bottom w:val="nil"/>
              <w:right w:val="nil"/>
            </w:tcBorders>
            <w:shd w:val="clear" w:color="auto" w:fill="auto"/>
            <w:tcMar>
              <w:top w:w="15" w:type="dxa"/>
              <w:left w:w="15" w:type="dxa"/>
              <w:bottom w:w="0" w:type="dxa"/>
              <w:right w:w="15" w:type="dxa"/>
            </w:tcMar>
            <w:vAlign w:val="bottom"/>
          </w:tcPr>
          <w:p w14:paraId="341D4087" w14:textId="6BA1FF4F" w:rsidR="007E1D2F" w:rsidRPr="00FA6D78" w:rsidRDefault="007E1D2F" w:rsidP="007E1D2F">
            <w:pPr>
              <w:spacing w:after="0" w:line="240" w:lineRule="auto"/>
              <w:rPr>
                <w:rFonts w:ascii="Times New Roman" w:hAnsi="Times New Roman" w:cs="Times New Roman"/>
                <w:sz w:val="22"/>
                <w:szCs w:val="22"/>
                <w:lang w:val="en-GB"/>
              </w:rPr>
            </w:pPr>
            <w:r w:rsidRPr="00FA6D78">
              <w:rPr>
                <w:rFonts w:ascii="Times New Roman" w:hAnsi="Times New Roman" w:cs="Times New Roman"/>
                <w:sz w:val="22"/>
                <w:szCs w:val="22"/>
                <w:lang w:val="en-GB"/>
              </w:rPr>
              <w:t>0,72</w:t>
            </w:r>
          </w:p>
        </w:tc>
      </w:tr>
      <w:tr w:rsidR="007E1D2F" w:rsidRPr="00FA6D78" w14:paraId="4108595C"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067F20B1"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5615E3EE"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Toxin (cytolytic)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20D5F77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 xml:space="preserve">Beta </w:t>
            </w:r>
            <w:proofErr w:type="spellStart"/>
            <w:r w:rsidRPr="00FA6D78">
              <w:rPr>
                <w:rFonts w:ascii="Times New Roman" w:hAnsi="Times New Roman" w:cs="Times New Roman"/>
                <w:sz w:val="22"/>
                <w:szCs w:val="22"/>
                <w:lang w:val="en-GB"/>
              </w:rPr>
              <w:t>hemolysin</w:t>
            </w:r>
            <w:proofErr w:type="spellEnd"/>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4B828144"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hlb</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68A5F80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2,29</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4228F4B7"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2,23</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3840F7F5"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2,34</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2F7545E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1,11</w:t>
            </w:r>
          </w:p>
        </w:tc>
      </w:tr>
      <w:tr w:rsidR="007E1D2F" w:rsidRPr="00FA6D78" w14:paraId="0086074E"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7858E41A"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0533B6CE"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Toxin (cytolytic)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2BF8ABF8"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 xml:space="preserve">Gamma </w:t>
            </w:r>
            <w:proofErr w:type="spellStart"/>
            <w:r w:rsidRPr="00FA6D78">
              <w:rPr>
                <w:rFonts w:ascii="Times New Roman" w:hAnsi="Times New Roman" w:cs="Times New Roman"/>
                <w:sz w:val="22"/>
                <w:szCs w:val="22"/>
                <w:lang w:val="en-GB"/>
              </w:rPr>
              <w:t>hemolysin</w:t>
            </w:r>
            <w:proofErr w:type="spellEnd"/>
            <w:r w:rsidRPr="00FA6D78">
              <w:rPr>
                <w:rFonts w:ascii="Times New Roman" w:hAnsi="Times New Roman" w:cs="Times New Roman"/>
                <w:sz w:val="22"/>
                <w:szCs w:val="22"/>
                <w:lang w:val="en-GB"/>
              </w:rPr>
              <w:t xml:space="preserve"> subunit A</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7DEA063B"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hlgA</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15FE0E08"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2,16</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4E6D017A"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2,29</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46DE847B"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0,39</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618D306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0,84</w:t>
            </w:r>
          </w:p>
        </w:tc>
      </w:tr>
      <w:tr w:rsidR="007E1D2F" w:rsidRPr="00FA6D78" w14:paraId="24B6C8D4"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30D2FDC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295F595F"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Toxin (cytolytic)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49F463D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 xml:space="preserve">Gamma </w:t>
            </w:r>
            <w:proofErr w:type="spellStart"/>
            <w:r w:rsidRPr="00FA6D78">
              <w:rPr>
                <w:rFonts w:ascii="Times New Roman" w:hAnsi="Times New Roman" w:cs="Times New Roman"/>
                <w:sz w:val="22"/>
                <w:szCs w:val="22"/>
                <w:lang w:val="en-GB"/>
              </w:rPr>
              <w:t>hemolysin</w:t>
            </w:r>
            <w:proofErr w:type="spellEnd"/>
            <w:r w:rsidRPr="00FA6D78">
              <w:rPr>
                <w:rFonts w:ascii="Times New Roman" w:hAnsi="Times New Roman" w:cs="Times New Roman"/>
                <w:sz w:val="22"/>
                <w:szCs w:val="22"/>
                <w:lang w:val="en-GB"/>
              </w:rPr>
              <w:t xml:space="preserve"> subunit B</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3FA64A5D"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hlgB</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697FB67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2,34</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6388B80B"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2,24</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0F0967A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2,14</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76DA0320"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0,80</w:t>
            </w:r>
          </w:p>
        </w:tc>
      </w:tr>
      <w:tr w:rsidR="007E1D2F" w:rsidRPr="00FA6D78" w14:paraId="2946CD3A"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13433D91"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159DA145"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Toxin (cytolytic)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5B409361"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 xml:space="preserve">Gamma </w:t>
            </w:r>
            <w:proofErr w:type="spellStart"/>
            <w:r w:rsidRPr="00FA6D78">
              <w:rPr>
                <w:rFonts w:ascii="Times New Roman" w:hAnsi="Times New Roman" w:cs="Times New Roman"/>
                <w:sz w:val="22"/>
                <w:szCs w:val="22"/>
                <w:lang w:val="en-GB"/>
              </w:rPr>
              <w:t>hemolysin</w:t>
            </w:r>
            <w:proofErr w:type="spellEnd"/>
            <w:r w:rsidRPr="00FA6D78">
              <w:rPr>
                <w:rFonts w:ascii="Times New Roman" w:hAnsi="Times New Roman" w:cs="Times New Roman"/>
                <w:sz w:val="22"/>
                <w:szCs w:val="22"/>
                <w:lang w:val="en-GB"/>
              </w:rPr>
              <w:t xml:space="preserve"> subunit C</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5762DCBC"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hlgC</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06BAF2B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2,34</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4CFEF95A"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2,18</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6CB0D07A"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1,91</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563ACFE8"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0,66</w:t>
            </w:r>
          </w:p>
        </w:tc>
      </w:tr>
      <w:tr w:rsidR="007E1D2F" w:rsidRPr="00FA6D78" w14:paraId="168A9C3E" w14:textId="77777777" w:rsidTr="007D0E84">
        <w:trPr>
          <w:trHeight w:val="228"/>
        </w:trPr>
        <w:tc>
          <w:tcPr>
            <w:tcW w:w="8239" w:type="dxa"/>
            <w:gridSpan w:val="5"/>
            <w:tcBorders>
              <w:top w:val="nil"/>
              <w:left w:val="nil"/>
              <w:bottom w:val="single" w:sz="8" w:space="0" w:color="000000"/>
              <w:right w:val="nil"/>
            </w:tcBorders>
            <w:shd w:val="clear" w:color="auto" w:fill="auto"/>
            <w:tcMar>
              <w:top w:w="11" w:type="dxa"/>
              <w:left w:w="11" w:type="dxa"/>
              <w:bottom w:w="0" w:type="dxa"/>
              <w:right w:w="11" w:type="dxa"/>
            </w:tcMar>
            <w:vAlign w:val="bottom"/>
            <w:hideMark/>
          </w:tcPr>
          <w:p w14:paraId="1C3BEAA9" w14:textId="5C569B8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 xml:space="preserve">Regulated by the presence of </w:t>
            </w:r>
            <w:r w:rsidRPr="00FA6D78">
              <w:rPr>
                <w:rFonts w:ascii="Times New Roman" w:hAnsi="Times New Roman" w:cs="Times New Roman"/>
                <w:b/>
                <w:bCs/>
                <w:i/>
                <w:iCs/>
                <w:sz w:val="22"/>
                <w:szCs w:val="22"/>
                <w:lang w:val="en-GB"/>
              </w:rPr>
              <w:t>C. albicans</w:t>
            </w:r>
          </w:p>
        </w:tc>
        <w:tc>
          <w:tcPr>
            <w:tcW w:w="1249"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41A61EE6" w14:textId="77777777" w:rsidR="007E1D2F" w:rsidRPr="00FA6D78" w:rsidRDefault="007E1D2F" w:rsidP="007E1D2F">
            <w:pPr>
              <w:spacing w:after="0" w:line="240" w:lineRule="auto"/>
              <w:rPr>
                <w:rFonts w:ascii="Times New Roman" w:hAnsi="Times New Roman" w:cs="Times New Roman"/>
                <w:sz w:val="22"/>
                <w:szCs w:val="22"/>
              </w:rPr>
            </w:pPr>
          </w:p>
        </w:tc>
        <w:tc>
          <w:tcPr>
            <w:tcW w:w="2022"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1CFC3EAA" w14:textId="77777777" w:rsidR="007E1D2F" w:rsidRPr="00FA6D78" w:rsidRDefault="007E1D2F" w:rsidP="007E1D2F">
            <w:pPr>
              <w:spacing w:after="0" w:line="240" w:lineRule="auto"/>
              <w:rPr>
                <w:rFonts w:ascii="Times New Roman" w:hAnsi="Times New Roman" w:cs="Times New Roman"/>
                <w:sz w:val="22"/>
                <w:szCs w:val="22"/>
              </w:rPr>
            </w:pPr>
          </w:p>
        </w:tc>
        <w:tc>
          <w:tcPr>
            <w:tcW w:w="1440"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13FCC2D2" w14:textId="77777777" w:rsidR="007E1D2F" w:rsidRPr="00FA6D78" w:rsidRDefault="007E1D2F" w:rsidP="007E1D2F">
            <w:pPr>
              <w:spacing w:after="0" w:line="240" w:lineRule="auto"/>
              <w:rPr>
                <w:rFonts w:ascii="Times New Roman" w:hAnsi="Times New Roman" w:cs="Times New Roman"/>
                <w:sz w:val="22"/>
                <w:szCs w:val="22"/>
              </w:rPr>
            </w:pPr>
          </w:p>
        </w:tc>
        <w:tc>
          <w:tcPr>
            <w:tcW w:w="1292"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62CABB91" w14:textId="77777777" w:rsidR="007E1D2F" w:rsidRPr="00FA6D78" w:rsidRDefault="007E1D2F" w:rsidP="007E1D2F">
            <w:pPr>
              <w:spacing w:after="0" w:line="240" w:lineRule="auto"/>
              <w:rPr>
                <w:rFonts w:ascii="Times New Roman" w:hAnsi="Times New Roman" w:cs="Times New Roman"/>
                <w:sz w:val="22"/>
                <w:szCs w:val="22"/>
              </w:rPr>
            </w:pPr>
          </w:p>
        </w:tc>
      </w:tr>
      <w:tr w:rsidR="007E1D2F" w:rsidRPr="00FA6D78" w14:paraId="54D88103" w14:textId="77777777" w:rsidTr="007D0E84">
        <w:trPr>
          <w:trHeight w:val="324"/>
        </w:trPr>
        <w:tc>
          <w:tcPr>
            <w:tcW w:w="1360"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5E98C5F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25EEC36F"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802"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53CC5017"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 xml:space="preserve">Cysteine proteinase </w:t>
            </w:r>
            <w:proofErr w:type="spellStart"/>
            <w:r w:rsidRPr="00FA6D78">
              <w:rPr>
                <w:rFonts w:ascii="Times New Roman" w:hAnsi="Times New Roman" w:cs="Times New Roman"/>
                <w:sz w:val="22"/>
                <w:szCs w:val="22"/>
                <w:lang w:val="en-GB"/>
              </w:rPr>
              <w:t>staphopain</w:t>
            </w:r>
            <w:proofErr w:type="spellEnd"/>
            <w:r w:rsidRPr="00FA6D78">
              <w:rPr>
                <w:rFonts w:ascii="Times New Roman" w:hAnsi="Times New Roman" w:cs="Times New Roman"/>
                <w:sz w:val="22"/>
                <w:szCs w:val="22"/>
                <w:lang w:val="en-GB"/>
              </w:rPr>
              <w:t xml:space="preserve"> B</w:t>
            </w:r>
          </w:p>
        </w:tc>
        <w:tc>
          <w:tcPr>
            <w:tcW w:w="837"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6029693B"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sspB</w:t>
            </w:r>
            <w:proofErr w:type="spellEnd"/>
          </w:p>
        </w:tc>
        <w:tc>
          <w:tcPr>
            <w:tcW w:w="1249"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FB6E55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0,49</w:t>
            </w:r>
          </w:p>
        </w:tc>
        <w:tc>
          <w:tcPr>
            <w:tcW w:w="202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1688D31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0,61</w:t>
            </w:r>
          </w:p>
        </w:tc>
        <w:tc>
          <w:tcPr>
            <w:tcW w:w="144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1A179BD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1,00</w:t>
            </w:r>
          </w:p>
        </w:tc>
        <w:tc>
          <w:tcPr>
            <w:tcW w:w="129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16C313BA"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-1,68</w:t>
            </w:r>
          </w:p>
        </w:tc>
      </w:tr>
      <w:tr w:rsidR="007E1D2F" w:rsidRPr="00FA6D78" w14:paraId="1EA654C0"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10DA440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206FB421"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785E20B0"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Serine protease-like protein A</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4E1903D0"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splA</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30B4106A"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1,51</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06E681C9"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1,52</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540DB63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1,93</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2D15212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-0,44</w:t>
            </w:r>
          </w:p>
        </w:tc>
      </w:tr>
      <w:tr w:rsidR="007E1D2F" w:rsidRPr="00FA6D78" w14:paraId="0FCB846B"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6E0E1354"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2D086598"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362E373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Serine protease-like protein B</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2609C96C"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splB</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6080F8CB"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1,01</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4ED5654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0,95</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6B9C27D7"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1,25</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60B1606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-1,28</w:t>
            </w:r>
          </w:p>
        </w:tc>
      </w:tr>
      <w:tr w:rsidR="007E1D2F" w:rsidRPr="00FA6D78" w14:paraId="5DBE73FF"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0DA3B72B"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5CB6AC3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66FA5BC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Serine protease-like protein C</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2DA0B7CB"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splC</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09B7A4F1"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0,58</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653F5BE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0,45</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4AB4DEFE"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2,23</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17DB93B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-0,58</w:t>
            </w:r>
          </w:p>
        </w:tc>
      </w:tr>
      <w:tr w:rsidR="007E1D2F" w:rsidRPr="00FA6D78" w14:paraId="1F24208C"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6E74F765"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1843BDE7"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79D90315"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Serine protease-like protein D</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1558375D"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splD</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7450B2A3"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1,53</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56E21ED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1,45</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3BC5C8E4"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1,68</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2DB8A1CE"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r>
      <w:tr w:rsidR="007E1D2F" w:rsidRPr="00FA6D78" w14:paraId="6BB5350B"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480163F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7865C589"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735816C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Serine protease-like protein E</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156F7E08"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splE</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7142BE5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1,51</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288DDE3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1,28</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659385BA"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1,65</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677E19EB"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-0,74</w:t>
            </w:r>
          </w:p>
        </w:tc>
      </w:tr>
      <w:tr w:rsidR="007E1D2F" w:rsidRPr="00FA6D78" w14:paraId="73E0B90F"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21C0DDAF"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7F05519F"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0A1932CE"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Serine protease-like protein F</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03BECE00"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splF</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49F17C37"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0,87</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503715E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0,80</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6C4F5903"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1,05</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3B16C718"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-1,45</w:t>
            </w:r>
          </w:p>
        </w:tc>
      </w:tr>
      <w:tr w:rsidR="007E1D2F" w:rsidRPr="00FA6D78" w14:paraId="096838D3"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0F28706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1D6C23D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(lipolytic)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58A89AF8"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Lipase</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574DF31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lip</w:t>
            </w:r>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64736869"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0,53</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3A7960AE"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0,63</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5D7ED990"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1,28</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666D47C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-1,50</w:t>
            </w:r>
          </w:p>
        </w:tc>
      </w:tr>
      <w:tr w:rsidR="007E1D2F" w:rsidRPr="00FA6D78" w14:paraId="16A594C6"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7E58B6B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2C666FEF"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(lipolytic)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70E0FB90"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Phospholipase C</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021FB80E"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plc</w:t>
            </w:r>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15E4A491"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0,42</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7F89F9F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0,42</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6B4828F0"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1,27</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4A576AB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-1,54</w:t>
            </w:r>
          </w:p>
        </w:tc>
      </w:tr>
      <w:tr w:rsidR="007E1D2F" w:rsidRPr="00FA6D78" w14:paraId="5698B786"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69491C6F"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34D4CA7B"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Toxin (cytolytic)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6268A9B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 xml:space="preserve">Delta </w:t>
            </w:r>
            <w:proofErr w:type="spellStart"/>
            <w:r w:rsidRPr="00FA6D78">
              <w:rPr>
                <w:rFonts w:ascii="Times New Roman" w:hAnsi="Times New Roman" w:cs="Times New Roman"/>
                <w:sz w:val="22"/>
                <w:szCs w:val="22"/>
                <w:lang w:val="en-GB"/>
              </w:rPr>
              <w:t>hemolysin</w:t>
            </w:r>
            <w:proofErr w:type="spellEnd"/>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644309C6"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hld</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7ADAD149"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0,77</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379BCDF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1,28</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6F3A2F1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2,05</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262E3AF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r>
      <w:tr w:rsidR="007E1D2F" w:rsidRPr="00FA6D78" w14:paraId="79968B6E" w14:textId="77777777" w:rsidTr="007D0E84">
        <w:trPr>
          <w:trHeight w:val="324"/>
        </w:trPr>
        <w:tc>
          <w:tcPr>
            <w:tcW w:w="1360" w:type="dxa"/>
            <w:tcBorders>
              <w:top w:val="nil"/>
              <w:left w:val="nil"/>
              <w:bottom w:val="nil"/>
              <w:right w:val="nil"/>
            </w:tcBorders>
            <w:shd w:val="clear" w:color="auto" w:fill="auto"/>
            <w:tcMar>
              <w:top w:w="11" w:type="dxa"/>
              <w:left w:w="11" w:type="dxa"/>
              <w:bottom w:w="0" w:type="dxa"/>
              <w:right w:w="11" w:type="dxa"/>
            </w:tcMar>
            <w:vAlign w:val="center"/>
            <w:hideMark/>
          </w:tcPr>
          <w:p w14:paraId="3BC56672"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1EF80A4B"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Toxin (cytolytic)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2CAFA1C9"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Leukotoxin D</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68DE5AE2"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lukD</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35517927"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1,89</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11A199F9"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1,68</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7F9C9FE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1,78</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36AF2E78"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r>
      <w:tr w:rsidR="007E1D2F" w:rsidRPr="00FA6D78" w14:paraId="4EC064B2" w14:textId="77777777" w:rsidTr="007D0E84">
        <w:trPr>
          <w:trHeight w:val="351"/>
        </w:trPr>
        <w:tc>
          <w:tcPr>
            <w:tcW w:w="8239" w:type="dxa"/>
            <w:gridSpan w:val="5"/>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1F6FF300" w14:textId="6DBED343"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Regulated by physical binding to Als1/Als3</w:t>
            </w:r>
          </w:p>
        </w:tc>
        <w:tc>
          <w:tcPr>
            <w:tcW w:w="1249"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24C9FA2E" w14:textId="77777777" w:rsidR="007E1D2F" w:rsidRPr="00FA6D78" w:rsidRDefault="007E1D2F" w:rsidP="007E1D2F">
            <w:pPr>
              <w:spacing w:after="0" w:line="240" w:lineRule="auto"/>
              <w:rPr>
                <w:rFonts w:ascii="Times New Roman" w:hAnsi="Times New Roman" w:cs="Times New Roman"/>
                <w:sz w:val="22"/>
                <w:szCs w:val="22"/>
              </w:rPr>
            </w:pPr>
          </w:p>
        </w:tc>
        <w:tc>
          <w:tcPr>
            <w:tcW w:w="2022"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738F6C82" w14:textId="77777777" w:rsidR="007E1D2F" w:rsidRPr="00FA6D78" w:rsidRDefault="007E1D2F" w:rsidP="007E1D2F">
            <w:pPr>
              <w:spacing w:after="0" w:line="240" w:lineRule="auto"/>
              <w:rPr>
                <w:rFonts w:ascii="Times New Roman" w:hAnsi="Times New Roman" w:cs="Times New Roman"/>
                <w:sz w:val="22"/>
                <w:szCs w:val="22"/>
              </w:rPr>
            </w:pPr>
          </w:p>
        </w:tc>
        <w:tc>
          <w:tcPr>
            <w:tcW w:w="1440"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6042A119" w14:textId="77777777" w:rsidR="007E1D2F" w:rsidRPr="00FA6D78" w:rsidRDefault="007E1D2F" w:rsidP="007E1D2F">
            <w:pPr>
              <w:spacing w:after="0" w:line="240" w:lineRule="auto"/>
              <w:rPr>
                <w:rFonts w:ascii="Times New Roman" w:hAnsi="Times New Roman" w:cs="Times New Roman"/>
                <w:sz w:val="22"/>
                <w:szCs w:val="22"/>
              </w:rPr>
            </w:pPr>
          </w:p>
        </w:tc>
        <w:tc>
          <w:tcPr>
            <w:tcW w:w="1292" w:type="dxa"/>
            <w:tcBorders>
              <w:top w:val="nil"/>
              <w:left w:val="nil"/>
              <w:bottom w:val="single" w:sz="8" w:space="0" w:color="000000"/>
              <w:right w:val="nil"/>
            </w:tcBorders>
            <w:shd w:val="clear" w:color="auto" w:fill="auto"/>
            <w:tcMar>
              <w:top w:w="11" w:type="dxa"/>
              <w:left w:w="11" w:type="dxa"/>
              <w:bottom w:w="0" w:type="dxa"/>
              <w:right w:w="11" w:type="dxa"/>
            </w:tcMar>
            <w:vAlign w:val="center"/>
            <w:hideMark/>
          </w:tcPr>
          <w:p w14:paraId="772B2F3E" w14:textId="77777777" w:rsidR="007E1D2F" w:rsidRPr="00FA6D78" w:rsidRDefault="007E1D2F" w:rsidP="007E1D2F">
            <w:pPr>
              <w:spacing w:after="0" w:line="240" w:lineRule="auto"/>
              <w:rPr>
                <w:rFonts w:ascii="Times New Roman" w:hAnsi="Times New Roman" w:cs="Times New Roman"/>
                <w:sz w:val="22"/>
                <w:szCs w:val="22"/>
              </w:rPr>
            </w:pPr>
          </w:p>
        </w:tc>
      </w:tr>
      <w:tr w:rsidR="007E1D2F" w:rsidRPr="00FA6D78" w14:paraId="1D09D0B6" w14:textId="77777777" w:rsidTr="007D0E84">
        <w:trPr>
          <w:trHeight w:val="324"/>
        </w:trPr>
        <w:tc>
          <w:tcPr>
            <w:tcW w:w="1360"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45E3CE37"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nl-NL"/>
              </w:rPr>
              <w:lastRenderedPageBreak/>
              <w:t>up</w:t>
            </w:r>
          </w:p>
        </w:tc>
        <w:tc>
          <w:tcPr>
            <w:tcW w:w="2240" w:type="dxa"/>
            <w:gridSpan w:val="2"/>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4F6AEDBE"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nl-NL"/>
              </w:rPr>
              <w:t xml:space="preserve">Immune </w:t>
            </w:r>
            <w:proofErr w:type="spellStart"/>
            <w:r w:rsidRPr="00FA6D78">
              <w:rPr>
                <w:rFonts w:ascii="Times New Roman" w:hAnsi="Times New Roman" w:cs="Times New Roman"/>
                <w:sz w:val="22"/>
                <w:szCs w:val="22"/>
                <w:lang w:val="nl-NL"/>
              </w:rPr>
              <w:t>evasion</w:t>
            </w:r>
            <w:proofErr w:type="spellEnd"/>
          </w:p>
        </w:tc>
        <w:tc>
          <w:tcPr>
            <w:tcW w:w="3802"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542F8317"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nl-NL"/>
              </w:rPr>
              <w:t>Staphylococcal</w:t>
            </w:r>
            <w:proofErr w:type="spellEnd"/>
            <w:r w:rsidRPr="00FA6D78">
              <w:rPr>
                <w:rFonts w:ascii="Times New Roman" w:hAnsi="Times New Roman" w:cs="Times New Roman"/>
                <w:sz w:val="22"/>
                <w:szCs w:val="22"/>
                <w:lang w:val="nl-NL"/>
              </w:rPr>
              <w:t xml:space="preserve">  superantigen-like 7</w:t>
            </w:r>
          </w:p>
        </w:tc>
        <w:tc>
          <w:tcPr>
            <w:tcW w:w="837"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3DC4E6DE"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nl-NL"/>
              </w:rPr>
              <w:t>ssl7</w:t>
            </w:r>
          </w:p>
        </w:tc>
        <w:tc>
          <w:tcPr>
            <w:tcW w:w="1249"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5D9A080"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nl-NL"/>
              </w:rPr>
              <w:t>1.21</w:t>
            </w:r>
          </w:p>
        </w:tc>
        <w:tc>
          <w:tcPr>
            <w:tcW w:w="202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8EF1DC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nl-NL"/>
              </w:rPr>
              <w:t>ns</w:t>
            </w:r>
          </w:p>
        </w:tc>
        <w:tc>
          <w:tcPr>
            <w:tcW w:w="144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18561584"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nl-NL"/>
              </w:rPr>
              <w:t>ns</w:t>
            </w:r>
          </w:p>
        </w:tc>
        <w:tc>
          <w:tcPr>
            <w:tcW w:w="1292"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3984219A"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nl-NL"/>
              </w:rPr>
              <w:t>-1.17</w:t>
            </w:r>
          </w:p>
        </w:tc>
      </w:tr>
      <w:tr w:rsidR="007E1D2F" w:rsidRPr="00FA6D78" w14:paraId="66C6101F" w14:textId="77777777" w:rsidTr="007D0E84">
        <w:trPr>
          <w:trHeight w:val="243"/>
        </w:trPr>
        <w:tc>
          <w:tcPr>
            <w:tcW w:w="8239" w:type="dxa"/>
            <w:gridSpan w:val="5"/>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1C989FB3"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Regulated differently</w:t>
            </w:r>
          </w:p>
        </w:tc>
        <w:tc>
          <w:tcPr>
            <w:tcW w:w="1249"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263357BE" w14:textId="77777777" w:rsidR="007E1D2F" w:rsidRPr="00FA6D78" w:rsidRDefault="007E1D2F" w:rsidP="007E1D2F">
            <w:pPr>
              <w:spacing w:after="0" w:line="240" w:lineRule="auto"/>
              <w:rPr>
                <w:rFonts w:ascii="Times New Roman" w:hAnsi="Times New Roman" w:cs="Times New Roman"/>
                <w:sz w:val="22"/>
                <w:szCs w:val="22"/>
              </w:rPr>
            </w:pPr>
          </w:p>
        </w:tc>
        <w:tc>
          <w:tcPr>
            <w:tcW w:w="2022"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1AB9D2F7" w14:textId="77777777" w:rsidR="007E1D2F" w:rsidRPr="00FA6D78" w:rsidRDefault="007E1D2F" w:rsidP="007E1D2F">
            <w:pPr>
              <w:spacing w:after="0" w:line="240" w:lineRule="auto"/>
              <w:rPr>
                <w:rFonts w:ascii="Times New Roman" w:hAnsi="Times New Roman" w:cs="Times New Roman"/>
                <w:sz w:val="22"/>
                <w:szCs w:val="22"/>
              </w:rPr>
            </w:pPr>
          </w:p>
        </w:tc>
        <w:tc>
          <w:tcPr>
            <w:tcW w:w="1440"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65DF1762" w14:textId="77777777" w:rsidR="007E1D2F" w:rsidRPr="00FA6D78" w:rsidRDefault="007E1D2F" w:rsidP="007E1D2F">
            <w:pPr>
              <w:spacing w:after="0" w:line="240" w:lineRule="auto"/>
              <w:rPr>
                <w:rFonts w:ascii="Times New Roman" w:hAnsi="Times New Roman" w:cs="Times New Roman"/>
                <w:sz w:val="22"/>
                <w:szCs w:val="22"/>
              </w:rPr>
            </w:pPr>
          </w:p>
        </w:tc>
        <w:tc>
          <w:tcPr>
            <w:tcW w:w="1292"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3A90F9A5" w14:textId="77777777" w:rsidR="007E1D2F" w:rsidRPr="00FA6D78" w:rsidRDefault="007E1D2F" w:rsidP="007E1D2F">
            <w:pPr>
              <w:spacing w:after="0" w:line="240" w:lineRule="auto"/>
              <w:rPr>
                <w:rFonts w:ascii="Times New Roman" w:hAnsi="Times New Roman" w:cs="Times New Roman"/>
                <w:sz w:val="22"/>
                <w:szCs w:val="22"/>
              </w:rPr>
            </w:pPr>
          </w:p>
        </w:tc>
      </w:tr>
      <w:tr w:rsidR="007E1D2F" w:rsidRPr="00FA6D78" w14:paraId="34B0CC92" w14:textId="77777777" w:rsidTr="007D0E84">
        <w:trPr>
          <w:trHeight w:val="324"/>
        </w:trPr>
        <w:tc>
          <w:tcPr>
            <w:tcW w:w="1360"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576565A7" w14:textId="070D41C3"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(down)</w:t>
            </w:r>
          </w:p>
        </w:tc>
        <w:tc>
          <w:tcPr>
            <w:tcW w:w="2240" w:type="dxa"/>
            <w:gridSpan w:val="2"/>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67F9A330"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(proteolytic)</w:t>
            </w:r>
          </w:p>
        </w:tc>
        <w:tc>
          <w:tcPr>
            <w:tcW w:w="3802"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6EF65B60"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 xml:space="preserve">Cysteine proteinase </w:t>
            </w:r>
            <w:proofErr w:type="spellStart"/>
            <w:r w:rsidRPr="00FA6D78">
              <w:rPr>
                <w:rFonts w:ascii="Times New Roman" w:hAnsi="Times New Roman" w:cs="Times New Roman"/>
                <w:sz w:val="22"/>
                <w:szCs w:val="22"/>
                <w:lang w:val="en-GB"/>
              </w:rPr>
              <w:t>staphopain</w:t>
            </w:r>
            <w:proofErr w:type="spellEnd"/>
            <w:r w:rsidRPr="00FA6D78">
              <w:rPr>
                <w:rFonts w:ascii="Times New Roman" w:hAnsi="Times New Roman" w:cs="Times New Roman"/>
                <w:sz w:val="22"/>
                <w:szCs w:val="22"/>
                <w:lang w:val="en-GB"/>
              </w:rPr>
              <w:t xml:space="preserve"> A</w:t>
            </w:r>
          </w:p>
        </w:tc>
        <w:tc>
          <w:tcPr>
            <w:tcW w:w="837"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7C1C6423"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sspA</w:t>
            </w:r>
            <w:proofErr w:type="spellEnd"/>
          </w:p>
        </w:tc>
        <w:tc>
          <w:tcPr>
            <w:tcW w:w="1249"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83A9311"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-1,08</w:t>
            </w:r>
          </w:p>
        </w:tc>
        <w:tc>
          <w:tcPr>
            <w:tcW w:w="202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A28D2DC"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-0,81</w:t>
            </w:r>
          </w:p>
        </w:tc>
        <w:tc>
          <w:tcPr>
            <w:tcW w:w="144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B2E1A09"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29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2A9BC7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-2,57</w:t>
            </w:r>
          </w:p>
        </w:tc>
      </w:tr>
      <w:tr w:rsidR="007E1D2F" w:rsidRPr="00FA6D78" w14:paraId="2162EE12" w14:textId="77777777" w:rsidTr="007D0E84">
        <w:trPr>
          <w:trHeight w:val="324"/>
        </w:trPr>
        <w:tc>
          <w:tcPr>
            <w:tcW w:w="1360" w:type="dxa"/>
            <w:tcBorders>
              <w:top w:val="nil"/>
              <w:left w:val="nil"/>
              <w:bottom w:val="nil"/>
              <w:right w:val="nil"/>
            </w:tcBorders>
            <w:shd w:val="clear" w:color="auto" w:fill="auto"/>
            <w:tcMar>
              <w:top w:w="54" w:type="dxa"/>
              <w:left w:w="108" w:type="dxa"/>
              <w:bottom w:w="54" w:type="dxa"/>
              <w:right w:w="108" w:type="dxa"/>
            </w:tcMar>
            <w:vAlign w:val="center"/>
            <w:hideMark/>
          </w:tcPr>
          <w:p w14:paraId="7DA4C99D" w14:textId="5118C819"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(down)</w:t>
            </w:r>
          </w:p>
        </w:tc>
        <w:tc>
          <w:tcPr>
            <w:tcW w:w="2240" w:type="dxa"/>
            <w:gridSpan w:val="2"/>
            <w:tcBorders>
              <w:top w:val="nil"/>
              <w:left w:val="nil"/>
              <w:bottom w:val="nil"/>
              <w:right w:val="nil"/>
            </w:tcBorders>
            <w:shd w:val="clear" w:color="auto" w:fill="auto"/>
            <w:tcMar>
              <w:top w:w="11" w:type="dxa"/>
              <w:left w:w="11" w:type="dxa"/>
              <w:bottom w:w="0" w:type="dxa"/>
              <w:right w:w="11" w:type="dxa"/>
            </w:tcMar>
            <w:vAlign w:val="center"/>
            <w:hideMark/>
          </w:tcPr>
          <w:p w14:paraId="35D77E4D"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 (lipolytic)</w:t>
            </w:r>
          </w:p>
        </w:tc>
        <w:tc>
          <w:tcPr>
            <w:tcW w:w="3802" w:type="dxa"/>
            <w:tcBorders>
              <w:top w:val="nil"/>
              <w:left w:val="nil"/>
              <w:bottom w:val="nil"/>
              <w:right w:val="nil"/>
            </w:tcBorders>
            <w:shd w:val="clear" w:color="auto" w:fill="auto"/>
            <w:tcMar>
              <w:top w:w="11" w:type="dxa"/>
              <w:left w:w="11" w:type="dxa"/>
              <w:bottom w:w="0" w:type="dxa"/>
              <w:right w:w="11" w:type="dxa"/>
            </w:tcMar>
            <w:vAlign w:val="center"/>
            <w:hideMark/>
          </w:tcPr>
          <w:p w14:paraId="271529F7"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Triacylglycerol lipase</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71F7A1F9"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lip2</w:t>
            </w:r>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440DC4F8"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-0,91</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5F4A2D24"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3BB2B01F"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-0,66</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511B5A45"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-2,63</w:t>
            </w:r>
          </w:p>
        </w:tc>
      </w:tr>
      <w:tr w:rsidR="007E1D2F" w:rsidRPr="00FA6D78" w14:paraId="1D306341" w14:textId="77777777" w:rsidTr="007D0E84">
        <w:trPr>
          <w:trHeight w:val="324"/>
        </w:trPr>
        <w:tc>
          <w:tcPr>
            <w:tcW w:w="1360" w:type="dxa"/>
            <w:tcBorders>
              <w:top w:val="nil"/>
              <w:left w:val="nil"/>
              <w:bottom w:val="nil"/>
              <w:right w:val="nil"/>
            </w:tcBorders>
            <w:shd w:val="clear" w:color="auto" w:fill="auto"/>
            <w:tcMar>
              <w:top w:w="54" w:type="dxa"/>
              <w:left w:w="108" w:type="dxa"/>
              <w:bottom w:w="54" w:type="dxa"/>
              <w:right w:w="108" w:type="dxa"/>
            </w:tcMar>
            <w:vAlign w:val="center"/>
            <w:hideMark/>
          </w:tcPr>
          <w:p w14:paraId="6B53FCAE" w14:textId="19937080" w:rsidR="007E1D2F" w:rsidRPr="00FA6D78" w:rsidRDefault="007E1D2F" w:rsidP="007E1D2F">
            <w:pPr>
              <w:spacing w:after="0" w:line="240" w:lineRule="auto"/>
              <w:rPr>
                <w:rFonts w:ascii="Times New Roman" w:hAnsi="Times New Roman" w:cs="Times New Roman"/>
                <w:sz w:val="22"/>
                <w:szCs w:val="22"/>
              </w:rPr>
            </w:pPr>
          </w:p>
        </w:tc>
        <w:tc>
          <w:tcPr>
            <w:tcW w:w="2240" w:type="dxa"/>
            <w:gridSpan w:val="2"/>
            <w:tcBorders>
              <w:top w:val="nil"/>
              <w:left w:val="nil"/>
              <w:bottom w:val="nil"/>
              <w:right w:val="nil"/>
            </w:tcBorders>
            <w:shd w:val="clear" w:color="auto" w:fill="auto"/>
            <w:tcMar>
              <w:top w:w="15" w:type="dxa"/>
              <w:left w:w="15" w:type="dxa"/>
              <w:bottom w:w="0" w:type="dxa"/>
              <w:right w:w="15" w:type="dxa"/>
            </w:tcMar>
            <w:vAlign w:val="bottom"/>
            <w:hideMark/>
          </w:tcPr>
          <w:p w14:paraId="10119EBE"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w:t>
            </w:r>
          </w:p>
        </w:tc>
        <w:tc>
          <w:tcPr>
            <w:tcW w:w="3802" w:type="dxa"/>
            <w:tcBorders>
              <w:top w:val="nil"/>
              <w:left w:val="nil"/>
              <w:bottom w:val="nil"/>
              <w:right w:val="nil"/>
            </w:tcBorders>
            <w:shd w:val="clear" w:color="auto" w:fill="auto"/>
            <w:tcMar>
              <w:top w:w="15" w:type="dxa"/>
              <w:left w:w="15" w:type="dxa"/>
              <w:bottom w:w="0" w:type="dxa"/>
              <w:right w:w="15" w:type="dxa"/>
            </w:tcMar>
            <w:vAlign w:val="bottom"/>
            <w:hideMark/>
          </w:tcPr>
          <w:p w14:paraId="0F03987F"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Thermo</w:t>
            </w:r>
            <w:proofErr w:type="spellEnd"/>
            <w:r w:rsidRPr="00FA6D78">
              <w:rPr>
                <w:rFonts w:ascii="Times New Roman" w:hAnsi="Times New Roman" w:cs="Times New Roman"/>
                <w:sz w:val="22"/>
                <w:szCs w:val="22"/>
                <w:lang w:val="en-GB"/>
              </w:rPr>
              <w:t xml:space="preserve"> nuclease</w:t>
            </w:r>
          </w:p>
        </w:tc>
        <w:tc>
          <w:tcPr>
            <w:tcW w:w="837" w:type="dxa"/>
            <w:tcBorders>
              <w:top w:val="nil"/>
              <w:left w:val="nil"/>
              <w:bottom w:val="nil"/>
              <w:right w:val="nil"/>
            </w:tcBorders>
            <w:shd w:val="clear" w:color="auto" w:fill="auto"/>
            <w:tcMar>
              <w:top w:w="11" w:type="dxa"/>
              <w:left w:w="11" w:type="dxa"/>
              <w:bottom w:w="0" w:type="dxa"/>
              <w:right w:w="11" w:type="dxa"/>
            </w:tcMar>
            <w:vAlign w:val="center"/>
            <w:hideMark/>
          </w:tcPr>
          <w:p w14:paraId="17FDFFD4" w14:textId="77777777" w:rsidR="007E1D2F" w:rsidRPr="00FA6D78" w:rsidRDefault="007E1D2F" w:rsidP="007E1D2F">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nuc</w:t>
            </w:r>
            <w:proofErr w:type="spellEnd"/>
          </w:p>
        </w:tc>
        <w:tc>
          <w:tcPr>
            <w:tcW w:w="1249" w:type="dxa"/>
            <w:tcBorders>
              <w:top w:val="nil"/>
              <w:left w:val="nil"/>
              <w:bottom w:val="nil"/>
              <w:right w:val="nil"/>
            </w:tcBorders>
            <w:shd w:val="clear" w:color="auto" w:fill="auto"/>
            <w:tcMar>
              <w:top w:w="15" w:type="dxa"/>
              <w:left w:w="15" w:type="dxa"/>
              <w:bottom w:w="0" w:type="dxa"/>
              <w:right w:w="15" w:type="dxa"/>
            </w:tcMar>
            <w:vAlign w:val="bottom"/>
            <w:hideMark/>
          </w:tcPr>
          <w:p w14:paraId="064C2AA1"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2022" w:type="dxa"/>
            <w:tcBorders>
              <w:top w:val="nil"/>
              <w:left w:val="nil"/>
              <w:bottom w:val="nil"/>
              <w:right w:val="nil"/>
            </w:tcBorders>
            <w:shd w:val="clear" w:color="auto" w:fill="auto"/>
            <w:tcMar>
              <w:top w:w="15" w:type="dxa"/>
              <w:left w:w="15" w:type="dxa"/>
              <w:bottom w:w="0" w:type="dxa"/>
              <w:right w:w="15" w:type="dxa"/>
            </w:tcMar>
            <w:vAlign w:val="bottom"/>
            <w:hideMark/>
          </w:tcPr>
          <w:p w14:paraId="330C2853"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0,38</w:t>
            </w:r>
          </w:p>
        </w:tc>
        <w:tc>
          <w:tcPr>
            <w:tcW w:w="1440" w:type="dxa"/>
            <w:tcBorders>
              <w:top w:val="nil"/>
              <w:left w:val="nil"/>
              <w:bottom w:val="nil"/>
              <w:right w:val="nil"/>
            </w:tcBorders>
            <w:shd w:val="clear" w:color="auto" w:fill="auto"/>
            <w:tcMar>
              <w:top w:w="15" w:type="dxa"/>
              <w:left w:w="15" w:type="dxa"/>
              <w:bottom w:w="0" w:type="dxa"/>
              <w:right w:w="15" w:type="dxa"/>
            </w:tcMar>
            <w:vAlign w:val="bottom"/>
            <w:hideMark/>
          </w:tcPr>
          <w:p w14:paraId="7473B6B7"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0,41</w:t>
            </w:r>
          </w:p>
        </w:tc>
        <w:tc>
          <w:tcPr>
            <w:tcW w:w="1292" w:type="dxa"/>
            <w:tcBorders>
              <w:top w:val="nil"/>
              <w:left w:val="nil"/>
              <w:bottom w:val="nil"/>
              <w:right w:val="nil"/>
            </w:tcBorders>
            <w:shd w:val="clear" w:color="auto" w:fill="auto"/>
            <w:tcMar>
              <w:top w:w="15" w:type="dxa"/>
              <w:left w:w="15" w:type="dxa"/>
              <w:bottom w:w="0" w:type="dxa"/>
              <w:right w:w="15" w:type="dxa"/>
            </w:tcMar>
            <w:vAlign w:val="bottom"/>
            <w:hideMark/>
          </w:tcPr>
          <w:p w14:paraId="16357E06" w14:textId="77777777" w:rsidR="007E1D2F" w:rsidRPr="00FA6D78" w:rsidRDefault="007E1D2F" w:rsidP="007E1D2F">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-2,04</w:t>
            </w:r>
          </w:p>
        </w:tc>
      </w:tr>
    </w:tbl>
    <w:p w14:paraId="5FE44949" w14:textId="77777777" w:rsidR="00397D8A" w:rsidRPr="00FA6D78" w:rsidRDefault="00397D8A">
      <w:pPr>
        <w:rPr>
          <w:rFonts w:ascii="Times New Roman" w:hAnsi="Times New Roman" w:cs="Times New Roman"/>
          <w:sz w:val="22"/>
          <w:szCs w:val="22"/>
          <w:lang w:val="en-US"/>
        </w:rPr>
      </w:pPr>
    </w:p>
    <w:p w14:paraId="4A9777A6" w14:textId="77777777" w:rsidR="00397D8A" w:rsidRPr="00FA6D78" w:rsidRDefault="00397D8A">
      <w:pPr>
        <w:rPr>
          <w:rFonts w:ascii="Times New Roman" w:hAnsi="Times New Roman" w:cs="Times New Roman"/>
          <w:sz w:val="22"/>
          <w:szCs w:val="22"/>
          <w:lang w:val="en-US"/>
        </w:rPr>
      </w:pPr>
    </w:p>
    <w:p w14:paraId="3CCE8DC3" w14:textId="77777777" w:rsidR="00397D8A" w:rsidRPr="00FA6D78" w:rsidRDefault="00397D8A">
      <w:pPr>
        <w:rPr>
          <w:rFonts w:ascii="Times New Roman" w:hAnsi="Times New Roman" w:cs="Times New Roman"/>
          <w:sz w:val="22"/>
          <w:szCs w:val="22"/>
          <w:lang w:val="en-US"/>
        </w:rPr>
      </w:pPr>
    </w:p>
    <w:p w14:paraId="2D253501" w14:textId="77777777" w:rsidR="00CA48EF" w:rsidRPr="00FA6D78" w:rsidRDefault="00CA48EF">
      <w:pPr>
        <w:rPr>
          <w:rFonts w:ascii="Times New Roman" w:hAnsi="Times New Roman" w:cs="Times New Roman"/>
          <w:sz w:val="22"/>
          <w:szCs w:val="22"/>
          <w:lang w:val="en-US"/>
        </w:rPr>
      </w:pPr>
    </w:p>
    <w:p w14:paraId="51730194" w14:textId="77777777" w:rsidR="00CA48EF" w:rsidRPr="00FA6D78" w:rsidRDefault="00CA48EF">
      <w:pPr>
        <w:rPr>
          <w:rFonts w:ascii="Times New Roman" w:hAnsi="Times New Roman" w:cs="Times New Roman"/>
          <w:sz w:val="22"/>
          <w:szCs w:val="22"/>
          <w:lang w:val="en-US"/>
        </w:rPr>
      </w:pPr>
    </w:p>
    <w:p w14:paraId="47AAB50B" w14:textId="77777777" w:rsidR="00CA48EF" w:rsidRPr="00FA6D78" w:rsidRDefault="00CA48EF">
      <w:pPr>
        <w:rPr>
          <w:rFonts w:ascii="Times New Roman" w:hAnsi="Times New Roman" w:cs="Times New Roman"/>
          <w:sz w:val="22"/>
          <w:szCs w:val="22"/>
          <w:lang w:val="en-US"/>
        </w:rPr>
      </w:pPr>
    </w:p>
    <w:p w14:paraId="6FD14DF1" w14:textId="5D9D5294" w:rsidR="00307FD9" w:rsidRPr="00FA6D78" w:rsidRDefault="00307FD9">
      <w:pPr>
        <w:rPr>
          <w:rFonts w:ascii="Times New Roman" w:hAnsi="Times New Roman" w:cs="Times New Roman"/>
          <w:sz w:val="22"/>
          <w:szCs w:val="22"/>
          <w:lang w:val="en-US"/>
        </w:rPr>
      </w:pPr>
      <w:r w:rsidRPr="00FA6D78">
        <w:rPr>
          <w:rFonts w:ascii="Times New Roman" w:hAnsi="Times New Roman" w:cs="Times New Roman"/>
          <w:sz w:val="22"/>
          <w:szCs w:val="22"/>
          <w:lang w:val="en-US"/>
        </w:rPr>
        <w:br w:type="page"/>
      </w:r>
    </w:p>
    <w:p w14:paraId="16C64167" w14:textId="7E3DC6A3" w:rsidR="00BC0A04" w:rsidRPr="00FA6D78" w:rsidRDefault="00BC0A04" w:rsidP="00BC0A04">
      <w:pPr>
        <w:rPr>
          <w:rFonts w:ascii="Times New Roman" w:hAnsi="Times New Roman" w:cs="Times New Roman"/>
          <w:b/>
          <w:bCs/>
          <w:sz w:val="22"/>
          <w:szCs w:val="22"/>
          <w:lang w:val="en-US"/>
        </w:rPr>
      </w:pPr>
      <w:r w:rsidRPr="00FA6D78">
        <w:rPr>
          <w:rFonts w:ascii="Times New Roman" w:hAnsi="Times New Roman" w:cs="Times New Roman"/>
          <w:b/>
          <w:bCs/>
          <w:sz w:val="22"/>
          <w:szCs w:val="22"/>
          <w:lang w:val="en-US"/>
        </w:rPr>
        <w:lastRenderedPageBreak/>
        <w:t xml:space="preserve">Table </w:t>
      </w:r>
      <w:r w:rsidR="00BF38DC" w:rsidRPr="00FA6D78">
        <w:rPr>
          <w:rFonts w:ascii="Times New Roman" w:hAnsi="Times New Roman" w:cs="Times New Roman"/>
          <w:b/>
          <w:bCs/>
          <w:sz w:val="22"/>
          <w:szCs w:val="22"/>
          <w:lang w:val="en-US"/>
        </w:rPr>
        <w:t>S4</w:t>
      </w:r>
      <w:r w:rsidRPr="00FA6D78">
        <w:rPr>
          <w:rFonts w:ascii="Times New Roman" w:hAnsi="Times New Roman" w:cs="Times New Roman"/>
          <w:b/>
          <w:bCs/>
          <w:sz w:val="22"/>
          <w:szCs w:val="22"/>
          <w:lang w:val="en-US"/>
        </w:rPr>
        <w:t xml:space="preserve"> </w:t>
      </w:r>
      <w:r w:rsidR="00196AE5" w:rsidRPr="00FA6D78">
        <w:rPr>
          <w:rFonts w:ascii="Times New Roman" w:hAnsi="Times New Roman" w:cs="Times New Roman"/>
          <w:b/>
          <w:bCs/>
          <w:i/>
          <w:iCs/>
          <w:sz w:val="22"/>
          <w:szCs w:val="22"/>
          <w:lang w:val="en-US"/>
        </w:rPr>
        <w:t>S. aureus</w:t>
      </w:r>
      <w:r w:rsidR="00196AE5" w:rsidRPr="00FA6D78">
        <w:rPr>
          <w:rFonts w:ascii="Times New Roman" w:hAnsi="Times New Roman" w:cs="Times New Roman"/>
          <w:b/>
          <w:bCs/>
          <w:sz w:val="22"/>
          <w:szCs w:val="22"/>
          <w:lang w:val="en-US"/>
        </w:rPr>
        <w:t xml:space="preserve"> </w:t>
      </w:r>
      <w:r w:rsidR="00196AE5">
        <w:rPr>
          <w:rFonts w:ascii="Times New Roman" w:hAnsi="Times New Roman" w:cs="Times New Roman"/>
          <w:b/>
          <w:bCs/>
          <w:sz w:val="22"/>
          <w:szCs w:val="22"/>
          <w:lang w:val="en-US"/>
        </w:rPr>
        <w:t>n</w:t>
      </w:r>
      <w:r w:rsidRPr="00FA6D78">
        <w:rPr>
          <w:rFonts w:ascii="Times New Roman" w:hAnsi="Times New Roman" w:cs="Times New Roman"/>
          <w:b/>
          <w:bCs/>
          <w:sz w:val="22"/>
          <w:szCs w:val="22"/>
          <w:lang w:val="en-US"/>
        </w:rPr>
        <w:t>on-extracellular virulence factors found in medium under different conditions</w:t>
      </w:r>
    </w:p>
    <w:tbl>
      <w:tblPr>
        <w:tblW w:w="13962" w:type="dxa"/>
        <w:tblCellMar>
          <w:left w:w="0" w:type="dxa"/>
          <w:right w:w="0" w:type="dxa"/>
        </w:tblCellMar>
        <w:tblLook w:val="0420" w:firstRow="1" w:lastRow="0" w:firstColumn="0" w:lastColumn="0" w:noHBand="0" w:noVBand="1"/>
      </w:tblPr>
      <w:tblGrid>
        <w:gridCol w:w="1865"/>
        <w:gridCol w:w="1774"/>
        <w:gridCol w:w="3502"/>
        <w:gridCol w:w="894"/>
        <w:gridCol w:w="1444"/>
        <w:gridCol w:w="1917"/>
        <w:gridCol w:w="1317"/>
        <w:gridCol w:w="1249"/>
      </w:tblGrid>
      <w:tr w:rsidR="00BC0A04" w:rsidRPr="00FA6D78" w14:paraId="3664BE82" w14:textId="77777777" w:rsidTr="008E553A">
        <w:trPr>
          <w:trHeight w:val="21"/>
        </w:trPr>
        <w:tc>
          <w:tcPr>
            <w:tcW w:w="1891"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1631199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Regulation</w:t>
            </w:r>
          </w:p>
        </w:tc>
        <w:tc>
          <w:tcPr>
            <w:tcW w:w="1802"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74AEE29B"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Virulence class</w:t>
            </w:r>
          </w:p>
        </w:tc>
        <w:tc>
          <w:tcPr>
            <w:tcW w:w="3587"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74385C1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Description</w:t>
            </w:r>
          </w:p>
        </w:tc>
        <w:tc>
          <w:tcPr>
            <w:tcW w:w="897" w:type="dxa"/>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31314A3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Gene</w:t>
            </w:r>
          </w:p>
        </w:tc>
        <w:tc>
          <w:tcPr>
            <w:tcW w:w="5785" w:type="dxa"/>
            <w:gridSpan w:val="4"/>
            <w:tcBorders>
              <w:top w:val="single" w:sz="8" w:space="0" w:color="FFFFFF"/>
              <w:left w:val="single" w:sz="8" w:space="0" w:color="FFFFFF"/>
              <w:bottom w:val="nil"/>
              <w:right w:val="single" w:sz="8" w:space="0" w:color="FFFFFF"/>
            </w:tcBorders>
            <w:shd w:val="clear" w:color="auto" w:fill="BFBFBF"/>
            <w:tcMar>
              <w:top w:w="54" w:type="dxa"/>
              <w:left w:w="108" w:type="dxa"/>
              <w:bottom w:w="54" w:type="dxa"/>
              <w:right w:w="108" w:type="dxa"/>
            </w:tcMar>
            <w:vAlign w:val="center"/>
            <w:hideMark/>
          </w:tcPr>
          <w:p w14:paraId="4AF865C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Log 2-fold change</w:t>
            </w:r>
          </w:p>
        </w:tc>
      </w:tr>
      <w:tr w:rsidR="00043455" w:rsidRPr="00FA6D78" w14:paraId="65D0D26B" w14:textId="77777777" w:rsidTr="00043455">
        <w:trPr>
          <w:trHeight w:val="324"/>
        </w:trPr>
        <w:tc>
          <w:tcPr>
            <w:tcW w:w="7280" w:type="dxa"/>
            <w:gridSpan w:val="3"/>
            <w:tcBorders>
              <w:top w:val="nil"/>
              <w:left w:val="nil"/>
              <w:bottom w:val="single" w:sz="8" w:space="0" w:color="000000"/>
              <w:right w:val="nil"/>
            </w:tcBorders>
            <w:shd w:val="clear" w:color="auto" w:fill="auto"/>
            <w:tcMar>
              <w:top w:w="11" w:type="dxa"/>
              <w:left w:w="11" w:type="dxa"/>
              <w:bottom w:w="0" w:type="dxa"/>
              <w:right w:w="11" w:type="dxa"/>
            </w:tcMar>
            <w:vAlign w:val="bottom"/>
            <w:hideMark/>
          </w:tcPr>
          <w:p w14:paraId="51ED64CE" w14:textId="762A6C29"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 xml:space="preserve">Regulated by </w:t>
            </w:r>
            <w:r w:rsidRPr="00FA6D78">
              <w:rPr>
                <w:rFonts w:ascii="Times New Roman" w:hAnsi="Times New Roman" w:cs="Times New Roman"/>
                <w:b/>
                <w:bCs/>
                <w:i/>
                <w:iCs/>
                <w:sz w:val="22"/>
                <w:szCs w:val="22"/>
                <w:lang w:val="en-GB"/>
              </w:rPr>
              <w:t xml:space="preserve">C. albicans </w:t>
            </w:r>
            <w:r w:rsidRPr="00FA6D78">
              <w:rPr>
                <w:rFonts w:ascii="Times New Roman" w:hAnsi="Times New Roman" w:cs="Times New Roman"/>
                <w:b/>
                <w:bCs/>
                <w:sz w:val="22"/>
                <w:szCs w:val="22"/>
                <w:lang w:val="en-GB"/>
              </w:rPr>
              <w:t>pH control</w:t>
            </w:r>
          </w:p>
        </w:tc>
        <w:tc>
          <w:tcPr>
            <w:tcW w:w="897" w:type="dxa"/>
            <w:tcBorders>
              <w:top w:val="nil"/>
              <w:left w:val="nil"/>
              <w:bottom w:val="single" w:sz="8" w:space="0" w:color="000000"/>
              <w:right w:val="nil"/>
            </w:tcBorders>
            <w:shd w:val="clear" w:color="auto" w:fill="auto"/>
            <w:tcMar>
              <w:top w:w="11" w:type="dxa"/>
              <w:left w:w="11" w:type="dxa"/>
              <w:bottom w:w="0" w:type="dxa"/>
              <w:right w:w="11" w:type="dxa"/>
            </w:tcMar>
            <w:vAlign w:val="center"/>
            <w:hideMark/>
          </w:tcPr>
          <w:p w14:paraId="1B411C0A" w14:textId="77777777" w:rsidR="00BC0A04" w:rsidRPr="00FA6D78" w:rsidRDefault="00BC0A04" w:rsidP="00043455">
            <w:pPr>
              <w:spacing w:after="0" w:line="240" w:lineRule="auto"/>
              <w:rPr>
                <w:rFonts w:ascii="Times New Roman" w:hAnsi="Times New Roman" w:cs="Times New Roman"/>
                <w:sz w:val="22"/>
                <w:szCs w:val="22"/>
              </w:rPr>
            </w:pPr>
          </w:p>
        </w:tc>
        <w:tc>
          <w:tcPr>
            <w:tcW w:w="1456" w:type="dxa"/>
            <w:tcBorders>
              <w:top w:val="nil"/>
              <w:left w:val="nil"/>
              <w:bottom w:val="single" w:sz="8" w:space="0" w:color="000000"/>
              <w:right w:val="nil"/>
            </w:tcBorders>
            <w:shd w:val="clear" w:color="auto" w:fill="67EF21"/>
            <w:tcMar>
              <w:top w:w="54" w:type="dxa"/>
              <w:left w:w="108" w:type="dxa"/>
              <w:bottom w:w="54" w:type="dxa"/>
              <w:right w:w="108" w:type="dxa"/>
            </w:tcMar>
            <w:vAlign w:val="center"/>
            <w:hideMark/>
          </w:tcPr>
          <w:p w14:paraId="2BDD6002" w14:textId="0180991B"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Coculture</w:t>
            </w:r>
          </w:p>
          <w:p w14:paraId="66B9054A" w14:textId="77777777" w:rsidR="00BC0A04" w:rsidRPr="008716B2" w:rsidRDefault="00BC0A04" w:rsidP="00043455">
            <w:pPr>
              <w:spacing w:after="0" w:line="240" w:lineRule="auto"/>
              <w:rPr>
                <w:rFonts w:ascii="Times New Roman" w:hAnsi="Times New Roman" w:cs="Times New Roman"/>
                <w:sz w:val="22"/>
                <w:szCs w:val="22"/>
              </w:rPr>
            </w:pPr>
            <w:r w:rsidRPr="007D0E84">
              <w:rPr>
                <w:rFonts w:ascii="Times New Roman" w:hAnsi="Times New Roman" w:cs="Times New Roman"/>
                <w:b/>
                <w:bCs/>
                <w:sz w:val="22"/>
                <w:szCs w:val="22"/>
                <w:lang w:val="en-GB"/>
              </w:rPr>
              <w:t>wildtype</w:t>
            </w:r>
          </w:p>
        </w:tc>
        <w:tc>
          <w:tcPr>
            <w:tcW w:w="1752" w:type="dxa"/>
            <w:tcBorders>
              <w:top w:val="nil"/>
              <w:left w:val="nil"/>
              <w:bottom w:val="single" w:sz="8" w:space="0" w:color="000000"/>
              <w:right w:val="nil"/>
            </w:tcBorders>
            <w:shd w:val="clear" w:color="auto" w:fill="FFC000"/>
            <w:tcMar>
              <w:top w:w="54" w:type="dxa"/>
              <w:left w:w="108" w:type="dxa"/>
              <w:bottom w:w="54" w:type="dxa"/>
              <w:right w:w="108" w:type="dxa"/>
            </w:tcMar>
            <w:vAlign w:val="center"/>
            <w:hideMark/>
          </w:tcPr>
          <w:p w14:paraId="630CDC8B" w14:textId="3D7E4047" w:rsidR="00BC0A04" w:rsidRPr="00FA6D78" w:rsidRDefault="00BC0A04" w:rsidP="00043455">
            <w:pPr>
              <w:spacing w:after="0" w:line="240" w:lineRule="auto"/>
              <w:rPr>
                <w:rFonts w:ascii="Times New Roman" w:hAnsi="Times New Roman" w:cs="Times New Roman"/>
                <w:sz w:val="22"/>
                <w:szCs w:val="22"/>
              </w:rPr>
            </w:pPr>
            <w:r w:rsidRPr="008716B2">
              <w:rPr>
                <w:rFonts w:ascii="Times New Roman" w:hAnsi="Times New Roman" w:cs="Times New Roman"/>
                <w:b/>
                <w:bCs/>
                <w:sz w:val="22"/>
                <w:szCs w:val="22"/>
                <w:lang w:val="en-GB"/>
              </w:rPr>
              <w:t>Coculture</w:t>
            </w:r>
          </w:p>
          <w:p w14:paraId="625D50FC" w14:textId="501C2374" w:rsidR="00BC0A04" w:rsidRPr="007D0E84" w:rsidRDefault="008716B2" w:rsidP="00043455">
            <w:pPr>
              <w:spacing w:after="0" w:line="240" w:lineRule="auto"/>
              <w:rPr>
                <w:rFonts w:ascii="Times New Roman" w:hAnsi="Times New Roman" w:cs="Times New Roman"/>
                <w:i/>
                <w:iCs/>
                <w:sz w:val="22"/>
                <w:szCs w:val="22"/>
              </w:rPr>
            </w:pPr>
            <w:r w:rsidRPr="007D0E84">
              <w:rPr>
                <w:rFonts w:ascii="Times New Roman" w:hAnsi="Times New Roman" w:cs="Times New Roman"/>
                <w:b/>
                <w:bCs/>
                <w:i/>
                <w:iCs/>
                <w:sz w:val="22"/>
                <w:szCs w:val="22"/>
                <w:lang w:val="en-GB"/>
              </w:rPr>
              <w:t>ALS1/ALS3Δ</w:t>
            </w:r>
            <w:r w:rsidRPr="007D0E84">
              <w:rPr>
                <w:rFonts w:ascii="Times New Roman" w:hAnsi="Times New Roman" w:cs="Times New Roman"/>
                <w:b/>
                <w:bCs/>
                <w:i/>
                <w:iCs/>
                <w:sz w:val="22"/>
                <w:szCs w:val="22"/>
                <w:lang w:val="el-GR"/>
              </w:rPr>
              <w:t>Δ</w:t>
            </w:r>
            <w:r w:rsidRPr="007D0E84">
              <w:rPr>
                <w:rFonts w:ascii="Times New Roman" w:hAnsi="Times New Roman" w:cs="Times New Roman"/>
                <w:b/>
                <w:bCs/>
                <w:i/>
                <w:iCs/>
                <w:sz w:val="22"/>
                <w:szCs w:val="22"/>
                <w:lang w:val="nl-NL"/>
              </w:rPr>
              <w:t>/</w:t>
            </w:r>
            <w:r w:rsidRPr="007D0E84">
              <w:rPr>
                <w:rFonts w:ascii="Times New Roman" w:hAnsi="Times New Roman" w:cs="Times New Roman"/>
                <w:b/>
                <w:bCs/>
                <w:i/>
                <w:iCs/>
                <w:sz w:val="22"/>
                <w:szCs w:val="22"/>
                <w:lang w:val="el-GR"/>
              </w:rPr>
              <w:t>ΔΔ</w:t>
            </w:r>
          </w:p>
        </w:tc>
        <w:tc>
          <w:tcPr>
            <w:tcW w:w="1324" w:type="dxa"/>
            <w:tcBorders>
              <w:top w:val="nil"/>
              <w:left w:val="nil"/>
              <w:bottom w:val="single" w:sz="8" w:space="0" w:color="000000"/>
              <w:right w:val="nil"/>
            </w:tcBorders>
            <w:shd w:val="clear" w:color="auto" w:fill="FF33C0"/>
            <w:tcMar>
              <w:top w:w="54" w:type="dxa"/>
              <w:left w:w="108" w:type="dxa"/>
              <w:bottom w:w="54" w:type="dxa"/>
              <w:right w:w="108" w:type="dxa"/>
            </w:tcMar>
            <w:vAlign w:val="center"/>
            <w:hideMark/>
          </w:tcPr>
          <w:p w14:paraId="30F8B4E1" w14:textId="2F74C8B9"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Coculture</w:t>
            </w:r>
          </w:p>
          <w:p w14:paraId="503FF3B4"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trans well</w:t>
            </w:r>
          </w:p>
        </w:tc>
        <w:tc>
          <w:tcPr>
            <w:tcW w:w="1253" w:type="dxa"/>
            <w:tcBorders>
              <w:top w:val="nil"/>
              <w:left w:val="nil"/>
              <w:bottom w:val="single" w:sz="8" w:space="0" w:color="000000"/>
              <w:right w:val="nil"/>
            </w:tcBorders>
            <w:shd w:val="clear" w:color="auto" w:fill="00B0F0"/>
            <w:tcMar>
              <w:top w:w="54" w:type="dxa"/>
              <w:left w:w="108" w:type="dxa"/>
              <w:bottom w:w="54" w:type="dxa"/>
              <w:right w:w="108" w:type="dxa"/>
            </w:tcMar>
            <w:vAlign w:val="center"/>
            <w:hideMark/>
          </w:tcPr>
          <w:p w14:paraId="407523AC"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i/>
                <w:iCs/>
                <w:sz w:val="22"/>
                <w:szCs w:val="22"/>
                <w:lang w:val="en-GB"/>
              </w:rPr>
              <w:t>S. aureus</w:t>
            </w:r>
          </w:p>
          <w:p w14:paraId="68E64ACF"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(buffered)</w:t>
            </w:r>
          </w:p>
        </w:tc>
      </w:tr>
      <w:tr w:rsidR="00043455" w:rsidRPr="00FA6D78" w14:paraId="2A6AAC39" w14:textId="77777777" w:rsidTr="00043455">
        <w:trPr>
          <w:trHeight w:val="324"/>
        </w:trPr>
        <w:tc>
          <w:tcPr>
            <w:tcW w:w="1891"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1725504E"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D86765D"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Immune evasion</w:t>
            </w:r>
          </w:p>
        </w:tc>
        <w:tc>
          <w:tcPr>
            <w:tcW w:w="358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A777FD6"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d-alanine-d-alanyl carrier protein ligase</w:t>
            </w:r>
          </w:p>
        </w:tc>
        <w:tc>
          <w:tcPr>
            <w:tcW w:w="897"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55701B78"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dlta</w:t>
            </w:r>
            <w:proofErr w:type="spellEnd"/>
          </w:p>
        </w:tc>
        <w:tc>
          <w:tcPr>
            <w:tcW w:w="1456"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8DAA5A2"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2,65</w:t>
            </w:r>
          </w:p>
        </w:tc>
        <w:tc>
          <w:tcPr>
            <w:tcW w:w="175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71105EE"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2,31</w:t>
            </w:r>
          </w:p>
        </w:tc>
        <w:tc>
          <w:tcPr>
            <w:tcW w:w="1324"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31D3947"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2,06</w:t>
            </w:r>
          </w:p>
        </w:tc>
        <w:tc>
          <w:tcPr>
            <w:tcW w:w="1253"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32B2D04"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1,44</w:t>
            </w:r>
          </w:p>
        </w:tc>
      </w:tr>
      <w:tr w:rsidR="00043455" w:rsidRPr="00FA6D78" w14:paraId="09DF3F05" w14:textId="77777777" w:rsidTr="00043455">
        <w:trPr>
          <w:trHeight w:val="324"/>
        </w:trPr>
        <w:tc>
          <w:tcPr>
            <w:tcW w:w="1891" w:type="dxa"/>
            <w:tcBorders>
              <w:top w:val="nil"/>
              <w:left w:val="nil"/>
              <w:bottom w:val="nil"/>
              <w:right w:val="nil"/>
            </w:tcBorders>
            <w:shd w:val="clear" w:color="auto" w:fill="auto"/>
            <w:tcMar>
              <w:top w:w="11" w:type="dxa"/>
              <w:left w:w="11" w:type="dxa"/>
              <w:bottom w:w="0" w:type="dxa"/>
              <w:right w:w="11" w:type="dxa"/>
            </w:tcMar>
            <w:vAlign w:val="center"/>
            <w:hideMark/>
          </w:tcPr>
          <w:p w14:paraId="595DE245"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01BE6090"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w:t>
            </w:r>
          </w:p>
        </w:tc>
        <w:tc>
          <w:tcPr>
            <w:tcW w:w="3587" w:type="dxa"/>
            <w:tcBorders>
              <w:top w:val="nil"/>
              <w:left w:val="nil"/>
              <w:bottom w:val="nil"/>
              <w:right w:val="nil"/>
            </w:tcBorders>
            <w:shd w:val="clear" w:color="auto" w:fill="auto"/>
            <w:tcMar>
              <w:top w:w="15" w:type="dxa"/>
              <w:left w:w="15" w:type="dxa"/>
              <w:bottom w:w="0" w:type="dxa"/>
              <w:right w:w="15" w:type="dxa"/>
            </w:tcMar>
            <w:vAlign w:val="bottom"/>
            <w:hideMark/>
          </w:tcPr>
          <w:p w14:paraId="7F8B329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Enolase</w:t>
            </w:r>
          </w:p>
        </w:tc>
        <w:tc>
          <w:tcPr>
            <w:tcW w:w="897" w:type="dxa"/>
            <w:tcBorders>
              <w:top w:val="nil"/>
              <w:left w:val="nil"/>
              <w:bottom w:val="nil"/>
              <w:right w:val="nil"/>
            </w:tcBorders>
            <w:shd w:val="clear" w:color="auto" w:fill="auto"/>
            <w:tcMar>
              <w:top w:w="11" w:type="dxa"/>
              <w:left w:w="11" w:type="dxa"/>
              <w:bottom w:w="0" w:type="dxa"/>
              <w:right w:w="11" w:type="dxa"/>
            </w:tcMar>
            <w:vAlign w:val="center"/>
            <w:hideMark/>
          </w:tcPr>
          <w:p w14:paraId="1A202F70"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eno</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5FC893CF"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2,51</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2CDB47EA"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2,24</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73629C12"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1,80</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290A43FE"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0,93</w:t>
            </w:r>
          </w:p>
        </w:tc>
      </w:tr>
      <w:tr w:rsidR="00043455" w:rsidRPr="00FA6D78" w14:paraId="39BF0607" w14:textId="77777777" w:rsidTr="00043455">
        <w:trPr>
          <w:trHeight w:val="324"/>
        </w:trPr>
        <w:tc>
          <w:tcPr>
            <w:tcW w:w="1891" w:type="dxa"/>
            <w:tcBorders>
              <w:top w:val="nil"/>
              <w:left w:val="nil"/>
              <w:bottom w:val="nil"/>
              <w:right w:val="nil"/>
            </w:tcBorders>
            <w:shd w:val="clear" w:color="auto" w:fill="auto"/>
            <w:tcMar>
              <w:top w:w="11" w:type="dxa"/>
              <w:left w:w="11" w:type="dxa"/>
              <w:bottom w:w="0" w:type="dxa"/>
              <w:right w:w="11" w:type="dxa"/>
            </w:tcMar>
            <w:vAlign w:val="center"/>
            <w:hideMark/>
          </w:tcPr>
          <w:p w14:paraId="54814AD4"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down</w:t>
            </w: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7F2080B4"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3587" w:type="dxa"/>
            <w:tcBorders>
              <w:top w:val="nil"/>
              <w:left w:val="nil"/>
              <w:bottom w:val="nil"/>
              <w:right w:val="nil"/>
            </w:tcBorders>
            <w:shd w:val="clear" w:color="auto" w:fill="auto"/>
            <w:tcMar>
              <w:top w:w="15" w:type="dxa"/>
              <w:left w:w="15" w:type="dxa"/>
              <w:bottom w:w="0" w:type="dxa"/>
              <w:right w:w="15" w:type="dxa"/>
            </w:tcMar>
            <w:vAlign w:val="bottom"/>
            <w:hideMark/>
          </w:tcPr>
          <w:p w14:paraId="1CF6637E"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Clumping factor B</w:t>
            </w:r>
          </w:p>
        </w:tc>
        <w:tc>
          <w:tcPr>
            <w:tcW w:w="897" w:type="dxa"/>
            <w:tcBorders>
              <w:top w:val="nil"/>
              <w:left w:val="nil"/>
              <w:bottom w:val="nil"/>
              <w:right w:val="nil"/>
            </w:tcBorders>
            <w:shd w:val="clear" w:color="auto" w:fill="auto"/>
            <w:tcMar>
              <w:top w:w="11" w:type="dxa"/>
              <w:left w:w="11" w:type="dxa"/>
              <w:bottom w:w="0" w:type="dxa"/>
              <w:right w:w="11" w:type="dxa"/>
            </w:tcMar>
            <w:vAlign w:val="center"/>
            <w:hideMark/>
          </w:tcPr>
          <w:p w14:paraId="3353940B"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clfB</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28633779"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-0,38</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0153EFC2"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-0,31</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0C218DF1"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-0,31</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7E4F0D52"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-2,56</w:t>
            </w:r>
          </w:p>
        </w:tc>
      </w:tr>
      <w:tr w:rsidR="00043455" w:rsidRPr="00FA6D78" w14:paraId="3007E6DB" w14:textId="77777777" w:rsidTr="00043455">
        <w:trPr>
          <w:trHeight w:val="324"/>
        </w:trPr>
        <w:tc>
          <w:tcPr>
            <w:tcW w:w="1891" w:type="dxa"/>
            <w:tcBorders>
              <w:top w:val="nil"/>
              <w:left w:val="nil"/>
              <w:bottom w:val="nil"/>
              <w:right w:val="nil"/>
            </w:tcBorders>
            <w:shd w:val="clear" w:color="auto" w:fill="auto"/>
            <w:tcMar>
              <w:top w:w="11" w:type="dxa"/>
              <w:left w:w="11" w:type="dxa"/>
              <w:bottom w:w="0" w:type="dxa"/>
              <w:right w:w="11" w:type="dxa"/>
            </w:tcMar>
            <w:vAlign w:val="center"/>
            <w:hideMark/>
          </w:tcPr>
          <w:p w14:paraId="705706BE"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down</w:t>
            </w: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55AA9CCF"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3587" w:type="dxa"/>
            <w:tcBorders>
              <w:top w:val="nil"/>
              <w:left w:val="nil"/>
              <w:bottom w:val="nil"/>
              <w:right w:val="nil"/>
            </w:tcBorders>
            <w:shd w:val="clear" w:color="auto" w:fill="auto"/>
            <w:tcMar>
              <w:top w:w="15" w:type="dxa"/>
              <w:left w:w="15" w:type="dxa"/>
              <w:bottom w:w="0" w:type="dxa"/>
              <w:right w:w="15" w:type="dxa"/>
            </w:tcMar>
            <w:vAlign w:val="bottom"/>
            <w:hideMark/>
          </w:tcPr>
          <w:p w14:paraId="0D4E9FB9"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Elastin binding protein</w:t>
            </w:r>
          </w:p>
        </w:tc>
        <w:tc>
          <w:tcPr>
            <w:tcW w:w="897" w:type="dxa"/>
            <w:tcBorders>
              <w:top w:val="nil"/>
              <w:left w:val="nil"/>
              <w:bottom w:val="nil"/>
              <w:right w:val="nil"/>
            </w:tcBorders>
            <w:shd w:val="clear" w:color="auto" w:fill="auto"/>
            <w:tcMar>
              <w:top w:w="11" w:type="dxa"/>
              <w:left w:w="11" w:type="dxa"/>
              <w:bottom w:w="0" w:type="dxa"/>
              <w:right w:w="11" w:type="dxa"/>
            </w:tcMar>
            <w:vAlign w:val="center"/>
            <w:hideMark/>
          </w:tcPr>
          <w:p w14:paraId="1C522C9D"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ebp</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1786438D"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-0,61</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14DA3AC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-0,68</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130D09B5"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-0,80</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763A2770"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-2,71</w:t>
            </w:r>
          </w:p>
        </w:tc>
      </w:tr>
      <w:tr w:rsidR="00BC0A04" w:rsidRPr="00FA6D78" w14:paraId="2B47C2A5" w14:textId="77777777" w:rsidTr="008E553A">
        <w:trPr>
          <w:trHeight w:val="81"/>
        </w:trPr>
        <w:tc>
          <w:tcPr>
            <w:tcW w:w="7280" w:type="dxa"/>
            <w:gridSpan w:val="3"/>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3A301A14" w14:textId="55BB0FE2"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 xml:space="preserve">Regulated by the presence of </w:t>
            </w:r>
            <w:r w:rsidRPr="00FA6D78">
              <w:rPr>
                <w:rFonts w:ascii="Times New Roman" w:hAnsi="Times New Roman" w:cs="Times New Roman"/>
                <w:b/>
                <w:bCs/>
                <w:i/>
                <w:iCs/>
                <w:sz w:val="22"/>
                <w:szCs w:val="22"/>
                <w:lang w:val="en-GB"/>
              </w:rPr>
              <w:t>C. albicans</w:t>
            </w:r>
          </w:p>
        </w:tc>
        <w:tc>
          <w:tcPr>
            <w:tcW w:w="897"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626545C8" w14:textId="77777777" w:rsidR="00BC0A04" w:rsidRPr="00FA6D78" w:rsidRDefault="00BC0A04" w:rsidP="00043455">
            <w:pPr>
              <w:spacing w:after="0" w:line="240" w:lineRule="auto"/>
              <w:rPr>
                <w:rFonts w:ascii="Times New Roman" w:hAnsi="Times New Roman" w:cs="Times New Roman"/>
                <w:sz w:val="22"/>
                <w:szCs w:val="22"/>
              </w:rPr>
            </w:pPr>
          </w:p>
        </w:tc>
        <w:tc>
          <w:tcPr>
            <w:tcW w:w="1456"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623305A9" w14:textId="77777777" w:rsidR="00BC0A04" w:rsidRPr="00FA6D78" w:rsidRDefault="00BC0A04" w:rsidP="00043455">
            <w:pPr>
              <w:spacing w:after="0" w:line="240" w:lineRule="auto"/>
              <w:rPr>
                <w:rFonts w:ascii="Times New Roman" w:hAnsi="Times New Roman" w:cs="Times New Roman"/>
                <w:sz w:val="22"/>
                <w:szCs w:val="22"/>
              </w:rPr>
            </w:pPr>
          </w:p>
        </w:tc>
        <w:tc>
          <w:tcPr>
            <w:tcW w:w="1752"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5A6D15D6" w14:textId="77777777" w:rsidR="00BC0A04" w:rsidRPr="00FA6D78" w:rsidRDefault="00BC0A04" w:rsidP="00043455">
            <w:pPr>
              <w:spacing w:after="0" w:line="240" w:lineRule="auto"/>
              <w:rPr>
                <w:rFonts w:ascii="Times New Roman" w:hAnsi="Times New Roman" w:cs="Times New Roman"/>
                <w:sz w:val="22"/>
                <w:szCs w:val="22"/>
              </w:rPr>
            </w:pPr>
          </w:p>
        </w:tc>
        <w:tc>
          <w:tcPr>
            <w:tcW w:w="1324"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25EB8CBC" w14:textId="77777777" w:rsidR="00BC0A04" w:rsidRPr="00FA6D78" w:rsidRDefault="00BC0A04" w:rsidP="00043455">
            <w:pPr>
              <w:spacing w:after="0" w:line="240" w:lineRule="auto"/>
              <w:rPr>
                <w:rFonts w:ascii="Times New Roman" w:hAnsi="Times New Roman" w:cs="Times New Roman"/>
                <w:sz w:val="22"/>
                <w:szCs w:val="22"/>
              </w:rPr>
            </w:pPr>
          </w:p>
        </w:tc>
        <w:tc>
          <w:tcPr>
            <w:tcW w:w="1253"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5882C18A" w14:textId="77777777" w:rsidR="00BC0A04" w:rsidRPr="00FA6D78" w:rsidRDefault="00BC0A04" w:rsidP="00043455">
            <w:pPr>
              <w:spacing w:after="0" w:line="240" w:lineRule="auto"/>
              <w:rPr>
                <w:rFonts w:ascii="Times New Roman" w:hAnsi="Times New Roman" w:cs="Times New Roman"/>
                <w:sz w:val="22"/>
                <w:szCs w:val="22"/>
              </w:rPr>
            </w:pPr>
          </w:p>
        </w:tc>
      </w:tr>
      <w:tr w:rsidR="00043455" w:rsidRPr="00FA6D78" w14:paraId="12E216E2" w14:textId="77777777" w:rsidTr="00043455">
        <w:trPr>
          <w:trHeight w:val="324"/>
        </w:trPr>
        <w:tc>
          <w:tcPr>
            <w:tcW w:w="1891"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7B0302EA"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D93B615"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Antioxidant</w:t>
            </w:r>
          </w:p>
        </w:tc>
        <w:tc>
          <w:tcPr>
            <w:tcW w:w="358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6BD0CD5"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Alkyl hydroxide reductase</w:t>
            </w:r>
          </w:p>
        </w:tc>
        <w:tc>
          <w:tcPr>
            <w:tcW w:w="89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DA232F9"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ahpc</w:t>
            </w:r>
            <w:proofErr w:type="spellEnd"/>
          </w:p>
        </w:tc>
        <w:tc>
          <w:tcPr>
            <w:tcW w:w="1456"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28A745D"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1,92</w:t>
            </w:r>
          </w:p>
        </w:tc>
        <w:tc>
          <w:tcPr>
            <w:tcW w:w="175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49F0202"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1,89</w:t>
            </w:r>
          </w:p>
        </w:tc>
        <w:tc>
          <w:tcPr>
            <w:tcW w:w="1324"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31CC1A0"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1,53</w:t>
            </w:r>
          </w:p>
        </w:tc>
        <w:tc>
          <w:tcPr>
            <w:tcW w:w="1253"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13CC1C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r>
      <w:tr w:rsidR="00043455" w:rsidRPr="00FA6D78" w14:paraId="04FC51CE" w14:textId="77777777" w:rsidTr="00043455">
        <w:trPr>
          <w:trHeight w:val="324"/>
        </w:trPr>
        <w:tc>
          <w:tcPr>
            <w:tcW w:w="1891" w:type="dxa"/>
            <w:tcBorders>
              <w:top w:val="nil"/>
              <w:left w:val="nil"/>
              <w:bottom w:val="nil"/>
              <w:right w:val="nil"/>
            </w:tcBorders>
            <w:shd w:val="clear" w:color="auto" w:fill="auto"/>
            <w:tcMar>
              <w:top w:w="54" w:type="dxa"/>
              <w:left w:w="108" w:type="dxa"/>
              <w:bottom w:w="54" w:type="dxa"/>
              <w:right w:w="108" w:type="dxa"/>
            </w:tcMar>
            <w:vAlign w:val="center"/>
            <w:hideMark/>
          </w:tcPr>
          <w:p w14:paraId="069499B1"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0DD8C77E"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Enzyme</w:t>
            </w:r>
          </w:p>
        </w:tc>
        <w:tc>
          <w:tcPr>
            <w:tcW w:w="3587" w:type="dxa"/>
            <w:tcBorders>
              <w:top w:val="nil"/>
              <w:left w:val="nil"/>
              <w:bottom w:val="nil"/>
              <w:right w:val="nil"/>
            </w:tcBorders>
            <w:shd w:val="clear" w:color="auto" w:fill="auto"/>
            <w:tcMar>
              <w:top w:w="15" w:type="dxa"/>
              <w:left w:w="15" w:type="dxa"/>
              <w:bottom w:w="0" w:type="dxa"/>
              <w:right w:w="15" w:type="dxa"/>
            </w:tcMar>
            <w:vAlign w:val="bottom"/>
            <w:hideMark/>
          </w:tcPr>
          <w:p w14:paraId="5069EE8B"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O-acetyltransferase</w:t>
            </w:r>
          </w:p>
        </w:tc>
        <w:tc>
          <w:tcPr>
            <w:tcW w:w="897" w:type="dxa"/>
            <w:tcBorders>
              <w:top w:val="nil"/>
              <w:left w:val="nil"/>
              <w:bottom w:val="nil"/>
              <w:right w:val="nil"/>
            </w:tcBorders>
            <w:shd w:val="clear" w:color="auto" w:fill="auto"/>
            <w:tcMar>
              <w:top w:w="15" w:type="dxa"/>
              <w:left w:w="15" w:type="dxa"/>
              <w:bottom w:w="0" w:type="dxa"/>
              <w:right w:w="15" w:type="dxa"/>
            </w:tcMar>
            <w:vAlign w:val="bottom"/>
            <w:hideMark/>
          </w:tcPr>
          <w:p w14:paraId="0AF11842"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oata</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5E3C45C9"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0,58</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494E177F"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0,69</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53E8370E"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0,45</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0E94FEB6"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-1,80</w:t>
            </w:r>
          </w:p>
        </w:tc>
      </w:tr>
      <w:tr w:rsidR="00043455" w:rsidRPr="00FA6D78" w14:paraId="358309B3" w14:textId="77777777" w:rsidTr="00043455">
        <w:trPr>
          <w:trHeight w:val="324"/>
        </w:trPr>
        <w:tc>
          <w:tcPr>
            <w:tcW w:w="1891" w:type="dxa"/>
            <w:tcBorders>
              <w:top w:val="nil"/>
              <w:left w:val="nil"/>
              <w:bottom w:val="nil"/>
              <w:right w:val="nil"/>
            </w:tcBorders>
            <w:shd w:val="clear" w:color="auto" w:fill="auto"/>
            <w:tcMar>
              <w:top w:w="54" w:type="dxa"/>
              <w:left w:w="108" w:type="dxa"/>
              <w:bottom w:w="54" w:type="dxa"/>
              <w:right w:w="108" w:type="dxa"/>
            </w:tcMar>
            <w:vAlign w:val="center"/>
            <w:hideMark/>
          </w:tcPr>
          <w:p w14:paraId="5EDAFC76"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121436A7"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3587" w:type="dxa"/>
            <w:tcBorders>
              <w:top w:val="nil"/>
              <w:left w:val="nil"/>
              <w:bottom w:val="nil"/>
              <w:right w:val="nil"/>
            </w:tcBorders>
            <w:shd w:val="clear" w:color="auto" w:fill="auto"/>
            <w:tcMar>
              <w:top w:w="15" w:type="dxa"/>
              <w:left w:w="15" w:type="dxa"/>
              <w:bottom w:w="0" w:type="dxa"/>
              <w:right w:w="15" w:type="dxa"/>
            </w:tcMar>
            <w:vAlign w:val="bottom"/>
            <w:hideMark/>
          </w:tcPr>
          <w:p w14:paraId="2C815AD8"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Serine-rich surface protein</w:t>
            </w:r>
          </w:p>
        </w:tc>
        <w:tc>
          <w:tcPr>
            <w:tcW w:w="897" w:type="dxa"/>
            <w:tcBorders>
              <w:top w:val="nil"/>
              <w:left w:val="nil"/>
              <w:bottom w:val="nil"/>
              <w:right w:val="nil"/>
            </w:tcBorders>
            <w:shd w:val="clear" w:color="auto" w:fill="auto"/>
            <w:tcMar>
              <w:top w:w="15" w:type="dxa"/>
              <w:left w:w="15" w:type="dxa"/>
              <w:bottom w:w="0" w:type="dxa"/>
              <w:right w:w="15" w:type="dxa"/>
            </w:tcMar>
            <w:vAlign w:val="bottom"/>
            <w:hideMark/>
          </w:tcPr>
          <w:p w14:paraId="7986D074"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srap</w:t>
            </w:r>
            <w:proofErr w:type="spellEnd"/>
            <w:r w:rsidRPr="00FA6D78">
              <w:rPr>
                <w:rFonts w:ascii="Times New Roman" w:hAnsi="Times New Roman" w:cs="Times New Roman"/>
                <w:sz w:val="22"/>
                <w:szCs w:val="22"/>
                <w:lang w:val="en-GB"/>
              </w:rPr>
              <w:t>/</w:t>
            </w:r>
            <w:proofErr w:type="spellStart"/>
            <w:r w:rsidRPr="00FA6D78">
              <w:rPr>
                <w:rFonts w:ascii="Times New Roman" w:hAnsi="Times New Roman" w:cs="Times New Roman"/>
                <w:sz w:val="22"/>
                <w:szCs w:val="22"/>
                <w:lang w:val="en-GB"/>
              </w:rPr>
              <w:t>sasa</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43F7F6FD"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0,56</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1ACB23B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0,66</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7E25510E"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0,83</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78A38DC7"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-1,72</w:t>
            </w:r>
          </w:p>
        </w:tc>
      </w:tr>
      <w:tr w:rsidR="00043455" w:rsidRPr="00FA6D78" w14:paraId="348E9463" w14:textId="77777777" w:rsidTr="00043455">
        <w:trPr>
          <w:trHeight w:val="324"/>
        </w:trPr>
        <w:tc>
          <w:tcPr>
            <w:tcW w:w="1891" w:type="dxa"/>
            <w:tcBorders>
              <w:top w:val="nil"/>
              <w:left w:val="nil"/>
              <w:bottom w:val="nil"/>
              <w:right w:val="nil"/>
            </w:tcBorders>
            <w:shd w:val="clear" w:color="auto" w:fill="auto"/>
            <w:tcMar>
              <w:top w:w="54" w:type="dxa"/>
              <w:left w:w="108" w:type="dxa"/>
              <w:bottom w:w="54" w:type="dxa"/>
              <w:right w:w="108" w:type="dxa"/>
            </w:tcMar>
            <w:vAlign w:val="center"/>
            <w:hideMark/>
          </w:tcPr>
          <w:p w14:paraId="7F17DBFC"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515F4915"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 acquisition</w:t>
            </w:r>
          </w:p>
        </w:tc>
        <w:tc>
          <w:tcPr>
            <w:tcW w:w="3587" w:type="dxa"/>
            <w:tcBorders>
              <w:top w:val="nil"/>
              <w:left w:val="nil"/>
              <w:bottom w:val="nil"/>
              <w:right w:val="nil"/>
            </w:tcBorders>
            <w:shd w:val="clear" w:color="auto" w:fill="auto"/>
            <w:tcMar>
              <w:top w:w="11" w:type="dxa"/>
              <w:left w:w="11" w:type="dxa"/>
              <w:bottom w:w="0" w:type="dxa"/>
              <w:right w:w="11" w:type="dxa"/>
            </w:tcMar>
            <w:vAlign w:val="center"/>
            <w:hideMark/>
          </w:tcPr>
          <w:p w14:paraId="4F839241"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Iron-regulated surface determinant B</w:t>
            </w:r>
          </w:p>
        </w:tc>
        <w:tc>
          <w:tcPr>
            <w:tcW w:w="897" w:type="dxa"/>
            <w:tcBorders>
              <w:top w:val="nil"/>
              <w:left w:val="nil"/>
              <w:bottom w:val="nil"/>
              <w:right w:val="nil"/>
            </w:tcBorders>
            <w:shd w:val="clear" w:color="auto" w:fill="auto"/>
            <w:tcMar>
              <w:top w:w="11" w:type="dxa"/>
              <w:left w:w="11" w:type="dxa"/>
              <w:bottom w:w="0" w:type="dxa"/>
              <w:right w:w="11" w:type="dxa"/>
            </w:tcMar>
            <w:vAlign w:val="center"/>
            <w:hideMark/>
          </w:tcPr>
          <w:p w14:paraId="058EA979"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isdB</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4D0842F9"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0,49</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50FE3741"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0,46</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439A8890"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0,20</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1A75CEE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-2,00</w:t>
            </w:r>
          </w:p>
        </w:tc>
      </w:tr>
      <w:tr w:rsidR="00043455" w:rsidRPr="00FA6D78" w14:paraId="4AD01C1F" w14:textId="77777777" w:rsidTr="00043455">
        <w:trPr>
          <w:trHeight w:val="324"/>
        </w:trPr>
        <w:tc>
          <w:tcPr>
            <w:tcW w:w="1891" w:type="dxa"/>
            <w:tcBorders>
              <w:top w:val="nil"/>
              <w:left w:val="nil"/>
              <w:bottom w:val="nil"/>
              <w:right w:val="nil"/>
            </w:tcBorders>
            <w:shd w:val="clear" w:color="auto" w:fill="auto"/>
            <w:tcMar>
              <w:top w:w="54" w:type="dxa"/>
              <w:left w:w="108" w:type="dxa"/>
              <w:bottom w:w="54" w:type="dxa"/>
              <w:right w:w="108" w:type="dxa"/>
            </w:tcMar>
            <w:vAlign w:val="center"/>
            <w:hideMark/>
          </w:tcPr>
          <w:p w14:paraId="5CDF5D19"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00037EB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 acquisition</w:t>
            </w:r>
          </w:p>
        </w:tc>
        <w:tc>
          <w:tcPr>
            <w:tcW w:w="3587" w:type="dxa"/>
            <w:tcBorders>
              <w:top w:val="nil"/>
              <w:left w:val="nil"/>
              <w:bottom w:val="nil"/>
              <w:right w:val="nil"/>
            </w:tcBorders>
            <w:shd w:val="clear" w:color="auto" w:fill="auto"/>
            <w:tcMar>
              <w:top w:w="11" w:type="dxa"/>
              <w:left w:w="11" w:type="dxa"/>
              <w:bottom w:w="0" w:type="dxa"/>
              <w:right w:w="11" w:type="dxa"/>
            </w:tcMar>
            <w:vAlign w:val="center"/>
            <w:hideMark/>
          </w:tcPr>
          <w:p w14:paraId="21203ABF"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Iron-regulated surface determinant E</w:t>
            </w:r>
          </w:p>
        </w:tc>
        <w:tc>
          <w:tcPr>
            <w:tcW w:w="897" w:type="dxa"/>
            <w:tcBorders>
              <w:top w:val="nil"/>
              <w:left w:val="nil"/>
              <w:bottom w:val="nil"/>
              <w:right w:val="nil"/>
            </w:tcBorders>
            <w:shd w:val="clear" w:color="auto" w:fill="auto"/>
            <w:tcMar>
              <w:top w:w="11" w:type="dxa"/>
              <w:left w:w="11" w:type="dxa"/>
              <w:bottom w:w="0" w:type="dxa"/>
              <w:right w:w="11" w:type="dxa"/>
            </w:tcMar>
            <w:vAlign w:val="center"/>
            <w:hideMark/>
          </w:tcPr>
          <w:p w14:paraId="6C7A812F"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isdE</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32BAE0E6"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1,63</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46529A51"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1,56</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69F6E932"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1,10</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405CFFDA"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-0,72</w:t>
            </w:r>
          </w:p>
        </w:tc>
      </w:tr>
      <w:tr w:rsidR="00043455" w:rsidRPr="00FA6D78" w14:paraId="4826397B" w14:textId="77777777" w:rsidTr="00043455">
        <w:trPr>
          <w:trHeight w:val="324"/>
        </w:trPr>
        <w:tc>
          <w:tcPr>
            <w:tcW w:w="1891" w:type="dxa"/>
            <w:tcBorders>
              <w:top w:val="nil"/>
              <w:left w:val="nil"/>
              <w:bottom w:val="nil"/>
              <w:right w:val="nil"/>
            </w:tcBorders>
            <w:shd w:val="clear" w:color="auto" w:fill="auto"/>
            <w:tcMar>
              <w:top w:w="54" w:type="dxa"/>
              <w:left w:w="108" w:type="dxa"/>
              <w:bottom w:w="54" w:type="dxa"/>
              <w:right w:w="108" w:type="dxa"/>
            </w:tcMar>
            <w:vAlign w:val="center"/>
            <w:hideMark/>
          </w:tcPr>
          <w:p w14:paraId="2CD3A781"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4ECDDC5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 acquisition</w:t>
            </w:r>
          </w:p>
        </w:tc>
        <w:tc>
          <w:tcPr>
            <w:tcW w:w="3587" w:type="dxa"/>
            <w:tcBorders>
              <w:top w:val="nil"/>
              <w:left w:val="nil"/>
              <w:bottom w:val="nil"/>
              <w:right w:val="nil"/>
            </w:tcBorders>
            <w:shd w:val="clear" w:color="auto" w:fill="auto"/>
            <w:tcMar>
              <w:top w:w="11" w:type="dxa"/>
              <w:left w:w="11" w:type="dxa"/>
              <w:bottom w:w="0" w:type="dxa"/>
              <w:right w:w="11" w:type="dxa"/>
            </w:tcMar>
            <w:vAlign w:val="center"/>
            <w:hideMark/>
          </w:tcPr>
          <w:p w14:paraId="4A8A3B89"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Iron-regulated surface determinant H</w:t>
            </w:r>
          </w:p>
        </w:tc>
        <w:tc>
          <w:tcPr>
            <w:tcW w:w="897" w:type="dxa"/>
            <w:tcBorders>
              <w:top w:val="nil"/>
              <w:left w:val="nil"/>
              <w:bottom w:val="nil"/>
              <w:right w:val="nil"/>
            </w:tcBorders>
            <w:shd w:val="clear" w:color="auto" w:fill="auto"/>
            <w:tcMar>
              <w:top w:w="11" w:type="dxa"/>
              <w:left w:w="11" w:type="dxa"/>
              <w:bottom w:w="0" w:type="dxa"/>
              <w:right w:w="11" w:type="dxa"/>
            </w:tcMar>
            <w:vAlign w:val="center"/>
            <w:hideMark/>
          </w:tcPr>
          <w:p w14:paraId="341AD960"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isdH</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05121337"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2,17</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2177E891"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1,87</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1021D660"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1,65</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7D29D03A"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r>
      <w:tr w:rsidR="00BC0A04" w:rsidRPr="00FA6D78" w14:paraId="797CA13D" w14:textId="77777777" w:rsidTr="008E553A">
        <w:trPr>
          <w:trHeight w:val="171"/>
        </w:trPr>
        <w:tc>
          <w:tcPr>
            <w:tcW w:w="7280" w:type="dxa"/>
            <w:gridSpan w:val="3"/>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7D77F99F" w14:textId="659B1E6B"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Regulated by biofilm integration</w:t>
            </w:r>
          </w:p>
        </w:tc>
        <w:tc>
          <w:tcPr>
            <w:tcW w:w="897" w:type="dxa"/>
            <w:tcBorders>
              <w:top w:val="nil"/>
              <w:left w:val="nil"/>
              <w:bottom w:val="single" w:sz="8" w:space="0" w:color="000000"/>
              <w:right w:val="nil"/>
            </w:tcBorders>
            <w:shd w:val="clear" w:color="auto" w:fill="auto"/>
            <w:tcMar>
              <w:top w:w="11" w:type="dxa"/>
              <w:left w:w="11" w:type="dxa"/>
              <w:bottom w:w="0" w:type="dxa"/>
              <w:right w:w="11" w:type="dxa"/>
            </w:tcMar>
            <w:vAlign w:val="center"/>
            <w:hideMark/>
          </w:tcPr>
          <w:p w14:paraId="7EB05613" w14:textId="77777777" w:rsidR="00BC0A04" w:rsidRPr="00FA6D78" w:rsidRDefault="00BC0A04" w:rsidP="00043455">
            <w:pPr>
              <w:spacing w:after="0" w:line="240" w:lineRule="auto"/>
              <w:rPr>
                <w:rFonts w:ascii="Times New Roman" w:hAnsi="Times New Roman" w:cs="Times New Roman"/>
                <w:sz w:val="22"/>
                <w:szCs w:val="22"/>
              </w:rPr>
            </w:pPr>
          </w:p>
        </w:tc>
        <w:tc>
          <w:tcPr>
            <w:tcW w:w="1456"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4DE306EB" w14:textId="77777777" w:rsidR="00BC0A04" w:rsidRPr="00FA6D78" w:rsidRDefault="00BC0A04" w:rsidP="00043455">
            <w:pPr>
              <w:spacing w:after="0" w:line="240" w:lineRule="auto"/>
              <w:rPr>
                <w:rFonts w:ascii="Times New Roman" w:hAnsi="Times New Roman" w:cs="Times New Roman"/>
                <w:sz w:val="22"/>
                <w:szCs w:val="22"/>
              </w:rPr>
            </w:pPr>
          </w:p>
        </w:tc>
        <w:tc>
          <w:tcPr>
            <w:tcW w:w="1752"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198D547E" w14:textId="77777777" w:rsidR="00BC0A04" w:rsidRPr="00FA6D78" w:rsidRDefault="00BC0A04" w:rsidP="00043455">
            <w:pPr>
              <w:spacing w:after="0" w:line="240" w:lineRule="auto"/>
              <w:rPr>
                <w:rFonts w:ascii="Times New Roman" w:hAnsi="Times New Roman" w:cs="Times New Roman"/>
                <w:sz w:val="22"/>
                <w:szCs w:val="22"/>
              </w:rPr>
            </w:pPr>
          </w:p>
        </w:tc>
        <w:tc>
          <w:tcPr>
            <w:tcW w:w="1324"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5DEF278F" w14:textId="77777777" w:rsidR="00BC0A04" w:rsidRPr="00FA6D78" w:rsidRDefault="00BC0A04" w:rsidP="00043455">
            <w:pPr>
              <w:spacing w:after="0" w:line="240" w:lineRule="auto"/>
              <w:rPr>
                <w:rFonts w:ascii="Times New Roman" w:hAnsi="Times New Roman" w:cs="Times New Roman"/>
                <w:sz w:val="22"/>
                <w:szCs w:val="22"/>
              </w:rPr>
            </w:pPr>
          </w:p>
        </w:tc>
        <w:tc>
          <w:tcPr>
            <w:tcW w:w="1253"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3ACD8539" w14:textId="77777777" w:rsidR="00BC0A04" w:rsidRPr="00FA6D78" w:rsidRDefault="00BC0A04" w:rsidP="00043455">
            <w:pPr>
              <w:spacing w:after="0" w:line="240" w:lineRule="auto"/>
              <w:rPr>
                <w:rFonts w:ascii="Times New Roman" w:hAnsi="Times New Roman" w:cs="Times New Roman"/>
                <w:sz w:val="22"/>
                <w:szCs w:val="22"/>
              </w:rPr>
            </w:pPr>
          </w:p>
        </w:tc>
      </w:tr>
      <w:tr w:rsidR="00043455" w:rsidRPr="00FA6D78" w14:paraId="033A11DE" w14:textId="77777777" w:rsidTr="00043455">
        <w:trPr>
          <w:trHeight w:val="324"/>
        </w:trPr>
        <w:tc>
          <w:tcPr>
            <w:tcW w:w="1891"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3D429094"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DB15B80"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 acquisition</w:t>
            </w:r>
          </w:p>
        </w:tc>
        <w:tc>
          <w:tcPr>
            <w:tcW w:w="3587"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58102041"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Iron-regulated surface determinant A</w:t>
            </w:r>
          </w:p>
        </w:tc>
        <w:tc>
          <w:tcPr>
            <w:tcW w:w="897"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7DB246E2"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isdA</w:t>
            </w:r>
            <w:proofErr w:type="spellEnd"/>
          </w:p>
        </w:tc>
        <w:tc>
          <w:tcPr>
            <w:tcW w:w="1456"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B56542C"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0,49</w:t>
            </w:r>
          </w:p>
        </w:tc>
        <w:tc>
          <w:tcPr>
            <w:tcW w:w="175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9E7F06D"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0,46</w:t>
            </w:r>
          </w:p>
        </w:tc>
        <w:tc>
          <w:tcPr>
            <w:tcW w:w="1324"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1FF7AA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253"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1108E90"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-2,00</w:t>
            </w:r>
          </w:p>
        </w:tc>
      </w:tr>
      <w:tr w:rsidR="00043455" w:rsidRPr="00FA6D78" w14:paraId="69D81E36" w14:textId="77777777" w:rsidTr="00043455">
        <w:trPr>
          <w:trHeight w:val="324"/>
        </w:trPr>
        <w:tc>
          <w:tcPr>
            <w:tcW w:w="1891" w:type="dxa"/>
            <w:tcBorders>
              <w:top w:val="nil"/>
              <w:left w:val="nil"/>
              <w:bottom w:val="nil"/>
              <w:right w:val="nil"/>
            </w:tcBorders>
            <w:shd w:val="clear" w:color="auto" w:fill="auto"/>
            <w:tcMar>
              <w:top w:w="54" w:type="dxa"/>
              <w:left w:w="108" w:type="dxa"/>
              <w:bottom w:w="54" w:type="dxa"/>
              <w:right w:w="108" w:type="dxa"/>
            </w:tcMar>
            <w:vAlign w:val="center"/>
            <w:hideMark/>
          </w:tcPr>
          <w:p w14:paraId="65CC262C"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63E14C7D"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 acquisition</w:t>
            </w:r>
          </w:p>
        </w:tc>
        <w:tc>
          <w:tcPr>
            <w:tcW w:w="3587" w:type="dxa"/>
            <w:tcBorders>
              <w:top w:val="nil"/>
              <w:left w:val="nil"/>
              <w:bottom w:val="nil"/>
              <w:right w:val="nil"/>
            </w:tcBorders>
            <w:shd w:val="clear" w:color="auto" w:fill="auto"/>
            <w:tcMar>
              <w:top w:w="11" w:type="dxa"/>
              <w:left w:w="11" w:type="dxa"/>
              <w:bottom w:w="0" w:type="dxa"/>
              <w:right w:w="11" w:type="dxa"/>
            </w:tcMar>
            <w:vAlign w:val="center"/>
            <w:hideMark/>
          </w:tcPr>
          <w:p w14:paraId="55403478"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Iron-regulated surface determinant C</w:t>
            </w:r>
          </w:p>
        </w:tc>
        <w:tc>
          <w:tcPr>
            <w:tcW w:w="897" w:type="dxa"/>
            <w:tcBorders>
              <w:top w:val="nil"/>
              <w:left w:val="nil"/>
              <w:bottom w:val="nil"/>
              <w:right w:val="nil"/>
            </w:tcBorders>
            <w:shd w:val="clear" w:color="auto" w:fill="auto"/>
            <w:tcMar>
              <w:top w:w="11" w:type="dxa"/>
              <w:left w:w="11" w:type="dxa"/>
              <w:bottom w:w="0" w:type="dxa"/>
              <w:right w:w="11" w:type="dxa"/>
            </w:tcMar>
            <w:vAlign w:val="center"/>
            <w:hideMark/>
          </w:tcPr>
          <w:p w14:paraId="1B29D05D"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isdC</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2E2B416C"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0,94</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4C79AA92"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0,74</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729170D0"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50A1CA3B"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-1,71</w:t>
            </w:r>
          </w:p>
        </w:tc>
      </w:tr>
      <w:tr w:rsidR="00BC0A04" w:rsidRPr="00FA6D78" w14:paraId="5E8CFAEB" w14:textId="77777777" w:rsidTr="008E553A">
        <w:trPr>
          <w:trHeight w:val="189"/>
        </w:trPr>
        <w:tc>
          <w:tcPr>
            <w:tcW w:w="7280" w:type="dxa"/>
            <w:gridSpan w:val="3"/>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230BE339" w14:textId="76CC2F9D"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Regulated by binding to soluble Als1p/Als3</w:t>
            </w:r>
          </w:p>
        </w:tc>
        <w:tc>
          <w:tcPr>
            <w:tcW w:w="897" w:type="dxa"/>
            <w:tcBorders>
              <w:top w:val="nil"/>
              <w:left w:val="nil"/>
              <w:bottom w:val="single" w:sz="8" w:space="0" w:color="000000"/>
              <w:right w:val="nil"/>
            </w:tcBorders>
            <w:shd w:val="clear" w:color="auto" w:fill="auto"/>
            <w:tcMar>
              <w:top w:w="11" w:type="dxa"/>
              <w:left w:w="11" w:type="dxa"/>
              <w:bottom w:w="0" w:type="dxa"/>
              <w:right w:w="11" w:type="dxa"/>
            </w:tcMar>
            <w:vAlign w:val="center"/>
            <w:hideMark/>
          </w:tcPr>
          <w:p w14:paraId="1A18C0E0" w14:textId="77777777" w:rsidR="00BC0A04" w:rsidRPr="00FA6D78" w:rsidRDefault="00BC0A04" w:rsidP="00043455">
            <w:pPr>
              <w:spacing w:after="0" w:line="240" w:lineRule="auto"/>
              <w:rPr>
                <w:rFonts w:ascii="Times New Roman" w:hAnsi="Times New Roman" w:cs="Times New Roman"/>
                <w:sz w:val="22"/>
                <w:szCs w:val="22"/>
              </w:rPr>
            </w:pPr>
          </w:p>
        </w:tc>
        <w:tc>
          <w:tcPr>
            <w:tcW w:w="1456"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42AC0992" w14:textId="77777777" w:rsidR="00BC0A04" w:rsidRPr="00FA6D78" w:rsidRDefault="00BC0A04" w:rsidP="00043455">
            <w:pPr>
              <w:spacing w:after="0" w:line="240" w:lineRule="auto"/>
              <w:rPr>
                <w:rFonts w:ascii="Times New Roman" w:hAnsi="Times New Roman" w:cs="Times New Roman"/>
                <w:sz w:val="22"/>
                <w:szCs w:val="22"/>
              </w:rPr>
            </w:pPr>
          </w:p>
        </w:tc>
        <w:tc>
          <w:tcPr>
            <w:tcW w:w="1752"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5CF808B8" w14:textId="77777777" w:rsidR="00BC0A04" w:rsidRPr="00FA6D78" w:rsidRDefault="00BC0A04" w:rsidP="00043455">
            <w:pPr>
              <w:spacing w:after="0" w:line="240" w:lineRule="auto"/>
              <w:rPr>
                <w:rFonts w:ascii="Times New Roman" w:hAnsi="Times New Roman" w:cs="Times New Roman"/>
                <w:sz w:val="22"/>
                <w:szCs w:val="22"/>
              </w:rPr>
            </w:pPr>
          </w:p>
        </w:tc>
        <w:tc>
          <w:tcPr>
            <w:tcW w:w="1324"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32735D27" w14:textId="77777777" w:rsidR="00BC0A04" w:rsidRPr="00FA6D78" w:rsidRDefault="00BC0A04" w:rsidP="00043455">
            <w:pPr>
              <w:spacing w:after="0" w:line="240" w:lineRule="auto"/>
              <w:rPr>
                <w:rFonts w:ascii="Times New Roman" w:hAnsi="Times New Roman" w:cs="Times New Roman"/>
                <w:sz w:val="22"/>
                <w:szCs w:val="22"/>
              </w:rPr>
            </w:pPr>
          </w:p>
        </w:tc>
        <w:tc>
          <w:tcPr>
            <w:tcW w:w="1253"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0EC960A3" w14:textId="77777777" w:rsidR="00BC0A04" w:rsidRPr="00FA6D78" w:rsidRDefault="00BC0A04" w:rsidP="00043455">
            <w:pPr>
              <w:spacing w:after="0" w:line="240" w:lineRule="auto"/>
              <w:rPr>
                <w:rFonts w:ascii="Times New Roman" w:hAnsi="Times New Roman" w:cs="Times New Roman"/>
                <w:sz w:val="22"/>
                <w:szCs w:val="22"/>
              </w:rPr>
            </w:pPr>
          </w:p>
        </w:tc>
      </w:tr>
      <w:tr w:rsidR="00043455" w:rsidRPr="00FA6D78" w14:paraId="06058568" w14:textId="77777777" w:rsidTr="00043455">
        <w:trPr>
          <w:trHeight w:val="324"/>
        </w:trPr>
        <w:tc>
          <w:tcPr>
            <w:tcW w:w="1891"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618301EE"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up</w:t>
            </w:r>
          </w:p>
        </w:tc>
        <w:tc>
          <w:tcPr>
            <w:tcW w:w="180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79EDEB4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358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7676772"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Ser-Asp rich fibrinogen-binding protein</w:t>
            </w:r>
          </w:p>
        </w:tc>
        <w:tc>
          <w:tcPr>
            <w:tcW w:w="897"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14F84EDE"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sdrD</w:t>
            </w:r>
            <w:proofErr w:type="spellEnd"/>
          </w:p>
        </w:tc>
        <w:tc>
          <w:tcPr>
            <w:tcW w:w="1456"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14F654F2"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0,30</w:t>
            </w:r>
          </w:p>
        </w:tc>
        <w:tc>
          <w:tcPr>
            <w:tcW w:w="175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49258787"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324"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FCD280D"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0,36</w:t>
            </w:r>
          </w:p>
        </w:tc>
        <w:tc>
          <w:tcPr>
            <w:tcW w:w="1253"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C8644AD"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r>
      <w:tr w:rsidR="00BC0A04" w:rsidRPr="00FA6D78" w14:paraId="5B8DF9C7" w14:textId="77777777" w:rsidTr="008E553A">
        <w:trPr>
          <w:trHeight w:val="26"/>
        </w:trPr>
        <w:tc>
          <w:tcPr>
            <w:tcW w:w="7280" w:type="dxa"/>
            <w:gridSpan w:val="3"/>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1CDB911E" w14:textId="7ABEF89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Regulated by physical binding to Als1p/Als3p</w:t>
            </w:r>
          </w:p>
        </w:tc>
        <w:tc>
          <w:tcPr>
            <w:tcW w:w="89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2E5AF76D" w14:textId="77777777" w:rsidR="00BC0A04" w:rsidRPr="00FA6D78" w:rsidRDefault="00BC0A04" w:rsidP="00043455">
            <w:pPr>
              <w:spacing w:after="0" w:line="240" w:lineRule="auto"/>
              <w:rPr>
                <w:rFonts w:ascii="Times New Roman" w:hAnsi="Times New Roman" w:cs="Times New Roman"/>
                <w:sz w:val="22"/>
                <w:szCs w:val="22"/>
              </w:rPr>
            </w:pPr>
          </w:p>
        </w:tc>
        <w:tc>
          <w:tcPr>
            <w:tcW w:w="1456"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2D2EE08" w14:textId="77777777" w:rsidR="00BC0A04" w:rsidRPr="00FA6D78" w:rsidRDefault="00BC0A04" w:rsidP="00043455">
            <w:pPr>
              <w:spacing w:after="0" w:line="240" w:lineRule="auto"/>
              <w:rPr>
                <w:rFonts w:ascii="Times New Roman" w:hAnsi="Times New Roman" w:cs="Times New Roman"/>
                <w:sz w:val="22"/>
                <w:szCs w:val="22"/>
              </w:rPr>
            </w:pPr>
          </w:p>
        </w:tc>
        <w:tc>
          <w:tcPr>
            <w:tcW w:w="1752"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21029627" w14:textId="77777777" w:rsidR="00BC0A04" w:rsidRPr="00FA6D78" w:rsidRDefault="00BC0A04" w:rsidP="00043455">
            <w:pPr>
              <w:spacing w:after="0" w:line="240" w:lineRule="auto"/>
              <w:rPr>
                <w:rFonts w:ascii="Times New Roman" w:hAnsi="Times New Roman" w:cs="Times New Roman"/>
                <w:sz w:val="22"/>
                <w:szCs w:val="22"/>
              </w:rPr>
            </w:pPr>
          </w:p>
        </w:tc>
        <w:tc>
          <w:tcPr>
            <w:tcW w:w="1324"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B4729B6" w14:textId="77777777" w:rsidR="00BC0A04" w:rsidRPr="00FA6D78" w:rsidRDefault="00BC0A04" w:rsidP="00043455">
            <w:pPr>
              <w:spacing w:after="0" w:line="240" w:lineRule="auto"/>
              <w:rPr>
                <w:rFonts w:ascii="Times New Roman" w:hAnsi="Times New Roman" w:cs="Times New Roman"/>
                <w:sz w:val="22"/>
                <w:szCs w:val="22"/>
              </w:rPr>
            </w:pPr>
          </w:p>
        </w:tc>
        <w:tc>
          <w:tcPr>
            <w:tcW w:w="1253" w:type="dxa"/>
            <w:tcBorders>
              <w:top w:val="nil"/>
              <w:left w:val="nil"/>
              <w:bottom w:val="single" w:sz="8" w:space="0" w:color="000000"/>
              <w:right w:val="nil"/>
            </w:tcBorders>
            <w:shd w:val="clear" w:color="auto" w:fill="auto"/>
            <w:tcMar>
              <w:top w:w="11" w:type="dxa"/>
              <w:left w:w="11" w:type="dxa"/>
              <w:bottom w:w="0" w:type="dxa"/>
              <w:right w:w="11" w:type="dxa"/>
            </w:tcMar>
            <w:vAlign w:val="center"/>
            <w:hideMark/>
          </w:tcPr>
          <w:p w14:paraId="74181942" w14:textId="77777777" w:rsidR="00BC0A04" w:rsidRPr="00FA6D78" w:rsidRDefault="00BC0A04" w:rsidP="00043455">
            <w:pPr>
              <w:spacing w:after="0" w:line="240" w:lineRule="auto"/>
              <w:rPr>
                <w:rFonts w:ascii="Times New Roman" w:hAnsi="Times New Roman" w:cs="Times New Roman"/>
                <w:sz w:val="22"/>
                <w:szCs w:val="22"/>
              </w:rPr>
            </w:pPr>
          </w:p>
        </w:tc>
      </w:tr>
      <w:tr w:rsidR="00043455" w:rsidRPr="00FA6D78" w14:paraId="764B2E13" w14:textId="77777777" w:rsidTr="00043455">
        <w:trPr>
          <w:trHeight w:val="510"/>
        </w:trPr>
        <w:tc>
          <w:tcPr>
            <w:tcW w:w="1891" w:type="dxa"/>
            <w:tcBorders>
              <w:top w:val="single" w:sz="8" w:space="0" w:color="000000"/>
              <w:left w:val="nil"/>
              <w:bottom w:val="nil"/>
              <w:right w:val="nil"/>
            </w:tcBorders>
            <w:shd w:val="clear" w:color="auto" w:fill="auto"/>
            <w:tcMar>
              <w:top w:w="54" w:type="dxa"/>
              <w:left w:w="108" w:type="dxa"/>
              <w:bottom w:w="54" w:type="dxa"/>
              <w:right w:w="108" w:type="dxa"/>
            </w:tcMar>
            <w:vAlign w:val="center"/>
            <w:hideMark/>
          </w:tcPr>
          <w:p w14:paraId="70B42A6C"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nl-NL"/>
              </w:rPr>
              <w:lastRenderedPageBreak/>
              <w:t>up</w:t>
            </w:r>
          </w:p>
        </w:tc>
        <w:tc>
          <w:tcPr>
            <w:tcW w:w="1802"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ACC56FD"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nl-NL"/>
              </w:rPr>
              <w:t>Adhesion</w:t>
            </w:r>
            <w:proofErr w:type="spellEnd"/>
          </w:p>
        </w:tc>
        <w:tc>
          <w:tcPr>
            <w:tcW w:w="358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1C31F52A"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Extracellular adherence protein/</w:t>
            </w:r>
          </w:p>
          <w:p w14:paraId="43970A26"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MHC analogous protein</w:t>
            </w:r>
          </w:p>
        </w:tc>
        <w:tc>
          <w:tcPr>
            <w:tcW w:w="89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46D2EFF"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nl-NL"/>
              </w:rPr>
              <w:t>eap</w:t>
            </w:r>
            <w:proofErr w:type="spellEnd"/>
            <w:r w:rsidRPr="00FA6D78">
              <w:rPr>
                <w:rFonts w:ascii="Times New Roman" w:hAnsi="Times New Roman" w:cs="Times New Roman"/>
                <w:sz w:val="22"/>
                <w:szCs w:val="22"/>
                <w:lang w:val="nl-NL"/>
              </w:rPr>
              <w:t>/map</w:t>
            </w:r>
          </w:p>
        </w:tc>
        <w:tc>
          <w:tcPr>
            <w:tcW w:w="1456"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BB0A249"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nl-NL"/>
              </w:rPr>
              <w:t>2.04</w:t>
            </w:r>
          </w:p>
        </w:tc>
        <w:tc>
          <w:tcPr>
            <w:tcW w:w="1752"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024EA676"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32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E54AB7A"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253"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31431A0D"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r>
      <w:tr w:rsidR="00BC0A04" w:rsidRPr="00FA6D78" w14:paraId="34574A5B" w14:textId="77777777" w:rsidTr="008E553A">
        <w:trPr>
          <w:trHeight w:val="108"/>
        </w:trPr>
        <w:tc>
          <w:tcPr>
            <w:tcW w:w="7280" w:type="dxa"/>
            <w:gridSpan w:val="3"/>
            <w:tcBorders>
              <w:top w:val="nil"/>
              <w:left w:val="nil"/>
              <w:bottom w:val="single" w:sz="8" w:space="0" w:color="000000"/>
              <w:right w:val="nil"/>
            </w:tcBorders>
            <w:shd w:val="clear" w:color="auto" w:fill="auto"/>
            <w:tcMar>
              <w:top w:w="54" w:type="dxa"/>
              <w:left w:w="108" w:type="dxa"/>
              <w:bottom w:w="54" w:type="dxa"/>
              <w:right w:w="108" w:type="dxa"/>
            </w:tcMar>
            <w:vAlign w:val="bottom"/>
            <w:hideMark/>
          </w:tcPr>
          <w:p w14:paraId="3D338870"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b/>
                <w:bCs/>
                <w:sz w:val="22"/>
                <w:szCs w:val="22"/>
                <w:lang w:val="en-GB"/>
              </w:rPr>
              <w:t>Regulated differently</w:t>
            </w:r>
          </w:p>
        </w:tc>
        <w:tc>
          <w:tcPr>
            <w:tcW w:w="897" w:type="dxa"/>
            <w:tcBorders>
              <w:top w:val="nil"/>
              <w:left w:val="nil"/>
              <w:bottom w:val="single" w:sz="8" w:space="0" w:color="000000"/>
              <w:right w:val="nil"/>
            </w:tcBorders>
            <w:shd w:val="clear" w:color="auto" w:fill="auto"/>
            <w:tcMar>
              <w:top w:w="11" w:type="dxa"/>
              <w:left w:w="11" w:type="dxa"/>
              <w:bottom w:w="0" w:type="dxa"/>
              <w:right w:w="11" w:type="dxa"/>
            </w:tcMar>
            <w:vAlign w:val="center"/>
            <w:hideMark/>
          </w:tcPr>
          <w:p w14:paraId="7D05FC23" w14:textId="77777777" w:rsidR="00BC0A04" w:rsidRPr="00FA6D78" w:rsidRDefault="00BC0A04" w:rsidP="00043455">
            <w:pPr>
              <w:spacing w:after="0" w:line="240" w:lineRule="auto"/>
              <w:rPr>
                <w:rFonts w:ascii="Times New Roman" w:hAnsi="Times New Roman" w:cs="Times New Roman"/>
                <w:sz w:val="22"/>
                <w:szCs w:val="22"/>
              </w:rPr>
            </w:pPr>
          </w:p>
        </w:tc>
        <w:tc>
          <w:tcPr>
            <w:tcW w:w="1456"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69A6C78B" w14:textId="77777777" w:rsidR="00BC0A04" w:rsidRPr="00FA6D78" w:rsidRDefault="00BC0A04" w:rsidP="00043455">
            <w:pPr>
              <w:spacing w:after="0" w:line="240" w:lineRule="auto"/>
              <w:rPr>
                <w:rFonts w:ascii="Times New Roman" w:hAnsi="Times New Roman" w:cs="Times New Roman"/>
                <w:sz w:val="22"/>
                <w:szCs w:val="22"/>
              </w:rPr>
            </w:pPr>
          </w:p>
        </w:tc>
        <w:tc>
          <w:tcPr>
            <w:tcW w:w="1752"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3E421103" w14:textId="77777777" w:rsidR="00BC0A04" w:rsidRPr="00FA6D78" w:rsidRDefault="00BC0A04" w:rsidP="00043455">
            <w:pPr>
              <w:spacing w:after="0" w:line="240" w:lineRule="auto"/>
              <w:rPr>
                <w:rFonts w:ascii="Times New Roman" w:hAnsi="Times New Roman" w:cs="Times New Roman"/>
                <w:sz w:val="22"/>
                <w:szCs w:val="22"/>
              </w:rPr>
            </w:pPr>
          </w:p>
        </w:tc>
        <w:tc>
          <w:tcPr>
            <w:tcW w:w="1324"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0793810D" w14:textId="77777777" w:rsidR="00BC0A04" w:rsidRPr="00FA6D78" w:rsidRDefault="00BC0A04" w:rsidP="00043455">
            <w:pPr>
              <w:spacing w:after="0" w:line="240" w:lineRule="auto"/>
              <w:rPr>
                <w:rFonts w:ascii="Times New Roman" w:hAnsi="Times New Roman" w:cs="Times New Roman"/>
                <w:sz w:val="22"/>
                <w:szCs w:val="22"/>
              </w:rPr>
            </w:pPr>
          </w:p>
        </w:tc>
        <w:tc>
          <w:tcPr>
            <w:tcW w:w="1253"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40CA84D9" w14:textId="77777777" w:rsidR="00BC0A04" w:rsidRPr="00FA6D78" w:rsidRDefault="00BC0A04" w:rsidP="00043455">
            <w:pPr>
              <w:spacing w:after="0" w:line="240" w:lineRule="auto"/>
              <w:rPr>
                <w:rFonts w:ascii="Times New Roman" w:hAnsi="Times New Roman" w:cs="Times New Roman"/>
                <w:sz w:val="22"/>
                <w:szCs w:val="22"/>
              </w:rPr>
            </w:pPr>
          </w:p>
        </w:tc>
      </w:tr>
      <w:tr w:rsidR="00043455" w:rsidRPr="00FA6D78" w14:paraId="407AFDD2" w14:textId="77777777" w:rsidTr="002A3C4F">
        <w:trPr>
          <w:trHeight w:val="324"/>
        </w:trPr>
        <w:tc>
          <w:tcPr>
            <w:tcW w:w="1891" w:type="dxa"/>
            <w:tcBorders>
              <w:top w:val="single" w:sz="8" w:space="0" w:color="000000"/>
              <w:left w:val="nil"/>
              <w:bottom w:val="nil"/>
              <w:right w:val="nil"/>
            </w:tcBorders>
            <w:shd w:val="clear" w:color="auto" w:fill="auto"/>
            <w:tcMar>
              <w:top w:w="54" w:type="dxa"/>
              <w:left w:w="108" w:type="dxa"/>
              <w:bottom w:w="54" w:type="dxa"/>
              <w:right w:w="108" w:type="dxa"/>
            </w:tcMar>
            <w:vAlign w:val="center"/>
          </w:tcPr>
          <w:p w14:paraId="13CC5084" w14:textId="5F1A4048" w:rsidR="00BC0A04" w:rsidRPr="00FA6D78" w:rsidRDefault="00BC0A04" w:rsidP="00043455">
            <w:pPr>
              <w:spacing w:after="0" w:line="240" w:lineRule="auto"/>
              <w:rPr>
                <w:rFonts w:ascii="Times New Roman" w:hAnsi="Times New Roman" w:cs="Times New Roman"/>
                <w:sz w:val="22"/>
                <w:szCs w:val="22"/>
              </w:rPr>
            </w:pPr>
          </w:p>
        </w:tc>
        <w:tc>
          <w:tcPr>
            <w:tcW w:w="180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2039880F"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358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A25727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Staphylococcal protein A</w:t>
            </w:r>
          </w:p>
        </w:tc>
        <w:tc>
          <w:tcPr>
            <w:tcW w:w="897"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69A49F29"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spA</w:t>
            </w:r>
            <w:proofErr w:type="spellEnd"/>
          </w:p>
        </w:tc>
        <w:tc>
          <w:tcPr>
            <w:tcW w:w="1456"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B7ACB9F"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-0,34</w:t>
            </w:r>
          </w:p>
        </w:tc>
        <w:tc>
          <w:tcPr>
            <w:tcW w:w="1752"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0E289E5"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-0,45</w:t>
            </w:r>
          </w:p>
        </w:tc>
        <w:tc>
          <w:tcPr>
            <w:tcW w:w="1324"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DD10F3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253"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840FEC8"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-2,56</w:t>
            </w:r>
          </w:p>
        </w:tc>
      </w:tr>
      <w:tr w:rsidR="00043455" w:rsidRPr="00FA6D78" w14:paraId="16D15972" w14:textId="77777777" w:rsidTr="002A3C4F">
        <w:trPr>
          <w:trHeight w:val="324"/>
        </w:trPr>
        <w:tc>
          <w:tcPr>
            <w:tcW w:w="1891" w:type="dxa"/>
            <w:tcBorders>
              <w:top w:val="nil"/>
              <w:left w:val="nil"/>
              <w:bottom w:val="nil"/>
              <w:right w:val="nil"/>
            </w:tcBorders>
            <w:shd w:val="clear" w:color="auto" w:fill="auto"/>
            <w:tcMar>
              <w:top w:w="54" w:type="dxa"/>
              <w:left w:w="108" w:type="dxa"/>
              <w:bottom w:w="54" w:type="dxa"/>
              <w:right w:w="108" w:type="dxa"/>
            </w:tcMar>
            <w:vAlign w:val="center"/>
          </w:tcPr>
          <w:p w14:paraId="49683FD9" w14:textId="0D2101AC" w:rsidR="00BC0A04" w:rsidRPr="00FA6D78" w:rsidRDefault="00BC0A04" w:rsidP="00043455">
            <w:pPr>
              <w:spacing w:after="0" w:line="240" w:lineRule="auto"/>
              <w:rPr>
                <w:rFonts w:ascii="Times New Roman" w:hAnsi="Times New Roman" w:cs="Times New Roman"/>
                <w:sz w:val="22"/>
                <w:szCs w:val="22"/>
              </w:rPr>
            </w:pP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3F664A8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3587" w:type="dxa"/>
            <w:tcBorders>
              <w:top w:val="nil"/>
              <w:left w:val="nil"/>
              <w:bottom w:val="nil"/>
              <w:right w:val="nil"/>
            </w:tcBorders>
            <w:shd w:val="clear" w:color="auto" w:fill="auto"/>
            <w:tcMar>
              <w:top w:w="15" w:type="dxa"/>
              <w:left w:w="15" w:type="dxa"/>
              <w:bottom w:w="0" w:type="dxa"/>
              <w:right w:w="15" w:type="dxa"/>
            </w:tcMar>
            <w:vAlign w:val="bottom"/>
            <w:hideMark/>
          </w:tcPr>
          <w:p w14:paraId="524565E5"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Ser-Asp rich fibrinogen-binding proteins</w:t>
            </w:r>
          </w:p>
        </w:tc>
        <w:tc>
          <w:tcPr>
            <w:tcW w:w="897" w:type="dxa"/>
            <w:tcBorders>
              <w:top w:val="nil"/>
              <w:left w:val="nil"/>
              <w:bottom w:val="nil"/>
              <w:right w:val="nil"/>
            </w:tcBorders>
            <w:shd w:val="clear" w:color="auto" w:fill="auto"/>
            <w:tcMar>
              <w:top w:w="11" w:type="dxa"/>
              <w:left w:w="11" w:type="dxa"/>
              <w:bottom w:w="0" w:type="dxa"/>
              <w:right w:w="11" w:type="dxa"/>
            </w:tcMar>
            <w:vAlign w:val="center"/>
            <w:hideMark/>
          </w:tcPr>
          <w:p w14:paraId="4B62E805"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sdrC</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2C6BDBE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40DF65A9"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-0,19</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554BE83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5C17C444"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-2,41</w:t>
            </w:r>
          </w:p>
        </w:tc>
      </w:tr>
      <w:tr w:rsidR="00043455" w:rsidRPr="00FA6D78" w14:paraId="4DAFA7E3" w14:textId="77777777" w:rsidTr="002A3C4F">
        <w:trPr>
          <w:trHeight w:val="324"/>
        </w:trPr>
        <w:tc>
          <w:tcPr>
            <w:tcW w:w="1891" w:type="dxa"/>
            <w:tcBorders>
              <w:top w:val="nil"/>
              <w:left w:val="nil"/>
              <w:bottom w:val="nil"/>
              <w:right w:val="nil"/>
            </w:tcBorders>
            <w:shd w:val="clear" w:color="auto" w:fill="auto"/>
            <w:tcMar>
              <w:top w:w="54" w:type="dxa"/>
              <w:left w:w="108" w:type="dxa"/>
              <w:bottom w:w="54" w:type="dxa"/>
              <w:right w:w="108" w:type="dxa"/>
            </w:tcMar>
            <w:vAlign w:val="center"/>
          </w:tcPr>
          <w:p w14:paraId="78611DBD" w14:textId="4649CC18" w:rsidR="00BC0A04" w:rsidRPr="00FA6D78" w:rsidRDefault="00BC0A04" w:rsidP="00043455">
            <w:pPr>
              <w:spacing w:after="0" w:line="240" w:lineRule="auto"/>
              <w:rPr>
                <w:rFonts w:ascii="Times New Roman" w:hAnsi="Times New Roman" w:cs="Times New Roman"/>
                <w:sz w:val="22"/>
                <w:szCs w:val="22"/>
              </w:rPr>
            </w:pPr>
          </w:p>
        </w:tc>
        <w:tc>
          <w:tcPr>
            <w:tcW w:w="1802" w:type="dxa"/>
            <w:tcBorders>
              <w:top w:val="nil"/>
              <w:left w:val="nil"/>
              <w:bottom w:val="nil"/>
              <w:right w:val="nil"/>
            </w:tcBorders>
            <w:shd w:val="clear" w:color="auto" w:fill="auto"/>
            <w:tcMar>
              <w:top w:w="15" w:type="dxa"/>
              <w:left w:w="15" w:type="dxa"/>
              <w:bottom w:w="0" w:type="dxa"/>
              <w:right w:w="15" w:type="dxa"/>
            </w:tcMar>
            <w:vAlign w:val="bottom"/>
            <w:hideMark/>
          </w:tcPr>
          <w:p w14:paraId="40BEC5C2"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Adhesion</w:t>
            </w:r>
          </w:p>
        </w:tc>
        <w:tc>
          <w:tcPr>
            <w:tcW w:w="3587" w:type="dxa"/>
            <w:tcBorders>
              <w:top w:val="nil"/>
              <w:left w:val="nil"/>
              <w:bottom w:val="nil"/>
              <w:right w:val="nil"/>
            </w:tcBorders>
            <w:shd w:val="clear" w:color="auto" w:fill="auto"/>
            <w:tcMar>
              <w:top w:w="15" w:type="dxa"/>
              <w:left w:w="15" w:type="dxa"/>
              <w:bottom w:w="0" w:type="dxa"/>
              <w:right w:w="15" w:type="dxa"/>
            </w:tcMar>
            <w:vAlign w:val="bottom"/>
            <w:hideMark/>
          </w:tcPr>
          <w:p w14:paraId="71B5851B"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Clumping factor A</w:t>
            </w:r>
          </w:p>
        </w:tc>
        <w:tc>
          <w:tcPr>
            <w:tcW w:w="897" w:type="dxa"/>
            <w:tcBorders>
              <w:top w:val="nil"/>
              <w:left w:val="nil"/>
              <w:bottom w:val="nil"/>
              <w:right w:val="nil"/>
            </w:tcBorders>
            <w:shd w:val="clear" w:color="auto" w:fill="auto"/>
            <w:tcMar>
              <w:top w:w="15" w:type="dxa"/>
              <w:left w:w="15" w:type="dxa"/>
              <w:bottom w:w="0" w:type="dxa"/>
              <w:right w:w="15" w:type="dxa"/>
            </w:tcMar>
            <w:vAlign w:val="bottom"/>
            <w:hideMark/>
          </w:tcPr>
          <w:p w14:paraId="5BC050A5" w14:textId="77777777" w:rsidR="00BC0A04" w:rsidRPr="00FA6D78" w:rsidRDefault="00BC0A04" w:rsidP="00043455">
            <w:pPr>
              <w:spacing w:after="0" w:line="240" w:lineRule="auto"/>
              <w:rPr>
                <w:rFonts w:ascii="Times New Roman" w:hAnsi="Times New Roman" w:cs="Times New Roman"/>
                <w:sz w:val="22"/>
                <w:szCs w:val="22"/>
              </w:rPr>
            </w:pPr>
            <w:proofErr w:type="spellStart"/>
            <w:r w:rsidRPr="00FA6D78">
              <w:rPr>
                <w:rFonts w:ascii="Times New Roman" w:hAnsi="Times New Roman" w:cs="Times New Roman"/>
                <w:sz w:val="22"/>
                <w:szCs w:val="22"/>
                <w:lang w:val="en-GB"/>
              </w:rPr>
              <w:t>clfA</w:t>
            </w:r>
            <w:proofErr w:type="spellEnd"/>
          </w:p>
        </w:tc>
        <w:tc>
          <w:tcPr>
            <w:tcW w:w="1456" w:type="dxa"/>
            <w:tcBorders>
              <w:top w:val="nil"/>
              <w:left w:val="nil"/>
              <w:bottom w:val="nil"/>
              <w:right w:val="nil"/>
            </w:tcBorders>
            <w:shd w:val="clear" w:color="auto" w:fill="auto"/>
            <w:tcMar>
              <w:top w:w="15" w:type="dxa"/>
              <w:left w:w="15" w:type="dxa"/>
              <w:bottom w:w="0" w:type="dxa"/>
              <w:right w:w="15" w:type="dxa"/>
            </w:tcMar>
            <w:vAlign w:val="bottom"/>
            <w:hideMark/>
          </w:tcPr>
          <w:p w14:paraId="7BE2C33F"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752" w:type="dxa"/>
            <w:tcBorders>
              <w:top w:val="nil"/>
              <w:left w:val="nil"/>
              <w:bottom w:val="nil"/>
              <w:right w:val="nil"/>
            </w:tcBorders>
            <w:shd w:val="clear" w:color="auto" w:fill="auto"/>
            <w:tcMar>
              <w:top w:w="15" w:type="dxa"/>
              <w:left w:w="15" w:type="dxa"/>
              <w:bottom w:w="0" w:type="dxa"/>
              <w:right w:w="15" w:type="dxa"/>
            </w:tcMar>
            <w:vAlign w:val="bottom"/>
            <w:hideMark/>
          </w:tcPr>
          <w:p w14:paraId="45694B03"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324" w:type="dxa"/>
            <w:tcBorders>
              <w:top w:val="nil"/>
              <w:left w:val="nil"/>
              <w:bottom w:val="nil"/>
              <w:right w:val="nil"/>
            </w:tcBorders>
            <w:shd w:val="clear" w:color="auto" w:fill="auto"/>
            <w:tcMar>
              <w:top w:w="15" w:type="dxa"/>
              <w:left w:w="15" w:type="dxa"/>
              <w:bottom w:w="0" w:type="dxa"/>
              <w:right w:w="15" w:type="dxa"/>
            </w:tcMar>
            <w:vAlign w:val="bottom"/>
            <w:hideMark/>
          </w:tcPr>
          <w:p w14:paraId="736F8721"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ns</w:t>
            </w:r>
          </w:p>
        </w:tc>
        <w:tc>
          <w:tcPr>
            <w:tcW w:w="1253" w:type="dxa"/>
            <w:tcBorders>
              <w:top w:val="nil"/>
              <w:left w:val="nil"/>
              <w:bottom w:val="nil"/>
              <w:right w:val="nil"/>
            </w:tcBorders>
            <w:shd w:val="clear" w:color="auto" w:fill="auto"/>
            <w:tcMar>
              <w:top w:w="15" w:type="dxa"/>
              <w:left w:w="15" w:type="dxa"/>
              <w:bottom w:w="0" w:type="dxa"/>
              <w:right w:w="15" w:type="dxa"/>
            </w:tcMar>
            <w:vAlign w:val="bottom"/>
            <w:hideMark/>
          </w:tcPr>
          <w:p w14:paraId="18A0036A" w14:textId="77777777" w:rsidR="00BC0A04" w:rsidRPr="00FA6D78" w:rsidRDefault="00BC0A04" w:rsidP="00043455">
            <w:pPr>
              <w:spacing w:after="0" w:line="240" w:lineRule="auto"/>
              <w:rPr>
                <w:rFonts w:ascii="Times New Roman" w:hAnsi="Times New Roman" w:cs="Times New Roman"/>
                <w:sz w:val="22"/>
                <w:szCs w:val="22"/>
              </w:rPr>
            </w:pPr>
            <w:r w:rsidRPr="00FA6D78">
              <w:rPr>
                <w:rFonts w:ascii="Times New Roman" w:hAnsi="Times New Roman" w:cs="Times New Roman"/>
                <w:sz w:val="22"/>
                <w:szCs w:val="22"/>
                <w:lang w:val="en-GB"/>
              </w:rPr>
              <w:t>-2,34</w:t>
            </w:r>
          </w:p>
        </w:tc>
      </w:tr>
    </w:tbl>
    <w:p w14:paraId="1549EFFA" w14:textId="77777777" w:rsidR="00BC0A04" w:rsidRPr="00FA6D78" w:rsidRDefault="00BC0A04">
      <w:pPr>
        <w:rPr>
          <w:rFonts w:ascii="Times New Roman" w:hAnsi="Times New Roman" w:cs="Times New Roman"/>
          <w:sz w:val="22"/>
          <w:szCs w:val="22"/>
          <w:lang w:val="en-US"/>
        </w:rPr>
      </w:pPr>
    </w:p>
    <w:p w14:paraId="10208F57" w14:textId="77777777" w:rsidR="00BC0A04" w:rsidRPr="00FA6D78" w:rsidRDefault="00BC0A04">
      <w:pPr>
        <w:rPr>
          <w:rFonts w:ascii="Times New Roman" w:hAnsi="Times New Roman" w:cs="Times New Roman"/>
          <w:sz w:val="22"/>
          <w:szCs w:val="22"/>
          <w:lang w:val="en-US"/>
        </w:rPr>
      </w:pPr>
    </w:p>
    <w:sectPr w:rsidR="00BC0A04" w:rsidRPr="00FA6D78" w:rsidSect="006E6BE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B117" w14:textId="77777777" w:rsidR="00DC685D" w:rsidRDefault="00DC685D" w:rsidP="007D0E84">
      <w:pPr>
        <w:spacing w:after="0" w:line="240" w:lineRule="auto"/>
      </w:pPr>
      <w:r>
        <w:separator/>
      </w:r>
    </w:p>
  </w:endnote>
  <w:endnote w:type="continuationSeparator" w:id="0">
    <w:p w14:paraId="3C78FB83" w14:textId="77777777" w:rsidR="00DC685D" w:rsidRDefault="00DC685D" w:rsidP="007D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784602"/>
      <w:docPartObj>
        <w:docPartGallery w:val="Page Numbers (Bottom of Page)"/>
        <w:docPartUnique/>
      </w:docPartObj>
    </w:sdtPr>
    <w:sdtEndPr>
      <w:rPr>
        <w:noProof/>
      </w:rPr>
    </w:sdtEndPr>
    <w:sdtContent>
      <w:p w14:paraId="74A478E8" w14:textId="1ACAA420" w:rsidR="007D0E84" w:rsidRDefault="007D0E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82421" w14:textId="77777777" w:rsidR="007D0E84" w:rsidRDefault="007D0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0F2C" w14:textId="77777777" w:rsidR="00DC685D" w:rsidRDefault="00DC685D" w:rsidP="007D0E84">
      <w:pPr>
        <w:spacing w:after="0" w:line="240" w:lineRule="auto"/>
      </w:pPr>
      <w:r>
        <w:separator/>
      </w:r>
    </w:p>
  </w:footnote>
  <w:footnote w:type="continuationSeparator" w:id="0">
    <w:p w14:paraId="28F2FBAE" w14:textId="77777777" w:rsidR="00DC685D" w:rsidRDefault="00DC685D" w:rsidP="007D0E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sbA0NDe2MDW3sDRW0lEKTi0uzszPAymwqAUA4zq4fywAAAA="/>
  </w:docVars>
  <w:rsids>
    <w:rsidRoot w:val="00E2166A"/>
    <w:rsid w:val="000051E9"/>
    <w:rsid w:val="00040A34"/>
    <w:rsid w:val="00043455"/>
    <w:rsid w:val="00066BBB"/>
    <w:rsid w:val="00097C94"/>
    <w:rsid w:val="000B4FD8"/>
    <w:rsid w:val="000D10BA"/>
    <w:rsid w:val="000D1B2F"/>
    <w:rsid w:val="00137D15"/>
    <w:rsid w:val="0019030F"/>
    <w:rsid w:val="00190E55"/>
    <w:rsid w:val="00194AC2"/>
    <w:rsid w:val="00196AE5"/>
    <w:rsid w:val="001A107B"/>
    <w:rsid w:val="001A7464"/>
    <w:rsid w:val="001B00AC"/>
    <w:rsid w:val="00215D7D"/>
    <w:rsid w:val="00243891"/>
    <w:rsid w:val="00250E48"/>
    <w:rsid w:val="00257F86"/>
    <w:rsid w:val="00267184"/>
    <w:rsid w:val="00282DCF"/>
    <w:rsid w:val="002A3C4F"/>
    <w:rsid w:val="002D3F2E"/>
    <w:rsid w:val="003021D5"/>
    <w:rsid w:val="00307FD9"/>
    <w:rsid w:val="0037442B"/>
    <w:rsid w:val="003822E4"/>
    <w:rsid w:val="00397D8A"/>
    <w:rsid w:val="0040492E"/>
    <w:rsid w:val="004367FB"/>
    <w:rsid w:val="0044128C"/>
    <w:rsid w:val="0045369A"/>
    <w:rsid w:val="00467DDA"/>
    <w:rsid w:val="004723D9"/>
    <w:rsid w:val="005252CD"/>
    <w:rsid w:val="00526AF5"/>
    <w:rsid w:val="0053576D"/>
    <w:rsid w:val="00577BBA"/>
    <w:rsid w:val="0058249A"/>
    <w:rsid w:val="005B02BE"/>
    <w:rsid w:val="005C33C8"/>
    <w:rsid w:val="005D2AA8"/>
    <w:rsid w:val="005F7791"/>
    <w:rsid w:val="00664EC7"/>
    <w:rsid w:val="0068255D"/>
    <w:rsid w:val="006C3CBC"/>
    <w:rsid w:val="006E6BE5"/>
    <w:rsid w:val="006F05F3"/>
    <w:rsid w:val="00742E18"/>
    <w:rsid w:val="00763C80"/>
    <w:rsid w:val="007D0E84"/>
    <w:rsid w:val="007E1D2F"/>
    <w:rsid w:val="00802839"/>
    <w:rsid w:val="00804D69"/>
    <w:rsid w:val="00823A5D"/>
    <w:rsid w:val="00831DCA"/>
    <w:rsid w:val="00835526"/>
    <w:rsid w:val="00847B3E"/>
    <w:rsid w:val="008716B2"/>
    <w:rsid w:val="00873016"/>
    <w:rsid w:val="008871FC"/>
    <w:rsid w:val="008B4550"/>
    <w:rsid w:val="008B6A8E"/>
    <w:rsid w:val="008C4A06"/>
    <w:rsid w:val="008E553A"/>
    <w:rsid w:val="008E6A39"/>
    <w:rsid w:val="008F2D99"/>
    <w:rsid w:val="00912ADC"/>
    <w:rsid w:val="00925015"/>
    <w:rsid w:val="00931BD8"/>
    <w:rsid w:val="009B2D6F"/>
    <w:rsid w:val="009D0C4A"/>
    <w:rsid w:val="009D515C"/>
    <w:rsid w:val="00A845C2"/>
    <w:rsid w:val="00AB1FD7"/>
    <w:rsid w:val="00B1342D"/>
    <w:rsid w:val="00B938C5"/>
    <w:rsid w:val="00BC0A04"/>
    <w:rsid w:val="00BD25D4"/>
    <w:rsid w:val="00BE6461"/>
    <w:rsid w:val="00BF38DC"/>
    <w:rsid w:val="00C0078D"/>
    <w:rsid w:val="00C21D11"/>
    <w:rsid w:val="00C70803"/>
    <w:rsid w:val="00C75682"/>
    <w:rsid w:val="00C8409F"/>
    <w:rsid w:val="00CA48EF"/>
    <w:rsid w:val="00D06666"/>
    <w:rsid w:val="00D27466"/>
    <w:rsid w:val="00D47FBA"/>
    <w:rsid w:val="00D559DC"/>
    <w:rsid w:val="00D73B6C"/>
    <w:rsid w:val="00D974F4"/>
    <w:rsid w:val="00DB7D1F"/>
    <w:rsid w:val="00DC685D"/>
    <w:rsid w:val="00E2166A"/>
    <w:rsid w:val="00E318A2"/>
    <w:rsid w:val="00E467C4"/>
    <w:rsid w:val="00E83697"/>
    <w:rsid w:val="00E856F0"/>
    <w:rsid w:val="00E86A22"/>
    <w:rsid w:val="00EB6BB1"/>
    <w:rsid w:val="00F10F85"/>
    <w:rsid w:val="00FA6D78"/>
    <w:rsid w:val="00FC181A"/>
  </w:rsids>
  <m:mathPr>
    <m:mathFont m:val="Cambria Math"/>
    <m:brkBin m:val="before"/>
    <m:brkBinSub m:val="--"/>
    <m:smallFrac m:val="0"/>
    <m:dispDef/>
    <m:lMargin m:val="0"/>
    <m:rMargin m:val="0"/>
    <m:defJc m:val="centerGroup"/>
    <m:wrapIndent m:val="1440"/>
    <m:intLim m:val="subSup"/>
    <m:naryLim m:val="undOvr"/>
  </m:mathPr>
  <w:themeFontLang w:val="en-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6EF8"/>
  <w15:chartTrackingRefBased/>
  <w15:docId w15:val="{9BA4B820-C676-45EC-AD1F-8C5CB8E2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66A"/>
    <w:rPr>
      <w:rFonts w:eastAsiaTheme="majorEastAsia" w:cstheme="majorBidi"/>
      <w:color w:val="272727" w:themeColor="text1" w:themeTint="D8"/>
    </w:rPr>
  </w:style>
  <w:style w:type="paragraph" w:styleId="Title">
    <w:name w:val="Title"/>
    <w:basedOn w:val="Normal"/>
    <w:next w:val="Normal"/>
    <w:link w:val="TitleChar"/>
    <w:uiPriority w:val="10"/>
    <w:qFormat/>
    <w:rsid w:val="00E2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66A"/>
    <w:pPr>
      <w:spacing w:before="160"/>
      <w:jc w:val="center"/>
    </w:pPr>
    <w:rPr>
      <w:i/>
      <w:iCs/>
      <w:color w:val="404040" w:themeColor="text1" w:themeTint="BF"/>
    </w:rPr>
  </w:style>
  <w:style w:type="character" w:customStyle="1" w:styleId="QuoteChar">
    <w:name w:val="Quote Char"/>
    <w:basedOn w:val="DefaultParagraphFont"/>
    <w:link w:val="Quote"/>
    <w:uiPriority w:val="29"/>
    <w:rsid w:val="00E2166A"/>
    <w:rPr>
      <w:i/>
      <w:iCs/>
      <w:color w:val="404040" w:themeColor="text1" w:themeTint="BF"/>
    </w:rPr>
  </w:style>
  <w:style w:type="paragraph" w:styleId="ListParagraph">
    <w:name w:val="List Paragraph"/>
    <w:basedOn w:val="Normal"/>
    <w:uiPriority w:val="34"/>
    <w:qFormat/>
    <w:rsid w:val="00E2166A"/>
    <w:pPr>
      <w:ind w:left="720"/>
      <w:contextualSpacing/>
    </w:pPr>
  </w:style>
  <w:style w:type="character" w:styleId="IntenseEmphasis">
    <w:name w:val="Intense Emphasis"/>
    <w:basedOn w:val="DefaultParagraphFont"/>
    <w:uiPriority w:val="21"/>
    <w:qFormat/>
    <w:rsid w:val="00E2166A"/>
    <w:rPr>
      <w:i/>
      <w:iCs/>
      <w:color w:val="0F4761" w:themeColor="accent1" w:themeShade="BF"/>
    </w:rPr>
  </w:style>
  <w:style w:type="paragraph" w:styleId="IntenseQuote">
    <w:name w:val="Intense Quote"/>
    <w:basedOn w:val="Normal"/>
    <w:next w:val="Normal"/>
    <w:link w:val="IntenseQuoteChar"/>
    <w:uiPriority w:val="30"/>
    <w:qFormat/>
    <w:rsid w:val="00E21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66A"/>
    <w:rPr>
      <w:i/>
      <w:iCs/>
      <w:color w:val="0F4761" w:themeColor="accent1" w:themeShade="BF"/>
    </w:rPr>
  </w:style>
  <w:style w:type="character" w:styleId="IntenseReference">
    <w:name w:val="Intense Reference"/>
    <w:basedOn w:val="DefaultParagraphFont"/>
    <w:uiPriority w:val="32"/>
    <w:qFormat/>
    <w:rsid w:val="00E2166A"/>
    <w:rPr>
      <w:b/>
      <w:bCs/>
      <w:smallCaps/>
      <w:color w:val="0F4761" w:themeColor="accent1" w:themeShade="BF"/>
      <w:spacing w:val="5"/>
    </w:rPr>
  </w:style>
  <w:style w:type="character" w:styleId="CommentReference">
    <w:name w:val="annotation reference"/>
    <w:basedOn w:val="DefaultParagraphFont"/>
    <w:uiPriority w:val="99"/>
    <w:semiHidden/>
    <w:unhideWhenUsed/>
    <w:rsid w:val="001A7464"/>
    <w:rPr>
      <w:sz w:val="16"/>
      <w:szCs w:val="16"/>
    </w:rPr>
  </w:style>
  <w:style w:type="paragraph" w:styleId="CommentText">
    <w:name w:val="annotation text"/>
    <w:basedOn w:val="Normal"/>
    <w:link w:val="CommentTextChar"/>
    <w:uiPriority w:val="99"/>
    <w:unhideWhenUsed/>
    <w:rsid w:val="001A7464"/>
    <w:pPr>
      <w:spacing w:line="240" w:lineRule="auto"/>
    </w:pPr>
    <w:rPr>
      <w:sz w:val="20"/>
      <w:szCs w:val="20"/>
    </w:rPr>
  </w:style>
  <w:style w:type="character" w:customStyle="1" w:styleId="CommentTextChar">
    <w:name w:val="Comment Text Char"/>
    <w:basedOn w:val="DefaultParagraphFont"/>
    <w:link w:val="CommentText"/>
    <w:uiPriority w:val="99"/>
    <w:rsid w:val="001A7464"/>
    <w:rPr>
      <w:sz w:val="20"/>
      <w:szCs w:val="20"/>
    </w:rPr>
  </w:style>
  <w:style w:type="paragraph" w:styleId="CommentSubject">
    <w:name w:val="annotation subject"/>
    <w:basedOn w:val="CommentText"/>
    <w:next w:val="CommentText"/>
    <w:link w:val="CommentSubjectChar"/>
    <w:uiPriority w:val="99"/>
    <w:semiHidden/>
    <w:unhideWhenUsed/>
    <w:rsid w:val="001A7464"/>
    <w:rPr>
      <w:b/>
      <w:bCs/>
    </w:rPr>
  </w:style>
  <w:style w:type="character" w:customStyle="1" w:styleId="CommentSubjectChar">
    <w:name w:val="Comment Subject Char"/>
    <w:basedOn w:val="CommentTextChar"/>
    <w:link w:val="CommentSubject"/>
    <w:uiPriority w:val="99"/>
    <w:semiHidden/>
    <w:rsid w:val="001A7464"/>
    <w:rPr>
      <w:b/>
      <w:bCs/>
      <w:sz w:val="20"/>
      <w:szCs w:val="20"/>
    </w:rPr>
  </w:style>
  <w:style w:type="paragraph" w:styleId="Revision">
    <w:name w:val="Revision"/>
    <w:hidden/>
    <w:uiPriority w:val="99"/>
    <w:semiHidden/>
    <w:rsid w:val="003021D5"/>
    <w:pPr>
      <w:spacing w:after="0" w:line="240" w:lineRule="auto"/>
    </w:pPr>
  </w:style>
  <w:style w:type="paragraph" w:styleId="Header">
    <w:name w:val="header"/>
    <w:basedOn w:val="Normal"/>
    <w:link w:val="HeaderChar"/>
    <w:uiPriority w:val="99"/>
    <w:unhideWhenUsed/>
    <w:rsid w:val="007D0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E84"/>
  </w:style>
  <w:style w:type="paragraph" w:styleId="Footer">
    <w:name w:val="footer"/>
    <w:basedOn w:val="Normal"/>
    <w:link w:val="FooterChar"/>
    <w:uiPriority w:val="99"/>
    <w:unhideWhenUsed/>
    <w:rsid w:val="007D0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E84"/>
  </w:style>
  <w:style w:type="character" w:customStyle="1" w:styleId="cf01">
    <w:name w:val="cf01"/>
    <w:basedOn w:val="DefaultParagraphFont"/>
    <w:rsid w:val="00D066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1926">
      <w:bodyDiv w:val="1"/>
      <w:marLeft w:val="0"/>
      <w:marRight w:val="0"/>
      <w:marTop w:val="0"/>
      <w:marBottom w:val="0"/>
      <w:divBdr>
        <w:top w:val="none" w:sz="0" w:space="0" w:color="auto"/>
        <w:left w:val="none" w:sz="0" w:space="0" w:color="auto"/>
        <w:bottom w:val="none" w:sz="0" w:space="0" w:color="auto"/>
        <w:right w:val="none" w:sz="0" w:space="0" w:color="auto"/>
      </w:divBdr>
    </w:div>
    <w:div w:id="1340473766">
      <w:bodyDiv w:val="1"/>
      <w:marLeft w:val="0"/>
      <w:marRight w:val="0"/>
      <w:marTop w:val="0"/>
      <w:marBottom w:val="0"/>
      <w:divBdr>
        <w:top w:val="none" w:sz="0" w:space="0" w:color="auto"/>
        <w:left w:val="none" w:sz="0" w:space="0" w:color="auto"/>
        <w:bottom w:val="none" w:sz="0" w:space="0" w:color="auto"/>
        <w:right w:val="none" w:sz="0" w:space="0" w:color="auto"/>
      </w:divBdr>
    </w:div>
    <w:div w:id="1416710958">
      <w:bodyDiv w:val="1"/>
      <w:marLeft w:val="0"/>
      <w:marRight w:val="0"/>
      <w:marTop w:val="0"/>
      <w:marBottom w:val="0"/>
      <w:divBdr>
        <w:top w:val="none" w:sz="0" w:space="0" w:color="auto"/>
        <w:left w:val="none" w:sz="0" w:space="0" w:color="auto"/>
        <w:bottom w:val="none" w:sz="0" w:space="0" w:color="auto"/>
        <w:right w:val="none" w:sz="0" w:space="0" w:color="auto"/>
      </w:divBdr>
    </w:div>
    <w:div w:id="1569918801">
      <w:bodyDiv w:val="1"/>
      <w:marLeft w:val="0"/>
      <w:marRight w:val="0"/>
      <w:marTop w:val="0"/>
      <w:marBottom w:val="0"/>
      <w:divBdr>
        <w:top w:val="none" w:sz="0" w:space="0" w:color="auto"/>
        <w:left w:val="none" w:sz="0" w:space="0" w:color="auto"/>
        <w:bottom w:val="none" w:sz="0" w:space="0" w:color="auto"/>
        <w:right w:val="none" w:sz="0" w:space="0" w:color="auto"/>
      </w:divBdr>
    </w:div>
    <w:div w:id="1618827277">
      <w:bodyDiv w:val="1"/>
      <w:marLeft w:val="0"/>
      <w:marRight w:val="0"/>
      <w:marTop w:val="0"/>
      <w:marBottom w:val="0"/>
      <w:divBdr>
        <w:top w:val="none" w:sz="0" w:space="0" w:color="auto"/>
        <w:left w:val="none" w:sz="0" w:space="0" w:color="auto"/>
        <w:bottom w:val="none" w:sz="0" w:space="0" w:color="auto"/>
        <w:right w:val="none" w:sz="0" w:space="0" w:color="auto"/>
      </w:divBdr>
    </w:div>
    <w:div w:id="195043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21B5D139446578D981701B31F45BB"/>
        <w:category>
          <w:name w:val="General"/>
          <w:gallery w:val="placeholder"/>
        </w:category>
        <w:types>
          <w:type w:val="bbPlcHdr"/>
        </w:types>
        <w:behaviors>
          <w:behavior w:val="content"/>
        </w:behaviors>
        <w:guid w:val="{1FE7B7C6-57EB-4477-92D3-E3FC5F5E03C3}"/>
      </w:docPartPr>
      <w:docPartBody>
        <w:p w:rsidR="00B016A8" w:rsidRDefault="004B70EA" w:rsidP="004B70EA">
          <w:pPr>
            <w:pStyle w:val="CBE21B5D139446578D981701B31F45BB"/>
          </w:pPr>
          <w:r w:rsidRPr="000827A6">
            <w:rPr>
              <w:rStyle w:val="PlaceholderText"/>
            </w:rPr>
            <w:t>Click or tap here to enter text.</w:t>
          </w:r>
        </w:p>
      </w:docPartBody>
    </w:docPart>
    <w:docPart>
      <w:docPartPr>
        <w:name w:val="2FDDDCA4670344908DD374B91B043BCD"/>
        <w:category>
          <w:name w:val="General"/>
          <w:gallery w:val="placeholder"/>
        </w:category>
        <w:types>
          <w:type w:val="bbPlcHdr"/>
        </w:types>
        <w:behaviors>
          <w:behavior w:val="content"/>
        </w:behaviors>
        <w:guid w:val="{6B7DC3F2-E9B4-47DB-819C-6DF9D1F1D92D}"/>
      </w:docPartPr>
      <w:docPartBody>
        <w:p w:rsidR="00B016A8" w:rsidRDefault="004B70EA" w:rsidP="004B70EA">
          <w:pPr>
            <w:pStyle w:val="2FDDDCA4670344908DD374B91B043BCD"/>
          </w:pPr>
          <w:r w:rsidRPr="000827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EA"/>
    <w:rsid w:val="000051E9"/>
    <w:rsid w:val="000525DA"/>
    <w:rsid w:val="004B70EA"/>
    <w:rsid w:val="0053576D"/>
    <w:rsid w:val="00664EC7"/>
    <w:rsid w:val="00931337"/>
    <w:rsid w:val="00A845C2"/>
    <w:rsid w:val="00B016A8"/>
    <w:rsid w:val="00B938C5"/>
  </w:rsids>
  <m:mathPr>
    <m:mathFont m:val="Cambria Math"/>
    <m:brkBin m:val="before"/>
    <m:brkBinSub m:val="--"/>
    <m:smallFrac m:val="0"/>
    <m:dispDef/>
    <m:lMargin m:val="0"/>
    <m:rMargin m:val="0"/>
    <m:defJc m:val="centerGroup"/>
    <m:wrapIndent m:val="1440"/>
    <m:intLim m:val="subSup"/>
    <m:naryLim m:val="undOvr"/>
  </m:mathPr>
  <w:themeFontLang w:val="en-NL"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0EA"/>
    <w:rPr>
      <w:color w:val="666666"/>
    </w:rPr>
  </w:style>
  <w:style w:type="paragraph" w:customStyle="1" w:styleId="CBE21B5D139446578D981701B31F45BB">
    <w:name w:val="CBE21B5D139446578D981701B31F45BB"/>
    <w:rsid w:val="004B70EA"/>
  </w:style>
  <w:style w:type="paragraph" w:customStyle="1" w:styleId="2FDDDCA4670344908DD374B91B043BCD">
    <w:name w:val="2FDDDCA4670344908DD374B91B043BCD"/>
    <w:rsid w:val="004B7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14</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Jianbo Zhang</dc:creator>
  <cp:keywords/>
  <dc:description/>
  <cp:lastModifiedBy>Jianbo Zhang</cp:lastModifiedBy>
  <cp:revision>85</cp:revision>
  <dcterms:created xsi:type="dcterms:W3CDTF">2024-10-31T11:48:00Z</dcterms:created>
  <dcterms:modified xsi:type="dcterms:W3CDTF">2025-07-07T22:29:00Z</dcterms:modified>
</cp:coreProperties>
</file>