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6E35" w14:textId="77777777" w:rsidR="00437BDF" w:rsidRPr="00F66B7C" w:rsidRDefault="00437BDF" w:rsidP="00437BDF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0" w:name="OLE_LINK19"/>
      <w:bookmarkStart w:id="1" w:name="_Hlk198218464"/>
      <w:r w:rsidRPr="006C4EFB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Study on the sources and influencing factors of dissolved organic carbon under high-sediment environments – A case from Wuding </w:t>
      </w:r>
      <w:r w:rsidRPr="00F66B7C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River Basin </w:t>
      </w:r>
      <w:bookmarkEnd w:id="0"/>
    </w:p>
    <w:p w14:paraId="1F6BE942" w14:textId="77777777" w:rsidR="00437BDF" w:rsidRPr="00F66B7C" w:rsidRDefault="00437BDF" w:rsidP="00437BDF">
      <w:pPr>
        <w:rPr>
          <w:rFonts w:ascii="Times New Roman" w:hAnsi="Times New Roman" w:cs="Times New Roman"/>
          <w:vertAlign w:val="superscript"/>
        </w:rPr>
      </w:pPr>
      <w:proofErr w:type="spellStart"/>
      <w:r w:rsidRPr="00F66B7C">
        <w:rPr>
          <w:rFonts w:ascii="Times New Roman" w:eastAsia="黑体" w:hAnsi="Times New Roman" w:cs="Times New Roman"/>
          <w:color w:val="000000" w:themeColor="text1"/>
        </w:rPr>
        <w:t>Manhong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 Xia</w:t>
      </w:r>
      <w:bookmarkStart w:id="2" w:name="OLE_LINK92"/>
      <w:r w:rsidRPr="00F66B7C">
        <w:rPr>
          <w:rFonts w:ascii="Times New Roman" w:hAnsi="Times New Roman" w:cs="Times New Roman"/>
        </w:rPr>
        <w:t xml:space="preserve"> </w:t>
      </w:r>
      <w:proofErr w:type="spellStart"/>
      <w:r w:rsidRPr="00F66B7C">
        <w:rPr>
          <w:rFonts w:ascii="Times New Roman" w:hAnsi="Times New Roman" w:cs="Times New Roman"/>
          <w:vertAlign w:val="superscript"/>
        </w:rPr>
        <w:t>a</w:t>
      </w:r>
      <w:r w:rsidRPr="00F66B7C">
        <w:rPr>
          <w:rFonts w:ascii="Times New Roman" w:eastAsia="黑体" w:hAnsi="Times New Roman" w:cs="Times New Roman"/>
          <w:color w:val="000000" w:themeColor="text1"/>
          <w:vertAlign w:val="superscript"/>
        </w:rPr>
        <w:t>,b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>,</w:t>
      </w:r>
      <w:bookmarkEnd w:id="2"/>
      <w:r w:rsidRPr="00F66B7C">
        <w:rPr>
          <w:rFonts w:ascii="Times New Roman" w:eastAsia="黑体" w:hAnsi="Times New Roman" w:cs="Times New Roman"/>
          <w:color w:val="000000" w:themeColor="text1"/>
        </w:rPr>
        <w:t xml:space="preserve"> Nan </w:t>
      </w:r>
      <w:proofErr w:type="spellStart"/>
      <w:r w:rsidRPr="00F66B7C">
        <w:rPr>
          <w:rFonts w:ascii="Times New Roman" w:eastAsia="黑体" w:hAnsi="Times New Roman" w:cs="Times New Roman"/>
          <w:color w:val="000000" w:themeColor="text1"/>
        </w:rPr>
        <w:t>Xue</w:t>
      </w:r>
      <w:proofErr w:type="spellEnd"/>
      <w:r w:rsidRPr="00F66B7C">
        <w:rPr>
          <w:rFonts w:ascii="Times New Roman" w:hAnsi="Times New Roman" w:cs="Times New Roman"/>
        </w:rPr>
        <w:t xml:space="preserve"> </w:t>
      </w:r>
      <w:proofErr w:type="spellStart"/>
      <w:r w:rsidRPr="00F66B7C">
        <w:rPr>
          <w:rFonts w:ascii="Times New Roman" w:hAnsi="Times New Roman" w:cs="Times New Roman"/>
          <w:vertAlign w:val="superscript"/>
        </w:rPr>
        <w:t>a</w:t>
      </w:r>
      <w:r w:rsidRPr="00F66B7C">
        <w:rPr>
          <w:rFonts w:ascii="Times New Roman" w:eastAsia="黑体" w:hAnsi="Times New Roman" w:cs="Times New Roman"/>
          <w:color w:val="000000" w:themeColor="text1"/>
          <w:vertAlign w:val="superscript"/>
        </w:rPr>
        <w:t>,b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, </w:t>
      </w:r>
      <w:r w:rsidRPr="00F66B7C">
        <w:rPr>
          <w:rFonts w:ascii="Times New Roman" w:hAnsi="Times New Roman" w:cs="Times New Roman"/>
        </w:rPr>
        <w:t xml:space="preserve">Bo </w:t>
      </w:r>
      <w:proofErr w:type="spellStart"/>
      <w:r w:rsidRPr="00F66B7C">
        <w:rPr>
          <w:rFonts w:ascii="Times New Roman" w:hAnsi="Times New Roman" w:cs="Times New Roman"/>
        </w:rPr>
        <w:t>Hu</w:t>
      </w:r>
      <w:r w:rsidRPr="00F66B7C">
        <w:rPr>
          <w:rFonts w:ascii="Times New Roman" w:hAnsi="Times New Roman" w:cs="Times New Roman"/>
          <w:vertAlign w:val="superscript"/>
        </w:rPr>
        <w:t>c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, </w:t>
      </w:r>
      <w:proofErr w:type="spellStart"/>
      <w:r w:rsidRPr="00F66B7C">
        <w:rPr>
          <w:rFonts w:ascii="Times New Roman" w:eastAsia="黑体" w:hAnsi="Times New Roman" w:cs="Times New Roman"/>
          <w:color w:val="000000" w:themeColor="text1"/>
        </w:rPr>
        <w:t>Xinru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 Gong</w:t>
      </w:r>
      <w:r w:rsidRPr="00F66B7C">
        <w:rPr>
          <w:rFonts w:ascii="Times New Roman" w:hAnsi="Times New Roman" w:cs="Times New Roman"/>
          <w:vertAlign w:val="superscript"/>
        </w:rPr>
        <w:t xml:space="preserve"> c</w:t>
      </w:r>
      <w:r w:rsidRPr="00F66B7C">
        <w:rPr>
          <w:rFonts w:ascii="Times New Roman" w:eastAsia="黑体" w:hAnsi="Times New Roman" w:cs="Times New Roman"/>
          <w:color w:val="000000" w:themeColor="text1"/>
        </w:rPr>
        <w:t xml:space="preserve">, </w:t>
      </w:r>
      <w:proofErr w:type="spellStart"/>
      <w:r w:rsidRPr="00F66B7C">
        <w:rPr>
          <w:rFonts w:ascii="Times New Roman" w:eastAsia="黑体" w:hAnsi="Times New Roman" w:cs="Times New Roman"/>
          <w:color w:val="000000" w:themeColor="text1"/>
        </w:rPr>
        <w:t>Zhoufeng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 Wang</w:t>
      </w:r>
      <w:r w:rsidRPr="00F66B7C">
        <w:rPr>
          <w:rFonts w:ascii="Times New Roman" w:hAnsi="Times New Roman" w:cs="Times New Roman"/>
        </w:rPr>
        <w:t xml:space="preserve"> </w:t>
      </w:r>
      <w:proofErr w:type="spellStart"/>
      <w:r w:rsidRPr="00F66B7C">
        <w:rPr>
          <w:rFonts w:ascii="Times New Roman" w:hAnsi="Times New Roman" w:cs="Times New Roman"/>
          <w:vertAlign w:val="superscript"/>
        </w:rPr>
        <w:t>a</w:t>
      </w:r>
      <w:r w:rsidRPr="00F66B7C">
        <w:rPr>
          <w:rFonts w:ascii="Times New Roman" w:eastAsia="黑体" w:hAnsi="Times New Roman" w:cs="Times New Roman"/>
          <w:color w:val="000000" w:themeColor="text1"/>
          <w:vertAlign w:val="superscript"/>
        </w:rPr>
        <w:t>,b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, </w:t>
      </w:r>
      <w:proofErr w:type="spellStart"/>
      <w:r w:rsidRPr="00F66B7C">
        <w:rPr>
          <w:rFonts w:ascii="Times New Roman" w:eastAsia="黑体" w:hAnsi="Times New Roman" w:cs="Times New Roman"/>
          <w:color w:val="000000" w:themeColor="text1"/>
        </w:rPr>
        <w:t>Xiaohong</w:t>
      </w:r>
      <w:proofErr w:type="spellEnd"/>
      <w:r w:rsidRPr="00F66B7C">
        <w:rPr>
          <w:rFonts w:ascii="Times New Roman" w:eastAsia="黑体" w:hAnsi="Times New Roman" w:cs="Times New Roman"/>
          <w:color w:val="000000" w:themeColor="text1"/>
        </w:rPr>
        <w:t xml:space="preserve"> Zhao</w:t>
      </w:r>
      <w:r w:rsidRPr="00F66B7C">
        <w:rPr>
          <w:rFonts w:ascii="Times New Roman" w:hAnsi="Times New Roman" w:cs="Times New Roman"/>
          <w:vertAlign w:val="superscript"/>
        </w:rPr>
        <w:t xml:space="preserve"> c</w:t>
      </w:r>
    </w:p>
    <w:p w14:paraId="09E04227" w14:textId="77777777" w:rsidR="00437BDF" w:rsidRPr="00F66B7C" w:rsidRDefault="00437BDF" w:rsidP="00437BDF">
      <w:pPr>
        <w:rPr>
          <w:rFonts w:ascii="Times New Roman" w:hAnsi="Times New Roman" w:cs="Times New Roman"/>
        </w:rPr>
      </w:pPr>
    </w:p>
    <w:p w14:paraId="7B5675FB" w14:textId="77777777" w:rsidR="00437BDF" w:rsidRPr="00F66B7C" w:rsidRDefault="00437BDF" w:rsidP="00437BDF">
      <w:pPr>
        <w:spacing w:line="360" w:lineRule="auto"/>
        <w:rPr>
          <w:rFonts w:ascii="Times New Roman" w:hAnsi="Times New Roman" w:cs="Times New Roman"/>
          <w:i/>
          <w:iCs/>
        </w:rPr>
      </w:pPr>
      <w:r w:rsidRPr="00F66B7C">
        <w:rPr>
          <w:rFonts w:ascii="Times New Roman" w:hAnsi="Times New Roman" w:cs="Times New Roman"/>
          <w:i/>
          <w:iCs/>
          <w:vertAlign w:val="superscript"/>
        </w:rPr>
        <w:t>a</w:t>
      </w:r>
      <w:r w:rsidRPr="00F66B7C">
        <w:rPr>
          <w:rFonts w:ascii="Times New Roman" w:hAnsi="Times New Roman" w:cs="Times New Roman"/>
          <w:i/>
          <w:iCs/>
        </w:rPr>
        <w:t xml:space="preserve"> </w:t>
      </w:r>
      <w:r w:rsidRPr="00672680">
        <w:rPr>
          <w:rFonts w:ascii="Times New Roman" w:hAnsi="Times New Roman" w:cs="Times New Roman"/>
          <w:i/>
          <w:iCs/>
        </w:rPr>
        <w:t xml:space="preserve">School of Water and Environment, </w:t>
      </w:r>
      <w:proofErr w:type="spellStart"/>
      <w:r w:rsidRPr="00672680">
        <w:rPr>
          <w:rFonts w:ascii="Times New Roman" w:hAnsi="Times New Roman" w:cs="Times New Roman"/>
          <w:i/>
          <w:iCs/>
        </w:rPr>
        <w:t>Chang’an</w:t>
      </w:r>
      <w:proofErr w:type="spellEnd"/>
      <w:r w:rsidRPr="00672680">
        <w:rPr>
          <w:rFonts w:ascii="Times New Roman" w:hAnsi="Times New Roman" w:cs="Times New Roman"/>
          <w:i/>
          <w:iCs/>
        </w:rPr>
        <w:t xml:space="preserve"> University, PR China </w:t>
      </w:r>
    </w:p>
    <w:p w14:paraId="3EF917A5" w14:textId="77777777" w:rsidR="00437BDF" w:rsidRPr="00F66B7C" w:rsidRDefault="00437BDF" w:rsidP="00437BDF">
      <w:pPr>
        <w:spacing w:line="360" w:lineRule="auto"/>
        <w:rPr>
          <w:rFonts w:ascii="Times New Roman" w:hAnsi="Times New Roman" w:cs="Times New Roman"/>
        </w:rPr>
      </w:pPr>
      <w:r w:rsidRPr="00672680">
        <w:rPr>
          <w:rFonts w:ascii="Times New Roman" w:hAnsi="Times New Roman" w:cs="Times New Roman"/>
          <w:i/>
          <w:iCs/>
          <w:vertAlign w:val="superscript"/>
        </w:rPr>
        <w:t xml:space="preserve">b </w:t>
      </w:r>
      <w:r w:rsidRPr="00F66B7C">
        <w:rPr>
          <w:rFonts w:ascii="Times New Roman" w:hAnsi="Times New Roman" w:cs="Times New Roman"/>
        </w:rPr>
        <w:t xml:space="preserve">Key Laboratory of Subsurface Hydrology and Ecological Effect in Arid Region of the Ministry of Education, </w:t>
      </w:r>
      <w:proofErr w:type="spellStart"/>
      <w:r w:rsidRPr="00672680">
        <w:rPr>
          <w:rFonts w:ascii="Times New Roman" w:hAnsi="Times New Roman" w:cs="Times New Roman"/>
          <w:i/>
          <w:iCs/>
        </w:rPr>
        <w:t>Chang’an</w:t>
      </w:r>
      <w:proofErr w:type="spellEnd"/>
      <w:r w:rsidRPr="00672680">
        <w:rPr>
          <w:rFonts w:ascii="Times New Roman" w:hAnsi="Times New Roman" w:cs="Times New Roman"/>
          <w:i/>
          <w:iCs/>
        </w:rPr>
        <w:t xml:space="preserve"> University</w:t>
      </w:r>
      <w:r w:rsidRPr="00F66B7C">
        <w:rPr>
          <w:rFonts w:ascii="Times New Roman" w:hAnsi="Times New Roman" w:cs="Times New Roman"/>
        </w:rPr>
        <w:t xml:space="preserve">, Xi’an 710054, </w:t>
      </w:r>
      <w:proofErr w:type="spellStart"/>
      <w:r w:rsidRPr="00F66B7C">
        <w:rPr>
          <w:rFonts w:ascii="Times New Roman" w:hAnsi="Times New Roman" w:cs="Times New Roman"/>
          <w:i/>
          <w:iCs/>
        </w:rPr>
        <w:t>PR.China</w:t>
      </w:r>
      <w:proofErr w:type="spellEnd"/>
    </w:p>
    <w:p w14:paraId="750CD959" w14:textId="77777777" w:rsidR="00437BDF" w:rsidRPr="00F66B7C" w:rsidRDefault="00437BDF" w:rsidP="00437BDF">
      <w:pPr>
        <w:spacing w:line="360" w:lineRule="auto"/>
        <w:rPr>
          <w:rFonts w:ascii="Times New Roman" w:hAnsi="Times New Roman" w:cs="Times New Roman"/>
          <w:i/>
          <w:iCs/>
        </w:rPr>
      </w:pPr>
      <w:r w:rsidRPr="00681D96">
        <w:rPr>
          <w:rFonts w:ascii="Times New Roman" w:hAnsi="Times New Roman" w:cs="Times New Roman"/>
          <w:i/>
          <w:iCs/>
          <w:vertAlign w:val="superscript"/>
        </w:rPr>
        <w:t>c</w:t>
      </w:r>
      <w:r w:rsidRPr="00672680">
        <w:rPr>
          <w:rFonts w:ascii="Times New Roman" w:hAnsi="Times New Roman" w:cs="Times New Roman"/>
          <w:vertAlign w:val="superscript"/>
        </w:rPr>
        <w:t xml:space="preserve"> </w:t>
      </w:r>
      <w:r w:rsidRPr="00F66B7C">
        <w:rPr>
          <w:rFonts w:ascii="Times New Roman" w:hAnsi="Times New Roman" w:cs="Times New Roman"/>
          <w:i/>
          <w:iCs/>
        </w:rPr>
        <w:t xml:space="preserve">School of Civil Engineering, </w:t>
      </w:r>
      <w:proofErr w:type="spellStart"/>
      <w:r w:rsidRPr="00F66B7C">
        <w:rPr>
          <w:rFonts w:ascii="Times New Roman" w:hAnsi="Times New Roman" w:cs="Times New Roman"/>
          <w:i/>
          <w:iCs/>
        </w:rPr>
        <w:t>Chang’an</w:t>
      </w:r>
      <w:proofErr w:type="spellEnd"/>
      <w:r w:rsidRPr="00F66B7C">
        <w:rPr>
          <w:rFonts w:ascii="Times New Roman" w:hAnsi="Times New Roman" w:cs="Times New Roman"/>
          <w:i/>
          <w:iCs/>
        </w:rPr>
        <w:t xml:space="preserve"> University, </w:t>
      </w:r>
      <w:proofErr w:type="spellStart"/>
      <w:r w:rsidRPr="00F66B7C">
        <w:rPr>
          <w:rFonts w:ascii="Times New Roman" w:hAnsi="Times New Roman" w:cs="Times New Roman"/>
          <w:i/>
          <w:iCs/>
        </w:rPr>
        <w:t>PR.China</w:t>
      </w:r>
      <w:proofErr w:type="spellEnd"/>
    </w:p>
    <w:p w14:paraId="08FB2552" w14:textId="77777777" w:rsidR="00437BDF" w:rsidRPr="00F66B7C" w:rsidRDefault="00437BDF" w:rsidP="00437BDF">
      <w:pPr>
        <w:spacing w:line="360" w:lineRule="auto"/>
        <w:rPr>
          <w:rFonts w:ascii="Times New Roman" w:eastAsia="黑体" w:hAnsi="Times New Roman" w:cs="Times New Roman"/>
          <w:b/>
          <w:bCs/>
          <w:color w:val="000000" w:themeColor="text1"/>
        </w:rPr>
      </w:pPr>
      <w:r w:rsidRPr="00F66B7C">
        <w:rPr>
          <w:rFonts w:ascii="Times New Roman" w:eastAsia="黑体" w:hAnsi="Times New Roman" w:cs="Times New Roman"/>
          <w:b/>
          <w:bCs/>
          <w:color w:val="000000" w:themeColor="text1"/>
        </w:rPr>
        <w:t>*Corresponding author:</w:t>
      </w:r>
    </w:p>
    <w:p w14:paraId="5B407F05" w14:textId="77777777" w:rsidR="00D73374" w:rsidRDefault="00437BDF" w:rsidP="00437BDF">
      <w:pPr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  <w:r w:rsidRPr="00F66B7C">
        <w:rPr>
          <w:rFonts w:ascii="Times New Roman" w:eastAsia="黑体" w:hAnsi="Times New Roman" w:cs="Times New Roman"/>
          <w:color w:val="000000" w:themeColor="text1"/>
        </w:rPr>
        <w:t xml:space="preserve">E-mail address: </w:t>
      </w:r>
      <w:hyperlink r:id="rId7" w:history="1">
        <w:r w:rsidRPr="00F66B7C">
          <w:rPr>
            <w:rStyle w:val="af3"/>
            <w:rFonts w:ascii="Times New Roman" w:hAnsi="Times New Roman" w:cs="Times New Roman"/>
            <w:color w:val="auto"/>
          </w:rPr>
          <w:t>wangzf@chd.edu.cn</w:t>
        </w:r>
      </w:hyperlink>
      <w:r w:rsidRPr="00F66B7C">
        <w:rPr>
          <w:rFonts w:ascii="Times New Roman" w:eastAsia="黑体" w:hAnsi="Times New Roman" w:cs="Times New Roman"/>
          <w:color w:val="000000" w:themeColor="text1"/>
        </w:rPr>
        <w:t xml:space="preserve"> (Z. Wang);</w:t>
      </w:r>
      <w:r w:rsidRPr="00F66B7C">
        <w:rPr>
          <w:rFonts w:ascii="Times New Roman" w:hAnsi="Times New Roman" w:cs="Times New Roman"/>
          <w:color w:val="000000"/>
          <w:lang w:val="pt-PT"/>
        </w:rPr>
        <w:t xml:space="preserve"> </w:t>
      </w:r>
      <w:hyperlink r:id="rId8" w:history="1">
        <w:r w:rsidRPr="00F66B7C">
          <w:rPr>
            <w:rStyle w:val="af3"/>
            <w:rFonts w:ascii="Times New Roman" w:hAnsi="Times New Roman" w:cs="Times New Roman"/>
            <w:color w:val="auto"/>
            <w:lang w:val="de-DE"/>
          </w:rPr>
          <w:t>xzhao@chd.edu.cn</w:t>
        </w:r>
      </w:hyperlink>
      <w:r w:rsidRPr="00F66B7C">
        <w:rPr>
          <w:rFonts w:ascii="Times New Roman" w:hAnsi="Times New Roman" w:cs="Times New Roman"/>
          <w:lang w:val="de-DE"/>
        </w:rPr>
        <w:t xml:space="preserve"> </w:t>
      </w:r>
      <w:r w:rsidRPr="00F66B7C">
        <w:rPr>
          <w:rFonts w:ascii="Times New Roman" w:eastAsia="黑体" w:hAnsi="Times New Roman" w:cs="Times New Roman"/>
          <w:color w:val="000000" w:themeColor="text1"/>
        </w:rPr>
        <w:t>(X. Zhao)</w:t>
      </w:r>
    </w:p>
    <w:p w14:paraId="7BC9FAC9" w14:textId="77777777" w:rsidR="00D73374" w:rsidRPr="00D73374" w:rsidRDefault="00D73374" w:rsidP="00D73374">
      <w:pPr>
        <w:autoSpaceDE w:val="0"/>
        <w:autoSpaceDN w:val="0"/>
        <w:spacing w:line="480" w:lineRule="auto"/>
        <w:outlineLvl w:val="0"/>
        <w:rPr>
          <w:rFonts w:ascii="Times New Roman" w:eastAsia="MingLiU" w:hAnsi="Times New Roman" w:cs="Times New Roman"/>
          <w:b/>
          <w:color w:val="000000"/>
          <w:kern w:val="0"/>
          <w:sz w:val="32"/>
          <w:szCs w:val="24"/>
          <w14:ligatures w14:val="none"/>
        </w:rPr>
      </w:pPr>
      <w:r w:rsidRPr="00D73374">
        <w:rPr>
          <w:rFonts w:ascii="Times New Roman" w:eastAsia="MingLiU" w:hAnsi="Times New Roman" w:cs="Times New Roman"/>
          <w:b/>
          <w:color w:val="000000"/>
          <w:kern w:val="0"/>
          <w:sz w:val="32"/>
          <w:szCs w:val="24"/>
          <w14:ligatures w14:val="none"/>
        </w:rPr>
        <w:t>List of text and table captions</w:t>
      </w:r>
    </w:p>
    <w:p w14:paraId="0EA6E40A" w14:textId="77777777" w:rsidR="00D73374" w:rsidRPr="00D73374" w:rsidRDefault="00D73374" w:rsidP="00D73374">
      <w:pPr>
        <w:spacing w:line="276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</w:pPr>
      <w:r w:rsidRPr="00D73374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t>Text S1.</w:t>
      </w:r>
    </w:p>
    <w:p w14:paraId="33870037" w14:textId="77777777" w:rsidR="00D73374" w:rsidRPr="00D73374" w:rsidRDefault="00D73374" w:rsidP="00D73374">
      <w:pPr>
        <w:spacing w:line="276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</w:pPr>
      <w:r w:rsidRPr="00D73374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t>Text S2.</w:t>
      </w:r>
    </w:p>
    <w:p w14:paraId="65E9B56F" w14:textId="7D8DCA1F" w:rsidR="00D73374" w:rsidRPr="00D73374" w:rsidRDefault="00D73374" w:rsidP="00D7337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374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Pr="00D73374">
        <w:rPr>
          <w:rFonts w:ascii="Times New Roman" w:hAnsi="Times New Roman" w:cs="Times New Roman" w:hint="eastAsia"/>
          <w:sz w:val="24"/>
          <w:szCs w:val="24"/>
        </w:rPr>
        <w:t>S</w:t>
      </w:r>
      <w:r w:rsidRPr="00D73374">
        <w:rPr>
          <w:rFonts w:ascii="Times New Roman" w:hAnsi="Times New Roman" w:cs="Times New Roman"/>
          <w:sz w:val="24"/>
          <w:szCs w:val="24"/>
        </w:rPr>
        <w:t>patial distribution of suspended sediment concentrations</w:t>
      </w:r>
    </w:p>
    <w:p w14:paraId="51322A97" w14:textId="77777777" w:rsidR="00D73374" w:rsidRPr="00D73374" w:rsidRDefault="00D73374" w:rsidP="00D73374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374"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D73374">
        <w:rPr>
          <w:rFonts w:ascii="Times New Roman" w:hAnsi="Times New Roman" w:cs="Times New Roman"/>
          <w:sz w:val="24"/>
          <w:szCs w:val="24"/>
        </w:rPr>
        <w:t xml:space="preserve"> Relationship between sediment organic carbon content and carbon cycle function genes</w:t>
      </w:r>
    </w:p>
    <w:p w14:paraId="4F23E2CC" w14:textId="03B2CDCC" w:rsidR="00D73374" w:rsidRPr="00D73374" w:rsidRDefault="00D73374" w:rsidP="00D73374">
      <w:pPr>
        <w:widowControl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37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Table S1</w:t>
      </w:r>
      <w:r w:rsidRPr="00D73374"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 Differences in physical and chemical properties of upstream and downstream sediments</w:t>
      </w:r>
    </w:p>
    <w:p w14:paraId="4A836CEE" w14:textId="553AE304" w:rsidR="00D73374" w:rsidRPr="00D73374" w:rsidRDefault="00D73374" w:rsidP="00D73374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</w:pPr>
      <w:r w:rsidRPr="00D73374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Pr="00D73374">
        <w:rPr>
          <w:rFonts w:ascii="Times New Roman" w:hAnsi="Times New Roman" w:cs="Times New Roman"/>
          <w:sz w:val="24"/>
          <w:szCs w:val="24"/>
        </w:rPr>
        <w:t xml:space="preserve"> The δ</w:t>
      </w:r>
      <w:r w:rsidRPr="00D7337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73374">
        <w:rPr>
          <w:rFonts w:ascii="Times New Roman" w:hAnsi="Times New Roman" w:cs="Times New Roman"/>
          <w:sz w:val="24"/>
          <w:szCs w:val="24"/>
        </w:rPr>
        <w:t>C and δ</w:t>
      </w:r>
      <w:r w:rsidRPr="00D7337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73374">
        <w:rPr>
          <w:rFonts w:ascii="Times New Roman" w:hAnsi="Times New Roman" w:cs="Times New Roman"/>
          <w:sz w:val="24"/>
          <w:szCs w:val="24"/>
        </w:rPr>
        <w:t>N three-endmember mixing model results of sedimentary organic matter</w:t>
      </w:r>
    </w:p>
    <w:p w14:paraId="25D3632D" w14:textId="605941DC" w:rsidR="0046329D" w:rsidRDefault="0046329D" w:rsidP="00437BDF">
      <w:pPr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br w:type="page"/>
      </w:r>
    </w:p>
    <w:p w14:paraId="56AA8528" w14:textId="77777777" w:rsidR="0046329D" w:rsidRPr="0046329D" w:rsidRDefault="0046329D" w:rsidP="00527F68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</w:pPr>
      <w:r w:rsidRPr="0046329D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lastRenderedPageBreak/>
        <w:t>Text S1.</w:t>
      </w:r>
    </w:p>
    <w:p w14:paraId="6BA74B89" w14:textId="0C09C327" w:rsidR="0046329D" w:rsidRDefault="0046329D" w:rsidP="00527F68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S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ediment samples were air-dried and sieved through a 200-mesh sieve.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The sieved sediment was reacted with 1 mol/L HCl for 24 hours, or until gas evolution ceased, to remove inorganic carbon.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The sample was then centrifuged, the supernatant was discarded, and the remaining sediment was oven-dried at 30 °C.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The decarbonated sediment was repeatedly rinsed with deionized water until the rinse water tested neutral using pH paper.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After each rinse, the sample was centrifuged and the supernatant discarded.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The rinsed sediment was oven-dried again at 30 °C.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The dried sediment was ground and passed through a 200-mesh sieve.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Finally, 20-50 mg of the processed sediment was weighed into a tin boat/capsule for analysis using an elemental analyzer</w:t>
      </w:r>
      <w:r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.</w:t>
      </w:r>
    </w:p>
    <w:p w14:paraId="45AB4A67" w14:textId="44F8C6E8" w:rsidR="0046329D" w:rsidRPr="0046329D" w:rsidRDefault="0046329D" w:rsidP="00527F68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</w:pPr>
      <w:r w:rsidRPr="0046329D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t>Text S</w:t>
      </w:r>
      <w: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t>2</w:t>
      </w:r>
      <w:r w:rsidRPr="0046329D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14:ligatures w14:val="none"/>
        </w:rPr>
        <w:t>.</w:t>
      </w:r>
    </w:p>
    <w:p w14:paraId="2C012C02" w14:textId="3B4175B0" w:rsidR="0046329D" w:rsidRDefault="0046329D" w:rsidP="00527F68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</w:pP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 xml:space="preserve">Sediment available phosphorus (AP) was determined using the Olsen bicarbonate extraction method. Air-dried sediment was extracted with 100 mL 0.5 mol/L </w:t>
      </w:r>
      <w:proofErr w:type="spellStart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NaHCO</w:t>
      </w:r>
      <w:proofErr w:type="spellEnd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 xml:space="preserve">₃ (pH 8.5) containing 0.5 g activated carbon at 20-21°C for 30 minutes with mechanical shaking. This process facilitates Ca-P dissolution through </w:t>
      </w:r>
      <w:proofErr w:type="spellStart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CaCO</w:t>
      </w:r>
      <w:proofErr w:type="spellEnd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₃ precipitation-mediated reduction in Ca²⁺ activity. The extract was filtered through P-free filter paper.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 xml:space="preserve">A 10 mL aliquot of filtrate was transferred to a volumetric flask, adjusted to faint yellow with dinitrophenol indicator, then mixed with 5 mL molybdenum-antimony-ascorbic acid reagent. After CO₂ venting and dilution to volume, </w:t>
      </w:r>
      <w:proofErr w:type="spellStart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chromogenesis</w:t>
      </w:r>
      <w:proofErr w:type="spellEnd"/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 xml:space="preserve"> proceeded for 30 minutes.</w:t>
      </w:r>
      <w:r w:rsidRPr="0046329D">
        <w:rPr>
          <w:rFonts w:ascii="Times New Roman" w:eastAsia="宋体" w:hAnsi="Times New Roman" w:cs="Times New Roman" w:hint="eastAsia"/>
          <w:color w:val="000000"/>
          <w:sz w:val="24"/>
          <w:szCs w:val="24"/>
          <w14:ligatures w14:val="none"/>
        </w:rPr>
        <w:t xml:space="preserve"> </w:t>
      </w:r>
      <w:r w:rsidRPr="0046329D">
        <w:rPr>
          <w:rFonts w:ascii="Times New Roman" w:eastAsia="宋体" w:hAnsi="Times New Roman" w:cs="Times New Roman"/>
          <w:color w:val="000000"/>
          <w:sz w:val="24"/>
          <w:szCs w:val="24"/>
          <w14:ligatures w14:val="none"/>
        </w:rPr>
        <w:t>Absorbance was measured at 660 nm (1 cm pathlength) against reagent blanks. AP concentrations were calculated from a phosphate standard curve.</w:t>
      </w:r>
    </w:p>
    <w:bookmarkEnd w:id="1"/>
    <w:p w14:paraId="45760302" w14:textId="729E4CE1" w:rsidR="00FE4C05" w:rsidRPr="00B251CE" w:rsidRDefault="008F43BA" w:rsidP="00FE4C05">
      <w:pPr>
        <w:rPr>
          <w:rFonts w:ascii="Times New Roman" w:hAnsi="Times New Roman" w:cs="Times New Roman"/>
        </w:rPr>
      </w:pPr>
      <w:r w:rsidRPr="008F43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3FF7D64" wp14:editId="3F5BFA8C">
            <wp:extent cx="5278120" cy="4998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BDCB5" w14:textId="461C8092" w:rsidR="00A114F1" w:rsidRPr="004D26BF" w:rsidRDefault="00A114F1" w:rsidP="00A11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E52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="0070035E">
        <w:rPr>
          <w:rFonts w:ascii="Times New Roman" w:hAnsi="Times New Roman" w:cs="Times New Roman" w:hint="eastAsia"/>
          <w:sz w:val="24"/>
          <w:szCs w:val="24"/>
        </w:rPr>
        <w:t>S</w:t>
      </w:r>
      <w:r w:rsidRPr="004D26BF">
        <w:rPr>
          <w:rFonts w:ascii="Times New Roman" w:hAnsi="Times New Roman" w:cs="Times New Roman"/>
          <w:sz w:val="24"/>
          <w:szCs w:val="24"/>
        </w:rPr>
        <w:t>patial distribution of suspended sediment concentrations</w:t>
      </w:r>
    </w:p>
    <w:p w14:paraId="5AC25BC8" w14:textId="07D14819" w:rsidR="00FE4C05" w:rsidRDefault="00FE4C05" w:rsidP="00EA69A5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251C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E922BB3" wp14:editId="28A35D67">
            <wp:extent cx="5137785" cy="4507230"/>
            <wp:effectExtent l="0" t="0" r="0" b="0"/>
            <wp:docPr id="1884709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0989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0605" cy="45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3304" w14:textId="396FC8F1" w:rsidR="00527F68" w:rsidRDefault="001304CD" w:rsidP="001304CD">
      <w:pPr>
        <w:rPr>
          <w:rFonts w:ascii="Times New Roman" w:hAnsi="Times New Roman" w:cs="Times New Roman"/>
          <w:sz w:val="24"/>
          <w:szCs w:val="24"/>
        </w:rPr>
      </w:pPr>
      <w:bookmarkStart w:id="3" w:name="_Hlk202430438"/>
      <w:r w:rsidRPr="001304CD">
        <w:rPr>
          <w:rFonts w:ascii="Times New Roman" w:hAnsi="Times New Roman" w:cs="Times New Roman"/>
          <w:b/>
          <w:bCs/>
          <w:sz w:val="24"/>
          <w:szCs w:val="24"/>
        </w:rPr>
        <w:t>Figure S2.</w:t>
      </w:r>
      <w:r w:rsidRPr="001304CD">
        <w:rPr>
          <w:rFonts w:ascii="Times New Roman" w:hAnsi="Times New Roman" w:cs="Times New Roman"/>
          <w:sz w:val="24"/>
          <w:szCs w:val="24"/>
        </w:rPr>
        <w:t xml:space="preserve"> Relationship between sediment organic carbon content and carbon cycle function genes</w:t>
      </w:r>
      <w:bookmarkEnd w:id="3"/>
      <w:r w:rsidR="00527F68">
        <w:rPr>
          <w:rFonts w:ascii="Times New Roman" w:hAnsi="Times New Roman" w:cs="Times New Roman"/>
          <w:sz w:val="24"/>
          <w:szCs w:val="24"/>
        </w:rPr>
        <w:br w:type="page"/>
      </w:r>
    </w:p>
    <w:p w14:paraId="107C86E4" w14:textId="77777777" w:rsidR="001304CD" w:rsidRPr="001304CD" w:rsidRDefault="001304CD" w:rsidP="001304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58" w:type="dxa"/>
        <w:tblInd w:w="108" w:type="dxa"/>
        <w:tblLook w:val="04A0" w:firstRow="1" w:lastRow="0" w:firstColumn="1" w:lastColumn="0" w:noHBand="0" w:noVBand="1"/>
      </w:tblPr>
      <w:tblGrid>
        <w:gridCol w:w="1443"/>
        <w:gridCol w:w="109"/>
        <w:gridCol w:w="931"/>
        <w:gridCol w:w="96"/>
        <w:gridCol w:w="678"/>
        <w:gridCol w:w="458"/>
        <w:gridCol w:w="417"/>
        <w:gridCol w:w="775"/>
        <w:gridCol w:w="144"/>
        <w:gridCol w:w="780"/>
        <w:gridCol w:w="556"/>
        <w:gridCol w:w="218"/>
        <w:gridCol w:w="774"/>
        <w:gridCol w:w="65"/>
        <w:gridCol w:w="709"/>
        <w:gridCol w:w="347"/>
        <w:gridCol w:w="438"/>
      </w:tblGrid>
      <w:tr w:rsidR="00FE4C05" w:rsidRPr="00B251CE" w14:paraId="7C125ABE" w14:textId="77777777" w:rsidTr="00DB481E">
        <w:trPr>
          <w:trHeight w:val="480"/>
        </w:trPr>
        <w:tc>
          <w:tcPr>
            <w:tcW w:w="88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F1C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444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Table S1</w:t>
            </w: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Differences in physical and chemical properties of upstream and downstream sediments</w:t>
            </w:r>
          </w:p>
        </w:tc>
      </w:tr>
      <w:tr w:rsidR="00FE4C05" w:rsidRPr="00B251CE" w14:paraId="7304661D" w14:textId="77777777" w:rsidTr="00DB481E">
        <w:trPr>
          <w:trHeight w:val="480"/>
        </w:trPr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301EEF" w14:textId="77777777" w:rsidR="00FE4C05" w:rsidRPr="00B251CE" w:rsidRDefault="00FE4C05" w:rsidP="00DB48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1FB707" w14:textId="77777777" w:rsidR="00FE4C05" w:rsidRPr="00B251CE" w:rsidRDefault="00FE4C05" w:rsidP="00DB48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SS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BD593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146C5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TOC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8E46B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3C8C6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DOC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E38A8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4777C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CBC40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2BD7D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C/N</w:t>
            </w:r>
          </w:p>
        </w:tc>
      </w:tr>
      <w:tr w:rsidR="00FE4C05" w:rsidRPr="00B251CE" w14:paraId="10E3D440" w14:textId="77777777" w:rsidTr="00DB481E">
        <w:trPr>
          <w:trHeight w:val="480"/>
        </w:trPr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CE4F10" w14:textId="77777777" w:rsidR="00FE4C05" w:rsidRPr="00B251CE" w:rsidRDefault="00FE4C05" w:rsidP="00DB48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p-value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BBDB47" w14:textId="77777777" w:rsidR="00FE4C05" w:rsidRPr="00B251CE" w:rsidRDefault="00FE4C05" w:rsidP="00DB481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D7EAB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534F1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0EB1A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C2FEC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0.000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B51CB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0.08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1A8AA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0.54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45955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0.000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7EE35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0.02 </w:t>
            </w:r>
          </w:p>
        </w:tc>
      </w:tr>
      <w:tr w:rsidR="00FE4C05" w:rsidRPr="00B251CE" w14:paraId="6654E834" w14:textId="77777777" w:rsidTr="00DB481E">
        <w:trPr>
          <w:trHeight w:val="480"/>
        </w:trPr>
        <w:tc>
          <w:tcPr>
            <w:tcW w:w="88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54424" w14:textId="490C5D5F" w:rsidR="00FE4C05" w:rsidRDefault="00F97505" w:rsidP="00DB481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tes: </w:t>
            </w:r>
            <w:r w:rsidR="00FE4C05" w:rsidRPr="00B251CE">
              <w:rPr>
                <w:rFonts w:ascii="Times New Roman" w:hAnsi="Times New Roman" w:cs="Times New Roman"/>
                <w:sz w:val="24"/>
                <w:szCs w:val="24"/>
              </w:rPr>
              <w:t>p&lt;0.05 is considered a difference; p&lt;0.001 is considered a significant difference.</w:t>
            </w:r>
          </w:p>
          <w:p w14:paraId="0F5260B6" w14:textId="144F9B4B" w:rsidR="00527F68" w:rsidRPr="00527F68" w:rsidRDefault="00527F68" w:rsidP="00527F68">
            <w:pPr>
              <w:pStyle w:val="3"/>
            </w:pPr>
          </w:p>
        </w:tc>
      </w:tr>
      <w:tr w:rsidR="00FE4C05" w:rsidRPr="00B251CE" w14:paraId="232345E6" w14:textId="77777777" w:rsidTr="00DB481E">
        <w:trPr>
          <w:trHeight w:val="480"/>
        </w:trPr>
        <w:tc>
          <w:tcPr>
            <w:tcW w:w="88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F4AC" w14:textId="77777777" w:rsidR="00FE4C05" w:rsidRPr="00B251CE" w:rsidRDefault="00FE4C05" w:rsidP="00DB481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S2</w:t>
            </w:r>
            <w:r w:rsidRPr="00B251CE">
              <w:rPr>
                <w:rFonts w:ascii="Times New Roman" w:hAnsi="Times New Roman" w:cs="Times New Roman"/>
                <w:sz w:val="24"/>
                <w:szCs w:val="24"/>
              </w:rPr>
              <w:t xml:space="preserve"> The δ</w:t>
            </w:r>
            <w:r w:rsidRPr="00C3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B251CE">
              <w:rPr>
                <w:rFonts w:ascii="Times New Roman" w:hAnsi="Times New Roman" w:cs="Times New Roman"/>
                <w:sz w:val="24"/>
                <w:szCs w:val="24"/>
              </w:rPr>
              <w:t>C and δ</w:t>
            </w:r>
            <w:r w:rsidRPr="00C35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251CE">
              <w:rPr>
                <w:rFonts w:ascii="Times New Roman" w:hAnsi="Times New Roman" w:cs="Times New Roman"/>
                <w:sz w:val="24"/>
                <w:szCs w:val="24"/>
              </w:rPr>
              <w:t>N three-endmember mixing model results of sedimentary organic matter</w:t>
            </w:r>
          </w:p>
        </w:tc>
      </w:tr>
      <w:tr w:rsidR="00FE4C05" w:rsidRPr="00B251CE" w14:paraId="16589E75" w14:textId="77777777" w:rsidTr="00DB481E">
        <w:trPr>
          <w:gridAfter w:val="1"/>
          <w:wAfter w:w="438" w:type="dxa"/>
          <w:trHeight w:val="259"/>
        </w:trPr>
        <w:tc>
          <w:tcPr>
            <w:tcW w:w="14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B3D531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28C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mean_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9FD7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stdev</w:t>
            </w:r>
            <w:proofErr w:type="spellEnd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13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E263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mean_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A6E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stdev</w:t>
            </w:r>
            <w:proofErr w:type="spellEnd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104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E79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mean_</w:t>
            </w:r>
          </w:p>
        </w:tc>
        <w:tc>
          <w:tcPr>
            <w:tcW w:w="104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949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stdev</w:t>
            </w:r>
            <w:proofErr w:type="spellEnd"/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</w:t>
            </w:r>
          </w:p>
        </w:tc>
      </w:tr>
      <w:tr w:rsidR="00FE4C05" w:rsidRPr="00B251CE" w14:paraId="6A1593FE" w14:textId="77777777" w:rsidTr="00DB481E">
        <w:trPr>
          <w:gridAfter w:val="1"/>
          <w:wAfter w:w="438" w:type="dxa"/>
          <w:trHeight w:val="509"/>
        </w:trPr>
        <w:tc>
          <w:tcPr>
            <w:tcW w:w="14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C39F0E" w14:textId="77777777" w:rsidR="00FE4C05" w:rsidRPr="00B251CE" w:rsidRDefault="00FE4C05" w:rsidP="00DB48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B9D0E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terrestrial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8FE83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terrestrial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CC459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aquaculture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96BA3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aquaculture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730D0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marine plankton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C783B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marine plankton</w:t>
            </w:r>
          </w:p>
        </w:tc>
      </w:tr>
      <w:tr w:rsidR="00FE4C05" w:rsidRPr="00B251CE" w14:paraId="75CE206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693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2D9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0.46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D67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5A8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0.33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F71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EA9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0.22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860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0.14 </w:t>
            </w:r>
          </w:p>
        </w:tc>
      </w:tr>
      <w:tr w:rsidR="00FE4C05" w:rsidRPr="00B251CE" w14:paraId="39A59AA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8D7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193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0.48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777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452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0.32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1C30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F56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237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0.18 </w:t>
            </w:r>
          </w:p>
        </w:tc>
      </w:tr>
      <w:tr w:rsidR="00FE4C05" w:rsidRPr="00B251CE" w14:paraId="68C63049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515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F5D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0.48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B37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CAA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0.32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F8A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3066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E6C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0.18 </w:t>
            </w:r>
          </w:p>
        </w:tc>
      </w:tr>
      <w:tr w:rsidR="00FE4C05" w:rsidRPr="00B251CE" w14:paraId="7540FCE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46E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B77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0.49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5ED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5914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0.32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766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31B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D94C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0.17 </w:t>
            </w:r>
          </w:p>
        </w:tc>
      </w:tr>
      <w:tr w:rsidR="00FE4C05" w:rsidRPr="00B251CE" w14:paraId="21D0B4F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2A0E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85B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0.49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B246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A2F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7C67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0DE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645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</w:tr>
      <w:tr w:rsidR="00FE4C05" w:rsidRPr="00B251CE" w14:paraId="5D3B627B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AA97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WD6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4163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0.51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247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97D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0.33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C5D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551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55F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</w:tr>
      <w:tr w:rsidR="00FE4C05" w:rsidRPr="00B251CE" w14:paraId="084EF290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F7C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5B9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0.49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CF0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651C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14E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4C7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333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</w:tr>
      <w:tr w:rsidR="00FE4C05" w:rsidRPr="00B251CE" w14:paraId="377DFCA8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394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WD8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571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0.55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238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D58E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3B6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F18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64A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</w:tr>
      <w:tr w:rsidR="00FE4C05" w:rsidRPr="00B251CE" w14:paraId="5AA0BA86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8B2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WD9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340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0.54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E64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ECF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0.29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5B2A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164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0.17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177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</w:tr>
      <w:tr w:rsidR="00FE4C05" w:rsidRPr="00B251CE" w14:paraId="505B2AF0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95C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9B4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0.51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1F3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9FD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8B0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1F6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6B1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0.18 </w:t>
            </w:r>
          </w:p>
        </w:tc>
      </w:tr>
      <w:tr w:rsidR="00FE4C05" w:rsidRPr="00B251CE" w14:paraId="255847F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292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CD7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0.56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954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E99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FD3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56B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0.16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C2F8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0.15 </w:t>
            </w:r>
          </w:p>
        </w:tc>
      </w:tr>
      <w:tr w:rsidR="00FE4C05" w:rsidRPr="00B251CE" w14:paraId="46510B3B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236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Downstream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C08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0.50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A9C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DE2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B54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AF4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B5E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0.17 </w:t>
            </w:r>
          </w:p>
        </w:tc>
      </w:tr>
      <w:tr w:rsidR="00FE4C05" w:rsidRPr="00B251CE" w14:paraId="6329A488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B0E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3E1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F0F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DE9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0.33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1CC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A50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9205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0.24 </w:t>
            </w:r>
          </w:p>
        </w:tc>
      </w:tr>
      <w:tr w:rsidR="00FE4C05" w:rsidRPr="00B251CE" w14:paraId="0D76EACC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DED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5AA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0.45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0D19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AA0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D6E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72D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0.24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2A0F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</w:tr>
      <w:tr w:rsidR="00FE4C05" w:rsidRPr="00B251CE" w14:paraId="15D6612C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424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005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0.49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216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0.29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932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5EF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D48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A9AE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</w:tr>
      <w:tr w:rsidR="00FE4C05" w:rsidRPr="00B251CE" w14:paraId="3B2BFFDD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9E1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0A32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0.42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059E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A08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0.32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52A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87A3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5286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</w:tr>
      <w:tr w:rsidR="00FE4C05" w:rsidRPr="00B251CE" w14:paraId="1A1313EC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3923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WD16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DBA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0.43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C00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FB3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176A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CB8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7C6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</w:tr>
      <w:tr w:rsidR="00FE4C05" w:rsidRPr="00B251CE" w14:paraId="49A6533A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076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8709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0.24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E451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DDD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0.37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74B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0.29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7502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0.38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84D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 </w:t>
            </w:r>
          </w:p>
        </w:tc>
      </w:tr>
      <w:tr w:rsidR="00FE4C05" w:rsidRPr="00B251CE" w14:paraId="74221B48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A76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WD18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9B6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592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E0C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0.33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854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2ED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0.36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0A260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0.25 </w:t>
            </w:r>
          </w:p>
        </w:tc>
      </w:tr>
      <w:tr w:rsidR="00FE4C05" w:rsidRPr="00B251CE" w14:paraId="1FBDA614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944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WD19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B8F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0.46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A16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36A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0.33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61A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64B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0.21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9B0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0.19 </w:t>
            </w:r>
          </w:p>
        </w:tc>
      </w:tr>
      <w:tr w:rsidR="00FE4C05" w:rsidRPr="00B251CE" w14:paraId="17EC16FF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FFC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WD20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EC6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077A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0.17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9CAD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0.40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F6C05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0.31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FC71E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0.41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B8C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0.32 </w:t>
            </w:r>
          </w:p>
        </w:tc>
      </w:tr>
      <w:tr w:rsidR="00FE4C05" w:rsidRPr="00B251CE" w14:paraId="2243C57C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E08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WD21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1F46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0.18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DB1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0.20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C7AF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0.48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811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0.36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BE73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0.34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333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0.35 </w:t>
            </w:r>
          </w:p>
        </w:tc>
      </w:tr>
      <w:tr w:rsidR="00FE4C05" w:rsidRPr="00B251CE" w14:paraId="48D6E60B" w14:textId="77777777" w:rsidTr="00DB481E">
        <w:trPr>
          <w:gridAfter w:val="1"/>
          <w:wAfter w:w="438" w:type="dxa"/>
          <w:trHeight w:val="247"/>
        </w:trPr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FBED3B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Upstream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C8B958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0.36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7B0E5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0.24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E1908C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0.35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73112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0.28 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657A74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0.29 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178F07" w14:textId="77777777" w:rsidR="00FE4C05" w:rsidRPr="00B251CE" w:rsidRDefault="00FE4C05" w:rsidP="00DB4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251CE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0.24 </w:t>
            </w:r>
          </w:p>
        </w:tc>
      </w:tr>
    </w:tbl>
    <w:p w14:paraId="7D304EDE" w14:textId="60C3741A" w:rsidR="00F11E08" w:rsidRPr="00FE4C05" w:rsidRDefault="00F11E08" w:rsidP="00FE4C05"/>
    <w:sectPr w:rsidR="00F11E08" w:rsidRPr="00FE4C05" w:rsidSect="00FE4C05"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E869" w14:textId="77777777" w:rsidR="00781530" w:rsidRDefault="00781530" w:rsidP="002914F3">
      <w:r>
        <w:separator/>
      </w:r>
    </w:p>
  </w:endnote>
  <w:endnote w:type="continuationSeparator" w:id="0">
    <w:p w14:paraId="2A7E1B6F" w14:textId="77777777" w:rsidR="00781530" w:rsidRDefault="00781530" w:rsidP="0029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13112"/>
    </w:sdtPr>
    <w:sdtEndPr/>
    <w:sdtContent>
      <w:p w14:paraId="1E42F70F" w14:textId="77777777" w:rsidR="00402F36" w:rsidRDefault="00A75F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0CCE99" w14:textId="77777777" w:rsidR="00402F36" w:rsidRDefault="00402F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F2D5" w14:textId="77777777" w:rsidR="00781530" w:rsidRDefault="00781530" w:rsidP="002914F3">
      <w:r>
        <w:separator/>
      </w:r>
    </w:p>
  </w:footnote>
  <w:footnote w:type="continuationSeparator" w:id="0">
    <w:p w14:paraId="216DDB96" w14:textId="77777777" w:rsidR="00781530" w:rsidRDefault="00781530" w:rsidP="0029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07"/>
    <w:rsid w:val="00001DAD"/>
    <w:rsid w:val="00020E52"/>
    <w:rsid w:val="0004443C"/>
    <w:rsid w:val="0006654E"/>
    <w:rsid w:val="000754AC"/>
    <w:rsid w:val="000B17DA"/>
    <w:rsid w:val="000F4A4D"/>
    <w:rsid w:val="001304CD"/>
    <w:rsid w:val="00160AA8"/>
    <w:rsid w:val="00163F2F"/>
    <w:rsid w:val="001A1490"/>
    <w:rsid w:val="002914F3"/>
    <w:rsid w:val="00293A88"/>
    <w:rsid w:val="002A1BA9"/>
    <w:rsid w:val="00303C6D"/>
    <w:rsid w:val="003415D5"/>
    <w:rsid w:val="00347400"/>
    <w:rsid w:val="00383CEC"/>
    <w:rsid w:val="003B687A"/>
    <w:rsid w:val="00402F36"/>
    <w:rsid w:val="00437BDF"/>
    <w:rsid w:val="0046329D"/>
    <w:rsid w:val="00467E4A"/>
    <w:rsid w:val="004D26BF"/>
    <w:rsid w:val="004E7D07"/>
    <w:rsid w:val="00527BFB"/>
    <w:rsid w:val="00527F68"/>
    <w:rsid w:val="00566DED"/>
    <w:rsid w:val="005A3F36"/>
    <w:rsid w:val="006951F3"/>
    <w:rsid w:val="006D6EF2"/>
    <w:rsid w:val="0070035E"/>
    <w:rsid w:val="00756530"/>
    <w:rsid w:val="00775DDF"/>
    <w:rsid w:val="00781530"/>
    <w:rsid w:val="007928D1"/>
    <w:rsid w:val="007F4537"/>
    <w:rsid w:val="00851C47"/>
    <w:rsid w:val="008C7D10"/>
    <w:rsid w:val="008F030F"/>
    <w:rsid w:val="008F43BA"/>
    <w:rsid w:val="00987AF8"/>
    <w:rsid w:val="009B33A2"/>
    <w:rsid w:val="00A114F1"/>
    <w:rsid w:val="00A11E78"/>
    <w:rsid w:val="00A317C3"/>
    <w:rsid w:val="00A71F31"/>
    <w:rsid w:val="00A75FA1"/>
    <w:rsid w:val="00AE4C55"/>
    <w:rsid w:val="00BB0448"/>
    <w:rsid w:val="00C258E2"/>
    <w:rsid w:val="00C35CD7"/>
    <w:rsid w:val="00D07C3B"/>
    <w:rsid w:val="00D212F6"/>
    <w:rsid w:val="00D60FEF"/>
    <w:rsid w:val="00D61967"/>
    <w:rsid w:val="00D63C34"/>
    <w:rsid w:val="00D66019"/>
    <w:rsid w:val="00D73374"/>
    <w:rsid w:val="00E17205"/>
    <w:rsid w:val="00E17BF4"/>
    <w:rsid w:val="00EA69A5"/>
    <w:rsid w:val="00F11E08"/>
    <w:rsid w:val="00F76589"/>
    <w:rsid w:val="00F97505"/>
    <w:rsid w:val="00FA5EB4"/>
    <w:rsid w:val="00FD66FB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108C"/>
  <w15:chartTrackingRefBased/>
  <w15:docId w15:val="{3B946B4E-06AE-4E69-A40F-8FA5275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E4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0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0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0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0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0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0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7D0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0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0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E7D0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14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14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29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2914F3"/>
    <w:rPr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2914F3"/>
  </w:style>
  <w:style w:type="character" w:customStyle="1" w:styleId="font21">
    <w:name w:val="font21"/>
    <w:basedOn w:val="a0"/>
    <w:rsid w:val="002914F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f3">
    <w:name w:val="Hyperlink"/>
    <w:basedOn w:val="a0"/>
    <w:uiPriority w:val="99"/>
    <w:unhideWhenUsed/>
    <w:qFormat/>
    <w:rsid w:val="0043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hao@chd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gzf@chd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E20A-585D-4585-8A0A-1114DEC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夏</dc:creator>
  <cp:keywords/>
  <dc:description/>
  <cp:lastModifiedBy>楠 薛</cp:lastModifiedBy>
  <cp:revision>32</cp:revision>
  <dcterms:created xsi:type="dcterms:W3CDTF">2025-04-19T07:30:00Z</dcterms:created>
  <dcterms:modified xsi:type="dcterms:W3CDTF">2025-07-05T12:32:00Z</dcterms:modified>
</cp:coreProperties>
</file>