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1418"/>
        <w:gridCol w:w="1417"/>
        <w:gridCol w:w="495"/>
      </w:tblGrid>
      <w:tr w:rsidR="009C5AD5" w:rsidRPr="009C5AD5" w14:paraId="5087A625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E99F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2172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0475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2011-2015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C1AA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2016-2020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635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2C8C2183" w14:textId="77777777" w:rsidTr="009C5AD5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EFDB35A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5D682B2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160E25E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CD92C15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27CE5E4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42284C65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7596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patients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AA8C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996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20 (13.8 %)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9E0C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19 (12.9 %)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EA7B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9C5AD5" w:rsidRPr="009C5AD5" w14:paraId="62F3F331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A51F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555B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no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DCI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354A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125 (86.2 %)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1853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128 (87.1 %)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E3B8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53215A1F" w14:textId="77777777" w:rsidTr="009C5AD5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3C587A0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BF0E363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35013C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2135F5C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C3E0A63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6290C1F8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2F27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H&amp;H 1-3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C77C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8B23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 (9.4 %)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5BD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 (9.6 %)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FB5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9C5AD5" w:rsidRPr="009C5AD5" w14:paraId="3B264F7E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3BFB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F3D0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no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DCI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2E0E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96 (90.6 %)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B17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85 (90.4 %)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0F0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2C684E94" w14:textId="77777777" w:rsidTr="009C5AD5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7C46758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4BD7B40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42E2FC1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AEAA8FF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7622D15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698A17B9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5656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H&amp;H 4-5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0187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5B2F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 (25.6 %)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C3F5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 (18.9 %)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7C72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9C5AD5" w:rsidRPr="009C5AD5" w14:paraId="0F965662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0D23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FE5C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no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DCI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F8FF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29 (74.4 %)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25EE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43 (81.1 %)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E664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3A52A406" w14:textId="77777777" w:rsidTr="009C5AD5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57CAF18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B55D5C0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6F62321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BAE96E9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3E02E0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5E227D92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6016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patients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, ET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E0AB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CE32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 (36.1 %)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3859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 (23.5 %)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5C31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9C5AD5" w:rsidRPr="009C5AD5" w14:paraId="5018BB5B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2599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5D70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no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DCI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5918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23 (63.9 %)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CB88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39 (76.5 %)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E3C5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603980B7" w14:textId="77777777" w:rsidTr="009C5AD5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FD87423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DEC5A01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F45926F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B0F7D65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C4A7A0F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4BC8226E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E292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H&amp;H 1-3, ET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B8B4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BE0A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 (29.2 %)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47CC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 (18.8 %)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1F7F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9C5AD5" w:rsidRPr="009C5AD5" w14:paraId="2219F310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A0E3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16E1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no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DCI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9D9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17 (70.8 %)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7A68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26 (81.2 %)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A572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00BF1512" w14:textId="77777777" w:rsidTr="009C5AD5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88E6EF9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B442F34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1D3DB8C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79A54DD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6B6754E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113FB30E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FDF3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H&amp;H 4-5, ET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25C7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01B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 (50 %)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625B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 (31.6 %)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229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9C5AD5" w:rsidRPr="009C5AD5" w14:paraId="30F46847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DC6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3DB9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no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DCI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C808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 (50 %)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D55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 (68.4 %)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3CCC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31A9129A" w14:textId="77777777" w:rsidTr="009C5AD5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B514389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798AD24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7373E21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D57621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C5AC7A0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0472E4F6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70BE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patients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, </w:t>
            </w: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no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ET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F7DA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1CF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 (6.4 %)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277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 (7.3 %)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E41D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9C5AD5" w:rsidRPr="009C5AD5" w14:paraId="71F5E2BB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5C3A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F303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no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DCI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A10A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102 (93.6 %)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EC7F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89 (92.7 %)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CB9C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3077D401" w14:textId="77777777" w:rsidTr="009C5AD5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1080F95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D4A6D1E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B48F543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8F5D6C1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A3C904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0B486CC1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E689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H&amp;H 1-3, </w:t>
            </w: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no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ET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C3C7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7101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 (3.7 %)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EDFA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 (4.8 %)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637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9C5AD5" w:rsidRPr="009C5AD5" w14:paraId="1F31A9D9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D524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CCA7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no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DCI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DED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79 (96.3 %)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8C1D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59 (95.2 %)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FC3E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6D82EDC7" w14:textId="77777777" w:rsidTr="009C5AD5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F4D9CB5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F81B267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DA613C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7518499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D58AA1D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782A86C3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E3ED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H&amp;H 4-5, </w:t>
            </w: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no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ET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E605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2F60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 (14.8 %)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3C63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 (11.8 %)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528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9C5AD5" w:rsidRPr="009C5AD5" w14:paraId="23003932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EDDD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F70C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no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DCI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774D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23 (85.2 %)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AD32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30 (88.2 %)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4A6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</w:tbl>
    <w:p w14:paraId="25047816" w14:textId="77777777" w:rsidR="00B131C3" w:rsidRDefault="00B131C3"/>
    <w:p w14:paraId="08DDB84B" w14:textId="77777777" w:rsidR="009C5AD5" w:rsidRPr="009C5AD5" w:rsidRDefault="009C5AD5" w:rsidP="009C5AD5">
      <w:pPr>
        <w:rPr>
          <w:rFonts w:ascii="Arial" w:hAnsi="Arial" w:cs="Arial"/>
          <w:sz w:val="24"/>
          <w:szCs w:val="24"/>
        </w:rPr>
      </w:pPr>
      <w:r w:rsidRPr="009C5AD5">
        <w:rPr>
          <w:rFonts w:ascii="Arial" w:hAnsi="Arial" w:cs="Arial"/>
          <w:b/>
          <w:bCs/>
          <w:sz w:val="24"/>
          <w:szCs w:val="24"/>
        </w:rPr>
        <w:t>Table 1 A: DCI-</w:t>
      </w:r>
      <w:proofErr w:type="spellStart"/>
      <w:r w:rsidRPr="009C5AD5">
        <w:rPr>
          <w:rFonts w:ascii="Arial" w:hAnsi="Arial" w:cs="Arial"/>
          <w:b/>
          <w:bCs/>
          <w:sz w:val="24"/>
          <w:szCs w:val="24"/>
        </w:rPr>
        <w:t>associated</w:t>
      </w:r>
      <w:proofErr w:type="spellEnd"/>
      <w:r w:rsidRPr="009C5AD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5AD5">
        <w:rPr>
          <w:rFonts w:ascii="Arial" w:hAnsi="Arial" w:cs="Arial"/>
          <w:b/>
          <w:bCs/>
          <w:sz w:val="24"/>
          <w:szCs w:val="24"/>
        </w:rPr>
        <w:t>infarctions</w:t>
      </w:r>
      <w:proofErr w:type="spellEnd"/>
      <w:r w:rsidRPr="009C5AD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05B4F3" w14:textId="340B0CE7" w:rsidR="00F837CD" w:rsidRPr="005E1752" w:rsidRDefault="009C5AD5" w:rsidP="009C5AD5">
      <w:pPr>
        <w:rPr>
          <w:rFonts w:ascii="Arial" w:hAnsi="Arial" w:cs="Arial"/>
          <w:sz w:val="24"/>
          <w:szCs w:val="24"/>
          <w:lang w:val="en-US"/>
        </w:rPr>
      </w:pPr>
      <w:r w:rsidRPr="005E1752">
        <w:rPr>
          <w:rFonts w:ascii="Arial" w:hAnsi="Arial" w:cs="Arial"/>
          <w:sz w:val="24"/>
          <w:szCs w:val="24"/>
          <w:lang w:val="en-US"/>
        </w:rPr>
        <w:t xml:space="preserve">DCI indicates DCI-associated infarctions; </w:t>
      </w:r>
      <w:r w:rsidR="00F837CD">
        <w:rPr>
          <w:rFonts w:ascii="Arial" w:hAnsi="Arial" w:cs="Arial"/>
          <w:sz w:val="24"/>
          <w:szCs w:val="24"/>
          <w:lang w:val="en-US"/>
        </w:rPr>
        <w:t>ET – endovascular treatment</w:t>
      </w:r>
    </w:p>
    <w:p w14:paraId="4FCE1EB6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73FCA748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2B6DE74B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18A8DEDA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64288897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45F3DAB8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15828E84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02AB61CE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71DBA9AE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6B1B2A4F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1EAB4F1D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79952855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31726FEF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50FC810C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5CD0E9F7" w14:textId="77777777" w:rsidR="009C5AD5" w:rsidRPr="005E1752" w:rsidRDefault="009C5AD5">
      <w:pPr>
        <w:rPr>
          <w:rFonts w:ascii="Arial" w:hAnsi="Arial" w:cs="Arial"/>
          <w:lang w:val="en-US"/>
        </w:rPr>
      </w:pPr>
    </w:p>
    <w:tbl>
      <w:tblPr>
        <w:tblW w:w="6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1417"/>
        <w:gridCol w:w="1418"/>
        <w:gridCol w:w="495"/>
      </w:tblGrid>
      <w:tr w:rsidR="009C5AD5" w:rsidRPr="009C5AD5" w14:paraId="064BFB61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0FB5" w14:textId="77777777" w:rsidR="009C5AD5" w:rsidRPr="005E1752" w:rsidRDefault="009C5AD5" w:rsidP="009C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9B93" w14:textId="77777777" w:rsidR="009C5AD5" w:rsidRPr="005E1752" w:rsidRDefault="009C5AD5" w:rsidP="009C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23F3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2011-2015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216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2016-2020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5DA3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6332CEFB" w14:textId="77777777" w:rsidTr="009C5AD5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BF75E74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BEF540B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77803E9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23ADA4A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6D4F7C9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22F353A0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61DB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patients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CCE7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7231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44 (30.3 %)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8515" w14:textId="21AFC762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54 (36.7 %)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7B2D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9C5AD5" w:rsidRPr="009C5AD5" w14:paraId="017D4260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F8B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6B48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8B1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101 (69.7 %)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B46A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93 (63.3 %)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362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0B5D0E43" w14:textId="77777777" w:rsidTr="009C5AD5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D680603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ABB7037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3CCCC1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2BE6D9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E7F0E8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31371D51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E32E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H&amp;H 1-3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1015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F48E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42 (39.6 %)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E03F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46 (48.9 %)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C9F8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9C5AD5" w:rsidRPr="009C5AD5" w14:paraId="0FAC41C0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6752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85CA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576B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64 (60.4 %)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972F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48 (51.1 %)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D4D2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7EBB1774" w14:textId="77777777" w:rsidTr="009C5AD5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E6324D6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C890787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FF27B1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469124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DEED700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693082E0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B21A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H&amp;H 4-5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7E1D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033E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 (5.1 %)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19CB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 (17.0 %)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6A65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9C5AD5" w:rsidRPr="009C5AD5" w14:paraId="57B96C7C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B195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4B50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2005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37 (94.9 %)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1F21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44 (83.0 %)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217C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1FBEBCBF" w14:textId="77777777" w:rsidTr="009C5AD5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F83B419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AA1283A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39130BC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40752EB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804EB2B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1A5303A9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A2FB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patients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, 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6ED9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3175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 (11.1 %)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18F1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 (23.5 %)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9B50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9C5AD5" w:rsidRPr="009C5AD5" w14:paraId="59BB24F5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3BB0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D236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4472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32 (88.9 %)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B9A9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39 (76.5 %)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3FC3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19A32DEC" w14:textId="77777777" w:rsidTr="009C5AD5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B85B46D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367A93D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AD47BE0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4A11DBC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3FE9B93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54A7D983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7035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H&amp;H 1-3, 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60F1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E68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 (16.7 %)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8EE0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 (31.3 %)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0C4E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9C5AD5" w:rsidRPr="009C5AD5" w14:paraId="0BEB389E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53E0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97B0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F03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20 (83.3 %)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2713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22 (68.8 %)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ED7B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05689A00" w14:textId="77777777" w:rsidTr="009C5AD5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9E7A9F6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77034C9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6A5C482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0707F9F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6DCF325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50AA1576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B763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H&amp;H 4-5, 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0C16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678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 (0.0 %)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A772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 (10.5 %)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8E91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9C5AD5" w:rsidRPr="009C5AD5" w14:paraId="7BCF4379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1FF8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273E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2733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 (100.0 %)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B9C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17 (89.5 %)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D0A5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7DBEE54A" w14:textId="77777777" w:rsidTr="009C5AD5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95C6AC6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9790479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2AD67EE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178E45D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5DD818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220DDC1B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5281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patients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, </w:t>
            </w: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no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D3D7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A2B1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38 (34.9 %)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33FE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42 (43.8 %)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935B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9C5AD5" w:rsidRPr="009C5AD5" w14:paraId="766919A4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CDAE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45D6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CA02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71 (65.1 %)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6918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54 (56.2 %)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AAA9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078716CF" w14:textId="77777777" w:rsidTr="009C5AD5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9099959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04CAD0B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897644C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2EFA7A1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EFE942A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1EAE94FB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A6F0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H&amp;H 1-3, </w:t>
            </w: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no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37AF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D6AA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38 (46.3 %)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2A66" w14:textId="6F80C59A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36 (58.1 %)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788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9C5AD5" w:rsidRPr="009C5AD5" w14:paraId="21E8191F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3508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3132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3B54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44 (53.7 %)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027E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26 (41.9 %)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9B14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4DE5C3FE" w14:textId="77777777" w:rsidTr="009C5AD5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0187F58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6DA3EF1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DAD7394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237A7F2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C32A4B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458B48A9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B401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H&amp;H 4-5, </w:t>
            </w: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no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3DD7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32C7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 (7.4 %)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ECB0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 (17.6 %)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E119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9C5AD5" w:rsidRPr="009C5AD5" w14:paraId="468150F4" w14:textId="77777777" w:rsidTr="009C5AD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474D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0886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D552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25 (92.6 %)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800F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 (82.4 %)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8E0C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</w:tbl>
    <w:p w14:paraId="57D78FAB" w14:textId="77777777" w:rsidR="009C5AD5" w:rsidRDefault="009C5AD5">
      <w:pPr>
        <w:rPr>
          <w:rFonts w:ascii="Arial" w:hAnsi="Arial" w:cs="Arial"/>
        </w:rPr>
      </w:pPr>
    </w:p>
    <w:p w14:paraId="7C896450" w14:textId="77777777" w:rsidR="009C5AD5" w:rsidRDefault="009C5AD5">
      <w:pPr>
        <w:rPr>
          <w:rFonts w:ascii="Arial" w:hAnsi="Arial" w:cs="Arial"/>
        </w:rPr>
      </w:pPr>
    </w:p>
    <w:p w14:paraId="407716B5" w14:textId="77777777" w:rsidR="009C5AD5" w:rsidRPr="005E1752" w:rsidRDefault="009C5AD5" w:rsidP="009C5AD5">
      <w:pPr>
        <w:rPr>
          <w:rFonts w:ascii="Arial" w:hAnsi="Arial" w:cs="Arial"/>
          <w:sz w:val="24"/>
          <w:szCs w:val="24"/>
          <w:lang w:val="en-US"/>
        </w:rPr>
      </w:pPr>
      <w:r w:rsidRPr="005E1752">
        <w:rPr>
          <w:rFonts w:ascii="Arial" w:hAnsi="Arial" w:cs="Arial"/>
          <w:b/>
          <w:bCs/>
          <w:sz w:val="24"/>
          <w:szCs w:val="24"/>
          <w:lang w:val="en-US"/>
        </w:rPr>
        <w:t>Table 1 B: Outcome at hospital discharge</w:t>
      </w:r>
    </w:p>
    <w:p w14:paraId="33AF0502" w14:textId="049278AA" w:rsidR="009C5AD5" w:rsidRPr="005E1752" w:rsidRDefault="009C5AD5" w:rsidP="009C5AD5">
      <w:pPr>
        <w:rPr>
          <w:rFonts w:ascii="Arial" w:hAnsi="Arial" w:cs="Arial"/>
          <w:lang w:val="en-US"/>
        </w:rPr>
      </w:pPr>
      <w:r w:rsidRPr="005E1752">
        <w:rPr>
          <w:rFonts w:ascii="Arial" w:hAnsi="Arial" w:cs="Arial"/>
          <w:lang w:val="en-US"/>
        </w:rPr>
        <w:t>ET indicates endovascular vasospasm treatment</w:t>
      </w:r>
      <w:r w:rsidR="00F837CD" w:rsidRPr="005E1752">
        <w:rPr>
          <w:rFonts w:ascii="Arial" w:hAnsi="Arial" w:cs="Arial"/>
          <w:sz w:val="24"/>
          <w:szCs w:val="24"/>
          <w:lang w:val="en-US"/>
        </w:rPr>
        <w:t xml:space="preserve">; </w:t>
      </w:r>
      <w:r w:rsidR="00F837CD">
        <w:rPr>
          <w:rFonts w:ascii="Arial" w:hAnsi="Arial" w:cs="Arial"/>
          <w:sz w:val="24"/>
          <w:szCs w:val="24"/>
          <w:lang w:val="en-US"/>
        </w:rPr>
        <w:t>ET – endovascular treatment</w:t>
      </w:r>
    </w:p>
    <w:p w14:paraId="77FCD705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43087DC6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70C3FEF4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594130D7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328F11BD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14C968D5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37935C48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043916BB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630F5898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04749FEB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514DFAA0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5DFD3766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6AE6C8F1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4F134FE5" w14:textId="77777777" w:rsidR="009C5AD5" w:rsidRPr="005E1752" w:rsidRDefault="009C5AD5">
      <w:pPr>
        <w:rPr>
          <w:rFonts w:ascii="Arial" w:hAnsi="Arial" w:cs="Arial"/>
          <w:lang w:val="en-US"/>
        </w:rPr>
      </w:pPr>
    </w:p>
    <w:tbl>
      <w:tblPr>
        <w:tblW w:w="7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1417"/>
        <w:gridCol w:w="1418"/>
        <w:gridCol w:w="1276"/>
      </w:tblGrid>
      <w:tr w:rsidR="009C5AD5" w:rsidRPr="009C5AD5" w14:paraId="4107FACC" w14:textId="77777777" w:rsidTr="00F837CD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9A4E" w14:textId="77777777" w:rsidR="009C5AD5" w:rsidRPr="005E1752" w:rsidRDefault="009C5AD5" w:rsidP="009C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7489" w14:textId="77777777" w:rsidR="009C5AD5" w:rsidRPr="005E1752" w:rsidRDefault="009C5AD5" w:rsidP="009C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693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2011-2015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145C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2016-2020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DBCC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0F9579AC" w14:textId="77777777" w:rsidTr="00F837CD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A2D4E35" w14:textId="77777777" w:rsidR="009C5AD5" w:rsidRPr="00344A59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71E28E2" w14:textId="77777777" w:rsidR="009C5AD5" w:rsidRPr="00344A59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B1359F2" w14:textId="77777777" w:rsidR="009C5AD5" w:rsidRPr="00344A59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06E455A" w14:textId="77777777" w:rsidR="009C5AD5" w:rsidRPr="00344A59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1673629" w14:textId="77777777" w:rsidR="009C5AD5" w:rsidRPr="00344A59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F837CD" w14:paraId="2AC864C3" w14:textId="77777777" w:rsidTr="00F837CD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71FE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patients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0FCE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0AB5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57 (46.7 %)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966C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74 (60.7 %)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90D1" w14:textId="3C3165CB" w:rsidR="009C5AD5" w:rsidRPr="00F837CD" w:rsidRDefault="00F837CD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color w:val="000000"/>
                <w:kern w:val="0"/>
                <w:lang w:eastAsia="de-DE"/>
                <w14:ligatures w14:val="none"/>
              </w:rPr>
              <w:t>*</w:t>
            </w:r>
          </w:p>
        </w:tc>
      </w:tr>
      <w:tr w:rsidR="009C5AD5" w:rsidRPr="009C5AD5" w14:paraId="20E7EF0C" w14:textId="77777777" w:rsidTr="00F837CD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6793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7154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982F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65 (53.3 %)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EF6E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48 (39.3 %)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3D2E" w14:textId="667F4971" w:rsidR="009C5AD5" w:rsidRPr="009C5AD5" w:rsidRDefault="00F837CD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837CD">
              <w:rPr>
                <w:rFonts w:ascii="Arial" w:eastAsia="Times New Roman" w:hAnsi="Arial" w:cs="Arial"/>
                <w:i/>
                <w:color w:val="000000"/>
                <w:kern w:val="0"/>
                <w:lang w:eastAsia="de-DE"/>
                <w14:ligatures w14:val="none"/>
              </w:rPr>
              <w:t>p = 0.0397</w:t>
            </w:r>
          </w:p>
        </w:tc>
      </w:tr>
      <w:tr w:rsidR="009C5AD5" w:rsidRPr="009C5AD5" w14:paraId="7C89FE8D" w14:textId="77777777" w:rsidTr="00F837CD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CCA50F5" w14:textId="77777777" w:rsidR="009C5AD5" w:rsidRPr="00344A59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890D0A5" w14:textId="77777777" w:rsidR="009C5AD5" w:rsidRPr="00344A59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6A13DB4" w14:textId="77777777" w:rsidR="009C5AD5" w:rsidRPr="00344A59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2C914A8" w14:textId="77777777" w:rsidR="009C5AD5" w:rsidRPr="00344A59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72A4AF3" w14:textId="77777777" w:rsidR="009C5AD5" w:rsidRPr="00344A59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7C547E5B" w14:textId="77777777" w:rsidTr="00F837CD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62DA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H&amp;H 1-3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3A4F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BEDE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51 (56.0 %)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2024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61 (78.2 %)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E895" w14:textId="589CC01B" w:rsidR="009C5AD5" w:rsidRPr="009C5AD5" w:rsidRDefault="00F837CD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*</w:t>
            </w:r>
          </w:p>
        </w:tc>
      </w:tr>
      <w:tr w:rsidR="009C5AD5" w:rsidRPr="009C5AD5" w14:paraId="4019CD80" w14:textId="77777777" w:rsidTr="00F837CD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6E48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987F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1FE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40 (44.0 %)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7346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17 (21.8 %)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3186" w14:textId="6BD8009F" w:rsidR="009C5AD5" w:rsidRPr="009C5AD5" w:rsidRDefault="00F837CD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837CD">
              <w:rPr>
                <w:rFonts w:ascii="Arial" w:eastAsia="Times New Roman" w:hAnsi="Arial" w:cs="Arial"/>
                <w:i/>
                <w:color w:val="000000"/>
                <w:kern w:val="0"/>
                <w:lang w:eastAsia="de-DE"/>
                <w14:ligatures w14:val="none"/>
              </w:rPr>
              <w:t>p =</w:t>
            </w:r>
            <w:r>
              <w:rPr>
                <w:rFonts w:ascii="Arial" w:eastAsia="Times New Roman" w:hAnsi="Arial" w:cs="Arial"/>
                <w:i/>
                <w:color w:val="000000"/>
                <w:kern w:val="0"/>
                <w:lang w:eastAsia="de-DE"/>
                <w14:ligatures w14:val="none"/>
              </w:rPr>
              <w:t xml:space="preserve"> 0.0032</w:t>
            </w:r>
          </w:p>
        </w:tc>
      </w:tr>
      <w:tr w:rsidR="009C5AD5" w:rsidRPr="009C5AD5" w14:paraId="223F8D4E" w14:textId="77777777" w:rsidTr="00F837CD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8ED8FF3" w14:textId="77777777" w:rsidR="009C5AD5" w:rsidRPr="00344A59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CB83F10" w14:textId="77777777" w:rsidR="009C5AD5" w:rsidRPr="00344A59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357FDDD" w14:textId="77777777" w:rsidR="009C5AD5" w:rsidRPr="00344A59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1B2D1D7" w14:textId="77777777" w:rsidR="009C5AD5" w:rsidRPr="00344A59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428F4AE" w14:textId="77777777" w:rsidR="009C5AD5" w:rsidRPr="00344A59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5AE28AFE" w14:textId="77777777" w:rsidTr="00F837CD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B7DC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H&amp;H 4-5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5A8D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8ECB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 (19.4 %)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C4BB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 (29.5 %)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229B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9C5AD5" w:rsidRPr="009C5AD5" w14:paraId="2161A56D" w14:textId="77777777" w:rsidTr="00F837CD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27B0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569E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B069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25 (80.6 %)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6AC9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31 (70.5 %)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752A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C5AD5" w:rsidRPr="009C5AD5" w14:paraId="2892CF4C" w14:textId="77777777" w:rsidTr="00F837CD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A13FFEB" w14:textId="77777777" w:rsidR="009C5AD5" w:rsidRPr="00344A59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C4DB27D" w14:textId="77777777" w:rsidR="009C5AD5" w:rsidRPr="00344A59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BC53044" w14:textId="77777777" w:rsidR="009C5AD5" w:rsidRPr="00344A59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6D965CA" w14:textId="77777777" w:rsidR="009C5AD5" w:rsidRPr="00344A59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D22BBFE" w14:textId="77777777" w:rsidR="009C5AD5" w:rsidRPr="00344A59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5F0477D8" w14:textId="77777777" w:rsidTr="00F837CD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7027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patients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, 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3DF8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169A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 (36.7 %)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0509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29 (63.0 %)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041C" w14:textId="767E1834" w:rsidR="009C5AD5" w:rsidRPr="009C5AD5" w:rsidRDefault="00F837CD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*</w:t>
            </w:r>
          </w:p>
        </w:tc>
      </w:tr>
      <w:tr w:rsidR="009C5AD5" w:rsidRPr="009C5AD5" w14:paraId="1904E786" w14:textId="77777777" w:rsidTr="00F837CD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72DC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3025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ED8E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19 (63.3 %)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52EC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17 (37.0 %)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F22" w14:textId="5E1F6BF9" w:rsidR="009C5AD5" w:rsidRPr="009C5AD5" w:rsidRDefault="00F837CD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837CD">
              <w:rPr>
                <w:rFonts w:ascii="Arial" w:eastAsia="Times New Roman" w:hAnsi="Arial" w:cs="Arial"/>
                <w:i/>
                <w:color w:val="000000"/>
                <w:kern w:val="0"/>
                <w:lang w:eastAsia="de-DE"/>
                <w14:ligatures w14:val="none"/>
              </w:rPr>
              <w:t>p =</w:t>
            </w:r>
            <w:r>
              <w:rPr>
                <w:rFonts w:ascii="Arial" w:eastAsia="Times New Roman" w:hAnsi="Arial" w:cs="Arial"/>
                <w:i/>
                <w:color w:val="000000"/>
                <w:kern w:val="0"/>
                <w:lang w:eastAsia="de-DE"/>
                <w14:ligatures w14:val="none"/>
              </w:rPr>
              <w:t xml:space="preserve"> 0.0345</w:t>
            </w:r>
          </w:p>
        </w:tc>
      </w:tr>
      <w:tr w:rsidR="009C5AD5" w:rsidRPr="009C5AD5" w14:paraId="7D76D6F5" w14:textId="77777777" w:rsidTr="00F837CD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C32ADAF" w14:textId="77777777" w:rsidR="009C5AD5" w:rsidRPr="00344A59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F3E00A4" w14:textId="77777777" w:rsidR="009C5AD5" w:rsidRPr="00344A59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8AB8D56" w14:textId="77777777" w:rsidR="009C5AD5" w:rsidRPr="00344A59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859FC87" w14:textId="77777777" w:rsidR="009C5AD5" w:rsidRPr="00344A59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F398A2E" w14:textId="77777777" w:rsidR="009C5AD5" w:rsidRPr="00344A59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9C5AD5" w:rsidRPr="009C5AD5" w14:paraId="0B0420FC" w14:textId="77777777" w:rsidTr="00F837CD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6373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H&amp;H 1-3, 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02BA" w14:textId="77777777" w:rsidR="009C5AD5" w:rsidRPr="009C5AD5" w:rsidRDefault="009C5AD5" w:rsidP="009C5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6C24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 (40.0 %)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815C" w14:textId="77777777" w:rsidR="009C5AD5" w:rsidRPr="009C5AD5" w:rsidRDefault="009C5AD5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21 (77.8 %)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E8FED" w14:textId="2CBDD1F3" w:rsidR="009C5AD5" w:rsidRPr="009C5AD5" w:rsidRDefault="00F837CD" w:rsidP="009C5A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*</w:t>
            </w:r>
          </w:p>
        </w:tc>
      </w:tr>
      <w:tr w:rsidR="00F837CD" w:rsidRPr="009C5AD5" w14:paraId="59D18CD4" w14:textId="77777777" w:rsidTr="00F837CD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2BA1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8F4A" w14:textId="77777777" w:rsidR="00F837CD" w:rsidRPr="009C5AD5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CE85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 (60.0 %)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867A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 (22.2 %)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DF12" w14:textId="038F5508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837CD">
              <w:rPr>
                <w:rFonts w:ascii="Arial" w:eastAsia="Times New Roman" w:hAnsi="Arial" w:cs="Arial"/>
                <w:i/>
                <w:color w:val="000000"/>
                <w:kern w:val="0"/>
                <w:lang w:eastAsia="de-DE"/>
                <w14:ligatures w14:val="none"/>
              </w:rPr>
              <w:t>p =</w:t>
            </w:r>
            <w:r>
              <w:rPr>
                <w:rFonts w:ascii="Arial" w:eastAsia="Times New Roman" w:hAnsi="Arial" w:cs="Arial"/>
                <w:i/>
                <w:color w:val="000000"/>
                <w:kern w:val="0"/>
                <w:lang w:eastAsia="de-DE"/>
                <w14:ligatures w14:val="none"/>
              </w:rPr>
              <w:t xml:space="preserve"> 0.0146</w:t>
            </w:r>
          </w:p>
        </w:tc>
      </w:tr>
      <w:tr w:rsidR="00F837CD" w:rsidRPr="009C5AD5" w14:paraId="266C5378" w14:textId="77777777" w:rsidTr="00F837CD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714924E" w14:textId="77777777" w:rsidR="00F837CD" w:rsidRPr="00344A59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B3DACC0" w14:textId="77777777" w:rsidR="00F837CD" w:rsidRPr="00344A59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819299A" w14:textId="77777777" w:rsidR="00F837CD" w:rsidRPr="00344A59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85DC959" w14:textId="77777777" w:rsidR="00F837CD" w:rsidRPr="00344A59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1020AFC" w14:textId="77777777" w:rsidR="00F837CD" w:rsidRPr="00344A59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F837CD" w:rsidRPr="009C5AD5" w14:paraId="0C10B22F" w14:textId="77777777" w:rsidTr="00F837CD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E7FB" w14:textId="77777777" w:rsidR="00F837CD" w:rsidRPr="009C5AD5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H&amp;H 4-5, 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434E" w14:textId="77777777" w:rsidR="00F837CD" w:rsidRPr="009C5AD5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C6DF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 (30.0 %)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5A69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 (15.8 %)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62A8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F837CD" w:rsidRPr="009C5AD5" w14:paraId="396AC1AF" w14:textId="77777777" w:rsidTr="00F837CD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5EF5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CB72" w14:textId="77777777" w:rsidR="00F837CD" w:rsidRPr="009C5AD5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CAB9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 (70.0 %)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1438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 (63.2 %)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694E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F837CD" w:rsidRPr="009C5AD5" w14:paraId="25C59F9B" w14:textId="77777777" w:rsidTr="00F837CD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F95233A" w14:textId="77777777" w:rsidR="00F837CD" w:rsidRPr="00344A59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7753AF1" w14:textId="77777777" w:rsidR="00F837CD" w:rsidRPr="00344A59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7630558" w14:textId="77777777" w:rsidR="00F837CD" w:rsidRPr="00344A59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CD0D9FD" w14:textId="77777777" w:rsidR="00F837CD" w:rsidRPr="00344A59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3476A4B" w14:textId="77777777" w:rsidR="00F837CD" w:rsidRPr="00344A59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F837CD" w:rsidRPr="009C5AD5" w14:paraId="3B4292DF" w14:textId="77777777" w:rsidTr="00F837CD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C76A" w14:textId="77777777" w:rsidR="00F837CD" w:rsidRPr="009C5AD5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patients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, </w:t>
            </w: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no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F9A2" w14:textId="77777777" w:rsidR="00F837CD" w:rsidRPr="009C5AD5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AAAC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46 (50.0 %)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54D5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46 (60.5 %)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731B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F837CD" w:rsidRPr="009C5AD5" w14:paraId="37F88F53" w14:textId="77777777" w:rsidTr="00F837CD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5A78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5ED2" w14:textId="77777777" w:rsidR="00F837CD" w:rsidRPr="009C5AD5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8517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46 (50.0 %)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A549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30 (39.5 %)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CADE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</w:tc>
      </w:tr>
      <w:tr w:rsidR="00F837CD" w:rsidRPr="009C5AD5" w14:paraId="1A7AC30A" w14:textId="77777777" w:rsidTr="00F837CD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59F3379" w14:textId="77777777" w:rsidR="00F837CD" w:rsidRPr="00344A59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7869E5E" w14:textId="77777777" w:rsidR="00F837CD" w:rsidRPr="00344A59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2766E30" w14:textId="77777777" w:rsidR="00F837CD" w:rsidRPr="00344A59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46E12CF" w14:textId="77777777" w:rsidR="00F837CD" w:rsidRPr="00344A59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DD47434" w14:textId="77777777" w:rsidR="00F837CD" w:rsidRPr="00344A59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F837CD" w:rsidRPr="009C5AD5" w14:paraId="397957DE" w14:textId="77777777" w:rsidTr="00F837CD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096E" w14:textId="77777777" w:rsidR="00F837CD" w:rsidRPr="009C5AD5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H&amp;H 1-3, </w:t>
            </w: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no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C701" w14:textId="77777777" w:rsidR="00F837CD" w:rsidRPr="009C5AD5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6FEC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43 (60.6 %)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5C45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40 (78.4 %)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88AFF" w14:textId="60952E41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*</w:t>
            </w:r>
          </w:p>
        </w:tc>
      </w:tr>
      <w:tr w:rsidR="00F837CD" w:rsidRPr="009C5AD5" w14:paraId="0AC70D21" w14:textId="77777777" w:rsidTr="00F837CD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A374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A81A" w14:textId="77777777" w:rsidR="00F837CD" w:rsidRPr="009C5AD5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DD29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28 (39.4 %)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6781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11 (21.6 %)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9222" w14:textId="189D2B5C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F837CD">
              <w:rPr>
                <w:rFonts w:ascii="Arial" w:eastAsia="Times New Roman" w:hAnsi="Arial" w:cs="Arial"/>
                <w:i/>
                <w:color w:val="000000"/>
                <w:kern w:val="0"/>
                <w:lang w:eastAsia="de-DE"/>
                <w14:ligatures w14:val="none"/>
              </w:rPr>
              <w:t>p =</w:t>
            </w:r>
            <w:r>
              <w:rPr>
                <w:rFonts w:ascii="Arial" w:eastAsia="Times New Roman" w:hAnsi="Arial" w:cs="Arial"/>
                <w:i/>
                <w:color w:val="000000"/>
                <w:kern w:val="0"/>
                <w:lang w:eastAsia="de-DE"/>
                <w14:ligatures w14:val="none"/>
              </w:rPr>
              <w:t xml:space="preserve"> 0.0489</w:t>
            </w:r>
          </w:p>
        </w:tc>
      </w:tr>
      <w:tr w:rsidR="00F837CD" w:rsidRPr="009C5AD5" w14:paraId="68566A58" w14:textId="77777777" w:rsidTr="00F837CD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14F5853" w14:textId="77777777" w:rsidR="00F837CD" w:rsidRPr="00344A59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BFC1782" w14:textId="77777777" w:rsidR="00F837CD" w:rsidRPr="00344A59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11EA847" w14:textId="77777777" w:rsidR="00F837CD" w:rsidRPr="00344A59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02A5B4D" w14:textId="77777777" w:rsidR="00F837CD" w:rsidRPr="00344A59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3FD5298" w14:textId="77777777" w:rsidR="00F837CD" w:rsidRPr="00344A59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</w:pPr>
            <w:r w:rsidRPr="00344A5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de-DE"/>
                <w14:ligatures w14:val="none"/>
              </w:rPr>
              <w:t> </w:t>
            </w:r>
          </w:p>
        </w:tc>
      </w:tr>
      <w:tr w:rsidR="00F837CD" w:rsidRPr="009C5AD5" w14:paraId="709269CA" w14:textId="77777777" w:rsidTr="00F837CD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A150" w14:textId="77777777" w:rsidR="00F837CD" w:rsidRPr="009C5AD5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H&amp;H 4-5, </w:t>
            </w: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no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50C2" w14:textId="77777777" w:rsidR="00F837CD" w:rsidRPr="009C5AD5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DC06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 (14.3 %)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98D6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 (24.0 %)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2E98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n.s</w:t>
            </w:r>
            <w:proofErr w:type="spellEnd"/>
            <w:r w:rsidRPr="009C5AD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</w:tr>
      <w:tr w:rsidR="00F837CD" w:rsidRPr="009C5AD5" w14:paraId="71E85F52" w14:textId="77777777" w:rsidTr="00F837CD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4BCA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6351" w14:textId="77777777" w:rsidR="00F837CD" w:rsidRPr="009C5AD5" w:rsidRDefault="00F837CD" w:rsidP="00F8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mRS</w:t>
            </w:r>
            <w:proofErr w:type="spellEnd"/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F997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18 (85.7 %)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BD32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C5AD5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19 (76.0 %)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E881" w14:textId="77777777" w:rsidR="00F837CD" w:rsidRPr="009C5AD5" w:rsidRDefault="00F837CD" w:rsidP="00F83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</w:tbl>
    <w:p w14:paraId="656EBAEB" w14:textId="77777777" w:rsidR="009C5AD5" w:rsidRDefault="009C5AD5" w:rsidP="009C5AD5">
      <w:pPr>
        <w:rPr>
          <w:rFonts w:ascii="Arial" w:hAnsi="Arial" w:cs="Arial"/>
          <w:b/>
          <w:bCs/>
          <w:sz w:val="24"/>
          <w:szCs w:val="24"/>
        </w:rPr>
      </w:pPr>
    </w:p>
    <w:p w14:paraId="78061271" w14:textId="21877A62" w:rsidR="009C5AD5" w:rsidRPr="00F837CD" w:rsidRDefault="009C5AD5" w:rsidP="009C5AD5">
      <w:pPr>
        <w:rPr>
          <w:rFonts w:ascii="Arial" w:hAnsi="Arial" w:cs="Arial"/>
          <w:sz w:val="24"/>
          <w:szCs w:val="24"/>
          <w:lang w:val="en-US"/>
        </w:rPr>
      </w:pPr>
      <w:r w:rsidRPr="00F837CD">
        <w:rPr>
          <w:rFonts w:ascii="Arial" w:hAnsi="Arial" w:cs="Arial"/>
          <w:b/>
          <w:bCs/>
          <w:sz w:val="24"/>
          <w:szCs w:val="24"/>
          <w:lang w:val="en-US"/>
        </w:rPr>
        <w:t xml:space="preserve">Table 1 C: Outcome at 6 months </w:t>
      </w:r>
    </w:p>
    <w:p w14:paraId="6E15B903" w14:textId="77777777" w:rsidR="00F837CD" w:rsidRDefault="009C5AD5" w:rsidP="009C5AD5">
      <w:pPr>
        <w:rPr>
          <w:rFonts w:ascii="Arial" w:hAnsi="Arial" w:cs="Arial"/>
          <w:sz w:val="24"/>
          <w:szCs w:val="24"/>
          <w:lang w:val="en-US"/>
        </w:rPr>
      </w:pPr>
      <w:r w:rsidRPr="005E1752">
        <w:rPr>
          <w:rFonts w:ascii="Arial" w:hAnsi="Arial" w:cs="Arial"/>
          <w:lang w:val="en-US"/>
        </w:rPr>
        <w:t>ET indicates endovascular vasospasm treatment</w:t>
      </w:r>
      <w:r w:rsidR="00F837CD" w:rsidRPr="005E1752">
        <w:rPr>
          <w:rFonts w:ascii="Arial" w:hAnsi="Arial" w:cs="Arial"/>
          <w:sz w:val="24"/>
          <w:szCs w:val="24"/>
          <w:lang w:val="en-US"/>
        </w:rPr>
        <w:t xml:space="preserve">; </w:t>
      </w:r>
      <w:r w:rsidR="00F837CD">
        <w:rPr>
          <w:rFonts w:ascii="Arial" w:hAnsi="Arial" w:cs="Arial"/>
          <w:sz w:val="24"/>
          <w:szCs w:val="24"/>
          <w:lang w:val="en-US"/>
        </w:rPr>
        <w:t>ET – endovascular treatment</w:t>
      </w:r>
    </w:p>
    <w:p w14:paraId="1BFE5F55" w14:textId="5267878C" w:rsidR="009C5AD5" w:rsidRPr="005E1752" w:rsidRDefault="009C5AD5" w:rsidP="009C5AD5">
      <w:pPr>
        <w:rPr>
          <w:rFonts w:ascii="Arial" w:hAnsi="Arial" w:cs="Arial"/>
          <w:lang w:val="en-US"/>
        </w:rPr>
      </w:pPr>
      <w:r w:rsidRPr="005E1752">
        <w:rPr>
          <w:rFonts w:ascii="Arial" w:hAnsi="Arial" w:cs="Arial"/>
          <w:lang w:val="en-US"/>
        </w:rPr>
        <w:t xml:space="preserve">* </w:t>
      </w:r>
      <w:proofErr w:type="gramStart"/>
      <w:r w:rsidRPr="005E1752">
        <w:rPr>
          <w:rFonts w:ascii="Arial" w:hAnsi="Arial" w:cs="Arial"/>
          <w:lang w:val="en-US"/>
        </w:rPr>
        <w:t>p</w:t>
      </w:r>
      <w:proofErr w:type="gramEnd"/>
      <w:r w:rsidRPr="005E1752">
        <w:rPr>
          <w:rFonts w:ascii="Arial" w:hAnsi="Arial" w:cs="Arial"/>
          <w:lang w:val="en-US"/>
        </w:rPr>
        <w:t xml:space="preserve"> &lt; 0.05</w:t>
      </w:r>
    </w:p>
    <w:p w14:paraId="4439C8A3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745484CC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25242DF4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4360B801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70DE73DB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6E4D439E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0B7077D5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6481296E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2CB7C9C8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16050666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1444E1AC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5286DF33" w14:textId="77777777" w:rsidR="009C5AD5" w:rsidRPr="005E1752" w:rsidRDefault="009C5AD5">
      <w:pPr>
        <w:rPr>
          <w:rFonts w:ascii="Arial" w:hAnsi="Arial" w:cs="Arial"/>
          <w:lang w:val="en-US"/>
        </w:rPr>
      </w:pPr>
    </w:p>
    <w:p w14:paraId="3EA0041A" w14:textId="77777777" w:rsidR="009C5AD5" w:rsidRPr="005E1752" w:rsidRDefault="009C5AD5">
      <w:pPr>
        <w:rPr>
          <w:rFonts w:ascii="Arial" w:hAnsi="Arial" w:cs="Arial"/>
          <w:lang w:val="en-US"/>
        </w:rPr>
      </w:pPr>
    </w:p>
    <w:sectPr w:rsidR="009C5AD5" w:rsidRPr="005E17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E679542" w16cex:dateUtc="2024-10-24T10:03:00Z"/>
  <w16cex:commentExtensible w16cex:durableId="4CBD38EB" w16cex:dateUtc="2024-10-24T10:04:00Z"/>
  <w16cex:commentExtensible w16cex:durableId="5D1DFBBB" w16cex:dateUtc="2024-10-24T10:03:00Z"/>
  <w16cex:commentExtensible w16cex:durableId="242ED4A3" w16cex:dateUtc="2024-10-24T1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CE372E" w16cid:durableId="7E679542"/>
  <w16cid:commentId w16cid:paraId="7E43E412" w16cid:durableId="4CBD38EB"/>
  <w16cid:commentId w16cid:paraId="4485C392" w16cid:durableId="5D1DFBBB"/>
  <w16cid:commentId w16cid:paraId="6574F300" w16cid:durableId="242ED4A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D5"/>
    <w:rsid w:val="00062F07"/>
    <w:rsid w:val="00114792"/>
    <w:rsid w:val="00344A59"/>
    <w:rsid w:val="005173B1"/>
    <w:rsid w:val="005E1752"/>
    <w:rsid w:val="00873AB3"/>
    <w:rsid w:val="009C5AD5"/>
    <w:rsid w:val="00B131C3"/>
    <w:rsid w:val="00F3110C"/>
    <w:rsid w:val="00F837CD"/>
    <w:rsid w:val="00FC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0B04"/>
  <w15:chartTrackingRefBased/>
  <w15:docId w15:val="{04862756-BDEE-47C4-8949-3700BD6F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5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5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5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5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5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5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5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5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5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5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5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5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5AD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5AD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5A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5A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5A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5A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5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5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5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5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5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5A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5A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5AD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5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5AD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5AD5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E17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175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175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17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175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3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3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Neulen</dc:creator>
  <cp:keywords/>
  <dc:description/>
  <cp:lastModifiedBy>Neulen, Dr. Axel</cp:lastModifiedBy>
  <cp:revision>2</cp:revision>
  <dcterms:created xsi:type="dcterms:W3CDTF">2025-09-26T10:57:00Z</dcterms:created>
  <dcterms:modified xsi:type="dcterms:W3CDTF">2025-09-26T10:57:00Z</dcterms:modified>
</cp:coreProperties>
</file>