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496B0" w14:textId="2E3048DE" w:rsidR="00BE6D73" w:rsidRPr="00190E7F" w:rsidRDefault="007048BA" w:rsidP="00190E7F">
      <w:pPr>
        <w:spacing w:after="312" w:line="360" w:lineRule="auto"/>
        <w:rPr>
          <w:rFonts w:cs="Times New Roman"/>
          <w:b/>
          <w:bCs/>
          <w:sz w:val="24"/>
          <w:szCs w:val="24"/>
        </w:rPr>
      </w:pPr>
      <w:r>
        <w:rPr>
          <w:rFonts w:cs="Times New Roman"/>
          <w:b/>
          <w:bCs/>
          <w:sz w:val="24"/>
          <w:szCs w:val="24"/>
        </w:rPr>
        <w:t>S</w:t>
      </w:r>
      <w:r>
        <w:rPr>
          <w:rFonts w:cs="Times New Roman" w:hint="eastAsia"/>
          <w:b/>
          <w:bCs/>
          <w:sz w:val="24"/>
          <w:szCs w:val="24"/>
        </w:rPr>
        <w:t>upplementary Table 2</w:t>
      </w:r>
      <w:r w:rsidR="00BE6D73" w:rsidRPr="006A0237">
        <w:rPr>
          <w:rFonts w:cs="Times New Roman"/>
          <w:b/>
          <w:bCs/>
          <w:sz w:val="24"/>
          <w:szCs w:val="24"/>
        </w:rPr>
        <w:t xml:space="preserve"> Search strategies in each database---</w:t>
      </w:r>
      <w:r w:rsidR="00BE6D73" w:rsidRPr="009E59C5">
        <w:rPr>
          <w:rFonts w:hint="eastAsia"/>
        </w:rPr>
        <w:t xml:space="preserve"> </w:t>
      </w:r>
      <w:r w:rsidR="00BE6D73" w:rsidRPr="009E59C5">
        <w:rPr>
          <w:rFonts w:cs="Times New Roman" w:hint="eastAsia"/>
          <w:b/>
          <w:bCs/>
          <w:sz w:val="24"/>
          <w:szCs w:val="24"/>
        </w:rPr>
        <w:t xml:space="preserve">July </w:t>
      </w:r>
      <w:r w:rsidR="0057161B">
        <w:rPr>
          <w:rFonts w:cs="Times New Roman" w:hint="eastAsia"/>
          <w:b/>
          <w:bCs/>
          <w:sz w:val="24"/>
          <w:szCs w:val="24"/>
        </w:rPr>
        <w:t>7</w:t>
      </w:r>
      <w:r w:rsidR="009E33B8">
        <w:rPr>
          <w:rFonts w:cs="Times New Roman" w:hint="eastAsia"/>
          <w:b/>
          <w:bCs/>
          <w:sz w:val="24"/>
          <w:szCs w:val="24"/>
        </w:rPr>
        <w:t>th, 2025</w:t>
      </w:r>
    </w:p>
    <w:tbl>
      <w:tblPr>
        <w:tblStyle w:val="af2"/>
        <w:tblpPr w:leftFromText="180" w:rightFromText="180" w:vertAnchor="text" w:horzAnchor="margin" w:tblpY="492"/>
        <w:tblW w:w="0" w:type="auto"/>
        <w:tblLook w:val="04A0" w:firstRow="1" w:lastRow="0" w:firstColumn="1" w:lastColumn="0" w:noHBand="0" w:noVBand="1"/>
      </w:tblPr>
      <w:tblGrid>
        <w:gridCol w:w="1091"/>
        <w:gridCol w:w="6276"/>
        <w:gridCol w:w="929"/>
      </w:tblGrid>
      <w:tr w:rsidR="00190E7F" w:rsidRPr="00190E7F" w14:paraId="5CF1C4D2" w14:textId="77777777" w:rsidTr="001E14C3">
        <w:trPr>
          <w:trHeight w:val="20"/>
        </w:trPr>
        <w:tc>
          <w:tcPr>
            <w:tcW w:w="1091" w:type="dxa"/>
            <w:vAlign w:val="center"/>
          </w:tcPr>
          <w:p w14:paraId="05CFEA9A" w14:textId="77777777" w:rsidR="00190E7F" w:rsidRPr="00190E7F" w:rsidRDefault="00190E7F" w:rsidP="00190E7F">
            <w:pPr>
              <w:pStyle w:val="af3"/>
              <w:jc w:val="center"/>
            </w:pPr>
            <w:r w:rsidRPr="00190E7F">
              <w:rPr>
                <w:rFonts w:hint="eastAsia"/>
              </w:rPr>
              <w:t>Database</w:t>
            </w:r>
          </w:p>
        </w:tc>
        <w:tc>
          <w:tcPr>
            <w:tcW w:w="6276" w:type="dxa"/>
          </w:tcPr>
          <w:p w14:paraId="1467BCFC" w14:textId="77777777" w:rsidR="00190E7F" w:rsidRPr="00190E7F" w:rsidRDefault="00190E7F" w:rsidP="00190E7F">
            <w:pPr>
              <w:pStyle w:val="af3"/>
              <w:jc w:val="center"/>
            </w:pPr>
            <w:r w:rsidRPr="00190E7F">
              <w:rPr>
                <w:rFonts w:hint="eastAsia"/>
              </w:rPr>
              <w:t>Search strategies</w:t>
            </w:r>
          </w:p>
        </w:tc>
        <w:tc>
          <w:tcPr>
            <w:tcW w:w="929" w:type="dxa"/>
            <w:vAlign w:val="center"/>
          </w:tcPr>
          <w:p w14:paraId="6AC9DB5F" w14:textId="77777777" w:rsidR="00190E7F" w:rsidRPr="00190E7F" w:rsidRDefault="00190E7F" w:rsidP="00190E7F">
            <w:pPr>
              <w:pStyle w:val="af3"/>
            </w:pPr>
            <w:r w:rsidRPr="00190E7F">
              <w:rPr>
                <w:rFonts w:hint="eastAsia"/>
              </w:rPr>
              <w:t>Results</w:t>
            </w:r>
          </w:p>
        </w:tc>
      </w:tr>
      <w:tr w:rsidR="00190E7F" w:rsidRPr="00190E7F" w14:paraId="4395F7A6" w14:textId="77777777" w:rsidTr="001E14C3">
        <w:tc>
          <w:tcPr>
            <w:tcW w:w="1091" w:type="dxa"/>
            <w:vAlign w:val="center"/>
          </w:tcPr>
          <w:p w14:paraId="42188920" w14:textId="64F77D1F" w:rsidR="00190E7F" w:rsidRPr="00190E7F" w:rsidRDefault="00190E7F" w:rsidP="00190E7F">
            <w:pPr>
              <w:spacing w:after="312"/>
              <w:jc w:val="center"/>
              <w:rPr>
                <w:b/>
              </w:rPr>
            </w:pPr>
            <w:r>
              <w:rPr>
                <w:rFonts w:hint="eastAsia"/>
                <w:b/>
              </w:rPr>
              <w:t>Pu</w:t>
            </w:r>
            <w:r w:rsidR="001711D2">
              <w:rPr>
                <w:rFonts w:hint="eastAsia"/>
                <w:b/>
              </w:rPr>
              <w:t>bM</w:t>
            </w:r>
            <w:r>
              <w:rPr>
                <w:rFonts w:hint="eastAsia"/>
                <w:b/>
              </w:rPr>
              <w:t>ed</w:t>
            </w:r>
          </w:p>
        </w:tc>
        <w:tc>
          <w:tcPr>
            <w:tcW w:w="6276" w:type="dxa"/>
          </w:tcPr>
          <w:p w14:paraId="42516C7D" w14:textId="2B929639" w:rsidR="00190E7F" w:rsidRPr="00190E7F" w:rsidRDefault="00190E7F" w:rsidP="00190E7F">
            <w:pPr>
              <w:spacing w:after="312"/>
            </w:pPr>
            <w:r w:rsidRPr="00190E7F">
              <w:rPr>
                <w:rFonts w:hint="eastAsia"/>
              </w:rPr>
              <w:t>#1</w:t>
            </w:r>
            <w:r w:rsidRPr="00190E7F">
              <w:tab/>
            </w:r>
            <w:r w:rsidRPr="00190E7F">
              <w:rPr>
                <w:rFonts w:hint="eastAsia"/>
              </w:rPr>
              <w:t xml:space="preserve">"sarcopenia"[MeSH </w:t>
            </w:r>
            <w:proofErr w:type="gramStart"/>
            <w:r w:rsidRPr="00190E7F">
              <w:rPr>
                <w:rFonts w:hint="eastAsia"/>
              </w:rPr>
              <w:t>Terms]</w:t>
            </w:r>
            <w:r>
              <w:rPr>
                <w:rFonts w:hint="eastAsia"/>
              </w:rPr>
              <w:t>---</w:t>
            </w:r>
            <w:proofErr w:type="gramEnd"/>
            <w:r w:rsidRPr="00190E7F">
              <w:t>1</w:t>
            </w:r>
            <w:r w:rsidR="00543D14">
              <w:rPr>
                <w:rFonts w:hint="eastAsia"/>
              </w:rPr>
              <w:t>3,028</w:t>
            </w:r>
          </w:p>
          <w:p w14:paraId="48BBC569" w14:textId="5ABD4F78" w:rsidR="00190E7F" w:rsidRPr="00190E7F" w:rsidRDefault="00190E7F" w:rsidP="00190E7F">
            <w:pPr>
              <w:spacing w:after="312"/>
            </w:pPr>
            <w:r w:rsidRPr="00190E7F">
              <w:rPr>
                <w:rFonts w:hint="eastAsia"/>
              </w:rPr>
              <w:t>#2</w:t>
            </w:r>
            <w:r w:rsidRPr="00190E7F">
              <w:tab/>
            </w:r>
            <w:r w:rsidRPr="00190E7F">
              <w:rPr>
                <w:rFonts w:hint="eastAsia"/>
              </w:rPr>
              <w:t>"humans"[MeSH Terms] AND ("Sarcopenia"[Title/Abstract] OR "Sarcopenias"[Title/Abstract] OR "muscle atrophy"[Title/Abstract] OR ("Sarcopenic"[Title/Abstract] OR "muscle attenuation"[Title/Abstract] OR "muscle loss"[Title/Abstract]) OR "muscle depletion"[Title/Abstract</w:t>
            </w:r>
            <w:proofErr w:type="gramStart"/>
            <w:r w:rsidRPr="00190E7F">
              <w:rPr>
                <w:rFonts w:hint="eastAsia"/>
              </w:rPr>
              <w:t>])</w:t>
            </w:r>
            <w:r>
              <w:rPr>
                <w:rFonts w:hint="eastAsia"/>
              </w:rPr>
              <w:t>---</w:t>
            </w:r>
            <w:proofErr w:type="gramEnd"/>
            <w:r w:rsidR="00543D14">
              <w:rPr>
                <w:rFonts w:hint="eastAsia"/>
              </w:rPr>
              <w:t>37,044</w:t>
            </w:r>
          </w:p>
          <w:p w14:paraId="66912A5A" w14:textId="19B23435" w:rsidR="00190E7F" w:rsidRPr="00190E7F" w:rsidRDefault="00190E7F" w:rsidP="00190E7F">
            <w:pPr>
              <w:spacing w:after="312"/>
            </w:pPr>
            <w:r w:rsidRPr="00190E7F">
              <w:rPr>
                <w:rFonts w:hint="eastAsia"/>
              </w:rPr>
              <w:t>#3</w:t>
            </w:r>
            <w:r w:rsidRPr="00190E7F">
              <w:tab/>
            </w:r>
            <w:r w:rsidRPr="00190E7F">
              <w:rPr>
                <w:rFonts w:hint="eastAsia"/>
              </w:rPr>
              <w:t>#1 OR #2</w:t>
            </w:r>
            <w:r>
              <w:rPr>
                <w:rFonts w:hint="eastAsia"/>
              </w:rPr>
              <w:t>---</w:t>
            </w:r>
            <w:r w:rsidR="00543D14">
              <w:rPr>
                <w:rFonts w:hint="eastAsia"/>
              </w:rPr>
              <w:t>37,842</w:t>
            </w:r>
          </w:p>
          <w:p w14:paraId="17A91F68" w14:textId="44F4BA2E" w:rsidR="00543D14" w:rsidRDefault="00190E7F" w:rsidP="00543D14">
            <w:pPr>
              <w:spacing w:after="312"/>
            </w:pPr>
            <w:r w:rsidRPr="00190E7F">
              <w:rPr>
                <w:rFonts w:hint="eastAsia"/>
              </w:rPr>
              <w:t>#4</w:t>
            </w:r>
            <w:r w:rsidRPr="00190E7F">
              <w:tab/>
            </w:r>
            <w:r w:rsidR="00543D14" w:rsidRPr="00543D14">
              <w:t xml:space="preserve">Idiopathic Pulmonary </w:t>
            </w:r>
            <w:proofErr w:type="gramStart"/>
            <w:r w:rsidR="00543D14" w:rsidRPr="00543D14">
              <w:t>Fibrosis[</w:t>
            </w:r>
            <w:proofErr w:type="gramEnd"/>
            <w:r w:rsidR="00543D14" w:rsidRPr="00543D14">
              <w:t xml:space="preserve">MeSH </w:t>
            </w:r>
            <w:proofErr w:type="gramStart"/>
            <w:r w:rsidR="00543D14" w:rsidRPr="00543D14">
              <w:t>Terms]</w:t>
            </w:r>
            <w:r w:rsidR="00543D14">
              <w:rPr>
                <w:rFonts w:hint="eastAsia"/>
              </w:rPr>
              <w:t>---</w:t>
            </w:r>
            <w:proofErr w:type="gramEnd"/>
            <w:r w:rsidR="00543D14">
              <w:rPr>
                <w:rFonts w:hint="eastAsia"/>
              </w:rPr>
              <w:t>9,423</w:t>
            </w:r>
          </w:p>
          <w:p w14:paraId="3AE7AEBB" w14:textId="5A04D483" w:rsidR="00543D14" w:rsidRDefault="00190E7F" w:rsidP="00543D14">
            <w:pPr>
              <w:spacing w:after="312"/>
            </w:pPr>
            <w:r>
              <w:rPr>
                <w:rFonts w:hint="eastAsia"/>
              </w:rPr>
              <w:t>#5</w:t>
            </w:r>
            <w:bookmarkStart w:id="0" w:name="OLE_LINK3"/>
            <w:r w:rsidRPr="00190E7F">
              <w:tab/>
            </w:r>
            <w:bookmarkEnd w:id="0"/>
            <w:r w:rsidR="00543D14" w:rsidRPr="00543D14">
              <w:t>Idiopathic Pulmonary Fibroses[Title/Abstract] OR Pulmonary Fibroses, Idiopathic[Title/Abstract] OR Idiopathic Fibrosing Alveolitis,Chronic Form[Title/Abstract] OR Fibrosing Alveolitis, Cryptogenic[Title/Abstract] OR Fibrocystic Pulmonary Dysplasia[Title/Abstract] OR Dysplasia, Fibrocystic Pulmonary[Title/Abstract] OR Fibrocystic Pulmonary Dysplasias[Title/Abstract] OR Pulmonary Dysplasia, Fibrocystic[Title/Abstract] OR Cryptogenic Fibrosing Alveolitis[Title/Abstract] OR Cryptogenic Fibrosing Alveolitides[Title/Abstract] OR Fibrosing Alveolitides, Cryptogenic[Title/Abstract] OR Pulmonary Fibrosis, Idiopathic[Title/Abstract] OR Familial Idiopathic Pulmonary Fibrosis[Title/Abstract] OR Idiopathic Pulmonary Fibrosis, Familial[Title/Abstract] OR Usual Interstitial Pneumonia[Title/Abstract] OR Usual Interstitial Pneumonias[Title/Abstract] OR Interstitial Pneumonitis, Usual[Title/Abstract] OR Pneumonitides, Usual Interstitial[Title/Abstract] OR Pneumonitis, Usual Interstitial[Title/Abstract] OR Usual Interstitial Pneumonitides[Title/Abstract] OR Usual Interstitial Pneumonitis[Title/Abstract]</w:t>
            </w:r>
            <w:r w:rsidR="00543D14">
              <w:rPr>
                <w:rFonts w:hint="eastAsia"/>
              </w:rPr>
              <w:t>---17,528</w:t>
            </w:r>
          </w:p>
          <w:p w14:paraId="3603E7E5" w14:textId="4CFE5BB9" w:rsidR="00543D14" w:rsidRDefault="00543D14" w:rsidP="00543D14">
            <w:pPr>
              <w:spacing w:after="312"/>
            </w:pPr>
            <w:r>
              <w:rPr>
                <w:rFonts w:hint="eastAsia"/>
              </w:rPr>
              <w:t>#6</w:t>
            </w:r>
            <w:bookmarkStart w:id="1" w:name="OLE_LINK7"/>
            <w:r w:rsidRPr="00543D14">
              <w:tab/>
            </w:r>
            <w:bookmarkEnd w:id="1"/>
            <w:r>
              <w:rPr>
                <w:rFonts w:hint="eastAsia"/>
              </w:rPr>
              <w:t>#4 OR #5---18,935</w:t>
            </w:r>
          </w:p>
          <w:p w14:paraId="6A12BD66" w14:textId="1D3AEA1B" w:rsidR="00190E7F" w:rsidRPr="00190E7F" w:rsidRDefault="00543D14" w:rsidP="00543D14">
            <w:pPr>
              <w:spacing w:after="312"/>
            </w:pPr>
            <w:r>
              <w:rPr>
                <w:rFonts w:hint="eastAsia"/>
              </w:rPr>
              <w:t>#7</w:t>
            </w:r>
            <w:r w:rsidRPr="00543D14">
              <w:tab/>
            </w:r>
            <w:r w:rsidR="00190E7F">
              <w:rPr>
                <w:rFonts w:hint="eastAsia"/>
              </w:rPr>
              <w:t>#3 AND #</w:t>
            </w:r>
            <w:r>
              <w:rPr>
                <w:rFonts w:hint="eastAsia"/>
              </w:rPr>
              <w:t>6</w:t>
            </w:r>
            <w:r w:rsidR="00190E7F">
              <w:rPr>
                <w:rFonts w:hint="eastAsia"/>
              </w:rPr>
              <w:t>---</w:t>
            </w:r>
            <w:r>
              <w:rPr>
                <w:rFonts w:hint="eastAsia"/>
              </w:rPr>
              <w:t>35</w:t>
            </w:r>
          </w:p>
        </w:tc>
        <w:tc>
          <w:tcPr>
            <w:tcW w:w="929" w:type="dxa"/>
            <w:vAlign w:val="center"/>
          </w:tcPr>
          <w:p w14:paraId="6BF8D1D0" w14:textId="6D340937" w:rsidR="00190E7F" w:rsidRPr="00190E7F" w:rsidRDefault="00543D14" w:rsidP="00190E7F">
            <w:pPr>
              <w:spacing w:after="312"/>
              <w:jc w:val="center"/>
              <w:rPr>
                <w:b/>
              </w:rPr>
            </w:pPr>
            <w:r>
              <w:rPr>
                <w:rFonts w:hint="eastAsia"/>
                <w:b/>
              </w:rPr>
              <w:t>35</w:t>
            </w:r>
          </w:p>
        </w:tc>
      </w:tr>
      <w:tr w:rsidR="00190E7F" w:rsidRPr="00190E7F" w14:paraId="1DEDD9D3" w14:textId="77777777" w:rsidTr="001E14C3">
        <w:tc>
          <w:tcPr>
            <w:tcW w:w="1091" w:type="dxa"/>
            <w:vAlign w:val="center"/>
          </w:tcPr>
          <w:p w14:paraId="6B4A621C" w14:textId="45411CAE" w:rsidR="00190E7F" w:rsidRPr="00190E7F" w:rsidRDefault="00190E7F" w:rsidP="00190E7F">
            <w:pPr>
              <w:spacing w:after="312"/>
              <w:jc w:val="center"/>
              <w:rPr>
                <w:b/>
              </w:rPr>
            </w:pPr>
            <w:r>
              <w:rPr>
                <w:rFonts w:hint="eastAsia"/>
                <w:b/>
              </w:rPr>
              <w:lastRenderedPageBreak/>
              <w:t xml:space="preserve">Web of </w:t>
            </w:r>
            <w:r w:rsidR="001D44EF">
              <w:rPr>
                <w:b/>
              </w:rPr>
              <w:t>Science</w:t>
            </w:r>
          </w:p>
        </w:tc>
        <w:tc>
          <w:tcPr>
            <w:tcW w:w="6276" w:type="dxa"/>
          </w:tcPr>
          <w:p w14:paraId="7522459C" w14:textId="07AD995F" w:rsidR="001E14C3" w:rsidRDefault="001E14C3" w:rsidP="006369FC">
            <w:pPr>
              <w:spacing w:after="312"/>
            </w:pPr>
            <w:r>
              <w:rPr>
                <w:rFonts w:hint="eastAsia"/>
              </w:rPr>
              <w:t>#1</w:t>
            </w:r>
            <w:bookmarkStart w:id="2" w:name="OLE_LINK4"/>
            <w:r w:rsidRPr="001E14C3">
              <w:tab/>
            </w:r>
            <w:bookmarkEnd w:id="2"/>
            <w:r w:rsidR="006369FC">
              <w:t xml:space="preserve">(TS=(Sarcopenia)) OR </w:t>
            </w:r>
            <w:r w:rsidR="00736054">
              <w:rPr>
                <w:rFonts w:hint="eastAsia"/>
              </w:rPr>
              <w:t>AB</w:t>
            </w:r>
            <w:proofErr w:type="gramStart"/>
            <w:r w:rsidR="006369FC">
              <w:t>=(</w:t>
            </w:r>
            <w:proofErr w:type="gramEnd"/>
            <w:r w:rsidR="006369FC">
              <w:t xml:space="preserve">Sarcopenia OR Sarcopenias OR Muscle atrophy OR Sarcopenic OR Muscle attenuation OR Muscle loss OR Muscle </w:t>
            </w:r>
            <w:proofErr w:type="gramStart"/>
            <w:r w:rsidR="006369FC">
              <w:t>depletion)</w:t>
            </w:r>
            <w:r w:rsidR="006369FC">
              <w:rPr>
                <w:rFonts w:hint="eastAsia"/>
              </w:rPr>
              <w:t>---</w:t>
            </w:r>
            <w:proofErr w:type="gramEnd"/>
            <w:r w:rsidR="00736054">
              <w:rPr>
                <w:rFonts w:hint="eastAsia"/>
              </w:rPr>
              <w:t>69,806</w:t>
            </w:r>
          </w:p>
          <w:p w14:paraId="38184E70" w14:textId="1B80E190" w:rsidR="006369FC" w:rsidRDefault="006369FC" w:rsidP="00DB532C">
            <w:pPr>
              <w:spacing w:after="312"/>
            </w:pPr>
            <w:r>
              <w:rPr>
                <w:rFonts w:hint="eastAsia"/>
              </w:rPr>
              <w:t>#2</w:t>
            </w:r>
            <w:bookmarkStart w:id="3" w:name="OLE_LINK5"/>
            <w:r w:rsidR="00DB532C" w:rsidRPr="00DB532C">
              <w:tab/>
            </w:r>
            <w:bookmarkEnd w:id="3"/>
            <w:r w:rsidR="00736054" w:rsidRPr="00736054">
              <w:t>(TS=(Idiopathic Pulmonary Fibrosis)) OR AB=(Idiopathic Pulmonary Fibroses OR Pulmonary Fibroses, Idiopathic OR Idiopathic Fibrosing Alveolitis,Chronic Form OR Fibrosing Alveolitis, Cryptogenic OR Fibrocystic Pulmonary Dysplasia OR Dysplasia, Fibrocystic Pulmonary OR Fibrocystic Pulmonary Dysplasias OR Pulmonary Dysplasia, Fibrocystic OR Cryptogenic Fibrosing Alveolitis OR Cryptogenic Fibrosing Alveolitides OR Fibrosing Alveolitides, Cryptogenic OR Pulmonary Fibrosis, Idiopathic OR Familial Idiopathic Pulmonary Fibrosis OR Idiopathic Pulmonary Fibrosis, Familial OR Usual Interstitial Pneumonia OR Usual Interstitial Pneumonias OR Interstitial Pneumonitis, Usual OR Pneumonitides, Usual Interstitial OR Pneumonitis, Usual Interstitial OR Usual Interstitial Pneumonitides OR Usual Interstitial Pneumonitis)</w:t>
            </w:r>
            <w:r w:rsidR="00DB532C">
              <w:rPr>
                <w:rFonts w:hint="eastAsia"/>
              </w:rPr>
              <w:t>---</w:t>
            </w:r>
            <w:r w:rsidR="00DB532C" w:rsidRPr="00DB532C">
              <w:t>18</w:t>
            </w:r>
            <w:r w:rsidR="00736054">
              <w:rPr>
                <w:rFonts w:hint="eastAsia"/>
              </w:rPr>
              <w:t>,759</w:t>
            </w:r>
          </w:p>
          <w:p w14:paraId="1FA2BEF7" w14:textId="6412B6D6" w:rsidR="00DB532C" w:rsidRPr="006369FC" w:rsidRDefault="00DB532C" w:rsidP="00DB532C">
            <w:pPr>
              <w:spacing w:after="312"/>
            </w:pPr>
            <w:r>
              <w:rPr>
                <w:rFonts w:hint="eastAsia"/>
              </w:rPr>
              <w:t>#</w:t>
            </w:r>
            <w:r w:rsidR="00F737CA">
              <w:rPr>
                <w:rFonts w:hint="eastAsia"/>
              </w:rPr>
              <w:t>3</w:t>
            </w:r>
            <w:r w:rsidRPr="00DB532C">
              <w:tab/>
            </w:r>
            <w:r>
              <w:rPr>
                <w:rFonts w:hint="eastAsia"/>
              </w:rPr>
              <w:t>#1 AND #2---</w:t>
            </w:r>
            <w:r w:rsidR="00736054">
              <w:rPr>
                <w:rFonts w:hint="eastAsia"/>
              </w:rPr>
              <w:t>115</w:t>
            </w:r>
          </w:p>
        </w:tc>
        <w:tc>
          <w:tcPr>
            <w:tcW w:w="929" w:type="dxa"/>
            <w:vAlign w:val="center"/>
          </w:tcPr>
          <w:p w14:paraId="4184C7B2" w14:textId="36D74DFE" w:rsidR="00190E7F" w:rsidRPr="00190E7F" w:rsidRDefault="00F737CA" w:rsidP="00190E7F">
            <w:pPr>
              <w:spacing w:after="312"/>
              <w:jc w:val="center"/>
              <w:rPr>
                <w:b/>
              </w:rPr>
            </w:pPr>
            <w:r>
              <w:rPr>
                <w:rFonts w:hint="eastAsia"/>
                <w:b/>
              </w:rPr>
              <w:t>115</w:t>
            </w:r>
          </w:p>
        </w:tc>
      </w:tr>
      <w:tr w:rsidR="00190E7F" w:rsidRPr="00190E7F" w14:paraId="2724A1F9" w14:textId="77777777" w:rsidTr="001E14C3">
        <w:tc>
          <w:tcPr>
            <w:tcW w:w="1091" w:type="dxa"/>
            <w:vAlign w:val="center"/>
          </w:tcPr>
          <w:p w14:paraId="48CA252E" w14:textId="3C3011AE" w:rsidR="00190E7F" w:rsidRPr="00190E7F" w:rsidRDefault="001E14C3" w:rsidP="00190E7F">
            <w:pPr>
              <w:spacing w:after="312"/>
              <w:jc w:val="center"/>
              <w:rPr>
                <w:b/>
              </w:rPr>
            </w:pPr>
            <w:r>
              <w:rPr>
                <w:b/>
              </w:rPr>
              <w:t>Embase</w:t>
            </w:r>
          </w:p>
        </w:tc>
        <w:tc>
          <w:tcPr>
            <w:tcW w:w="6276" w:type="dxa"/>
          </w:tcPr>
          <w:p w14:paraId="36DA464F" w14:textId="29FA1C2C" w:rsidR="001E14C3" w:rsidRDefault="001E14C3" w:rsidP="001E14C3">
            <w:pPr>
              <w:spacing w:after="312"/>
            </w:pPr>
            <w:r>
              <w:t>#1</w:t>
            </w:r>
            <w:r>
              <w:tab/>
            </w:r>
            <w:r w:rsidR="006369FC" w:rsidRPr="006369FC">
              <w:t xml:space="preserve">'sarcopenia'/exp OR </w:t>
            </w:r>
            <w:proofErr w:type="gramStart"/>
            <w:r w:rsidR="006369FC" w:rsidRPr="006369FC">
              <w:t>sarcopenia:ti</w:t>
            </w:r>
            <w:proofErr w:type="gramEnd"/>
            <w:r w:rsidR="006369FC" w:rsidRPr="006369FC">
              <w:t>,</w:t>
            </w:r>
            <w:proofErr w:type="gramStart"/>
            <w:r w:rsidR="006369FC" w:rsidRPr="006369FC">
              <w:t>ab,kw</w:t>
            </w:r>
            <w:proofErr w:type="gramEnd"/>
            <w:r w:rsidR="006369FC" w:rsidRPr="006369FC">
              <w:t xml:space="preserve"> OR </w:t>
            </w:r>
            <w:proofErr w:type="gramStart"/>
            <w:r w:rsidR="006369FC" w:rsidRPr="006369FC">
              <w:t>sarcopenias:ti</w:t>
            </w:r>
            <w:proofErr w:type="gramEnd"/>
            <w:r w:rsidR="006369FC" w:rsidRPr="006369FC">
              <w:t>,</w:t>
            </w:r>
            <w:proofErr w:type="gramStart"/>
            <w:r w:rsidR="006369FC" w:rsidRPr="006369FC">
              <w:t>ab,kw</w:t>
            </w:r>
            <w:proofErr w:type="gramEnd"/>
            <w:r w:rsidR="006369FC" w:rsidRPr="006369FC">
              <w:t xml:space="preserve"> OR 'muscle atrophy</w:t>
            </w:r>
            <w:proofErr w:type="gramStart"/>
            <w:r w:rsidR="006369FC" w:rsidRPr="006369FC">
              <w:t>':ti</w:t>
            </w:r>
            <w:proofErr w:type="gramEnd"/>
            <w:r w:rsidR="006369FC" w:rsidRPr="006369FC">
              <w:t>,</w:t>
            </w:r>
            <w:proofErr w:type="gramStart"/>
            <w:r w:rsidR="006369FC" w:rsidRPr="006369FC">
              <w:t>ab,kw</w:t>
            </w:r>
            <w:proofErr w:type="gramEnd"/>
            <w:r w:rsidR="006369FC" w:rsidRPr="006369FC">
              <w:t xml:space="preserve"> OR </w:t>
            </w:r>
            <w:proofErr w:type="gramStart"/>
            <w:r w:rsidR="006369FC" w:rsidRPr="006369FC">
              <w:t>sarcopenic:ti</w:t>
            </w:r>
            <w:proofErr w:type="gramEnd"/>
            <w:r w:rsidR="006369FC" w:rsidRPr="006369FC">
              <w:t>,</w:t>
            </w:r>
            <w:proofErr w:type="gramStart"/>
            <w:r w:rsidR="006369FC" w:rsidRPr="006369FC">
              <w:t>ab,kw</w:t>
            </w:r>
            <w:proofErr w:type="gramEnd"/>
            <w:r w:rsidR="006369FC" w:rsidRPr="006369FC">
              <w:t xml:space="preserve"> OR 'muscle attenuation</w:t>
            </w:r>
            <w:proofErr w:type="gramStart"/>
            <w:r w:rsidR="006369FC" w:rsidRPr="006369FC">
              <w:t>':ti</w:t>
            </w:r>
            <w:proofErr w:type="gramEnd"/>
            <w:r w:rsidR="006369FC" w:rsidRPr="006369FC">
              <w:t>,</w:t>
            </w:r>
            <w:proofErr w:type="gramStart"/>
            <w:r w:rsidR="006369FC" w:rsidRPr="006369FC">
              <w:t>ab,kw</w:t>
            </w:r>
            <w:proofErr w:type="gramEnd"/>
            <w:r w:rsidR="006369FC" w:rsidRPr="006369FC">
              <w:t xml:space="preserve"> OR 'muscle loss</w:t>
            </w:r>
            <w:proofErr w:type="gramStart"/>
            <w:r w:rsidR="006369FC" w:rsidRPr="006369FC">
              <w:t>':ti</w:t>
            </w:r>
            <w:proofErr w:type="gramEnd"/>
            <w:r w:rsidR="006369FC" w:rsidRPr="006369FC">
              <w:t>,</w:t>
            </w:r>
            <w:proofErr w:type="gramStart"/>
            <w:r w:rsidR="006369FC" w:rsidRPr="006369FC">
              <w:t>ab,kw</w:t>
            </w:r>
            <w:proofErr w:type="gramEnd"/>
            <w:r w:rsidR="006369FC" w:rsidRPr="006369FC">
              <w:t xml:space="preserve"> OR 'muscle depletion</w:t>
            </w:r>
            <w:proofErr w:type="gramStart"/>
            <w:r w:rsidR="006369FC" w:rsidRPr="006369FC">
              <w:t>':ti</w:t>
            </w:r>
            <w:proofErr w:type="gramEnd"/>
            <w:r w:rsidR="006369FC" w:rsidRPr="006369FC">
              <w:t>,</w:t>
            </w:r>
            <w:proofErr w:type="gramStart"/>
            <w:r w:rsidR="006369FC" w:rsidRPr="006369FC">
              <w:t>ab,kw</w:t>
            </w:r>
            <w:proofErr w:type="gramEnd"/>
            <w:r w:rsidR="006369FC" w:rsidRPr="006369FC">
              <w:t xml:space="preserve"> </w:t>
            </w:r>
            <w:r>
              <w:t>---</w:t>
            </w:r>
            <w:r w:rsidR="006369FC">
              <w:rPr>
                <w:rFonts w:hint="eastAsia"/>
              </w:rPr>
              <w:t>59,173</w:t>
            </w:r>
          </w:p>
          <w:p w14:paraId="6EC802B3" w14:textId="55228FF9" w:rsidR="001E14C3" w:rsidRDefault="001E14C3" w:rsidP="001E14C3">
            <w:pPr>
              <w:spacing w:after="312"/>
            </w:pPr>
            <w:r>
              <w:t>#2</w:t>
            </w:r>
            <w:r>
              <w:tab/>
            </w:r>
            <w:bookmarkStart w:id="4" w:name="OLE_LINK6"/>
            <w:r w:rsidR="006369FC" w:rsidRPr="006369FC">
              <w:t>'idiopathic pulmonary fibrosis'/exp OR 'idiopathic pulmonary fibroses':ti,ab,kw OR 'pulmonary fibroses, idiopathic':ti,ab,kw OR 'idiopathic fibrosing alveolitis,chronic form':ti,ab,kw OR 'fibrosing alveolitis, cryptogenic':ti,ab,kw OR 'fibrocystic pulmonary dysplasia':ti,ab,kw OR 'dysplasia, fibrocystic pulmonary':ti,ab,kw OR 'fibrocystic pulmonary dysplasias':ti,ab,kw OR 'pulmonary dysplasia, fibrocystic':ti,ab,kw OR 'cryptogenic fibrosing alveolitis':ti,ab,kw OR 'cryptogenic fibrosing alveolitides':ti,ab,kw OR 'fibrosing alveolitides, cryptogenic':ti,ab,kw OR 'pulmonary fibrosis, idiopathic':ti,ab,kw OR 'familial idiopathic pulmonary fibrosis':ti,ab,kw OR 'idiopathic pulmonary fibrosis, familial':ti,ab,kw OR 'usual interstitial pneumonia':ti,ab,kw OR 'usual interstitial pneumonias':ti,ab,kw OR 'interstitial pneumonitis, usual':ti,ab,kw OR 'pneumonitides, usual interstitial':ti,ab,kw OR 'pneumonitis, usual interstitial':ti,ab,kw OR 'usual interstitial pneumonitides':ti,ab,kw OR 'usual interstitial pneumonitis':ti,ab,kw</w:t>
            </w:r>
            <w:bookmarkEnd w:id="4"/>
            <w:r w:rsidR="006369FC" w:rsidRPr="006369FC">
              <w:t xml:space="preserve"> </w:t>
            </w:r>
            <w:r>
              <w:t>---</w:t>
            </w:r>
            <w:r w:rsidR="006369FC">
              <w:rPr>
                <w:rFonts w:hint="eastAsia"/>
              </w:rPr>
              <w:t>41,149</w:t>
            </w:r>
          </w:p>
          <w:p w14:paraId="0E013207" w14:textId="573550FE" w:rsidR="00190E7F" w:rsidRPr="00190E7F" w:rsidRDefault="006369FC" w:rsidP="001E14C3">
            <w:pPr>
              <w:spacing w:after="312"/>
            </w:pPr>
            <w:r>
              <w:rPr>
                <w:rFonts w:hint="eastAsia"/>
              </w:rPr>
              <w:t>#</w:t>
            </w:r>
            <w:r w:rsidR="00F737CA">
              <w:rPr>
                <w:rFonts w:hint="eastAsia"/>
              </w:rPr>
              <w:t>3</w:t>
            </w:r>
            <w:r w:rsidRPr="006369FC">
              <w:tab/>
              <w:t>#1 AND #2</w:t>
            </w:r>
            <w:r>
              <w:rPr>
                <w:rFonts w:hint="eastAsia"/>
              </w:rPr>
              <w:t>---106</w:t>
            </w:r>
          </w:p>
        </w:tc>
        <w:tc>
          <w:tcPr>
            <w:tcW w:w="929" w:type="dxa"/>
            <w:vAlign w:val="center"/>
          </w:tcPr>
          <w:p w14:paraId="5EE8E1A0" w14:textId="136B0D78" w:rsidR="00190E7F" w:rsidRPr="00190E7F" w:rsidRDefault="00F737CA" w:rsidP="00190E7F">
            <w:pPr>
              <w:spacing w:after="312"/>
              <w:jc w:val="center"/>
              <w:rPr>
                <w:b/>
              </w:rPr>
            </w:pPr>
            <w:r>
              <w:rPr>
                <w:rFonts w:hint="eastAsia"/>
                <w:b/>
              </w:rPr>
              <w:t>106</w:t>
            </w:r>
          </w:p>
        </w:tc>
      </w:tr>
      <w:tr w:rsidR="00190E7F" w:rsidRPr="00190E7F" w14:paraId="6E81021C" w14:textId="77777777" w:rsidTr="001E14C3">
        <w:tc>
          <w:tcPr>
            <w:tcW w:w="1091" w:type="dxa"/>
            <w:vAlign w:val="center"/>
          </w:tcPr>
          <w:p w14:paraId="4366A80C" w14:textId="45CF0EEE" w:rsidR="00190E7F" w:rsidRPr="00190E7F" w:rsidRDefault="001E14C3" w:rsidP="00190E7F">
            <w:pPr>
              <w:spacing w:after="312"/>
              <w:jc w:val="center"/>
              <w:rPr>
                <w:b/>
              </w:rPr>
            </w:pPr>
            <w:r>
              <w:rPr>
                <w:b/>
              </w:rPr>
              <w:lastRenderedPageBreak/>
              <w:t>Cochrane</w:t>
            </w:r>
            <w:r>
              <w:rPr>
                <w:rFonts w:hint="eastAsia"/>
                <w:b/>
              </w:rPr>
              <w:t xml:space="preserve"> library</w:t>
            </w:r>
          </w:p>
        </w:tc>
        <w:tc>
          <w:tcPr>
            <w:tcW w:w="6276" w:type="dxa"/>
          </w:tcPr>
          <w:p w14:paraId="1F07800F" w14:textId="77777777" w:rsidR="00190E7F" w:rsidRDefault="0006332A" w:rsidP="00190E7F">
            <w:pPr>
              <w:spacing w:after="312"/>
            </w:pPr>
            <w:r>
              <w:rPr>
                <w:rFonts w:hint="eastAsia"/>
              </w:rPr>
              <w:t>#1</w:t>
            </w:r>
            <w:r w:rsidRPr="0006332A">
              <w:tab/>
              <w:t>MeSH descriptor: [Sarcopenia] explode all trees</w:t>
            </w:r>
            <w:r>
              <w:rPr>
                <w:rFonts w:hint="eastAsia"/>
              </w:rPr>
              <w:t>---1,038</w:t>
            </w:r>
          </w:p>
          <w:p w14:paraId="4216D6BD" w14:textId="77777777" w:rsidR="0006332A" w:rsidRDefault="0006332A" w:rsidP="00190E7F">
            <w:pPr>
              <w:spacing w:after="312"/>
            </w:pPr>
            <w:r>
              <w:rPr>
                <w:rFonts w:hint="eastAsia"/>
              </w:rPr>
              <w:t>#2</w:t>
            </w:r>
            <w:r w:rsidRPr="0006332A">
              <w:tab/>
              <w:t xml:space="preserve">(Sarcopenia </w:t>
            </w:r>
            <w:proofErr w:type="gramStart"/>
            <w:r w:rsidRPr="0006332A">
              <w:t>OR  Sarcopenias</w:t>
            </w:r>
            <w:proofErr w:type="gramEnd"/>
            <w:r w:rsidRPr="0006332A">
              <w:t xml:space="preserve"> </w:t>
            </w:r>
            <w:proofErr w:type="gramStart"/>
            <w:r w:rsidRPr="0006332A">
              <w:t>OR  Muscle</w:t>
            </w:r>
            <w:proofErr w:type="gramEnd"/>
            <w:r w:rsidRPr="0006332A">
              <w:t xml:space="preserve"> atrophy </w:t>
            </w:r>
            <w:proofErr w:type="gramStart"/>
            <w:r w:rsidRPr="0006332A">
              <w:t>OR  Sarcopenic</w:t>
            </w:r>
            <w:proofErr w:type="gramEnd"/>
            <w:r w:rsidRPr="0006332A">
              <w:t xml:space="preserve"> </w:t>
            </w:r>
            <w:proofErr w:type="gramStart"/>
            <w:r w:rsidRPr="0006332A">
              <w:t>OR  Muscle</w:t>
            </w:r>
            <w:proofErr w:type="gramEnd"/>
            <w:r w:rsidRPr="0006332A">
              <w:t xml:space="preserve"> attenuation </w:t>
            </w:r>
            <w:proofErr w:type="gramStart"/>
            <w:r w:rsidRPr="0006332A">
              <w:t>OR  Muscle</w:t>
            </w:r>
            <w:proofErr w:type="gramEnd"/>
            <w:r w:rsidRPr="0006332A">
              <w:t xml:space="preserve"> loss </w:t>
            </w:r>
            <w:proofErr w:type="gramStart"/>
            <w:r w:rsidRPr="0006332A">
              <w:t>OR  Muscle</w:t>
            </w:r>
            <w:proofErr w:type="gramEnd"/>
            <w:r w:rsidRPr="0006332A">
              <w:t xml:space="preserve"> depletion</w:t>
            </w:r>
            <w:proofErr w:type="gramStart"/>
            <w:r w:rsidRPr="0006332A">
              <w:t>):ti</w:t>
            </w:r>
            <w:proofErr w:type="gramEnd"/>
            <w:r w:rsidRPr="0006332A">
              <w:t>,</w:t>
            </w:r>
            <w:proofErr w:type="gramStart"/>
            <w:r w:rsidRPr="0006332A">
              <w:t>ab,kw</w:t>
            </w:r>
            <w:proofErr w:type="gramEnd"/>
            <w:r>
              <w:rPr>
                <w:rFonts w:hint="eastAsia"/>
              </w:rPr>
              <w:t>---12,525</w:t>
            </w:r>
          </w:p>
          <w:p w14:paraId="3E71609D" w14:textId="64F4E43A" w:rsidR="0006332A" w:rsidRDefault="0006332A" w:rsidP="00190E7F">
            <w:pPr>
              <w:spacing w:after="312"/>
            </w:pPr>
            <w:r>
              <w:rPr>
                <w:rFonts w:hint="eastAsia"/>
              </w:rPr>
              <w:t>#3</w:t>
            </w:r>
            <w:r w:rsidRPr="0006332A">
              <w:tab/>
            </w:r>
            <w:r>
              <w:rPr>
                <w:rFonts w:hint="eastAsia"/>
              </w:rPr>
              <w:t xml:space="preserve">#1 </w:t>
            </w:r>
            <w:r w:rsidR="00DB47A7">
              <w:rPr>
                <w:rFonts w:hint="eastAsia"/>
              </w:rPr>
              <w:t>OR</w:t>
            </w:r>
            <w:r>
              <w:rPr>
                <w:rFonts w:hint="eastAsia"/>
              </w:rPr>
              <w:t xml:space="preserve"> #2---</w:t>
            </w:r>
            <w:r w:rsidRPr="0006332A">
              <w:t>12,525</w:t>
            </w:r>
            <w:r>
              <w:rPr>
                <w:rFonts w:hint="eastAsia"/>
              </w:rPr>
              <w:t>v</w:t>
            </w:r>
          </w:p>
          <w:p w14:paraId="324AB7AB" w14:textId="77777777" w:rsidR="0006332A" w:rsidRDefault="0006332A" w:rsidP="00190E7F">
            <w:pPr>
              <w:spacing w:after="312"/>
            </w:pPr>
            <w:r>
              <w:rPr>
                <w:rFonts w:hint="eastAsia"/>
              </w:rPr>
              <w:t>#4</w:t>
            </w:r>
            <w:r w:rsidRPr="0006332A">
              <w:tab/>
              <w:t>MeSH descriptor: [Idiopathic Pulmonary Fibrosis] explode all trees</w:t>
            </w:r>
            <w:r>
              <w:rPr>
                <w:rFonts w:hint="eastAsia"/>
              </w:rPr>
              <w:t>---</w:t>
            </w:r>
            <w:r w:rsidRPr="0006332A">
              <w:t>610</w:t>
            </w:r>
          </w:p>
          <w:p w14:paraId="72ED47A1" w14:textId="77777777" w:rsidR="0006332A" w:rsidRDefault="0006332A" w:rsidP="00190E7F">
            <w:pPr>
              <w:spacing w:after="312"/>
            </w:pPr>
            <w:r>
              <w:rPr>
                <w:rFonts w:hint="eastAsia"/>
              </w:rPr>
              <w:t>#5</w:t>
            </w:r>
            <w:r w:rsidRPr="0006332A">
              <w:tab/>
            </w:r>
            <w:r w:rsidR="00DB47A7" w:rsidRPr="00DB47A7">
              <w:t>(Idiopathic Pulmonary Fibroses OR  Pulmonary Fibroses, Idiopathic OR  Idiopathic Fibrosing Alveolitis,Chronic Form OR  Fibrosing Alveolitis, Cryptogenic OR  Fibrocystic Pulmonary Dysplasia OR  Dysplasia, Fibrocystic Pulmonary OR  Fibrocystic Pulmonary Dysplasias OR  Pulmonary Dysplasia, Fibrocystic OR  Cryptogenic Fibrosing Alveolitis OR  Cryptogenic Fibrosing Alveolitides OR  Fibrosing Alveolitides, Cryptogenic OR  Pulmonary Fibrosis, Idiopathic OR  Familial Idiopathic Pulmonary Fibrosis OR  Idiopathic Pulmonary Fibrosis, Familial OR  Usual Interstitial Pneumonia OR  Usual Interstitial Pneumonias OR  Interstitial Pneumonitis, Usual OR  Pneumonitides, Usual Interstitial OR  Pneumonitis, Usual Interstitial OR  Usual Interstitial Pneumonitides OR  Usual Interstitial Pneumonitis):ti,ab,kw</w:t>
            </w:r>
            <w:r w:rsidR="00DB47A7">
              <w:rPr>
                <w:rFonts w:hint="eastAsia"/>
              </w:rPr>
              <w:t>---1,782</w:t>
            </w:r>
          </w:p>
          <w:p w14:paraId="10009049" w14:textId="19D33575" w:rsidR="00DB47A7" w:rsidRDefault="00DB47A7" w:rsidP="00190E7F">
            <w:pPr>
              <w:spacing w:after="312"/>
            </w:pPr>
            <w:r>
              <w:rPr>
                <w:rFonts w:hint="eastAsia"/>
              </w:rPr>
              <w:t>#6</w:t>
            </w:r>
            <w:r w:rsidRPr="00DB47A7">
              <w:tab/>
            </w:r>
            <w:r>
              <w:rPr>
                <w:rFonts w:hint="eastAsia"/>
              </w:rPr>
              <w:t>#4 OR #5---1,794</w:t>
            </w:r>
          </w:p>
          <w:p w14:paraId="54499EFD" w14:textId="582310FE" w:rsidR="00DB47A7" w:rsidRPr="00190E7F" w:rsidRDefault="00DB47A7" w:rsidP="00190E7F">
            <w:pPr>
              <w:spacing w:after="312"/>
            </w:pPr>
            <w:r>
              <w:rPr>
                <w:rFonts w:hint="eastAsia"/>
              </w:rPr>
              <w:t>#</w:t>
            </w:r>
            <w:r w:rsidR="00BF4CAB">
              <w:rPr>
                <w:rFonts w:hint="eastAsia"/>
              </w:rPr>
              <w:t>7</w:t>
            </w:r>
            <w:r w:rsidRPr="00DB47A7">
              <w:tab/>
            </w:r>
            <w:r>
              <w:rPr>
                <w:rFonts w:hint="eastAsia"/>
              </w:rPr>
              <w:t>#3 AND #6---6</w:t>
            </w:r>
          </w:p>
        </w:tc>
        <w:tc>
          <w:tcPr>
            <w:tcW w:w="929" w:type="dxa"/>
            <w:vAlign w:val="center"/>
          </w:tcPr>
          <w:p w14:paraId="27652674" w14:textId="11E5D93C" w:rsidR="00190E7F" w:rsidRPr="00190E7F" w:rsidRDefault="00BF4CAB" w:rsidP="00190E7F">
            <w:pPr>
              <w:spacing w:after="312"/>
              <w:jc w:val="center"/>
              <w:rPr>
                <w:b/>
              </w:rPr>
            </w:pPr>
            <w:r>
              <w:rPr>
                <w:rFonts w:hint="eastAsia"/>
                <w:b/>
              </w:rPr>
              <w:t>6</w:t>
            </w:r>
          </w:p>
        </w:tc>
      </w:tr>
      <w:tr w:rsidR="00190E7F" w:rsidRPr="00190E7F" w14:paraId="3DDF85C3" w14:textId="77777777" w:rsidTr="001E14C3">
        <w:tc>
          <w:tcPr>
            <w:tcW w:w="1091" w:type="dxa"/>
            <w:vAlign w:val="center"/>
          </w:tcPr>
          <w:p w14:paraId="663AE16F" w14:textId="5E6A82A2" w:rsidR="00190E7F" w:rsidRPr="00190E7F" w:rsidRDefault="001E14C3" w:rsidP="00190E7F">
            <w:pPr>
              <w:spacing w:after="312"/>
              <w:jc w:val="center"/>
              <w:rPr>
                <w:b/>
              </w:rPr>
            </w:pPr>
            <w:r>
              <w:rPr>
                <w:rFonts w:hint="eastAsia"/>
                <w:b/>
              </w:rPr>
              <w:t>CNKI</w:t>
            </w:r>
          </w:p>
        </w:tc>
        <w:tc>
          <w:tcPr>
            <w:tcW w:w="6276" w:type="dxa"/>
          </w:tcPr>
          <w:p w14:paraId="3074E01E" w14:textId="29731F09" w:rsidR="00190E7F" w:rsidRDefault="00DB47A7" w:rsidP="00190E7F">
            <w:pPr>
              <w:spacing w:after="312"/>
            </w:pPr>
            <w:r>
              <w:rPr>
                <w:rFonts w:hint="eastAsia"/>
              </w:rPr>
              <w:t>#1</w:t>
            </w:r>
            <w:r w:rsidRPr="00DB47A7">
              <w:tab/>
            </w:r>
            <w:bookmarkStart w:id="5" w:name="OLE_LINK9"/>
            <w:r w:rsidRPr="00DB47A7">
              <w:t>SU=(Sarcopenia) OR TKA</w:t>
            </w:r>
            <w:proofErr w:type="gramStart"/>
            <w:r w:rsidRPr="00DB47A7">
              <w:t>=(</w:t>
            </w:r>
            <w:proofErr w:type="gramEnd"/>
            <w:r w:rsidRPr="00DB47A7">
              <w:t xml:space="preserve">Sarcopenia </w:t>
            </w:r>
            <w:proofErr w:type="gramStart"/>
            <w:r w:rsidRPr="00DB47A7">
              <w:t>OR  Sarcopenias</w:t>
            </w:r>
            <w:proofErr w:type="gramEnd"/>
            <w:r w:rsidRPr="00DB47A7">
              <w:t xml:space="preserve"> </w:t>
            </w:r>
            <w:proofErr w:type="gramStart"/>
            <w:r w:rsidRPr="00DB47A7">
              <w:t>OR  Muscle</w:t>
            </w:r>
            <w:proofErr w:type="gramEnd"/>
            <w:r w:rsidRPr="00DB47A7">
              <w:t xml:space="preserve"> atrophy </w:t>
            </w:r>
            <w:proofErr w:type="gramStart"/>
            <w:r w:rsidRPr="00DB47A7">
              <w:t>OR  Sarcopenic</w:t>
            </w:r>
            <w:proofErr w:type="gramEnd"/>
            <w:r w:rsidRPr="00DB47A7">
              <w:t xml:space="preserve"> </w:t>
            </w:r>
            <w:proofErr w:type="gramStart"/>
            <w:r w:rsidRPr="00DB47A7">
              <w:t>OR  Muscle</w:t>
            </w:r>
            <w:proofErr w:type="gramEnd"/>
            <w:r w:rsidRPr="00DB47A7">
              <w:t xml:space="preserve"> attenuation </w:t>
            </w:r>
            <w:proofErr w:type="gramStart"/>
            <w:r w:rsidRPr="00DB47A7">
              <w:t>OR  Muscle</w:t>
            </w:r>
            <w:proofErr w:type="gramEnd"/>
            <w:r w:rsidRPr="00DB47A7">
              <w:t xml:space="preserve"> loss </w:t>
            </w:r>
            <w:proofErr w:type="gramStart"/>
            <w:r w:rsidRPr="00DB47A7">
              <w:t>OR  Muscle</w:t>
            </w:r>
            <w:proofErr w:type="gramEnd"/>
            <w:r w:rsidRPr="00DB47A7">
              <w:t xml:space="preserve"> </w:t>
            </w:r>
            <w:proofErr w:type="gramStart"/>
            <w:r w:rsidRPr="00DB47A7">
              <w:t>depletion)</w:t>
            </w:r>
            <w:bookmarkEnd w:id="5"/>
            <w:r>
              <w:rPr>
                <w:rFonts w:hint="eastAsia"/>
              </w:rPr>
              <w:t>---</w:t>
            </w:r>
            <w:proofErr w:type="gramEnd"/>
            <w:r w:rsidR="00BF4CAB">
              <w:rPr>
                <w:rFonts w:hint="eastAsia"/>
              </w:rPr>
              <w:t>26,838</w:t>
            </w:r>
          </w:p>
          <w:p w14:paraId="7E8B1046" w14:textId="4DF4E968" w:rsidR="00DB47A7" w:rsidRDefault="00DB47A7" w:rsidP="00190E7F">
            <w:pPr>
              <w:spacing w:after="312"/>
            </w:pPr>
            <w:r>
              <w:rPr>
                <w:rFonts w:hint="eastAsia"/>
              </w:rPr>
              <w:t>#2</w:t>
            </w:r>
            <w:r w:rsidRPr="00DB47A7">
              <w:tab/>
            </w:r>
            <w:bookmarkStart w:id="6" w:name="OLE_LINK8"/>
            <w:r w:rsidRPr="00DB47A7">
              <w:t xml:space="preserve">SU=(Idiopathic Pulmonary Fibrosis) OR TKA=(Idiopathic Pulmonary Fibroses OR  Pulmonary Fibroses, Idiopathic OR  Idiopathic Fibrosing Alveolitis,Chronic Form OR  Fibrosing Alveolitis, Cryptogenic OR  Fibrocystic Pulmonary Dysplasia OR  Dysplasia, Fibrocystic Pulmonary OR  Fibrocystic Pulmonary Dysplasias OR  Pulmonary Dysplasia, Fibrocystic OR  Cryptogenic Fibrosing Alveolitis OR  Cryptogenic Fibrosing Alveolitides OR  Fibrosing Alveolitides, Cryptogenic OR  Pulmonary Fibrosis, Idiopathic OR  Familial Idiopathic Pulmonary Fibrosis OR  Idiopathic Pulmonary Fibrosis, Familial OR  Usual Interstitial Pneumonia OR  Usual Interstitial Pneumonias OR  Interstitial </w:t>
            </w:r>
            <w:r w:rsidRPr="00DB47A7">
              <w:lastRenderedPageBreak/>
              <w:t>Pneumonitis, Usual OR  Pneumonitides, Usual Interstitial OR  Pneumonitis, Usual Interstitial OR  Usual Interstitial Pneumonitides OR  Usual Interstitial Pneumonitis)</w:t>
            </w:r>
            <w:bookmarkEnd w:id="6"/>
            <w:r w:rsidR="00BF4CAB">
              <w:rPr>
                <w:rFonts w:hint="eastAsia"/>
              </w:rPr>
              <w:t xml:space="preserve"> </w:t>
            </w:r>
            <w:r>
              <w:rPr>
                <w:rFonts w:hint="eastAsia"/>
              </w:rPr>
              <w:t>---</w:t>
            </w:r>
            <w:r w:rsidR="00BF4CAB">
              <w:rPr>
                <w:rFonts w:hint="eastAsia"/>
              </w:rPr>
              <w:t>9482</w:t>
            </w:r>
          </w:p>
          <w:p w14:paraId="7BE74380" w14:textId="76C85502" w:rsidR="00DB47A7" w:rsidRPr="00190E7F" w:rsidRDefault="00DB47A7" w:rsidP="00190E7F">
            <w:pPr>
              <w:spacing w:after="312"/>
            </w:pPr>
            <w:r>
              <w:rPr>
                <w:rFonts w:hint="eastAsia"/>
              </w:rPr>
              <w:t>#3</w:t>
            </w:r>
            <w:r w:rsidRPr="00DB47A7">
              <w:tab/>
            </w:r>
            <w:r>
              <w:rPr>
                <w:rFonts w:hint="eastAsia"/>
              </w:rPr>
              <w:t>#1 AND #2---</w:t>
            </w:r>
            <w:r w:rsidR="00BF4CAB">
              <w:rPr>
                <w:rFonts w:hint="eastAsia"/>
              </w:rPr>
              <w:t>23</w:t>
            </w:r>
          </w:p>
        </w:tc>
        <w:tc>
          <w:tcPr>
            <w:tcW w:w="929" w:type="dxa"/>
            <w:vAlign w:val="center"/>
          </w:tcPr>
          <w:p w14:paraId="72158014" w14:textId="2537EB53" w:rsidR="00190E7F" w:rsidRPr="00190E7F" w:rsidRDefault="00BF4CAB" w:rsidP="00190E7F">
            <w:pPr>
              <w:spacing w:after="312"/>
              <w:jc w:val="center"/>
              <w:rPr>
                <w:b/>
              </w:rPr>
            </w:pPr>
            <w:r>
              <w:rPr>
                <w:rFonts w:hint="eastAsia"/>
                <w:b/>
              </w:rPr>
              <w:lastRenderedPageBreak/>
              <w:t>23</w:t>
            </w:r>
          </w:p>
        </w:tc>
      </w:tr>
    </w:tbl>
    <w:p w14:paraId="53A8C487" w14:textId="77777777" w:rsidR="00190E7F" w:rsidRPr="00190E7F" w:rsidRDefault="00190E7F">
      <w:pPr>
        <w:spacing w:after="312"/>
      </w:pPr>
    </w:p>
    <w:sectPr w:rsidR="00190E7F" w:rsidRPr="00190E7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ED74D" w14:textId="77777777" w:rsidR="00CC2470" w:rsidRDefault="00CC2470" w:rsidP="00BE6D73">
      <w:pPr>
        <w:spacing w:after="240"/>
      </w:pPr>
      <w:r>
        <w:separator/>
      </w:r>
    </w:p>
  </w:endnote>
  <w:endnote w:type="continuationSeparator" w:id="0">
    <w:p w14:paraId="52644E0B" w14:textId="77777777" w:rsidR="00CC2470" w:rsidRDefault="00CC2470" w:rsidP="00BE6D73">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7B18" w14:textId="77777777" w:rsidR="00736054" w:rsidRDefault="00736054">
    <w:pPr>
      <w:pStyle w:val="af0"/>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A32A" w14:textId="77777777" w:rsidR="00736054" w:rsidRDefault="00736054">
    <w:pPr>
      <w:pStyle w:val="af0"/>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E804" w14:textId="77777777" w:rsidR="00736054" w:rsidRDefault="00736054">
    <w:pPr>
      <w:pStyle w:val="af0"/>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3EFB" w14:textId="77777777" w:rsidR="00CC2470" w:rsidRDefault="00CC2470" w:rsidP="00BE6D73">
      <w:pPr>
        <w:spacing w:after="240"/>
      </w:pPr>
      <w:r>
        <w:separator/>
      </w:r>
    </w:p>
  </w:footnote>
  <w:footnote w:type="continuationSeparator" w:id="0">
    <w:p w14:paraId="7FA0774B" w14:textId="77777777" w:rsidR="00CC2470" w:rsidRDefault="00CC2470" w:rsidP="00BE6D73">
      <w:pPr>
        <w:spacing w:after="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965F" w14:textId="77777777" w:rsidR="00736054" w:rsidRDefault="00736054">
    <w:pPr>
      <w:pStyle w:val="ae"/>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B506" w14:textId="77777777" w:rsidR="00736054" w:rsidRDefault="00736054">
    <w:pPr>
      <w:pStyle w:val="ae"/>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3EF8" w14:textId="77777777" w:rsidR="00736054" w:rsidRDefault="00736054">
    <w:pPr>
      <w:pStyle w:val="ae"/>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B5"/>
    <w:rsid w:val="00003808"/>
    <w:rsid w:val="00020391"/>
    <w:rsid w:val="00033E47"/>
    <w:rsid w:val="0006332A"/>
    <w:rsid w:val="000A2C77"/>
    <w:rsid w:val="000B7763"/>
    <w:rsid w:val="000F4C80"/>
    <w:rsid w:val="0013061E"/>
    <w:rsid w:val="001516F2"/>
    <w:rsid w:val="00160F00"/>
    <w:rsid w:val="001711D2"/>
    <w:rsid w:val="001763BC"/>
    <w:rsid w:val="001846A0"/>
    <w:rsid w:val="00190E7F"/>
    <w:rsid w:val="001C5824"/>
    <w:rsid w:val="001C6499"/>
    <w:rsid w:val="001D44EF"/>
    <w:rsid w:val="001D52A7"/>
    <w:rsid w:val="001E14C3"/>
    <w:rsid w:val="001F7EA2"/>
    <w:rsid w:val="002158AF"/>
    <w:rsid w:val="00232062"/>
    <w:rsid w:val="0023473B"/>
    <w:rsid w:val="002A6A8F"/>
    <w:rsid w:val="002D1844"/>
    <w:rsid w:val="002F29D3"/>
    <w:rsid w:val="0030113E"/>
    <w:rsid w:val="003074EF"/>
    <w:rsid w:val="0032560E"/>
    <w:rsid w:val="00354D9D"/>
    <w:rsid w:val="00367113"/>
    <w:rsid w:val="00375DDD"/>
    <w:rsid w:val="00380B1A"/>
    <w:rsid w:val="003C30B3"/>
    <w:rsid w:val="003F0A15"/>
    <w:rsid w:val="003F4138"/>
    <w:rsid w:val="00417000"/>
    <w:rsid w:val="004B002E"/>
    <w:rsid w:val="004C4266"/>
    <w:rsid w:val="004E0736"/>
    <w:rsid w:val="005259D2"/>
    <w:rsid w:val="00534CD6"/>
    <w:rsid w:val="00540EFE"/>
    <w:rsid w:val="0054381B"/>
    <w:rsid w:val="00543D14"/>
    <w:rsid w:val="00562F41"/>
    <w:rsid w:val="0057161B"/>
    <w:rsid w:val="005966F5"/>
    <w:rsid w:val="005A2097"/>
    <w:rsid w:val="005B5880"/>
    <w:rsid w:val="006369FC"/>
    <w:rsid w:val="00654EFB"/>
    <w:rsid w:val="006560E5"/>
    <w:rsid w:val="006662CF"/>
    <w:rsid w:val="006752CB"/>
    <w:rsid w:val="00684F1C"/>
    <w:rsid w:val="006D59A8"/>
    <w:rsid w:val="007048BA"/>
    <w:rsid w:val="007239B6"/>
    <w:rsid w:val="007337F2"/>
    <w:rsid w:val="00736054"/>
    <w:rsid w:val="00751260"/>
    <w:rsid w:val="007B0E04"/>
    <w:rsid w:val="007D2C68"/>
    <w:rsid w:val="007F1C39"/>
    <w:rsid w:val="008273FB"/>
    <w:rsid w:val="00860EEF"/>
    <w:rsid w:val="008A111C"/>
    <w:rsid w:val="008C1408"/>
    <w:rsid w:val="008F13EC"/>
    <w:rsid w:val="009266AA"/>
    <w:rsid w:val="00947C54"/>
    <w:rsid w:val="009A308E"/>
    <w:rsid w:val="009A3D76"/>
    <w:rsid w:val="009C04FE"/>
    <w:rsid w:val="009C4677"/>
    <w:rsid w:val="009E33B8"/>
    <w:rsid w:val="00A257B3"/>
    <w:rsid w:val="00A37B11"/>
    <w:rsid w:val="00A70DF1"/>
    <w:rsid w:val="00A81DAD"/>
    <w:rsid w:val="00A8202C"/>
    <w:rsid w:val="00AE756F"/>
    <w:rsid w:val="00AF6AB3"/>
    <w:rsid w:val="00B3669D"/>
    <w:rsid w:val="00B66DD8"/>
    <w:rsid w:val="00B970BC"/>
    <w:rsid w:val="00BA02C8"/>
    <w:rsid w:val="00BE6D73"/>
    <w:rsid w:val="00BF4CAB"/>
    <w:rsid w:val="00C07EFB"/>
    <w:rsid w:val="00C115AC"/>
    <w:rsid w:val="00C21CA2"/>
    <w:rsid w:val="00C345E6"/>
    <w:rsid w:val="00C34676"/>
    <w:rsid w:val="00C83EB8"/>
    <w:rsid w:val="00CB72DC"/>
    <w:rsid w:val="00CB753F"/>
    <w:rsid w:val="00CC0523"/>
    <w:rsid w:val="00CC2470"/>
    <w:rsid w:val="00CE138E"/>
    <w:rsid w:val="00CE761E"/>
    <w:rsid w:val="00CF4CC8"/>
    <w:rsid w:val="00D13065"/>
    <w:rsid w:val="00D4218B"/>
    <w:rsid w:val="00D54E33"/>
    <w:rsid w:val="00D65698"/>
    <w:rsid w:val="00D71181"/>
    <w:rsid w:val="00DB47A7"/>
    <w:rsid w:val="00DB532C"/>
    <w:rsid w:val="00E02E77"/>
    <w:rsid w:val="00E32218"/>
    <w:rsid w:val="00E621B5"/>
    <w:rsid w:val="00E827EA"/>
    <w:rsid w:val="00E8595B"/>
    <w:rsid w:val="00E903D9"/>
    <w:rsid w:val="00F00CE7"/>
    <w:rsid w:val="00F40E18"/>
    <w:rsid w:val="00F737CA"/>
    <w:rsid w:val="00F85132"/>
    <w:rsid w:val="00F970FB"/>
    <w:rsid w:val="00FA23AB"/>
    <w:rsid w:val="00FB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46341"/>
  <w15:chartTrackingRefBased/>
  <w15:docId w15:val="{39435FF3-8723-4E8E-9791-9048680B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E7F"/>
    <w:pPr>
      <w:widowControl w:val="0"/>
      <w:spacing w:afterLines="100" w:after="100"/>
    </w:pPr>
    <w:rPr>
      <w:rFonts w:ascii="Times New Roman" w:hAnsi="Times New Roman"/>
    </w:rPr>
  </w:style>
  <w:style w:type="paragraph" w:styleId="1">
    <w:name w:val="heading 1"/>
    <w:basedOn w:val="a"/>
    <w:next w:val="a"/>
    <w:link w:val="10"/>
    <w:uiPriority w:val="9"/>
    <w:qFormat/>
    <w:rsid w:val="00033E47"/>
    <w:pPr>
      <w:keepNext/>
      <w:keepLines/>
      <w:spacing w:before="480" w:after="80"/>
      <w:outlineLvl w:val="0"/>
    </w:pPr>
    <w:rPr>
      <w:rFonts w:ascii="黑体" w:eastAsia="黑体" w:hAnsi="黑体" w:cs="黑体"/>
      <w:b/>
      <w:bCs/>
      <w:color w:val="000000" w:themeColor="text1"/>
      <w:sz w:val="28"/>
      <w:szCs w:val="28"/>
    </w:rPr>
  </w:style>
  <w:style w:type="paragraph" w:styleId="2">
    <w:name w:val="heading 2"/>
    <w:basedOn w:val="a"/>
    <w:next w:val="a"/>
    <w:link w:val="20"/>
    <w:autoRedefine/>
    <w:uiPriority w:val="9"/>
    <w:semiHidden/>
    <w:unhideWhenUsed/>
    <w:qFormat/>
    <w:rsid w:val="00033E47"/>
    <w:pPr>
      <w:keepNext/>
      <w:keepLines/>
      <w:spacing w:before="160" w:after="80"/>
      <w:outlineLvl w:val="1"/>
    </w:pPr>
    <w:rPr>
      <w:rFonts w:ascii="黑体" w:eastAsia="黑体" w:hAnsi="黑体" w:cs="黑体"/>
      <w:b/>
      <w:color w:val="000000" w:themeColor="text1"/>
      <w:sz w:val="24"/>
      <w:szCs w:val="24"/>
    </w:rPr>
  </w:style>
  <w:style w:type="paragraph" w:styleId="3">
    <w:name w:val="heading 3"/>
    <w:basedOn w:val="a"/>
    <w:next w:val="a"/>
    <w:link w:val="30"/>
    <w:uiPriority w:val="9"/>
    <w:semiHidden/>
    <w:unhideWhenUsed/>
    <w:qFormat/>
    <w:rsid w:val="00E621B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21B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21B5"/>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621B5"/>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21B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21B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21B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1"/>
    <w:link w:val="a4"/>
    <w:autoRedefine/>
    <w:uiPriority w:val="10"/>
    <w:qFormat/>
    <w:rsid w:val="00033E47"/>
    <w:pPr>
      <w:spacing w:after="80"/>
      <w:contextualSpacing/>
      <w:jc w:val="center"/>
    </w:pPr>
    <w:rPr>
      <w:rFonts w:ascii="黑体" w:eastAsia="黑体" w:hAnsi="黑体" w:cs="黑体"/>
      <w:b/>
      <w:bCs/>
      <w:spacing w:val="-10"/>
      <w:kern w:val="28"/>
      <w:sz w:val="32"/>
      <w:szCs w:val="32"/>
    </w:rPr>
  </w:style>
  <w:style w:type="character" w:customStyle="1" w:styleId="a4">
    <w:name w:val="标题 字符"/>
    <w:basedOn w:val="a0"/>
    <w:link w:val="a3"/>
    <w:uiPriority w:val="10"/>
    <w:rsid w:val="00033E47"/>
    <w:rPr>
      <w:rFonts w:ascii="黑体" w:eastAsia="黑体" w:hAnsi="黑体" w:cs="黑体"/>
      <w:b/>
      <w:bCs/>
      <w:spacing w:val="-10"/>
      <w:kern w:val="28"/>
      <w:sz w:val="32"/>
      <w:szCs w:val="32"/>
    </w:rPr>
  </w:style>
  <w:style w:type="character" w:customStyle="1" w:styleId="10">
    <w:name w:val="标题 1 字符"/>
    <w:basedOn w:val="a0"/>
    <w:link w:val="1"/>
    <w:uiPriority w:val="9"/>
    <w:rsid w:val="00033E47"/>
    <w:rPr>
      <w:rFonts w:ascii="黑体" w:eastAsia="黑体" w:hAnsi="黑体" w:cs="黑体"/>
      <w:b/>
      <w:bCs/>
      <w:color w:val="000000" w:themeColor="text1"/>
      <w:sz w:val="28"/>
      <w:szCs w:val="28"/>
    </w:rPr>
  </w:style>
  <w:style w:type="character" w:customStyle="1" w:styleId="20">
    <w:name w:val="标题 2 字符"/>
    <w:basedOn w:val="a0"/>
    <w:link w:val="2"/>
    <w:uiPriority w:val="9"/>
    <w:semiHidden/>
    <w:rsid w:val="00033E47"/>
    <w:rPr>
      <w:rFonts w:ascii="黑体" w:eastAsia="黑体" w:hAnsi="黑体" w:cs="黑体"/>
      <w:b/>
      <w:color w:val="000000" w:themeColor="text1"/>
      <w:sz w:val="24"/>
      <w:szCs w:val="24"/>
    </w:rPr>
  </w:style>
  <w:style w:type="character" w:customStyle="1" w:styleId="30">
    <w:name w:val="标题 3 字符"/>
    <w:basedOn w:val="a0"/>
    <w:link w:val="3"/>
    <w:uiPriority w:val="9"/>
    <w:semiHidden/>
    <w:rsid w:val="00E621B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21B5"/>
    <w:rPr>
      <w:rFonts w:cstheme="majorBidi"/>
      <w:color w:val="0F4761" w:themeColor="accent1" w:themeShade="BF"/>
      <w:sz w:val="28"/>
      <w:szCs w:val="28"/>
    </w:rPr>
  </w:style>
  <w:style w:type="character" w:customStyle="1" w:styleId="50">
    <w:name w:val="标题 5 字符"/>
    <w:basedOn w:val="a0"/>
    <w:link w:val="5"/>
    <w:uiPriority w:val="9"/>
    <w:semiHidden/>
    <w:rsid w:val="00E621B5"/>
    <w:rPr>
      <w:rFonts w:cstheme="majorBidi"/>
      <w:color w:val="0F4761" w:themeColor="accent1" w:themeShade="BF"/>
      <w:sz w:val="24"/>
      <w:szCs w:val="24"/>
    </w:rPr>
  </w:style>
  <w:style w:type="character" w:customStyle="1" w:styleId="60">
    <w:name w:val="标题 6 字符"/>
    <w:basedOn w:val="a0"/>
    <w:link w:val="6"/>
    <w:uiPriority w:val="9"/>
    <w:semiHidden/>
    <w:rsid w:val="00E621B5"/>
    <w:rPr>
      <w:rFonts w:cstheme="majorBidi"/>
      <w:b/>
      <w:bCs/>
      <w:color w:val="0F4761" w:themeColor="accent1" w:themeShade="BF"/>
    </w:rPr>
  </w:style>
  <w:style w:type="character" w:customStyle="1" w:styleId="70">
    <w:name w:val="标题 7 字符"/>
    <w:basedOn w:val="a0"/>
    <w:link w:val="7"/>
    <w:uiPriority w:val="9"/>
    <w:semiHidden/>
    <w:rsid w:val="00E621B5"/>
    <w:rPr>
      <w:rFonts w:cstheme="majorBidi"/>
      <w:b/>
      <w:bCs/>
      <w:color w:val="595959" w:themeColor="text1" w:themeTint="A6"/>
    </w:rPr>
  </w:style>
  <w:style w:type="character" w:customStyle="1" w:styleId="80">
    <w:name w:val="标题 8 字符"/>
    <w:basedOn w:val="a0"/>
    <w:link w:val="8"/>
    <w:uiPriority w:val="9"/>
    <w:semiHidden/>
    <w:rsid w:val="00E621B5"/>
    <w:rPr>
      <w:rFonts w:cstheme="majorBidi"/>
      <w:color w:val="595959" w:themeColor="text1" w:themeTint="A6"/>
    </w:rPr>
  </w:style>
  <w:style w:type="character" w:customStyle="1" w:styleId="90">
    <w:name w:val="标题 9 字符"/>
    <w:basedOn w:val="a0"/>
    <w:link w:val="9"/>
    <w:uiPriority w:val="9"/>
    <w:semiHidden/>
    <w:rsid w:val="00E621B5"/>
    <w:rPr>
      <w:rFonts w:eastAsiaTheme="majorEastAsia" w:cstheme="majorBidi"/>
      <w:color w:val="595959" w:themeColor="text1" w:themeTint="A6"/>
    </w:rPr>
  </w:style>
  <w:style w:type="paragraph" w:styleId="a5">
    <w:name w:val="Subtitle"/>
    <w:basedOn w:val="a"/>
    <w:next w:val="a"/>
    <w:link w:val="a6"/>
    <w:uiPriority w:val="11"/>
    <w:qFormat/>
    <w:rsid w:val="00E621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21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1B5"/>
    <w:pPr>
      <w:spacing w:before="160" w:after="160"/>
      <w:jc w:val="center"/>
    </w:pPr>
    <w:rPr>
      <w:i/>
      <w:iCs/>
      <w:color w:val="404040" w:themeColor="text1" w:themeTint="BF"/>
    </w:rPr>
  </w:style>
  <w:style w:type="character" w:customStyle="1" w:styleId="a8">
    <w:name w:val="引用 字符"/>
    <w:basedOn w:val="a0"/>
    <w:link w:val="a7"/>
    <w:uiPriority w:val="29"/>
    <w:rsid w:val="00E621B5"/>
    <w:rPr>
      <w:i/>
      <w:iCs/>
      <w:color w:val="404040" w:themeColor="text1" w:themeTint="BF"/>
    </w:rPr>
  </w:style>
  <w:style w:type="paragraph" w:styleId="a9">
    <w:name w:val="List Paragraph"/>
    <w:basedOn w:val="a"/>
    <w:uiPriority w:val="34"/>
    <w:qFormat/>
    <w:rsid w:val="00E621B5"/>
    <w:pPr>
      <w:ind w:left="720"/>
      <w:contextualSpacing/>
    </w:pPr>
  </w:style>
  <w:style w:type="character" w:styleId="aa">
    <w:name w:val="Intense Emphasis"/>
    <w:basedOn w:val="a0"/>
    <w:uiPriority w:val="21"/>
    <w:qFormat/>
    <w:rsid w:val="00E621B5"/>
    <w:rPr>
      <w:i/>
      <w:iCs/>
      <w:color w:val="0F4761" w:themeColor="accent1" w:themeShade="BF"/>
    </w:rPr>
  </w:style>
  <w:style w:type="paragraph" w:styleId="ab">
    <w:name w:val="Intense Quote"/>
    <w:basedOn w:val="a"/>
    <w:next w:val="a"/>
    <w:link w:val="ac"/>
    <w:uiPriority w:val="30"/>
    <w:qFormat/>
    <w:rsid w:val="00E62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21B5"/>
    <w:rPr>
      <w:i/>
      <w:iCs/>
      <w:color w:val="0F4761" w:themeColor="accent1" w:themeShade="BF"/>
    </w:rPr>
  </w:style>
  <w:style w:type="character" w:styleId="ad">
    <w:name w:val="Intense Reference"/>
    <w:basedOn w:val="a0"/>
    <w:uiPriority w:val="32"/>
    <w:qFormat/>
    <w:rsid w:val="00E621B5"/>
    <w:rPr>
      <w:b/>
      <w:bCs/>
      <w:smallCaps/>
      <w:color w:val="0F4761" w:themeColor="accent1" w:themeShade="BF"/>
      <w:spacing w:val="5"/>
    </w:rPr>
  </w:style>
  <w:style w:type="paragraph" w:styleId="ae">
    <w:name w:val="header"/>
    <w:basedOn w:val="a"/>
    <w:link w:val="af"/>
    <w:uiPriority w:val="99"/>
    <w:unhideWhenUsed/>
    <w:rsid w:val="00BE6D73"/>
    <w:pPr>
      <w:tabs>
        <w:tab w:val="center" w:pos="4153"/>
        <w:tab w:val="right" w:pos="8306"/>
      </w:tabs>
      <w:snapToGrid w:val="0"/>
      <w:jc w:val="center"/>
    </w:pPr>
    <w:rPr>
      <w:sz w:val="18"/>
      <w:szCs w:val="18"/>
    </w:rPr>
  </w:style>
  <w:style w:type="character" w:customStyle="1" w:styleId="af">
    <w:name w:val="页眉 字符"/>
    <w:basedOn w:val="a0"/>
    <w:link w:val="ae"/>
    <w:uiPriority w:val="99"/>
    <w:rsid w:val="00BE6D73"/>
    <w:rPr>
      <w:sz w:val="18"/>
      <w:szCs w:val="18"/>
    </w:rPr>
  </w:style>
  <w:style w:type="paragraph" w:styleId="af0">
    <w:name w:val="footer"/>
    <w:basedOn w:val="a"/>
    <w:link w:val="af1"/>
    <w:uiPriority w:val="99"/>
    <w:unhideWhenUsed/>
    <w:rsid w:val="00BE6D73"/>
    <w:pPr>
      <w:tabs>
        <w:tab w:val="center" w:pos="4153"/>
        <w:tab w:val="right" w:pos="8306"/>
      </w:tabs>
      <w:snapToGrid w:val="0"/>
    </w:pPr>
    <w:rPr>
      <w:sz w:val="18"/>
      <w:szCs w:val="18"/>
    </w:rPr>
  </w:style>
  <w:style w:type="character" w:customStyle="1" w:styleId="af1">
    <w:name w:val="页脚 字符"/>
    <w:basedOn w:val="a0"/>
    <w:link w:val="af0"/>
    <w:uiPriority w:val="99"/>
    <w:rsid w:val="00BE6D73"/>
    <w:rPr>
      <w:sz w:val="18"/>
      <w:szCs w:val="18"/>
    </w:rPr>
  </w:style>
  <w:style w:type="table" w:styleId="af2">
    <w:name w:val="Table Grid"/>
    <w:basedOn w:val="a1"/>
    <w:uiPriority w:val="39"/>
    <w:rsid w:val="00BE6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9E33B8"/>
    <w:pPr>
      <w:widowControl w:val="0"/>
      <w:jc w:val="both"/>
    </w:pPr>
    <w:rPr>
      <w:rFonts w:ascii="Times New Roman" w:hAnsi="Times New Roman"/>
      <w:b/>
    </w:rPr>
  </w:style>
  <w:style w:type="character" w:styleId="af4">
    <w:name w:val="Hyperlink"/>
    <w:basedOn w:val="a0"/>
    <w:uiPriority w:val="99"/>
    <w:unhideWhenUsed/>
    <w:rsid w:val="0006332A"/>
    <w:rPr>
      <w:color w:val="467886" w:themeColor="hyperlink"/>
      <w:u w:val="single"/>
    </w:rPr>
  </w:style>
  <w:style w:type="character" w:styleId="af5">
    <w:name w:val="Unresolved Mention"/>
    <w:basedOn w:val="a0"/>
    <w:uiPriority w:val="99"/>
    <w:semiHidden/>
    <w:unhideWhenUsed/>
    <w:rsid w:val="00063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8757">
      <w:bodyDiv w:val="1"/>
      <w:marLeft w:val="0"/>
      <w:marRight w:val="0"/>
      <w:marTop w:val="0"/>
      <w:marBottom w:val="0"/>
      <w:divBdr>
        <w:top w:val="none" w:sz="0" w:space="0" w:color="auto"/>
        <w:left w:val="none" w:sz="0" w:space="0" w:color="auto"/>
        <w:bottom w:val="none" w:sz="0" w:space="0" w:color="auto"/>
        <w:right w:val="none" w:sz="0" w:space="0" w:color="auto"/>
      </w:divBdr>
    </w:div>
    <w:div w:id="132522824">
      <w:bodyDiv w:val="1"/>
      <w:marLeft w:val="0"/>
      <w:marRight w:val="0"/>
      <w:marTop w:val="0"/>
      <w:marBottom w:val="0"/>
      <w:divBdr>
        <w:top w:val="none" w:sz="0" w:space="0" w:color="auto"/>
        <w:left w:val="none" w:sz="0" w:space="0" w:color="auto"/>
        <w:bottom w:val="none" w:sz="0" w:space="0" w:color="auto"/>
        <w:right w:val="none" w:sz="0" w:space="0" w:color="auto"/>
      </w:divBdr>
    </w:div>
    <w:div w:id="183442048">
      <w:bodyDiv w:val="1"/>
      <w:marLeft w:val="0"/>
      <w:marRight w:val="0"/>
      <w:marTop w:val="0"/>
      <w:marBottom w:val="0"/>
      <w:divBdr>
        <w:top w:val="none" w:sz="0" w:space="0" w:color="auto"/>
        <w:left w:val="none" w:sz="0" w:space="0" w:color="auto"/>
        <w:bottom w:val="none" w:sz="0" w:space="0" w:color="auto"/>
        <w:right w:val="none" w:sz="0" w:space="0" w:color="auto"/>
      </w:divBdr>
    </w:div>
    <w:div w:id="205992814">
      <w:bodyDiv w:val="1"/>
      <w:marLeft w:val="0"/>
      <w:marRight w:val="0"/>
      <w:marTop w:val="0"/>
      <w:marBottom w:val="0"/>
      <w:divBdr>
        <w:top w:val="none" w:sz="0" w:space="0" w:color="auto"/>
        <w:left w:val="none" w:sz="0" w:space="0" w:color="auto"/>
        <w:bottom w:val="none" w:sz="0" w:space="0" w:color="auto"/>
        <w:right w:val="none" w:sz="0" w:space="0" w:color="auto"/>
      </w:divBdr>
    </w:div>
    <w:div w:id="313800917">
      <w:bodyDiv w:val="1"/>
      <w:marLeft w:val="0"/>
      <w:marRight w:val="0"/>
      <w:marTop w:val="0"/>
      <w:marBottom w:val="0"/>
      <w:divBdr>
        <w:top w:val="none" w:sz="0" w:space="0" w:color="auto"/>
        <w:left w:val="none" w:sz="0" w:space="0" w:color="auto"/>
        <w:bottom w:val="none" w:sz="0" w:space="0" w:color="auto"/>
        <w:right w:val="none" w:sz="0" w:space="0" w:color="auto"/>
      </w:divBdr>
    </w:div>
    <w:div w:id="770124498">
      <w:bodyDiv w:val="1"/>
      <w:marLeft w:val="0"/>
      <w:marRight w:val="0"/>
      <w:marTop w:val="0"/>
      <w:marBottom w:val="0"/>
      <w:divBdr>
        <w:top w:val="none" w:sz="0" w:space="0" w:color="auto"/>
        <w:left w:val="none" w:sz="0" w:space="0" w:color="auto"/>
        <w:bottom w:val="none" w:sz="0" w:space="0" w:color="auto"/>
        <w:right w:val="none" w:sz="0" w:space="0" w:color="auto"/>
      </w:divBdr>
    </w:div>
    <w:div w:id="914707285">
      <w:bodyDiv w:val="1"/>
      <w:marLeft w:val="0"/>
      <w:marRight w:val="0"/>
      <w:marTop w:val="0"/>
      <w:marBottom w:val="0"/>
      <w:divBdr>
        <w:top w:val="none" w:sz="0" w:space="0" w:color="auto"/>
        <w:left w:val="none" w:sz="0" w:space="0" w:color="auto"/>
        <w:bottom w:val="none" w:sz="0" w:space="0" w:color="auto"/>
        <w:right w:val="none" w:sz="0" w:space="0" w:color="auto"/>
      </w:divBdr>
    </w:div>
    <w:div w:id="922298291">
      <w:bodyDiv w:val="1"/>
      <w:marLeft w:val="0"/>
      <w:marRight w:val="0"/>
      <w:marTop w:val="0"/>
      <w:marBottom w:val="0"/>
      <w:divBdr>
        <w:top w:val="none" w:sz="0" w:space="0" w:color="auto"/>
        <w:left w:val="none" w:sz="0" w:space="0" w:color="auto"/>
        <w:bottom w:val="none" w:sz="0" w:space="0" w:color="auto"/>
        <w:right w:val="none" w:sz="0" w:space="0" w:color="auto"/>
      </w:divBdr>
    </w:div>
    <w:div w:id="1432503866">
      <w:bodyDiv w:val="1"/>
      <w:marLeft w:val="0"/>
      <w:marRight w:val="0"/>
      <w:marTop w:val="0"/>
      <w:marBottom w:val="0"/>
      <w:divBdr>
        <w:top w:val="none" w:sz="0" w:space="0" w:color="auto"/>
        <w:left w:val="none" w:sz="0" w:space="0" w:color="auto"/>
        <w:bottom w:val="none" w:sz="0" w:space="0" w:color="auto"/>
        <w:right w:val="none" w:sz="0" w:space="0" w:color="auto"/>
      </w:divBdr>
    </w:div>
    <w:div w:id="1459641659">
      <w:bodyDiv w:val="1"/>
      <w:marLeft w:val="0"/>
      <w:marRight w:val="0"/>
      <w:marTop w:val="0"/>
      <w:marBottom w:val="0"/>
      <w:divBdr>
        <w:top w:val="none" w:sz="0" w:space="0" w:color="auto"/>
        <w:left w:val="none" w:sz="0" w:space="0" w:color="auto"/>
        <w:bottom w:val="none" w:sz="0" w:space="0" w:color="auto"/>
        <w:right w:val="none" w:sz="0" w:space="0" w:color="auto"/>
      </w:divBdr>
    </w:div>
    <w:div w:id="198372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4</Pages>
  <Words>921</Words>
  <Characters>5254</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政霖 陈</dc:creator>
  <cp:keywords/>
  <dc:description/>
  <cp:lastModifiedBy>QL H</cp:lastModifiedBy>
  <cp:revision>14</cp:revision>
  <dcterms:created xsi:type="dcterms:W3CDTF">2025-07-05T12:28:00Z</dcterms:created>
  <dcterms:modified xsi:type="dcterms:W3CDTF">2025-10-08T05:08:00Z</dcterms:modified>
</cp:coreProperties>
</file>