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A76AF2" w:rsidP="0001436A">
      <w:pPr>
        <w:pStyle w:val="Title"/>
      </w:pPr>
      <w:r w:rsidRPr="00A76AF2">
        <w:t xml:space="preserve">The Human </w:t>
      </w:r>
      <w:proofErr w:type="spellStart"/>
      <w:r w:rsidRPr="00A76AF2">
        <w:t>Toxome</w:t>
      </w:r>
      <w:proofErr w:type="spellEnd"/>
      <w:r w:rsidRPr="00A76AF2">
        <w:t xml:space="preserve"> </w:t>
      </w:r>
      <w:proofErr w:type="spellStart"/>
      <w:r w:rsidRPr="00A76AF2">
        <w:t>Collaboratorium</w:t>
      </w:r>
      <w:proofErr w:type="spellEnd"/>
      <w:r w:rsidRPr="00A76AF2">
        <w:t xml:space="preserve">: </w:t>
      </w:r>
      <w:r w:rsidR="00504F65">
        <w:t>A</w:t>
      </w:r>
      <w:r w:rsidRPr="00A76AF2">
        <w:t xml:space="preserve"> </w:t>
      </w:r>
      <w:r w:rsidR="00504F65">
        <w:t>S</w:t>
      </w:r>
      <w:r w:rsidRPr="00A76AF2">
        <w:t xml:space="preserve">hared </w:t>
      </w:r>
      <w:r w:rsidR="00504F65">
        <w:t>E</w:t>
      </w:r>
      <w:r w:rsidRPr="00A76AF2">
        <w:t xml:space="preserve">nvironment for </w:t>
      </w:r>
      <w:r w:rsidR="00504F65">
        <w:t>M</w:t>
      </w:r>
      <w:r w:rsidRPr="00A76AF2">
        <w:t>ulti-</w:t>
      </w:r>
      <w:proofErr w:type="spellStart"/>
      <w:r w:rsidR="00504F65">
        <w:t>O</w:t>
      </w:r>
      <w:r w:rsidRPr="00A76AF2">
        <w:t>mic</w:t>
      </w:r>
      <w:proofErr w:type="spellEnd"/>
      <w:r w:rsidRPr="00A76AF2">
        <w:t xml:space="preserve"> </w:t>
      </w:r>
      <w:r w:rsidR="00504F65">
        <w:t>C</w:t>
      </w:r>
      <w:r w:rsidRPr="00A76AF2">
        <w:t xml:space="preserve">omputational </w:t>
      </w:r>
      <w:r w:rsidR="00504F65">
        <w:t>C</w:t>
      </w:r>
      <w:r w:rsidRPr="00A76AF2">
        <w:t xml:space="preserve">ollaboration within a </w:t>
      </w:r>
      <w:r w:rsidR="00504F65">
        <w:t>C</w:t>
      </w:r>
      <w:r w:rsidRPr="00A76AF2">
        <w:t>onsortium</w:t>
      </w:r>
    </w:p>
    <w:p w:rsidR="00A76AF2" w:rsidRPr="00DC7BA2" w:rsidRDefault="00A76AF2" w:rsidP="00A76AF2">
      <w:pPr>
        <w:pStyle w:val="AuthorList"/>
      </w:pPr>
      <w:bookmarkStart w:id="0" w:name="OLE_LINK1"/>
      <w:r>
        <w:t>Rick A. Fasani</w:t>
      </w:r>
      <w:r w:rsidRPr="00F646F3">
        <w:rPr>
          <w:vertAlign w:val="superscript"/>
        </w:rPr>
        <w:t>1</w:t>
      </w:r>
      <w:r>
        <w:t>, Carolina B. Livi</w:t>
      </w:r>
      <w:r w:rsidRPr="00F646F3">
        <w:rPr>
          <w:vertAlign w:val="superscript"/>
        </w:rPr>
        <w:t>1</w:t>
      </w:r>
      <w:r>
        <w:t xml:space="preserve">, </w:t>
      </w:r>
      <w:r w:rsidRPr="005814C4">
        <w:t>Dipanwita</w:t>
      </w:r>
      <w:r>
        <w:t xml:space="preserve"> Roy Choudhury</w:t>
      </w:r>
      <w:r w:rsidRPr="009F5BA4">
        <w:rPr>
          <w:vertAlign w:val="superscript"/>
        </w:rPr>
        <w:t>1</w:t>
      </w:r>
      <w:r>
        <w:t>, Andre Kleensang</w:t>
      </w:r>
      <w:r w:rsidRPr="00F646F3">
        <w:rPr>
          <w:vertAlign w:val="superscript"/>
        </w:rPr>
        <w:t>2</w:t>
      </w:r>
      <w:r>
        <w:t xml:space="preserve">, </w:t>
      </w:r>
      <w:r w:rsidRPr="00AE620B">
        <w:t>Mounir Bouhifd</w:t>
      </w:r>
      <w:r w:rsidRPr="00F646F3">
        <w:rPr>
          <w:vertAlign w:val="superscript"/>
        </w:rPr>
        <w:t>2</w:t>
      </w:r>
      <w:r>
        <w:t>, Salil N. Pendse</w:t>
      </w:r>
      <w:r w:rsidRPr="0093003F">
        <w:rPr>
          <w:vertAlign w:val="superscript"/>
        </w:rPr>
        <w:t>3</w:t>
      </w:r>
      <w:r>
        <w:t xml:space="preserve">, </w:t>
      </w:r>
      <w:r w:rsidRPr="00CD51FC">
        <w:t xml:space="preserve">Patrick </w:t>
      </w:r>
      <w:r>
        <w:t xml:space="preserve">D. </w:t>
      </w:r>
      <w:r w:rsidRPr="00CD51FC">
        <w:t>McMullen</w:t>
      </w:r>
      <w:r w:rsidRPr="00F646F3">
        <w:rPr>
          <w:vertAlign w:val="superscript"/>
        </w:rPr>
        <w:t>3</w:t>
      </w:r>
      <w:r w:rsidRPr="00CD51FC">
        <w:t>, Melvin E. Andersen</w:t>
      </w:r>
      <w:r w:rsidRPr="00F646F3">
        <w:rPr>
          <w:vertAlign w:val="superscript"/>
        </w:rPr>
        <w:t>3</w:t>
      </w:r>
      <w:r>
        <w:t>, Thomas Hartung</w:t>
      </w:r>
      <w:r w:rsidRPr="00F646F3">
        <w:rPr>
          <w:vertAlign w:val="superscript"/>
        </w:rPr>
        <w:t>2,4</w:t>
      </w:r>
      <w:r w:rsidRPr="00AE620B">
        <w:t>, and</w:t>
      </w:r>
      <w:r>
        <w:t xml:space="preserve"> Michael Rosenberg</w:t>
      </w:r>
      <w:r w:rsidRPr="00F646F3">
        <w:rPr>
          <w:vertAlign w:val="superscript"/>
        </w:rPr>
        <w:t>1</w:t>
      </w:r>
      <w:r>
        <w:t>*</w:t>
      </w:r>
    </w:p>
    <w:bookmarkEnd w:id="0"/>
    <w:p w:rsidR="00A76AF2" w:rsidRDefault="00A76AF2" w:rsidP="00A76AF2">
      <w:r w:rsidRPr="00F646F3">
        <w:rPr>
          <w:vertAlign w:val="superscript"/>
        </w:rPr>
        <w:t>1</w:t>
      </w:r>
      <w:r>
        <w:t>Agilent Technologies, Santa Clara, CA, USA</w:t>
      </w:r>
      <w:r>
        <w:br/>
      </w:r>
      <w:r w:rsidRPr="00F646F3">
        <w:rPr>
          <w:vertAlign w:val="superscript"/>
        </w:rPr>
        <w:t>2</w:t>
      </w:r>
      <w:r>
        <w:t>Center for Alternatives to Animal Testing, Department of Environmental Health Sciences, Bloomberg School of Public Health, Johns Hopkins University, Baltimore, MD, USA</w:t>
      </w:r>
      <w:r>
        <w:br/>
      </w:r>
      <w:r w:rsidRPr="00F646F3">
        <w:rPr>
          <w:vertAlign w:val="superscript"/>
        </w:rPr>
        <w:t>3</w:t>
      </w:r>
      <w:r>
        <w:t xml:space="preserve">The </w:t>
      </w:r>
      <w:proofErr w:type="spellStart"/>
      <w:r>
        <w:t>Hamner</w:t>
      </w:r>
      <w:proofErr w:type="spellEnd"/>
      <w:r>
        <w:t xml:space="preserve"> Institutes for Health Sciences, Research Triangle Park, NC, USA</w:t>
      </w:r>
      <w:r>
        <w:br/>
      </w:r>
      <w:r w:rsidRPr="00F646F3">
        <w:rPr>
          <w:vertAlign w:val="superscript"/>
        </w:rPr>
        <w:t>4</w:t>
      </w:r>
      <w:r>
        <w:t xml:space="preserve">Center for Alternatives to Animal </w:t>
      </w:r>
      <w:r w:rsidRPr="007A4FDE">
        <w:t xml:space="preserve">Testing Europe, </w:t>
      </w:r>
      <w:r>
        <w:t xml:space="preserve">University of Konstanz, </w:t>
      </w:r>
      <w:r w:rsidRPr="007A4FDE">
        <w:t>Konstanz, Germany</w:t>
      </w:r>
    </w:p>
    <w:p w:rsidR="00A76AF2" w:rsidRDefault="00A76AF2" w:rsidP="00A76AF2">
      <w:r w:rsidRPr="00E2520D">
        <w:rPr>
          <w:b/>
        </w:rPr>
        <w:t>*Correspondence:</w:t>
      </w:r>
      <w:r>
        <w:t xml:space="preserve"> Michael Rosenberg, </w:t>
      </w:r>
      <w:r w:rsidRPr="00A76AF2">
        <w:t>michael_rosenberg@agilent.com</w:t>
      </w:r>
    </w:p>
    <w:p w:rsidR="00A76AF2" w:rsidRDefault="00A76AF2" w:rsidP="00A76AF2"/>
    <w:p w:rsidR="00EA3D3C" w:rsidRPr="00994A3D" w:rsidRDefault="009D1758" w:rsidP="0001436A">
      <w:pPr>
        <w:pStyle w:val="Heading1"/>
      </w:pPr>
      <w:r>
        <w:t xml:space="preserve">Supplementary </w:t>
      </w:r>
      <w:r w:rsidR="00A76AF2">
        <w:t>Methods</w:t>
      </w:r>
    </w:p>
    <w:p w:rsidR="00A76AF2" w:rsidRDefault="00C83EBC" w:rsidP="00A76AF2">
      <w:pPr>
        <w:pStyle w:val="Heading2"/>
      </w:pPr>
      <w:r>
        <w:t>Cell C</w:t>
      </w:r>
      <w:r w:rsidR="00A76AF2">
        <w:t>ulture</w:t>
      </w:r>
    </w:p>
    <w:p w:rsidR="00A76AF2" w:rsidRPr="00A50FD3" w:rsidRDefault="00B7695F" w:rsidP="00A76AF2">
      <w:pPr>
        <w:rPr>
          <w:rFonts w:eastAsia="Times New Roman" w:cs="Times New Roman"/>
          <w:szCs w:val="24"/>
        </w:rPr>
      </w:pPr>
      <w:r w:rsidRPr="00B7695F">
        <w:rPr>
          <w:szCs w:val="24"/>
        </w:rPr>
        <w:t>MCF-7 cells were seeded at a density of 300,000 cells/well in 6-well plates and allowed to grow for 72 hours in complete growth medi</w:t>
      </w:r>
      <w:r w:rsidR="006A4541">
        <w:rPr>
          <w:szCs w:val="24"/>
        </w:rPr>
        <w:t>um</w:t>
      </w:r>
      <w:r w:rsidRPr="00B7695F">
        <w:rPr>
          <w:szCs w:val="24"/>
        </w:rPr>
        <w:t xml:space="preserve"> composed of DMEM/F12 media supplemented with 10% fetal bovine serum (FBS, Atlanta Biologicals, Flowery Branch, GA), non-essential amino acids, 10µg/mL bovine insulin</w:t>
      </w:r>
      <w:r w:rsidR="00FF1069">
        <w:rPr>
          <w:szCs w:val="24"/>
        </w:rPr>
        <w:t>,</w:t>
      </w:r>
      <w:r w:rsidRPr="00B7695F">
        <w:rPr>
          <w:szCs w:val="24"/>
        </w:rPr>
        <w:t xml:space="preserve"> and gentamicin. After 72 hours, cells were rinsed with PBS and placed in treatment medi</w:t>
      </w:r>
      <w:r w:rsidR="006A4541">
        <w:rPr>
          <w:szCs w:val="24"/>
        </w:rPr>
        <w:t>um</w:t>
      </w:r>
      <w:r w:rsidRPr="00B7695F">
        <w:rPr>
          <w:szCs w:val="24"/>
        </w:rPr>
        <w:t xml:space="preserve"> composed of DMEM/F12 supplemented with 5% dextran charcoal stripped fetal bovine serum (DCC, Gemini Bio-products, Sacramento, CA, US, no. 100-119), nonessential amino acids, 6ng/mL bovine insulin</w:t>
      </w:r>
      <w:r w:rsidR="00FF1069">
        <w:rPr>
          <w:szCs w:val="24"/>
        </w:rPr>
        <w:t>,</w:t>
      </w:r>
      <w:r w:rsidRPr="00B7695F">
        <w:rPr>
          <w:szCs w:val="24"/>
        </w:rPr>
        <w:t xml:space="preserve"> and gentamicin for 48 hours. Cells were then exposed to </w:t>
      </w:r>
      <w:r w:rsidR="000D1B68">
        <w:rPr>
          <w:szCs w:val="24"/>
        </w:rPr>
        <w:t xml:space="preserve">0.01 </w:t>
      </w:r>
      <w:proofErr w:type="spellStart"/>
      <w:r w:rsidR="000D1B68">
        <w:rPr>
          <w:szCs w:val="24"/>
        </w:rPr>
        <w:t>nM</w:t>
      </w:r>
      <w:proofErr w:type="spellEnd"/>
      <w:r w:rsidR="000D1B68">
        <w:rPr>
          <w:szCs w:val="24"/>
        </w:rPr>
        <w:t xml:space="preserve">, 0.1 </w:t>
      </w:r>
      <w:proofErr w:type="spellStart"/>
      <w:r w:rsidR="000D1B68">
        <w:rPr>
          <w:szCs w:val="24"/>
        </w:rPr>
        <w:t>nM</w:t>
      </w:r>
      <w:proofErr w:type="spellEnd"/>
      <w:r w:rsidR="008867C9">
        <w:rPr>
          <w:szCs w:val="24"/>
        </w:rPr>
        <w:t>,</w:t>
      </w:r>
      <w:r w:rsidR="000D1B68">
        <w:rPr>
          <w:szCs w:val="24"/>
        </w:rPr>
        <w:t xml:space="preserve"> or 1</w:t>
      </w:r>
      <w:r w:rsidR="003C539D">
        <w:rPr>
          <w:szCs w:val="24"/>
        </w:rPr>
        <w:t xml:space="preserve"> </w:t>
      </w:r>
      <w:proofErr w:type="spellStart"/>
      <w:r w:rsidR="000D1B68">
        <w:rPr>
          <w:szCs w:val="24"/>
        </w:rPr>
        <w:t>nM</w:t>
      </w:r>
      <w:proofErr w:type="spellEnd"/>
      <w:r w:rsidR="000D1B68">
        <w:rPr>
          <w:szCs w:val="24"/>
        </w:rPr>
        <w:t xml:space="preserve"> </w:t>
      </w:r>
      <w:r w:rsidR="003C539D">
        <w:rPr>
          <w:szCs w:val="24"/>
        </w:rPr>
        <w:t>17β-</w:t>
      </w:r>
      <w:r w:rsidRPr="00B7695F">
        <w:rPr>
          <w:szCs w:val="24"/>
        </w:rPr>
        <w:t xml:space="preserve">estradiol (E2, </w:t>
      </w:r>
      <w:proofErr w:type="spellStart"/>
      <w:r w:rsidRPr="00B7695F">
        <w:rPr>
          <w:szCs w:val="24"/>
        </w:rPr>
        <w:t>SigmaAldrich</w:t>
      </w:r>
      <w:proofErr w:type="spellEnd"/>
      <w:r w:rsidRPr="00B7695F">
        <w:rPr>
          <w:szCs w:val="24"/>
        </w:rPr>
        <w:t>, St. Louis, MO, USA, no. E8875)</w:t>
      </w:r>
      <w:r w:rsidR="000D1B68">
        <w:rPr>
          <w:szCs w:val="24"/>
        </w:rPr>
        <w:t xml:space="preserve">, 5 </w:t>
      </w:r>
      <w:proofErr w:type="spellStart"/>
      <w:r w:rsidR="000D1B68">
        <w:rPr>
          <w:szCs w:val="24"/>
        </w:rPr>
        <w:t>nM</w:t>
      </w:r>
      <w:proofErr w:type="spellEnd"/>
      <w:r w:rsidR="000D1B68">
        <w:rPr>
          <w:szCs w:val="24"/>
        </w:rPr>
        <w:t xml:space="preserve"> </w:t>
      </w:r>
      <w:r w:rsidR="000D1B68" w:rsidRPr="00A50FD3">
        <w:rPr>
          <w:rFonts w:eastAsia="Times New Roman" w:cs="Times New Roman"/>
          <w:szCs w:val="24"/>
        </w:rPr>
        <w:t xml:space="preserve">propyl </w:t>
      </w:r>
      <w:proofErr w:type="spellStart"/>
      <w:r w:rsidR="000D1B68" w:rsidRPr="00A50FD3">
        <w:rPr>
          <w:rFonts w:eastAsia="Times New Roman" w:cs="Times New Roman"/>
          <w:szCs w:val="24"/>
        </w:rPr>
        <w:t>pyrazole</w:t>
      </w:r>
      <w:proofErr w:type="spellEnd"/>
      <w:r w:rsidR="000D1B68" w:rsidRPr="00A50FD3">
        <w:rPr>
          <w:rFonts w:eastAsia="Times New Roman" w:cs="Times New Roman"/>
          <w:szCs w:val="24"/>
        </w:rPr>
        <w:t xml:space="preserve"> </w:t>
      </w:r>
      <w:proofErr w:type="spellStart"/>
      <w:r w:rsidR="000D1B68" w:rsidRPr="00A50FD3">
        <w:rPr>
          <w:rFonts w:eastAsia="Times New Roman" w:cs="Times New Roman"/>
          <w:szCs w:val="24"/>
        </w:rPr>
        <w:t>triol</w:t>
      </w:r>
      <w:proofErr w:type="spellEnd"/>
      <w:r w:rsidR="000D1B68">
        <w:rPr>
          <w:szCs w:val="24"/>
        </w:rPr>
        <w:t xml:space="preserve"> (</w:t>
      </w:r>
      <w:r w:rsidR="00822AE1">
        <w:t xml:space="preserve">PPT, </w:t>
      </w:r>
      <w:proofErr w:type="spellStart"/>
      <w:r w:rsidR="00822AE1">
        <w:t>Tocris</w:t>
      </w:r>
      <w:proofErr w:type="spellEnd"/>
      <w:r w:rsidR="00822AE1">
        <w:t>, Minneapolis, MN, USA, no 1426)</w:t>
      </w:r>
      <w:r w:rsidR="008867C9">
        <w:t>,</w:t>
      </w:r>
      <w:r w:rsidRPr="00B7695F">
        <w:rPr>
          <w:szCs w:val="24"/>
        </w:rPr>
        <w:t xml:space="preserve"> or vehicle control </w:t>
      </w:r>
      <w:r w:rsidR="006A4541">
        <w:rPr>
          <w:szCs w:val="24"/>
        </w:rPr>
        <w:t>(</w:t>
      </w:r>
      <w:proofErr w:type="spellStart"/>
      <w:proofErr w:type="gramStart"/>
      <w:r w:rsidRPr="00B7695F">
        <w:rPr>
          <w:szCs w:val="24"/>
        </w:rPr>
        <w:t>dimethylsulfoxide</w:t>
      </w:r>
      <w:proofErr w:type="spellEnd"/>
      <w:r w:rsidRPr="00B7695F">
        <w:rPr>
          <w:szCs w:val="24"/>
        </w:rPr>
        <w:t xml:space="preserve"> </w:t>
      </w:r>
      <w:r w:rsidR="006A4541">
        <w:rPr>
          <w:szCs w:val="24"/>
        </w:rPr>
        <w:t>,</w:t>
      </w:r>
      <w:proofErr w:type="gramEnd"/>
      <w:r w:rsidR="006A4541">
        <w:rPr>
          <w:szCs w:val="24"/>
        </w:rPr>
        <w:t xml:space="preserve"> </w:t>
      </w:r>
      <w:r w:rsidRPr="00B7695F">
        <w:rPr>
          <w:szCs w:val="24"/>
        </w:rPr>
        <w:t xml:space="preserve">DMSO, Sigma Aldrich, no. </w:t>
      </w:r>
      <w:proofErr w:type="gramStart"/>
      <w:r w:rsidRPr="00B7695F">
        <w:rPr>
          <w:szCs w:val="24"/>
        </w:rPr>
        <w:t>D8418) in fresh treatment medi</w:t>
      </w:r>
      <w:r w:rsidR="006A4541">
        <w:rPr>
          <w:szCs w:val="24"/>
        </w:rPr>
        <w:t>um</w:t>
      </w:r>
      <w:r w:rsidRPr="00B7695F">
        <w:rPr>
          <w:szCs w:val="24"/>
        </w:rPr>
        <w:t xml:space="preserve"> for </w:t>
      </w:r>
      <w:r w:rsidR="000D1B68">
        <w:rPr>
          <w:szCs w:val="24"/>
        </w:rPr>
        <w:t xml:space="preserve">4 or 8 </w:t>
      </w:r>
      <w:r w:rsidR="00667EF8">
        <w:rPr>
          <w:szCs w:val="24"/>
        </w:rPr>
        <w:t>hours.</w:t>
      </w:r>
      <w:proofErr w:type="gramEnd"/>
    </w:p>
    <w:p w:rsidR="00A76AF2" w:rsidRDefault="00C83EBC" w:rsidP="00A76AF2">
      <w:pPr>
        <w:pStyle w:val="Heading2"/>
      </w:pPr>
      <w:r>
        <w:t xml:space="preserve">RNA Preparation and </w:t>
      </w:r>
      <w:r w:rsidR="006A4541">
        <w:t>Gene Expression Profiling</w:t>
      </w:r>
    </w:p>
    <w:p w:rsidR="00A76AF2" w:rsidRDefault="00A76AF2" w:rsidP="00A76AF2">
      <w:pPr>
        <w:rPr>
          <w:szCs w:val="24"/>
        </w:rPr>
      </w:pPr>
      <w:r>
        <w:rPr>
          <w:szCs w:val="24"/>
        </w:rPr>
        <w:t>Total RNA from MCF</w:t>
      </w:r>
      <w:r w:rsidR="00B7695F">
        <w:rPr>
          <w:szCs w:val="24"/>
        </w:rPr>
        <w:t xml:space="preserve">-7 cells was extracted using </w:t>
      </w:r>
      <w:proofErr w:type="spellStart"/>
      <w:r w:rsidR="00B7695F">
        <w:rPr>
          <w:szCs w:val="24"/>
        </w:rPr>
        <w:t>TR</w:t>
      </w:r>
      <w:r w:rsidR="001A72A5">
        <w:rPr>
          <w:szCs w:val="24"/>
        </w:rPr>
        <w:t>I</w:t>
      </w:r>
      <w:r>
        <w:rPr>
          <w:szCs w:val="24"/>
        </w:rPr>
        <w:t>zol</w:t>
      </w:r>
      <w:proofErr w:type="spellEnd"/>
      <w:r>
        <w:rPr>
          <w:szCs w:val="24"/>
        </w:rPr>
        <w:t xml:space="preserve"> Reagent</w:t>
      </w:r>
      <w:r w:rsidR="006A4541">
        <w:rPr>
          <w:szCs w:val="24"/>
        </w:rPr>
        <w:t xml:space="preserve"> </w:t>
      </w:r>
      <w:r w:rsidR="006A4541" w:rsidRPr="00B7695F">
        <w:rPr>
          <w:szCs w:val="24"/>
        </w:rPr>
        <w:t xml:space="preserve">(Sigma Aldrich, no. </w:t>
      </w:r>
      <w:proofErr w:type="gramStart"/>
      <w:r w:rsidR="006A4541" w:rsidRPr="00B7695F">
        <w:rPr>
          <w:szCs w:val="24"/>
        </w:rPr>
        <w:t>T9424)</w:t>
      </w:r>
      <w:r>
        <w:rPr>
          <w:szCs w:val="24"/>
        </w:rPr>
        <w:t xml:space="preserve"> according to manufacturer’s instruction, and purified using </w:t>
      </w:r>
      <w:proofErr w:type="spellStart"/>
      <w:r>
        <w:rPr>
          <w:szCs w:val="24"/>
        </w:rPr>
        <w:t>RNeasy</w:t>
      </w:r>
      <w:proofErr w:type="spellEnd"/>
      <w:r>
        <w:rPr>
          <w:szCs w:val="24"/>
        </w:rPr>
        <w:t xml:space="preserve"> Mini Kit (</w:t>
      </w:r>
      <w:proofErr w:type="spellStart"/>
      <w:r>
        <w:rPr>
          <w:szCs w:val="24"/>
        </w:rPr>
        <w:t>Qiagen</w:t>
      </w:r>
      <w:proofErr w:type="spellEnd"/>
      <w:r>
        <w:rPr>
          <w:szCs w:val="24"/>
        </w:rPr>
        <w:t>).</w:t>
      </w:r>
      <w:proofErr w:type="gramEnd"/>
      <w:r>
        <w:rPr>
          <w:szCs w:val="24"/>
        </w:rPr>
        <w:t xml:space="preserve"> Purified RNA was quantified by using </w:t>
      </w:r>
      <w:proofErr w:type="spellStart"/>
      <w:r>
        <w:rPr>
          <w:szCs w:val="24"/>
        </w:rPr>
        <w:t>NanoDrop</w:t>
      </w:r>
      <w:proofErr w:type="spellEnd"/>
      <w:r>
        <w:rPr>
          <w:szCs w:val="24"/>
        </w:rPr>
        <w:t xml:space="preserve"> ND-1000 spectrophotometer </w:t>
      </w:r>
      <w:r w:rsidR="00410E27">
        <w:rPr>
          <w:szCs w:val="24"/>
        </w:rPr>
        <w:t>(</w:t>
      </w:r>
      <w:proofErr w:type="spellStart"/>
      <w:r w:rsidR="00410E27">
        <w:rPr>
          <w:szCs w:val="24"/>
        </w:rPr>
        <w:t>Thermo</w:t>
      </w:r>
      <w:proofErr w:type="spellEnd"/>
      <w:r w:rsidR="00410E27">
        <w:rPr>
          <w:szCs w:val="24"/>
        </w:rPr>
        <w:t xml:space="preserve"> Scientific) </w:t>
      </w:r>
      <w:r>
        <w:rPr>
          <w:szCs w:val="24"/>
        </w:rPr>
        <w:t xml:space="preserve">and the quality of RNA was analyzed by using Agilent </w:t>
      </w:r>
      <w:proofErr w:type="spellStart"/>
      <w:r>
        <w:rPr>
          <w:szCs w:val="24"/>
        </w:rPr>
        <w:t>Bioanalyzer</w:t>
      </w:r>
      <w:proofErr w:type="spellEnd"/>
      <w:r>
        <w:rPr>
          <w:szCs w:val="24"/>
        </w:rPr>
        <w:t xml:space="preserve"> (Agilent). </w:t>
      </w:r>
      <w:proofErr w:type="spellStart"/>
      <w:proofErr w:type="gramStart"/>
      <w:r>
        <w:rPr>
          <w:szCs w:val="24"/>
        </w:rPr>
        <w:t>cRNA</w:t>
      </w:r>
      <w:proofErr w:type="spellEnd"/>
      <w:proofErr w:type="gramEnd"/>
      <w:r w:rsidR="006A4541">
        <w:rPr>
          <w:szCs w:val="24"/>
        </w:rPr>
        <w:t xml:space="preserve"> probes were synthesized</w:t>
      </w:r>
      <w:r>
        <w:rPr>
          <w:szCs w:val="24"/>
        </w:rPr>
        <w:t xml:space="preserve"> </w:t>
      </w:r>
      <w:r w:rsidR="006A4541">
        <w:rPr>
          <w:szCs w:val="24"/>
        </w:rPr>
        <w:t xml:space="preserve">and Cy3 labeled </w:t>
      </w:r>
      <w:r>
        <w:rPr>
          <w:szCs w:val="24"/>
        </w:rPr>
        <w:t xml:space="preserve">using Agilent </w:t>
      </w:r>
      <w:proofErr w:type="spellStart"/>
      <w:r>
        <w:rPr>
          <w:szCs w:val="24"/>
        </w:rPr>
        <w:t>LowInput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QuickAmp</w:t>
      </w:r>
      <w:proofErr w:type="spellEnd"/>
      <w:r>
        <w:rPr>
          <w:szCs w:val="24"/>
        </w:rPr>
        <w:t xml:space="preserve"> Labeling Kit (Agilent)</w:t>
      </w:r>
      <w:r w:rsidR="00411B46">
        <w:rPr>
          <w:szCs w:val="24"/>
        </w:rPr>
        <w:t xml:space="preserve"> from 100 ng of total RNA. </w:t>
      </w:r>
      <w:r w:rsidR="006A4541">
        <w:rPr>
          <w:szCs w:val="24"/>
        </w:rPr>
        <w:t>After</w:t>
      </w:r>
      <w:r>
        <w:rPr>
          <w:szCs w:val="24"/>
        </w:rPr>
        <w:t xml:space="preserve"> </w:t>
      </w:r>
      <w:r w:rsidR="006A4541">
        <w:rPr>
          <w:szCs w:val="24"/>
        </w:rPr>
        <w:t>purification,</w:t>
      </w:r>
      <w:r w:rsidR="003C2205">
        <w:rPr>
          <w:szCs w:val="24"/>
        </w:rPr>
        <w:t xml:space="preserve"> </w:t>
      </w:r>
      <w:r>
        <w:rPr>
          <w:szCs w:val="24"/>
        </w:rPr>
        <w:t xml:space="preserve">RNA </w:t>
      </w:r>
      <w:r w:rsidR="006A4541">
        <w:rPr>
          <w:szCs w:val="24"/>
        </w:rPr>
        <w:t xml:space="preserve">probe </w:t>
      </w:r>
      <w:r>
        <w:rPr>
          <w:szCs w:val="24"/>
        </w:rPr>
        <w:t xml:space="preserve">concentration and dye incorporation </w:t>
      </w:r>
      <w:proofErr w:type="gramStart"/>
      <w:r>
        <w:rPr>
          <w:szCs w:val="24"/>
        </w:rPr>
        <w:t>were</w:t>
      </w:r>
      <w:proofErr w:type="gramEnd"/>
      <w:r>
        <w:rPr>
          <w:szCs w:val="24"/>
        </w:rPr>
        <w:t xml:space="preserve"> measured using </w:t>
      </w:r>
      <w:proofErr w:type="spellStart"/>
      <w:r>
        <w:rPr>
          <w:szCs w:val="24"/>
        </w:rPr>
        <w:t>NanoDrop</w:t>
      </w:r>
      <w:proofErr w:type="spellEnd"/>
      <w:r>
        <w:rPr>
          <w:szCs w:val="24"/>
        </w:rPr>
        <w:t xml:space="preserve"> ND-1000 spectrophotometer</w:t>
      </w:r>
      <w:r w:rsidR="00410E27">
        <w:rPr>
          <w:szCs w:val="24"/>
        </w:rPr>
        <w:t xml:space="preserve"> (</w:t>
      </w:r>
      <w:proofErr w:type="spellStart"/>
      <w:r w:rsidR="00410E27">
        <w:rPr>
          <w:szCs w:val="24"/>
        </w:rPr>
        <w:t>Thermo</w:t>
      </w:r>
      <w:proofErr w:type="spellEnd"/>
      <w:r w:rsidR="00410E27">
        <w:rPr>
          <w:szCs w:val="24"/>
        </w:rPr>
        <w:t xml:space="preserve"> Scientific)</w:t>
      </w:r>
      <w:r>
        <w:rPr>
          <w:szCs w:val="24"/>
        </w:rPr>
        <w:t xml:space="preserve">. </w:t>
      </w:r>
      <w:r w:rsidR="006A4541">
        <w:rPr>
          <w:szCs w:val="24"/>
        </w:rPr>
        <w:t xml:space="preserve">Probes were hybridized </w:t>
      </w:r>
      <w:r>
        <w:rPr>
          <w:szCs w:val="24"/>
        </w:rPr>
        <w:t xml:space="preserve">to Agilent </w:t>
      </w:r>
      <w:proofErr w:type="spellStart"/>
      <w:r>
        <w:rPr>
          <w:szCs w:val="24"/>
        </w:rPr>
        <w:t>SurePrint</w:t>
      </w:r>
      <w:proofErr w:type="spellEnd"/>
      <w:r>
        <w:rPr>
          <w:szCs w:val="24"/>
        </w:rPr>
        <w:t xml:space="preserve"> G3 human whole genome 8x60K microarray (Agilent) following manufacture’s protocol. Microarrays were scanned with an Agilent </w:t>
      </w:r>
      <w:r w:rsidR="00410E27" w:rsidRPr="00410E27">
        <w:rPr>
          <w:szCs w:val="24"/>
        </w:rPr>
        <w:t>G2505C</w:t>
      </w:r>
      <w:r w:rsidR="00410E27">
        <w:rPr>
          <w:szCs w:val="24"/>
        </w:rPr>
        <w:t xml:space="preserve"> </w:t>
      </w:r>
      <w:r>
        <w:rPr>
          <w:szCs w:val="24"/>
        </w:rPr>
        <w:t>microarray scann</w:t>
      </w:r>
      <w:r w:rsidR="00B7695F">
        <w:rPr>
          <w:szCs w:val="24"/>
        </w:rPr>
        <w:t>er</w:t>
      </w:r>
      <w:r w:rsidR="00410E27">
        <w:rPr>
          <w:szCs w:val="24"/>
        </w:rPr>
        <w:t xml:space="preserve"> (Agilent) using</w:t>
      </w:r>
      <w:r w:rsidR="00410E27" w:rsidRPr="00410E27">
        <w:rPr>
          <w:szCs w:val="24"/>
        </w:rPr>
        <w:t xml:space="preserve"> </w:t>
      </w:r>
      <w:r w:rsidR="00410E27">
        <w:rPr>
          <w:szCs w:val="24"/>
        </w:rPr>
        <w:t xml:space="preserve">protocol </w:t>
      </w:r>
      <w:r w:rsidR="00410E27" w:rsidRPr="00410E27">
        <w:rPr>
          <w:szCs w:val="24"/>
        </w:rPr>
        <w:t xml:space="preserve">Agilent </w:t>
      </w:r>
      <w:r w:rsidR="00410E27" w:rsidRPr="00410E27">
        <w:rPr>
          <w:szCs w:val="24"/>
        </w:rPr>
        <w:lastRenderedPageBreak/>
        <w:t>G3_GX_1 color</w:t>
      </w:r>
      <w:r w:rsidR="00410E27">
        <w:rPr>
          <w:szCs w:val="24"/>
        </w:rPr>
        <w:t xml:space="preserve">, scan region 61x21.6mm, resolution 3 </w:t>
      </w:r>
      <w:r w:rsidR="00410E27">
        <w:rPr>
          <w:rFonts w:cs="Times New Roman"/>
          <w:szCs w:val="24"/>
        </w:rPr>
        <w:t>µ</w:t>
      </w:r>
      <w:r w:rsidR="00410E27" w:rsidRPr="00410E27">
        <w:rPr>
          <w:szCs w:val="24"/>
        </w:rPr>
        <w:t xml:space="preserve">m, TIFF 20 bit, R PMT 100%, </w:t>
      </w:r>
      <w:r w:rsidR="00410E27">
        <w:rPr>
          <w:szCs w:val="24"/>
        </w:rPr>
        <w:t xml:space="preserve">and </w:t>
      </w:r>
      <w:r w:rsidR="00410E27" w:rsidRPr="00410E27">
        <w:rPr>
          <w:szCs w:val="24"/>
        </w:rPr>
        <w:t>G PMT 100%</w:t>
      </w:r>
      <w:r w:rsidR="00D37A41">
        <w:rPr>
          <w:szCs w:val="24"/>
        </w:rPr>
        <w:t>. I</w:t>
      </w:r>
      <w:r w:rsidR="006A4541">
        <w:rPr>
          <w:szCs w:val="24"/>
        </w:rPr>
        <w:t xml:space="preserve">mages were processed </w:t>
      </w:r>
      <w:r w:rsidR="00410E27">
        <w:rPr>
          <w:szCs w:val="24"/>
        </w:rPr>
        <w:t>with</w:t>
      </w:r>
      <w:r w:rsidR="0015459F">
        <w:rPr>
          <w:szCs w:val="24"/>
        </w:rPr>
        <w:t xml:space="preserve"> </w:t>
      </w:r>
      <w:r w:rsidR="00410E27">
        <w:rPr>
          <w:szCs w:val="24"/>
        </w:rPr>
        <w:t xml:space="preserve">Agilent </w:t>
      </w:r>
      <w:r w:rsidR="00B7695F">
        <w:rPr>
          <w:szCs w:val="24"/>
        </w:rPr>
        <w:t xml:space="preserve">Feature Extraction </w:t>
      </w:r>
      <w:r w:rsidR="00E91ACA">
        <w:rPr>
          <w:szCs w:val="24"/>
        </w:rPr>
        <w:t>11.5.1.1</w:t>
      </w:r>
      <w:r w:rsidR="00635371">
        <w:rPr>
          <w:szCs w:val="24"/>
        </w:rPr>
        <w:t xml:space="preserve"> (Agilent)</w:t>
      </w:r>
      <w:r w:rsidR="00410E27">
        <w:rPr>
          <w:szCs w:val="24"/>
        </w:rPr>
        <w:t xml:space="preserve"> using protocol GE1_1105_Oct12</w:t>
      </w:r>
      <w:r w:rsidR="00410E27" w:rsidRPr="00410E27">
        <w:rPr>
          <w:szCs w:val="24"/>
        </w:rPr>
        <w:t xml:space="preserve"> </w:t>
      </w:r>
      <w:r w:rsidR="00410E27">
        <w:rPr>
          <w:szCs w:val="24"/>
        </w:rPr>
        <w:t>and grid template</w:t>
      </w:r>
      <w:r w:rsidR="00410E27" w:rsidRPr="00410E27">
        <w:rPr>
          <w:szCs w:val="24"/>
        </w:rPr>
        <w:t xml:space="preserve"> 028004_D_F_20140813</w:t>
      </w:r>
      <w:r w:rsidR="006A4541">
        <w:rPr>
          <w:szCs w:val="24"/>
        </w:rPr>
        <w:t>.</w:t>
      </w:r>
      <w:r>
        <w:rPr>
          <w:szCs w:val="24"/>
        </w:rPr>
        <w:t xml:space="preserve"> </w:t>
      </w:r>
      <w:r w:rsidR="009E1D2B">
        <w:rPr>
          <w:szCs w:val="24"/>
        </w:rPr>
        <w:t>Bioinformatics analyse</w:t>
      </w:r>
      <w:r w:rsidR="006A4541">
        <w:rPr>
          <w:szCs w:val="24"/>
        </w:rPr>
        <w:t>s including quantile normalization, filtering, statistical analysis, correlation analysis</w:t>
      </w:r>
      <w:r w:rsidR="008867C9">
        <w:rPr>
          <w:szCs w:val="24"/>
        </w:rPr>
        <w:t>,</w:t>
      </w:r>
      <w:r w:rsidR="006A4541">
        <w:rPr>
          <w:szCs w:val="24"/>
        </w:rPr>
        <w:t xml:space="preserve"> and pathway contextualization were performed in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GeneSpring</w:t>
      </w:r>
      <w:proofErr w:type="spellEnd"/>
      <w:r w:rsidR="006A4541">
        <w:rPr>
          <w:szCs w:val="24"/>
        </w:rPr>
        <w:t xml:space="preserve"> </w:t>
      </w:r>
      <w:r w:rsidR="002C7410">
        <w:rPr>
          <w:szCs w:val="24"/>
        </w:rPr>
        <w:t xml:space="preserve">GX </w:t>
      </w:r>
      <w:r w:rsidR="006A4541">
        <w:rPr>
          <w:szCs w:val="24"/>
        </w:rPr>
        <w:t>13.1</w:t>
      </w:r>
      <w:r>
        <w:rPr>
          <w:szCs w:val="24"/>
        </w:rPr>
        <w:t xml:space="preserve"> (Agilent).</w:t>
      </w:r>
      <w:r w:rsidR="00B15BD8">
        <w:rPr>
          <w:szCs w:val="24"/>
        </w:rPr>
        <w:t xml:space="preserve"> </w:t>
      </w:r>
      <w:r w:rsidR="00D37A41" w:rsidRPr="00D37A41">
        <w:rPr>
          <w:szCs w:val="24"/>
        </w:rPr>
        <w:t>E2-treated and PPT-treated samples were combined with their respective controls and normalized separately.</w:t>
      </w:r>
      <w:r w:rsidR="00D37A41">
        <w:rPr>
          <w:szCs w:val="24"/>
        </w:rPr>
        <w:t xml:space="preserve"> </w:t>
      </w:r>
      <w:r w:rsidR="00B15BD8" w:rsidRPr="00B15BD8">
        <w:rPr>
          <w:szCs w:val="24"/>
        </w:rPr>
        <w:t>Quantile normalized expression values of treated MCF</w:t>
      </w:r>
      <w:r w:rsidR="00411B46">
        <w:rPr>
          <w:szCs w:val="24"/>
        </w:rPr>
        <w:t>-</w:t>
      </w:r>
      <w:r w:rsidR="00B15BD8" w:rsidRPr="00B15BD8">
        <w:rPr>
          <w:szCs w:val="24"/>
        </w:rPr>
        <w:t xml:space="preserve">7 cells were compared to their respective controls using unpaired t-test with </w:t>
      </w:r>
      <w:proofErr w:type="spellStart"/>
      <w:r w:rsidR="00B15BD8" w:rsidRPr="00B15BD8">
        <w:rPr>
          <w:szCs w:val="24"/>
        </w:rPr>
        <w:t>Benjamini</w:t>
      </w:r>
      <w:proofErr w:type="spellEnd"/>
      <w:r w:rsidR="00B15BD8" w:rsidRPr="00B15BD8">
        <w:rPr>
          <w:szCs w:val="24"/>
        </w:rPr>
        <w:t>-Hochberg correction. Responde</w:t>
      </w:r>
      <w:r w:rsidR="00077852">
        <w:rPr>
          <w:szCs w:val="24"/>
        </w:rPr>
        <w:t xml:space="preserve">rs were identified using 0.05 </w:t>
      </w:r>
      <w:proofErr w:type="gramStart"/>
      <w:r w:rsidR="00077852">
        <w:rPr>
          <w:szCs w:val="24"/>
        </w:rPr>
        <w:t>p-v</w:t>
      </w:r>
      <w:r w:rsidR="00C8671F">
        <w:rPr>
          <w:szCs w:val="24"/>
        </w:rPr>
        <w:t>alue</w:t>
      </w:r>
      <w:proofErr w:type="gramEnd"/>
      <w:r w:rsidR="00C8671F">
        <w:rPr>
          <w:szCs w:val="24"/>
        </w:rPr>
        <w:t xml:space="preserve"> and 2-</w:t>
      </w:r>
      <w:r w:rsidR="00B15BD8" w:rsidRPr="00B15BD8">
        <w:rPr>
          <w:szCs w:val="24"/>
        </w:rPr>
        <w:t>fold change</w:t>
      </w:r>
      <w:r w:rsidR="00C8671F">
        <w:rPr>
          <w:szCs w:val="24"/>
        </w:rPr>
        <w:t xml:space="preserve"> cut-offs</w:t>
      </w:r>
      <w:bookmarkStart w:id="1" w:name="_GoBack"/>
      <w:bookmarkEnd w:id="1"/>
      <w:r w:rsidR="00B15BD8" w:rsidRPr="00B15BD8">
        <w:rPr>
          <w:szCs w:val="24"/>
        </w:rPr>
        <w:t xml:space="preserve"> unless otherwise noted.</w:t>
      </w:r>
    </w:p>
    <w:p w:rsidR="00447801" w:rsidRPr="001549D3" w:rsidRDefault="00447801" w:rsidP="00A76AF2">
      <w:pPr>
        <w:pStyle w:val="Heading2"/>
        <w:numPr>
          <w:ilvl w:val="0"/>
          <w:numId w:val="0"/>
        </w:numPr>
      </w:pPr>
    </w:p>
    <w:sectPr w:rsidR="00447801" w:rsidRPr="001549D3" w:rsidSect="0093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8F" w:rsidRDefault="00D5278F" w:rsidP="00117666">
      <w:pPr>
        <w:spacing w:after="0"/>
      </w:pPr>
      <w:r>
        <w:separator/>
      </w:r>
    </w:p>
  </w:endnote>
  <w:endnote w:type="continuationSeparator" w:id="0">
    <w:p w:rsidR="00D5278F" w:rsidRDefault="00D527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34323D" w:rsidRDefault="0034323D" w:rsidP="0034323D">
    <w:pPr>
      <w:jc w:val="right"/>
      <w:rPr>
        <w:szCs w:val="24"/>
      </w:rPr>
    </w:pPr>
    <w:r w:rsidRPr="0034323D">
      <w:rPr>
        <w:szCs w:val="24"/>
      </w:rPr>
      <w:fldChar w:fldCharType="begin"/>
    </w:r>
    <w:r w:rsidRPr="0034323D">
      <w:rPr>
        <w:szCs w:val="24"/>
      </w:rPr>
      <w:instrText xml:space="preserve"> PAGE   \* MERGEFORMAT </w:instrText>
    </w:r>
    <w:r w:rsidRPr="0034323D">
      <w:rPr>
        <w:szCs w:val="24"/>
      </w:rPr>
      <w:fldChar w:fldCharType="separate"/>
    </w:r>
    <w:r w:rsidR="00C8671F">
      <w:rPr>
        <w:noProof/>
        <w:szCs w:val="24"/>
      </w:rPr>
      <w:t>2</w:t>
    </w:r>
    <w:r w:rsidRPr="0034323D">
      <w:rPr>
        <w:noProof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1CEBEA1" wp14:editId="0374019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15BD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15BD8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F7" w:rsidRDefault="00F71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8F" w:rsidRDefault="00D5278F" w:rsidP="00117666">
      <w:pPr>
        <w:spacing w:after="0"/>
      </w:pPr>
      <w:r>
        <w:separator/>
      </w:r>
    </w:p>
  </w:footnote>
  <w:footnote w:type="continuationSeparator" w:id="0">
    <w:p w:rsidR="00D5278F" w:rsidRDefault="00D527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1549D3" w:rsidP="0034323D">
    <w:pPr>
      <w:jc w:val="right"/>
      <w:rPr>
        <w:rFonts w:cs="Times New Roman"/>
      </w:rPr>
    </w:pP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F7" w:rsidRDefault="00F71B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146E45FE" wp14:editId="657FDAF7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E6"/>
    <w:rsid w:val="0001436A"/>
    <w:rsid w:val="00034304"/>
    <w:rsid w:val="00035434"/>
    <w:rsid w:val="00052A14"/>
    <w:rsid w:val="00077852"/>
    <w:rsid w:val="00077D53"/>
    <w:rsid w:val="000D1B68"/>
    <w:rsid w:val="00105FD9"/>
    <w:rsid w:val="00117666"/>
    <w:rsid w:val="0015459F"/>
    <w:rsid w:val="001549D3"/>
    <w:rsid w:val="00160065"/>
    <w:rsid w:val="00177D84"/>
    <w:rsid w:val="001A72A5"/>
    <w:rsid w:val="001C5170"/>
    <w:rsid w:val="00220AD1"/>
    <w:rsid w:val="00267D18"/>
    <w:rsid w:val="002868E2"/>
    <w:rsid w:val="002869C3"/>
    <w:rsid w:val="00292A07"/>
    <w:rsid w:val="002936E4"/>
    <w:rsid w:val="002C7410"/>
    <w:rsid w:val="002C74CA"/>
    <w:rsid w:val="00336FC3"/>
    <w:rsid w:val="0034323D"/>
    <w:rsid w:val="003544FB"/>
    <w:rsid w:val="003C2205"/>
    <w:rsid w:val="003C539D"/>
    <w:rsid w:val="003D2F2D"/>
    <w:rsid w:val="00401590"/>
    <w:rsid w:val="00410E27"/>
    <w:rsid w:val="00411B46"/>
    <w:rsid w:val="00414E85"/>
    <w:rsid w:val="00447801"/>
    <w:rsid w:val="00452E9C"/>
    <w:rsid w:val="00462F24"/>
    <w:rsid w:val="004735C8"/>
    <w:rsid w:val="004961FF"/>
    <w:rsid w:val="00504F65"/>
    <w:rsid w:val="00517A89"/>
    <w:rsid w:val="005250F2"/>
    <w:rsid w:val="00593EEA"/>
    <w:rsid w:val="005A14D7"/>
    <w:rsid w:val="005A5EEE"/>
    <w:rsid w:val="005E1CA9"/>
    <w:rsid w:val="00635371"/>
    <w:rsid w:val="006375C7"/>
    <w:rsid w:val="00650083"/>
    <w:rsid w:val="00654E8F"/>
    <w:rsid w:val="00660D05"/>
    <w:rsid w:val="00667EF8"/>
    <w:rsid w:val="006820B1"/>
    <w:rsid w:val="006A4541"/>
    <w:rsid w:val="006B7D14"/>
    <w:rsid w:val="006B7D9D"/>
    <w:rsid w:val="00701727"/>
    <w:rsid w:val="0070566C"/>
    <w:rsid w:val="00714C50"/>
    <w:rsid w:val="00725A7D"/>
    <w:rsid w:val="00790BB3"/>
    <w:rsid w:val="007C206C"/>
    <w:rsid w:val="00817DD6"/>
    <w:rsid w:val="00822AE1"/>
    <w:rsid w:val="008270A9"/>
    <w:rsid w:val="00885156"/>
    <w:rsid w:val="008867C9"/>
    <w:rsid w:val="0089295D"/>
    <w:rsid w:val="009151AA"/>
    <w:rsid w:val="0093429D"/>
    <w:rsid w:val="00943573"/>
    <w:rsid w:val="00970F7D"/>
    <w:rsid w:val="00994A3D"/>
    <w:rsid w:val="009C2B12"/>
    <w:rsid w:val="009D1758"/>
    <w:rsid w:val="009E1D2B"/>
    <w:rsid w:val="009E4943"/>
    <w:rsid w:val="00A2057C"/>
    <w:rsid w:val="00A76AF2"/>
    <w:rsid w:val="00AB6715"/>
    <w:rsid w:val="00B15BD8"/>
    <w:rsid w:val="00B1671E"/>
    <w:rsid w:val="00B25EB8"/>
    <w:rsid w:val="00B37F4D"/>
    <w:rsid w:val="00B7695F"/>
    <w:rsid w:val="00BC471D"/>
    <w:rsid w:val="00BF0076"/>
    <w:rsid w:val="00C52A7B"/>
    <w:rsid w:val="00C56BAF"/>
    <w:rsid w:val="00C679AA"/>
    <w:rsid w:val="00C67D99"/>
    <w:rsid w:val="00C75972"/>
    <w:rsid w:val="00C83EBC"/>
    <w:rsid w:val="00C8671F"/>
    <w:rsid w:val="00CD066B"/>
    <w:rsid w:val="00CE4FEE"/>
    <w:rsid w:val="00D07EE3"/>
    <w:rsid w:val="00D37A41"/>
    <w:rsid w:val="00D5278F"/>
    <w:rsid w:val="00D713D1"/>
    <w:rsid w:val="00DB59C3"/>
    <w:rsid w:val="00DE23E8"/>
    <w:rsid w:val="00DF6F54"/>
    <w:rsid w:val="00E52377"/>
    <w:rsid w:val="00E64E17"/>
    <w:rsid w:val="00E75544"/>
    <w:rsid w:val="00E84FF0"/>
    <w:rsid w:val="00E866C9"/>
    <w:rsid w:val="00E91ACA"/>
    <w:rsid w:val="00EA3D3C"/>
    <w:rsid w:val="00EE7DE6"/>
    <w:rsid w:val="00F153CD"/>
    <w:rsid w:val="00F34FBC"/>
    <w:rsid w:val="00F46900"/>
    <w:rsid w:val="00F61D89"/>
    <w:rsid w:val="00F71BF7"/>
    <w:rsid w:val="00FD1D12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71F5C6FAF54CAD47995A3727FBC3" ma:contentTypeVersion="7" ma:contentTypeDescription="Create a new document." ma:contentTypeScope="" ma:versionID="8c888b3ff2fb3a03bc610c93ce75a375">
  <xsd:schema xmlns:xsd="http://www.w3.org/2001/XMLSchema" xmlns:p="http://schemas.microsoft.com/office/2006/metadata/properties" xmlns:ns2="572c5ce9-a674-486d-9f72-38afcfe70eaa" targetNamespace="http://schemas.microsoft.com/office/2006/metadata/properties" ma:root="true" ma:fieldsID="c62caa01fa261354d5ef59ee424741eb" ns2:_="">
    <xsd:import namespace="572c5ce9-a674-486d-9f72-38afcfe70e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2c5ce9-a674-486d-9f72-38afcfe70e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itleName xmlns="572c5ce9-a674-486d-9f72-38afcfe70eaa">Data Sheet 1.docx</TitleName>
    <Checked_x0020_Out_x0020_To xmlns="572c5ce9-a674-486d-9f72-38afcfe70eaa">
      <UserInfo>
        <DisplayName/>
        <AccountId xsi:nil="true"/>
        <AccountType/>
      </UserInfo>
    </Checked_x0020_Out_x0020_To>
    <IsDeleted xmlns="572c5ce9-a674-486d-9f72-38afcfe70eaa">false</IsDeleted>
    <FileFormat xmlns="572c5ce9-a674-486d-9f72-38afcfe70eaa">DOCX</FileFormat>
    <DocumentType xmlns="572c5ce9-a674-486d-9f72-38afcfe70eaa">Data Sheet</DocumentType>
    <StageName xmlns="572c5ce9-a674-486d-9f72-38afcfe70eaa">Author's Proof</StageName>
    <DocumentId xmlns="572c5ce9-a674-486d-9f72-38afcfe70eaa">Data Sheet 1.docx</DocumentId>
  </documentManagement>
</p:properties>
</file>

<file path=customXml/itemProps1.xml><?xml version="1.0" encoding="utf-8"?>
<ds:datastoreItem xmlns:ds="http://schemas.openxmlformats.org/officeDocument/2006/customXml" ds:itemID="{15318837-A6C0-48D8-99E4-0DB688DE57D6}"/>
</file>

<file path=customXml/itemProps2.xml><?xml version="1.0" encoding="utf-8"?>
<ds:datastoreItem xmlns:ds="http://schemas.openxmlformats.org/officeDocument/2006/customXml" ds:itemID="{6370F439-B833-482C-8D73-AF52B369AF41}"/>
</file>

<file path=customXml/itemProps3.xml><?xml version="1.0" encoding="utf-8"?>
<ds:datastoreItem xmlns:ds="http://schemas.openxmlformats.org/officeDocument/2006/customXml" ds:itemID="{4A4413A5-F038-47ED-A154-DD5682F6B3EE}"/>
</file>

<file path=customXml/itemProps4.xml><?xml version="1.0" encoding="utf-8"?>
<ds:datastoreItem xmlns:ds="http://schemas.openxmlformats.org/officeDocument/2006/customXml" ds:itemID="{051E168F-B1FA-4967-889F-D6CE4F2E5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2016-01-15T23:04:00Z</dcterms:created>
  <dcterms:modified xsi:type="dcterms:W3CDTF">2016-01-29T20:17:00Z</dcterms:modified>
</cp:coreProperties>
</file>