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AE" w:rsidRDefault="00F321AE" w:rsidP="00F321AE"/>
    <w:p w:rsidR="00F321AE" w:rsidRDefault="00F321AE" w:rsidP="00F321AE">
      <w:pPr>
        <w:autoSpaceDE w:val="0"/>
        <w:autoSpaceDN w:val="0"/>
        <w:adjustRightInd w:val="0"/>
        <w:ind w:firstLine="435"/>
        <w:jc w:val="left"/>
        <w:rPr>
          <w:rFonts w:ascii="Times New Roman" w:hAnsi="Times New Roman" w:cs="Times New Roman"/>
          <w:bCs/>
          <w:kern w:val="0"/>
          <w:sz w:val="20"/>
          <w:szCs w:val="20"/>
        </w:rPr>
      </w:pPr>
    </w:p>
    <w:p w:rsidR="00F321AE" w:rsidRPr="003C4A6D" w:rsidRDefault="00F321AE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kern w:val="0"/>
          <w:sz w:val="20"/>
          <w:szCs w:val="20"/>
        </w:rPr>
      </w:pPr>
      <w:r>
        <w:rPr>
          <w:rFonts w:ascii="Times New Roman" w:hAnsi="Times New Roman" w:cs="Times New Roman"/>
          <w:bCs/>
          <w:noProof/>
          <w:kern w:val="0"/>
          <w:sz w:val="20"/>
          <w:szCs w:val="20"/>
        </w:rPr>
        <w:drawing>
          <wp:inline distT="0" distB="0" distL="0" distR="0" wp14:anchorId="1B380442" wp14:editId="4F080AED">
            <wp:extent cx="5697855" cy="3996233"/>
            <wp:effectExtent l="0" t="0" r="0" b="4445"/>
            <wp:docPr id="7" name="图片 7" descr="C:\Documents and Settings\kevin\桌面\pr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vin\桌面\pro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39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AE" w:rsidRPr="007025AF" w:rsidRDefault="00F321AE" w:rsidP="00C76B4D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Cs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Figure S1. (A) Schematic representation of the </w:t>
      </w:r>
      <w:proofErr w:type="spellStart"/>
      <w:r w:rsidRPr="007025AF">
        <w:rPr>
          <w:rFonts w:ascii="Times New Roman" w:hAnsi="Times New Roman" w:cs="Times New Roman" w:hint="eastAsia"/>
          <w:bCs/>
          <w:i/>
          <w:kern w:val="0"/>
          <w:sz w:val="20"/>
          <w:szCs w:val="20"/>
        </w:rPr>
        <w:t>rpoB</w:t>
      </w:r>
      <w:proofErr w:type="spellEnd"/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 81bp core region and 5 labeled probes</w:t>
      </w:r>
      <w:proofErr w:type="gramStart"/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>.(</w:t>
      </w:r>
      <w:proofErr w:type="gramEnd"/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>B)</w:t>
      </w:r>
      <w:r w:rsidRPr="007025AF"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Schematic representation of the </w:t>
      </w:r>
      <w:proofErr w:type="spellStart"/>
      <w:r w:rsidRPr="007025AF">
        <w:rPr>
          <w:rFonts w:ascii="Times New Roman" w:hAnsi="Times New Roman" w:cs="Times New Roman" w:hint="eastAsia"/>
          <w:bCs/>
          <w:i/>
          <w:kern w:val="0"/>
          <w:sz w:val="20"/>
          <w:szCs w:val="20"/>
        </w:rPr>
        <w:t>katG</w:t>
      </w:r>
      <w:proofErr w:type="spellEnd"/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 and 1 labeled probes. (C)</w:t>
      </w:r>
      <w:r w:rsidRPr="007025AF"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Schematic representation of the promoter of </w:t>
      </w:r>
      <w:proofErr w:type="spellStart"/>
      <w:r w:rsidRPr="007025AF">
        <w:rPr>
          <w:rFonts w:ascii="Times New Roman" w:hAnsi="Times New Roman" w:cs="Times New Roman" w:hint="eastAsia"/>
          <w:bCs/>
          <w:i/>
          <w:kern w:val="0"/>
          <w:sz w:val="20"/>
          <w:szCs w:val="20"/>
        </w:rPr>
        <w:t>mabA-inhA</w:t>
      </w:r>
      <w:proofErr w:type="spellEnd"/>
      <w:r w:rsidRPr="007025AF">
        <w:rPr>
          <w:rFonts w:ascii="Times New Roman" w:hAnsi="Times New Roman" w:cs="Times New Roman" w:hint="eastAsia"/>
          <w:bCs/>
          <w:i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>and 1 labeled probes. (D)</w:t>
      </w:r>
      <w:r w:rsidRPr="007025AF"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Schematic representation of the intergenic region of </w:t>
      </w:r>
      <w:proofErr w:type="spellStart"/>
      <w:r w:rsidRPr="007025AF">
        <w:rPr>
          <w:rFonts w:ascii="Times New Roman" w:hAnsi="Times New Roman" w:cs="Times New Roman" w:hint="eastAsia"/>
          <w:bCs/>
          <w:i/>
          <w:kern w:val="0"/>
          <w:sz w:val="20"/>
          <w:szCs w:val="20"/>
        </w:rPr>
        <w:t>oxyR-ahpC</w:t>
      </w:r>
      <w:proofErr w:type="spellEnd"/>
      <w:r w:rsidRPr="007025AF">
        <w:rPr>
          <w:rFonts w:ascii="Times New Roman" w:hAnsi="Times New Roman" w:cs="Times New Roman" w:hint="eastAsia"/>
          <w:bCs/>
          <w:i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>and 2 labeled probes. (E)</w:t>
      </w:r>
      <w:r w:rsidRPr="00506BCF"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Schematic representation of </w:t>
      </w:r>
      <w:proofErr w:type="spellStart"/>
      <w:proofErr w:type="gramStart"/>
      <w:r w:rsidRPr="0036150B">
        <w:rPr>
          <w:rFonts w:ascii="Times New Roman" w:hAnsi="Times New Roman" w:cs="Times New Roman" w:hint="eastAsia"/>
          <w:bCs/>
          <w:i/>
          <w:kern w:val="0"/>
          <w:sz w:val="20"/>
          <w:szCs w:val="20"/>
        </w:rPr>
        <w:t>rrs</w:t>
      </w:r>
      <w:proofErr w:type="spellEnd"/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>(</w:t>
      </w:r>
      <w:proofErr w:type="gramEnd"/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 xml:space="preserve">16S </w:t>
      </w:r>
      <w:proofErr w:type="spellStart"/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>rRNA</w:t>
      </w:r>
      <w:proofErr w:type="spellEnd"/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>)</w:t>
      </w:r>
      <w:r w:rsidRPr="007025AF">
        <w:rPr>
          <w:rFonts w:ascii="Times New Roman" w:hAnsi="Times New Roman" w:cs="Times New Roman" w:hint="eastAsia"/>
          <w:bCs/>
          <w:i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 w:val="20"/>
          <w:szCs w:val="20"/>
        </w:rPr>
        <w:t>and 1 labeled probes.</w:t>
      </w:r>
    </w:p>
    <w:p w:rsidR="00F321AE" w:rsidRDefault="00F321AE" w:rsidP="00F321AE"/>
    <w:p w:rsidR="00F321AE" w:rsidRPr="003C4A6D" w:rsidRDefault="00F321AE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kern w:val="0"/>
          <w:sz w:val="20"/>
          <w:szCs w:val="20"/>
        </w:rPr>
      </w:pPr>
      <w:r>
        <w:rPr>
          <w:rFonts w:ascii="Times New Roman" w:hAnsi="Times New Roman" w:cs="Times New Roman"/>
          <w:bCs/>
          <w:noProof/>
          <w:kern w:val="0"/>
          <w:sz w:val="20"/>
          <w:szCs w:val="20"/>
        </w:rPr>
        <w:lastRenderedPageBreak/>
        <w:drawing>
          <wp:inline distT="0" distB="0" distL="0" distR="0" wp14:anchorId="029813B9" wp14:editId="1F3949B8">
            <wp:extent cx="4660900" cy="272606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982" cy="272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1AE" w:rsidRPr="003C4A6D" w:rsidRDefault="00F321AE" w:rsidP="00C76B4D">
      <w:pPr>
        <w:spacing w:line="480" w:lineRule="auto"/>
        <w:ind w:firstLine="437"/>
        <w:rPr>
          <w:rFonts w:ascii="Times New Roman" w:hAnsi="Times New Roman" w:cs="Times New Roman"/>
          <w:color w:val="231F20"/>
          <w:kern w:val="0"/>
          <w:sz w:val="20"/>
          <w:szCs w:val="20"/>
        </w:rPr>
      </w:pPr>
      <w:r w:rsidRPr="0032211E">
        <w:rPr>
          <w:rFonts w:ascii="Times New Roman" w:hAnsi="Times New Roman" w:cs="Times New Roman"/>
          <w:kern w:val="0"/>
          <w:sz w:val="20"/>
          <w:szCs w:val="20"/>
        </w:rPr>
        <w:t>Figure</w:t>
      </w:r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color w:val="231F20"/>
          <w:kern w:val="0"/>
          <w:sz w:val="20"/>
          <w:szCs w:val="20"/>
        </w:rPr>
        <w:t>S2</w:t>
      </w:r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</w:rPr>
        <w:t>. Amplif</w:t>
      </w:r>
      <w:r>
        <w:rPr>
          <w:rFonts w:ascii="Times New Roman" w:hAnsi="Times New Roman" w:cs="Times New Roman"/>
          <w:color w:val="231F20"/>
          <w:kern w:val="0"/>
          <w:sz w:val="20"/>
          <w:szCs w:val="20"/>
        </w:rPr>
        <w:t>ication curves of probe</w:t>
      </w:r>
      <w:r w:rsidRPr="009763A5">
        <w:rPr>
          <w:rFonts w:ascii="Times New Roman" w:hAnsi="Times New Roman" w:cs="Times New Roman"/>
          <w:i/>
          <w:color w:val="231F20"/>
          <w:kern w:val="0"/>
          <w:sz w:val="20"/>
          <w:szCs w:val="20"/>
        </w:rPr>
        <w:t xml:space="preserve"> </w:t>
      </w:r>
      <w:proofErr w:type="spellStart"/>
      <w:r w:rsidRPr="009763A5">
        <w:rPr>
          <w:rFonts w:ascii="Times New Roman" w:hAnsi="Times New Roman" w:cs="Times New Roman" w:hint="eastAsia"/>
          <w:i/>
          <w:color w:val="231F20"/>
          <w:kern w:val="0"/>
          <w:sz w:val="20"/>
          <w:szCs w:val="20"/>
        </w:rPr>
        <w:t>rrs</w:t>
      </w:r>
      <w:proofErr w:type="spellEnd"/>
      <w:r>
        <w:rPr>
          <w:rFonts w:ascii="Times New Roman" w:hAnsi="Times New Roman" w:cs="Times New Roman" w:hint="eastAsia"/>
          <w:color w:val="231F20"/>
          <w:kern w:val="0"/>
          <w:sz w:val="20"/>
          <w:szCs w:val="20"/>
        </w:rPr>
        <w:t>-TW</w:t>
      </w:r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</w:rPr>
        <w:t xml:space="preserve"> with </w:t>
      </w:r>
      <w:proofErr w:type="spellStart"/>
      <w:r w:rsidRPr="009763A5">
        <w:rPr>
          <w:rFonts w:ascii="Times New Roman" w:hAnsi="Times New Roman" w:cs="Times New Roman"/>
          <w:i/>
          <w:color w:val="231F20"/>
          <w:kern w:val="0"/>
          <w:sz w:val="20"/>
          <w:szCs w:val="20"/>
        </w:rPr>
        <w:t>M.tuberculosis</w:t>
      </w:r>
      <w:proofErr w:type="spellEnd"/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color w:val="231F20"/>
          <w:kern w:val="0"/>
          <w:sz w:val="20"/>
          <w:szCs w:val="20"/>
        </w:rPr>
        <w:t xml:space="preserve">H37Rv </w:t>
      </w:r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</w:rPr>
        <w:t>DNA from 5.0</w:t>
      </w:r>
      <w:r w:rsidRPr="003C4A6D">
        <w:rPr>
          <w:rFonts w:ascii="Times New Roman" w:eastAsia="宋体" w:hAnsi="Times New Roman" w:cs="Times New Roman"/>
          <w:color w:val="231F20"/>
          <w:kern w:val="0"/>
          <w:sz w:val="20"/>
          <w:szCs w:val="20"/>
        </w:rPr>
        <w:t>×</w:t>
      </w:r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</w:rPr>
        <w:t>10</w:t>
      </w:r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  <w:vertAlign w:val="superscript"/>
        </w:rPr>
        <w:t>5</w:t>
      </w:r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</w:rPr>
        <w:t xml:space="preserve"> to 5.0</w:t>
      </w:r>
      <w:r w:rsidRPr="003C4A6D">
        <w:rPr>
          <w:rFonts w:ascii="Times New Roman" w:eastAsia="宋体" w:hAnsi="Times New Roman" w:cs="Times New Roman"/>
          <w:color w:val="231F20"/>
          <w:kern w:val="0"/>
          <w:sz w:val="20"/>
          <w:szCs w:val="20"/>
        </w:rPr>
        <w:t>×</w:t>
      </w:r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</w:rPr>
        <w:t>10</w:t>
      </w:r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  <w:vertAlign w:val="superscript"/>
        </w:rPr>
        <w:t>0</w:t>
      </w:r>
      <w:r w:rsidRPr="003C4A6D">
        <w:rPr>
          <w:rFonts w:ascii="Times New Roman" w:hAnsi="Times New Roman" w:cs="Times New Roman"/>
          <w:color w:val="231F20"/>
          <w:kern w:val="0"/>
          <w:sz w:val="20"/>
          <w:szCs w:val="20"/>
        </w:rPr>
        <w:t xml:space="preserve"> copies per reaction mixture</w:t>
      </w:r>
      <w:r>
        <w:rPr>
          <w:rFonts w:ascii="Times New Roman" w:hAnsi="Times New Roman" w:cs="Times New Roman" w:hint="eastAsia"/>
          <w:color w:val="231F20"/>
          <w:kern w:val="0"/>
          <w:sz w:val="20"/>
          <w:szCs w:val="20"/>
        </w:rPr>
        <w:t>.</w:t>
      </w:r>
    </w:p>
    <w:p w:rsidR="00F321AE" w:rsidRDefault="00F321AE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tbl>
      <w:tblPr>
        <w:tblW w:w="9010" w:type="dxa"/>
        <w:tblLook w:val="04A0" w:firstRow="1" w:lastRow="0" w:firstColumn="1" w:lastColumn="0" w:noHBand="0" w:noVBand="1"/>
      </w:tblPr>
      <w:tblGrid>
        <w:gridCol w:w="881"/>
        <w:gridCol w:w="2265"/>
        <w:gridCol w:w="4076"/>
        <w:gridCol w:w="1788"/>
      </w:tblGrid>
      <w:tr w:rsidR="00214CA3" w:rsidRPr="003C4A6D" w:rsidTr="00837DD6">
        <w:trPr>
          <w:trHeight w:val="286"/>
        </w:trPr>
        <w:tc>
          <w:tcPr>
            <w:tcW w:w="7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AD2EAB" w:rsidRDefault="00214CA3" w:rsidP="00837DD6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D2EA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Table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S1</w:t>
            </w:r>
            <w:r w:rsidRPr="00AD2EA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Algorithm for detec</w:t>
            </w:r>
            <w:r w:rsidRPr="00AD2EA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t</w:t>
            </w:r>
            <w:r w:rsidRPr="00AD2EA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ion of mono resistance and MDR TB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14CA3" w:rsidRPr="003C4A6D" w:rsidTr="00837DD6">
        <w:trPr>
          <w:trHeight w:val="286"/>
        </w:trPr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Genotype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Mutation profile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Predition</w:t>
            </w:r>
            <w:proofErr w:type="spellEnd"/>
          </w:p>
        </w:tc>
      </w:tr>
      <w:tr w:rsidR="00214CA3" w:rsidRPr="003C4A6D" w:rsidTr="00837DD6">
        <w:trPr>
          <w:trHeight w:val="286"/>
        </w:trPr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4CA3" w:rsidRPr="003C4A6D" w:rsidRDefault="00214CA3" w:rsidP="00837D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736014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>rpoB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81bp core region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736014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>katG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3C4A6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∪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736014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>inhA</w:t>
            </w:r>
            <w:proofErr w:type="spellEnd"/>
            <w:r w:rsidRPr="00736014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 xml:space="preserve"> 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promoter </w:t>
            </w:r>
            <w:r w:rsidRPr="003C4A6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∪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736014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promoter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4CA3" w:rsidRPr="003C4A6D" w:rsidRDefault="00214CA3" w:rsidP="00837D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14CA3" w:rsidRPr="003C4A6D" w:rsidTr="00837DD6">
        <w:trPr>
          <w:trHeight w:val="286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pan-susceptible</w:t>
            </w:r>
          </w:p>
        </w:tc>
      </w:tr>
      <w:tr w:rsidR="00214CA3" w:rsidRPr="003C4A6D" w:rsidTr="00837DD6">
        <w:trPr>
          <w:trHeight w:val="286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RIF-resistant</w:t>
            </w:r>
          </w:p>
        </w:tc>
      </w:tr>
      <w:tr w:rsidR="00214CA3" w:rsidRPr="003C4A6D" w:rsidTr="00837DD6">
        <w:trPr>
          <w:trHeight w:val="286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INH-resistant</w:t>
            </w:r>
          </w:p>
        </w:tc>
      </w:tr>
      <w:tr w:rsidR="00214CA3" w:rsidRPr="003C4A6D" w:rsidTr="00837DD6">
        <w:trPr>
          <w:trHeight w:val="286"/>
        </w:trPr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MDR</w:t>
            </w:r>
          </w:p>
        </w:tc>
      </w:tr>
      <w:tr w:rsidR="00214CA3" w:rsidRPr="003C4A6D" w:rsidTr="00837DD6">
        <w:trPr>
          <w:trHeight w:val="286"/>
        </w:trPr>
        <w:tc>
          <w:tcPr>
            <w:tcW w:w="7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Default="00214CA3" w:rsidP="00837DD6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at least one mutation;  </w:t>
            </w:r>
          </w:p>
          <w:p w:rsidR="00214CA3" w:rsidRPr="003C4A6D" w:rsidRDefault="00214CA3" w:rsidP="00837DD6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 mutation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A3" w:rsidRPr="003C4A6D" w:rsidRDefault="00214CA3" w:rsidP="00837D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214CA3" w:rsidRPr="007272E4" w:rsidRDefault="00214CA3" w:rsidP="00214CA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FF0000"/>
          <w:kern w:val="0"/>
          <w:sz w:val="20"/>
          <w:szCs w:val="20"/>
        </w:rPr>
      </w:pPr>
    </w:p>
    <w:p w:rsidR="00214CA3" w:rsidRPr="00F321AE" w:rsidRDefault="00214CA3" w:rsidP="00214CA3"/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C76B4D" w:rsidRDefault="00C76B4D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214CA3" w:rsidRPr="003C4A6D" w:rsidRDefault="00214CA3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1C1C1A"/>
          <w:kern w:val="0"/>
          <w:sz w:val="20"/>
          <w:szCs w:val="20"/>
        </w:rPr>
      </w:pPr>
    </w:p>
    <w:p w:rsidR="00F321AE" w:rsidRPr="003C4A6D" w:rsidRDefault="00F321AE" w:rsidP="00C76B4D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lastRenderedPageBreak/>
        <w:t>T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able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214CA3">
        <w:rPr>
          <w:rFonts w:ascii="Times New Roman" w:hAnsi="Times New Roman" w:cs="Times New Roman" w:hint="eastAsia"/>
          <w:kern w:val="0"/>
          <w:sz w:val="20"/>
          <w:szCs w:val="20"/>
        </w:rPr>
        <w:t>S2</w:t>
      </w:r>
      <w:r w:rsidRPr="003C4A6D">
        <w:rPr>
          <w:rFonts w:ascii="Times New Roman" w:hAnsi="Times New Roman" w:cs="Times New Roman"/>
          <w:kern w:val="0"/>
          <w:sz w:val="20"/>
          <w:szCs w:val="20"/>
        </w:rPr>
        <w:t xml:space="preserve">. Distribution of mutations in the </w:t>
      </w:r>
      <w:proofErr w:type="spellStart"/>
      <w:r w:rsidRPr="003C4A6D">
        <w:rPr>
          <w:rFonts w:ascii="Times New Roman" w:hAnsi="Times New Roman" w:cs="Times New Roman"/>
          <w:i/>
          <w:iCs/>
          <w:kern w:val="0"/>
          <w:sz w:val="20"/>
          <w:szCs w:val="20"/>
        </w:rPr>
        <w:t>rpoB</w:t>
      </w:r>
      <w:proofErr w:type="spellEnd"/>
      <w:r w:rsidRPr="003C4A6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C4A6D">
        <w:rPr>
          <w:rFonts w:ascii="Times New Roman" w:hAnsi="Times New Roman" w:cs="Times New Roman"/>
          <w:kern w:val="0"/>
          <w:sz w:val="20"/>
          <w:szCs w:val="20"/>
        </w:rPr>
        <w:t>gene among 227 MTB isolates from tuberculosis cases in Shenzhen, Wuhan and Shanghai, China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1716"/>
        <w:gridCol w:w="2127"/>
        <w:gridCol w:w="2551"/>
      </w:tblGrid>
      <w:tr w:rsidR="00F321AE" w:rsidRPr="003C4A6D" w:rsidTr="00DC3C8F">
        <w:trPr>
          <w:trHeight w:val="690"/>
        </w:trPr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Locus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Nucleotide change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No.(%) of isolates(n=227)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531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TCG→TTG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7E00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76(33.</w:t>
            </w:r>
            <w:r w:rsidR="007E0041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TCG→TTT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526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CAC→CTC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8(3.52)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CAC→TAC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5(2.20)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CAC→GAC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4(1.76)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CAC→CGC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3(1.32)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CAC→CCC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2(0.88)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CAC→ACC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CAC→TGC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526, 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535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CAC→ACC CCC→TCC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526, 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530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CAC→GAC CTG→CCG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526, 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518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CAC→AAC AAC→DEL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526,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CAC→AAC CTG→CCG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2(0.88)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526,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509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CAC→CGC AGC→AGA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516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GAC→GTC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11(4.85)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GAC→TAC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3(1.32)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516,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511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GAC→GGC CTG→CCG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2(0.88)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516,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GAC→GTC CTG→CCG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516,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514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DC3C8F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GAC→GTC</w:t>
            </w:r>
            <w:r w:rsidR="00F321AE"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TTC→CTC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516,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511, 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518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GAC→GGC CTG→CCG AAC→GAC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511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CTG→CCG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4(1.76)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511, 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533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CTG→CCG </w:t>
            </w:r>
            <w:proofErr w:type="spellStart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CTG→CCG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533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CTG→CCG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4(1.76)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B533,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CTG→CCG CTG→CAG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CAG→DEL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2(0.88)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522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TCG→TTG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2(0.88)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513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CAA→AAA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513,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CAA→CCA GAG→GCG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515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ATG→GTG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rpoB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527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AAG→CAG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wild type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83(36.</w:t>
            </w:r>
            <w:r w:rsidR="007E0041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321AE" w:rsidRPr="003C4A6D" w:rsidTr="00DC3C8F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227(100)</w:t>
            </w:r>
          </w:p>
        </w:tc>
      </w:tr>
    </w:tbl>
    <w:p w:rsidR="00F321AE" w:rsidRDefault="00F321AE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321AE" w:rsidRDefault="00F321AE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321AE" w:rsidRDefault="00F321AE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321AE" w:rsidRPr="003C4A6D" w:rsidRDefault="00F321AE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321AE" w:rsidRPr="003C4A6D" w:rsidRDefault="00F321AE" w:rsidP="00C76B4D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lastRenderedPageBreak/>
        <w:t>T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able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214CA3">
        <w:rPr>
          <w:rFonts w:ascii="Times New Roman" w:hAnsi="Times New Roman" w:cs="Times New Roman" w:hint="eastAsia"/>
          <w:kern w:val="0"/>
          <w:sz w:val="20"/>
          <w:szCs w:val="20"/>
        </w:rPr>
        <w:t>S3</w:t>
      </w:r>
      <w:r w:rsidRPr="003C4A6D">
        <w:rPr>
          <w:rFonts w:ascii="Times New Roman" w:hAnsi="Times New Roman" w:cs="Times New Roman"/>
          <w:kern w:val="0"/>
          <w:sz w:val="20"/>
          <w:szCs w:val="20"/>
        </w:rPr>
        <w:t>.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r w:rsidRPr="003C4A6D">
        <w:rPr>
          <w:rFonts w:ascii="Times New Roman" w:hAnsi="Times New Roman" w:cs="Times New Roman"/>
          <w:kern w:val="0"/>
          <w:sz w:val="20"/>
          <w:szCs w:val="20"/>
        </w:rPr>
        <w:t xml:space="preserve">Distribution of mutations in </w:t>
      </w:r>
      <w:proofErr w:type="spellStart"/>
      <w:r w:rsidRPr="003C4A6D">
        <w:rPr>
          <w:rFonts w:ascii="Times New Roman" w:hAnsi="Times New Roman" w:cs="Times New Roman"/>
          <w:i/>
          <w:iCs/>
          <w:kern w:val="0"/>
          <w:sz w:val="20"/>
          <w:szCs w:val="20"/>
        </w:rPr>
        <w:t>katG</w:t>
      </w:r>
      <w:proofErr w:type="spellEnd"/>
      <w:r w:rsidRPr="003C4A6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, </w:t>
      </w:r>
      <w:r w:rsidRPr="003C4A6D">
        <w:rPr>
          <w:rFonts w:ascii="Times New Roman" w:hAnsi="Times New Roman" w:cs="Times New Roman"/>
          <w:iCs/>
          <w:kern w:val="0"/>
          <w:sz w:val="20"/>
          <w:szCs w:val="20"/>
        </w:rPr>
        <w:t xml:space="preserve">promoter of </w:t>
      </w:r>
      <w:proofErr w:type="spellStart"/>
      <w:r w:rsidRPr="003C4A6D">
        <w:rPr>
          <w:rFonts w:ascii="Times New Roman" w:hAnsi="Times New Roman" w:cs="Times New Roman"/>
          <w:i/>
          <w:iCs/>
          <w:kern w:val="0"/>
          <w:sz w:val="20"/>
          <w:szCs w:val="20"/>
        </w:rPr>
        <w:t>mabA-inhA</w:t>
      </w:r>
      <w:proofErr w:type="spellEnd"/>
      <w:r w:rsidRPr="003C4A6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3C4A6D">
        <w:rPr>
          <w:rFonts w:ascii="Times New Roman" w:hAnsi="Times New Roman" w:cs="Times New Roman"/>
          <w:iCs/>
          <w:kern w:val="0"/>
          <w:sz w:val="20"/>
          <w:szCs w:val="20"/>
        </w:rPr>
        <w:t xml:space="preserve">and </w:t>
      </w:r>
      <w:r w:rsidRPr="003C4A6D">
        <w:rPr>
          <w:rFonts w:ascii="Times New Roman" w:hAnsi="Times New Roman" w:cs="Times New Roman"/>
          <w:kern w:val="0"/>
          <w:sz w:val="20"/>
          <w:szCs w:val="20"/>
        </w:rPr>
        <w:t xml:space="preserve">intergenic region of </w:t>
      </w:r>
      <w:proofErr w:type="spellStart"/>
      <w:r w:rsidRPr="003C4A6D">
        <w:rPr>
          <w:rFonts w:ascii="Times New Roman" w:hAnsi="Times New Roman" w:cs="Times New Roman"/>
          <w:i/>
          <w:iCs/>
          <w:kern w:val="0"/>
          <w:sz w:val="20"/>
          <w:szCs w:val="20"/>
        </w:rPr>
        <w:t>oxyR-ahpC</w:t>
      </w:r>
      <w:proofErr w:type="spellEnd"/>
      <w:r w:rsidRPr="003C4A6D">
        <w:rPr>
          <w:rFonts w:ascii="Times New Roman" w:hAnsi="Times New Roman" w:cs="Times New Roman"/>
          <w:kern w:val="0"/>
          <w:sz w:val="20"/>
          <w:szCs w:val="20"/>
        </w:rPr>
        <w:t xml:space="preserve"> among 227 MTB isolates from tuberculosis cases in Shenzhen, Wuhan and Shanghai, China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1716"/>
        <w:gridCol w:w="2127"/>
        <w:gridCol w:w="2551"/>
      </w:tblGrid>
      <w:tr w:rsidR="00F321AE" w:rsidRPr="003C4A6D" w:rsidTr="00DC3C8F">
        <w:trPr>
          <w:trHeight w:val="690"/>
        </w:trPr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Locus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Nucleotide change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No.(%) of isolates(n=227)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katG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315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AGC→ACC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95(41.</w:t>
            </w:r>
            <w:r w:rsidR="007E0041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AGC→AAC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2(0.88)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AGC→ACA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katG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315 , 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katG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317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AGC→AAC ATC→ACC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katG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8(3.52)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katG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273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GGT→AGT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katG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266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ATC→ACC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katG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279 , </w:t>
            </w: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katG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280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GGC→DEL CCG→DEL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117(51.5)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SUM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227(100)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inhA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-15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C→T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21(9.25)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inhA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-8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T→A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3(1.32)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inhA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C→T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202(8</w:t>
            </w:r>
            <w:r w:rsidR="007E0041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9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="007E0041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SUM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227(100)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-6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G→A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6(2.64)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-10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C→T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4(1.76)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C→A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3(1.32)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-9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G→A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3(1.32)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-32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G→A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3(1.32)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-12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C→A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2(0.88)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-17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C→T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2(0.88)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-5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INS 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-33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736014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360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INS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-34~-39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3C4A6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ahpC</w:t>
            </w:r>
            <w:proofErr w:type="spellEnd"/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-39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C→T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1(0.44)</w:t>
            </w:r>
          </w:p>
        </w:tc>
      </w:tr>
      <w:tr w:rsidR="00F321AE" w:rsidRPr="003C4A6D" w:rsidTr="00DC3C8F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200(88.1)</w:t>
            </w:r>
          </w:p>
        </w:tc>
      </w:tr>
      <w:tr w:rsidR="00F321AE" w:rsidRPr="003C4A6D" w:rsidTr="00DC3C8F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1AE" w:rsidRPr="003C4A6D" w:rsidRDefault="00F321AE" w:rsidP="00DC3C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C4A6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227(100)</w:t>
            </w:r>
          </w:p>
        </w:tc>
      </w:tr>
    </w:tbl>
    <w:p w:rsidR="00F321AE" w:rsidRPr="009763A5" w:rsidRDefault="00F321AE" w:rsidP="00F32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bookmarkStart w:id="0" w:name="_GoBack"/>
      <w:bookmarkEnd w:id="0"/>
    </w:p>
    <w:sectPr w:rsidR="00F321AE" w:rsidRPr="0097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DF" w:rsidRDefault="002B71DF" w:rsidP="00DC3C8F">
      <w:r>
        <w:separator/>
      </w:r>
    </w:p>
  </w:endnote>
  <w:endnote w:type="continuationSeparator" w:id="0">
    <w:p w:rsidR="002B71DF" w:rsidRDefault="002B71DF" w:rsidP="00DC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DF" w:rsidRDefault="002B71DF" w:rsidP="00DC3C8F">
      <w:r>
        <w:separator/>
      </w:r>
    </w:p>
  </w:footnote>
  <w:footnote w:type="continuationSeparator" w:id="0">
    <w:p w:rsidR="002B71DF" w:rsidRDefault="002B71DF" w:rsidP="00DC3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4"/>
    <w:rsid w:val="001F7CAA"/>
    <w:rsid w:val="00214CA3"/>
    <w:rsid w:val="002811B9"/>
    <w:rsid w:val="002B71DF"/>
    <w:rsid w:val="0036150B"/>
    <w:rsid w:val="006021D1"/>
    <w:rsid w:val="0063009A"/>
    <w:rsid w:val="007E0041"/>
    <w:rsid w:val="008133C7"/>
    <w:rsid w:val="008255AB"/>
    <w:rsid w:val="009763A5"/>
    <w:rsid w:val="00A02B66"/>
    <w:rsid w:val="00A6696D"/>
    <w:rsid w:val="00B1724E"/>
    <w:rsid w:val="00B84817"/>
    <w:rsid w:val="00C76B4D"/>
    <w:rsid w:val="00D21BF5"/>
    <w:rsid w:val="00DC3C8F"/>
    <w:rsid w:val="00ED3715"/>
    <w:rsid w:val="00F321AE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1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1AE"/>
    <w:rPr>
      <w:sz w:val="18"/>
      <w:szCs w:val="18"/>
    </w:rPr>
  </w:style>
  <w:style w:type="paragraph" w:styleId="a4">
    <w:name w:val="List Paragraph"/>
    <w:basedOn w:val="a"/>
    <w:uiPriority w:val="34"/>
    <w:qFormat/>
    <w:rsid w:val="00F321A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C3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3C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3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3C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1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1AE"/>
    <w:rPr>
      <w:sz w:val="18"/>
      <w:szCs w:val="18"/>
    </w:rPr>
  </w:style>
  <w:style w:type="paragraph" w:styleId="a4">
    <w:name w:val="List Paragraph"/>
    <w:basedOn w:val="a"/>
    <w:uiPriority w:val="34"/>
    <w:qFormat/>
    <w:rsid w:val="00F321A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C3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3C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3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3C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2DD200099084EAEF242F13933C48E" ma:contentTypeVersion="7" ma:contentTypeDescription="Create a new document." ma:contentTypeScope="" ma:versionID="2d913875ce4670ef9b7de9581d354d6a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Data Sheet 1.DOCX</TitleName>
    <DocumentType xmlns="018c3ce0-25d7-4964-8f5f-0766fc370baa">Data Sheet</DocumentType>
    <DocumentId xmlns="018c3ce0-25d7-4964-8f5f-0766fc370baa">Data Sheet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D0D0311D-5E56-4853-B4AA-047277C1FFD8}"/>
</file>

<file path=customXml/itemProps2.xml><?xml version="1.0" encoding="utf-8"?>
<ds:datastoreItem xmlns:ds="http://schemas.openxmlformats.org/officeDocument/2006/customXml" ds:itemID="{866FFD77-BF08-4D4C-8F08-78FB68B7D423}"/>
</file>

<file path=customXml/itemProps3.xml><?xml version="1.0" encoding="utf-8"?>
<ds:datastoreItem xmlns:ds="http://schemas.openxmlformats.org/officeDocument/2006/customXml" ds:itemID="{0917BEB0-0252-4731-98DC-41F7ED7A9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5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彭劲甫</dc:creator>
  <cp:lastModifiedBy>彭劲甫</cp:lastModifiedBy>
  <cp:revision>4</cp:revision>
  <dcterms:created xsi:type="dcterms:W3CDTF">2016-02-25T18:38:00Z</dcterms:created>
  <dcterms:modified xsi:type="dcterms:W3CDTF">2016-03-18T18:10:00Z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0x0101002E92DD200099084EAEF242F13933C48E</vt:lpwstr>
  </property>
</Properties>
</file>