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93" w:rsidRPr="006E0995" w:rsidRDefault="00D6359D" w:rsidP="002676E5">
      <w:pPr>
        <w:jc w:val="both"/>
        <w:rPr>
          <w:b/>
          <w:lang w:val="en-GB"/>
        </w:rPr>
      </w:pPr>
      <w:r>
        <w:rPr>
          <w:b/>
          <w:lang w:val="en-GB"/>
        </w:rPr>
        <w:t>Transpiration-biomass ratio</w:t>
      </w:r>
      <w:r w:rsidR="00922393" w:rsidRPr="006E0995">
        <w:rPr>
          <w:b/>
          <w:lang w:val="en-GB"/>
        </w:rPr>
        <w:t>: theoretical basis and description</w:t>
      </w:r>
    </w:p>
    <w:p w:rsidR="001F177E" w:rsidRPr="000A7F03" w:rsidRDefault="001F177E" w:rsidP="007B072B">
      <w:pPr>
        <w:jc w:val="both"/>
        <w:rPr>
          <w:lang w:val="en-GB"/>
        </w:rPr>
      </w:pPr>
      <w:r w:rsidRPr="000A7F03">
        <w:rPr>
          <w:lang w:val="en-GB"/>
        </w:rPr>
        <w:t xml:space="preserve">The reasons for which we have defined a </w:t>
      </w:r>
      <w:r w:rsidR="00D6359D">
        <w:rPr>
          <w:lang w:val="en-GB"/>
        </w:rPr>
        <w:t xml:space="preserve">recovery nutrient solution </w:t>
      </w:r>
      <w:r w:rsidRPr="000A7F03">
        <w:rPr>
          <w:lang w:val="en-GB"/>
        </w:rPr>
        <w:t xml:space="preserve">are multiple. First of all several models have been developed for the management of the </w:t>
      </w:r>
      <w:r w:rsidR="00D6359D">
        <w:rPr>
          <w:lang w:val="en-GB"/>
        </w:rPr>
        <w:t>nutrient solution (NS)</w:t>
      </w:r>
      <w:r w:rsidR="00D6359D" w:rsidRPr="000A7F03">
        <w:rPr>
          <w:lang w:val="en-GB"/>
        </w:rPr>
        <w:t xml:space="preserve"> </w:t>
      </w:r>
      <w:r w:rsidRPr="000A7F03">
        <w:rPr>
          <w:lang w:val="en-GB"/>
        </w:rPr>
        <w:t>in closed soil-less systems, but generally they need a plethora of variables in order to work and only a few models are suitable for vegetables in greenhouse environments</w:t>
      </w:r>
      <w:r w:rsidR="00B0417E">
        <w:rPr>
          <w:lang w:val="en-GB"/>
        </w:rPr>
        <w:t xml:space="preserve"> </w:t>
      </w:r>
      <w:r w:rsidR="007B072B">
        <w:rPr>
          <w:lang w:val="en-GB"/>
        </w:rPr>
        <w:t>(</w:t>
      </w:r>
      <w:proofErr w:type="spellStart"/>
      <w:r w:rsidR="007B072B">
        <w:rPr>
          <w:lang w:val="en-GB"/>
        </w:rPr>
        <w:t>Bacci</w:t>
      </w:r>
      <w:proofErr w:type="spellEnd"/>
      <w:r w:rsidR="007B072B">
        <w:rPr>
          <w:lang w:val="en-GB"/>
        </w:rPr>
        <w:t xml:space="preserve"> </w:t>
      </w:r>
      <w:r w:rsidR="007B072B" w:rsidRPr="007B072B">
        <w:rPr>
          <w:i/>
          <w:lang w:val="en-GB"/>
        </w:rPr>
        <w:t>et al</w:t>
      </w:r>
      <w:r w:rsidR="007B072B">
        <w:rPr>
          <w:lang w:val="en-GB"/>
        </w:rPr>
        <w:t>., 2012)</w:t>
      </w:r>
      <w:r w:rsidRPr="000A7F03">
        <w:rPr>
          <w:lang w:val="en-GB"/>
        </w:rPr>
        <w:t xml:space="preserve">. </w:t>
      </w:r>
      <w:proofErr w:type="gramStart"/>
      <w:r w:rsidRPr="000A7F03">
        <w:rPr>
          <w:lang w:val="en-GB"/>
        </w:rPr>
        <w:t>A second reason is due to the fact that the nutrients concentrations needed in Mediterranean conditions to compensate for plant uptake in closed hydroponic systems</w:t>
      </w:r>
      <w:r w:rsidR="00D6359D">
        <w:rPr>
          <w:lang w:val="en-GB"/>
        </w:rPr>
        <w:t>,</w:t>
      </w:r>
      <w:r w:rsidRPr="000A7F03">
        <w:rPr>
          <w:lang w:val="en-GB"/>
        </w:rPr>
        <w:t xml:space="preserve"> are generally lower than those commonly used, which are based on Dutch recommendations </w:t>
      </w:r>
      <w:r w:rsidR="007B072B" w:rsidRPr="007B072B">
        <w:rPr>
          <w:lang w:val="en-GB"/>
        </w:rPr>
        <w:t>(</w:t>
      </w:r>
      <w:proofErr w:type="spellStart"/>
      <w:r w:rsidR="007B072B" w:rsidRPr="007B072B">
        <w:rPr>
          <w:lang w:val="en-GB"/>
        </w:rPr>
        <w:t>Savvas</w:t>
      </w:r>
      <w:proofErr w:type="spellEnd"/>
      <w:r w:rsidR="007B072B" w:rsidRPr="007B072B">
        <w:rPr>
          <w:lang w:val="en-GB"/>
        </w:rPr>
        <w:t xml:space="preserve"> </w:t>
      </w:r>
      <w:r w:rsidR="007B072B" w:rsidRPr="007B072B">
        <w:rPr>
          <w:i/>
          <w:lang w:val="en-GB"/>
        </w:rPr>
        <w:t>et al.</w:t>
      </w:r>
      <w:r w:rsidR="007B072B" w:rsidRPr="007B072B">
        <w:rPr>
          <w:lang w:val="en-GB"/>
        </w:rPr>
        <w:t>, 2007)</w:t>
      </w:r>
      <w:r w:rsidRPr="000A7F03">
        <w:rPr>
          <w:lang w:val="en-GB"/>
        </w:rPr>
        <w:t xml:space="preserve"> and, finally, in closed systems a leaching of nutrient solution is normally needed, due to </w:t>
      </w:r>
      <w:proofErr w:type="spellStart"/>
      <w:r w:rsidRPr="000A7F03">
        <w:rPr>
          <w:lang w:val="en-GB"/>
        </w:rPr>
        <w:t>i</w:t>
      </w:r>
      <w:proofErr w:type="spellEnd"/>
      <w:r w:rsidRPr="000A7F03">
        <w:rPr>
          <w:lang w:val="en-GB"/>
        </w:rPr>
        <w:t xml:space="preserve">) salt accumulation, resulting from nutrients supplied in excess to crop demand (good quality water) or to </w:t>
      </w:r>
      <w:proofErr w:type="spellStart"/>
      <w:r w:rsidRPr="000A7F03">
        <w:rPr>
          <w:lang w:val="en-GB"/>
        </w:rPr>
        <w:t>NaCl</w:t>
      </w:r>
      <w:proofErr w:type="spellEnd"/>
      <w:r w:rsidRPr="000A7F03">
        <w:rPr>
          <w:lang w:val="en-GB"/>
        </w:rPr>
        <w:t xml:space="preserve"> (poor quality water), and ii) shifts in relative concentration of individual ions</w:t>
      </w:r>
      <w:r w:rsidR="00F53902">
        <w:rPr>
          <w:lang w:val="en-GB"/>
        </w:rPr>
        <w:t xml:space="preserve"> </w:t>
      </w:r>
      <w:r w:rsidR="007B072B" w:rsidRPr="007B072B">
        <w:rPr>
          <w:lang w:val="en-GB"/>
        </w:rPr>
        <w:t xml:space="preserve">(Van </w:t>
      </w:r>
      <w:proofErr w:type="spellStart"/>
      <w:r w:rsidR="007B072B" w:rsidRPr="007B072B">
        <w:rPr>
          <w:lang w:val="en-GB"/>
        </w:rPr>
        <w:t>Noordwijk</w:t>
      </w:r>
      <w:proofErr w:type="spellEnd"/>
      <w:r w:rsidR="007B072B" w:rsidRPr="007B072B">
        <w:rPr>
          <w:lang w:val="en-GB"/>
        </w:rPr>
        <w:t>, 1990)</w:t>
      </w:r>
      <w:r w:rsidR="007B072B">
        <w:rPr>
          <w:lang w:val="en-GB"/>
        </w:rPr>
        <w:t>.</w:t>
      </w:r>
      <w:proofErr w:type="gramEnd"/>
      <w:r w:rsidR="007B072B">
        <w:rPr>
          <w:lang w:val="en-GB"/>
        </w:rPr>
        <w:t xml:space="preserve"> </w:t>
      </w:r>
      <w:r w:rsidRPr="000A7F03">
        <w:rPr>
          <w:lang w:val="en-GB"/>
        </w:rPr>
        <w:t>This occurs because in an ideal situation, the nutrient supply should be equal to the demand of the crop, to avoid depletion or accumulation but, in a real scenario, this is not the case.</w:t>
      </w:r>
    </w:p>
    <w:p w:rsidR="00922393" w:rsidRPr="000A7F03" w:rsidRDefault="00922393" w:rsidP="002676E5">
      <w:pPr>
        <w:jc w:val="both"/>
        <w:rPr>
          <w:lang w:val="en-GB"/>
        </w:rPr>
      </w:pPr>
      <w:r w:rsidRPr="000A7F03">
        <w:rPr>
          <w:lang w:val="en-GB"/>
        </w:rPr>
        <w:t xml:space="preserve">Ben-Gal </w:t>
      </w:r>
      <w:r w:rsidRPr="002C7E5D">
        <w:rPr>
          <w:i/>
          <w:lang w:val="en-GB"/>
        </w:rPr>
        <w:t>et al</w:t>
      </w:r>
      <w:r w:rsidRPr="000A7F03">
        <w:rPr>
          <w:lang w:val="en-GB"/>
        </w:rPr>
        <w:t>.</w:t>
      </w:r>
      <w:r w:rsidR="00F53902">
        <w:rPr>
          <w:lang w:val="en-GB"/>
        </w:rPr>
        <w:t xml:space="preserve"> </w:t>
      </w:r>
      <w:r w:rsidR="007B072B">
        <w:rPr>
          <w:lang w:val="en-GB"/>
        </w:rPr>
        <w:t xml:space="preserve">(2003) </w:t>
      </w:r>
      <w:r w:rsidRPr="000A7F03">
        <w:rPr>
          <w:lang w:val="en-GB"/>
        </w:rPr>
        <w:t>found</w:t>
      </w:r>
      <w:r w:rsidR="002C7E5D">
        <w:rPr>
          <w:lang w:val="en-GB"/>
        </w:rPr>
        <w:t xml:space="preserve"> that</w:t>
      </w:r>
      <w:r w:rsidRPr="000A7F03">
        <w:rPr>
          <w:lang w:val="en-GB"/>
        </w:rPr>
        <w:t xml:space="preserve">, under several conditions and levels of environmental stress, a linear yield – transpiration relationship throughout the life span of a crop, which means that the nutrient uptake and water absorption are independent of the crop system. This fact implies </w:t>
      </w:r>
      <w:proofErr w:type="gramStart"/>
      <w:r w:rsidRPr="000A7F03">
        <w:rPr>
          <w:lang w:val="en-GB"/>
        </w:rPr>
        <w:t xml:space="preserve">that, in correspondence of a specific </w:t>
      </w:r>
      <w:proofErr w:type="spellStart"/>
      <w:r w:rsidRPr="000A7F03">
        <w:rPr>
          <w:lang w:val="en-GB"/>
        </w:rPr>
        <w:t>phenological</w:t>
      </w:r>
      <w:proofErr w:type="spellEnd"/>
      <w:r w:rsidRPr="000A7F03">
        <w:rPr>
          <w:lang w:val="en-GB"/>
        </w:rPr>
        <w:t xml:space="preserve"> stage of a crop, there is an average concentration of nutrients that can be determined experimentally</w:t>
      </w:r>
      <w:proofErr w:type="gramEnd"/>
      <w:r w:rsidRPr="000A7F03">
        <w:rPr>
          <w:lang w:val="en-GB"/>
        </w:rPr>
        <w:t xml:space="preserve">. Such an average concentration defines the </w:t>
      </w:r>
      <w:r>
        <w:rPr>
          <w:lang w:val="en-GB"/>
        </w:rPr>
        <w:t xml:space="preserve">recovery </w:t>
      </w:r>
      <w:r w:rsidRPr="000A7F03">
        <w:rPr>
          <w:lang w:val="en-GB"/>
        </w:rPr>
        <w:t xml:space="preserve">NS, which </w:t>
      </w:r>
      <w:proofErr w:type="gramStart"/>
      <w:r w:rsidRPr="000A7F03">
        <w:rPr>
          <w:lang w:val="en-GB"/>
        </w:rPr>
        <w:t>is determined</w:t>
      </w:r>
      <w:proofErr w:type="gramEnd"/>
      <w:r w:rsidRPr="000A7F03">
        <w:rPr>
          <w:lang w:val="en-GB"/>
        </w:rPr>
        <w:t xml:space="preserve"> by the ratio of transpiration to growth: the first determines the rate of water removal, the latter the rate of nutrients removal</w:t>
      </w:r>
      <w:r w:rsidR="00F53902">
        <w:rPr>
          <w:lang w:val="en-GB"/>
        </w:rPr>
        <w:t xml:space="preserve"> </w:t>
      </w:r>
      <w:r w:rsidR="007B072B">
        <w:rPr>
          <w:lang w:val="en-GB"/>
        </w:rPr>
        <w:t>(</w:t>
      </w:r>
      <w:proofErr w:type="spellStart"/>
      <w:r w:rsidR="007B072B">
        <w:rPr>
          <w:lang w:val="en-GB"/>
        </w:rPr>
        <w:t>Bugbee</w:t>
      </w:r>
      <w:proofErr w:type="spellEnd"/>
      <w:r w:rsidR="007B072B">
        <w:rPr>
          <w:lang w:val="en-GB"/>
        </w:rPr>
        <w:t>, 2004).</w:t>
      </w:r>
    </w:p>
    <w:p w:rsidR="00922393" w:rsidRPr="00F53902" w:rsidRDefault="00922393" w:rsidP="002676E5">
      <w:pPr>
        <w:jc w:val="both"/>
        <w:rPr>
          <w:lang w:val="en-GB"/>
        </w:rPr>
      </w:pPr>
      <w:r w:rsidRPr="000A7F03">
        <w:rPr>
          <w:lang w:val="en-GB"/>
        </w:rPr>
        <w:t xml:space="preserve">The archetype of our </w:t>
      </w:r>
      <w:r w:rsidR="00D6359D">
        <w:rPr>
          <w:lang w:val="en-GB"/>
        </w:rPr>
        <w:t>recovery solution</w:t>
      </w:r>
      <w:r w:rsidR="00D6359D" w:rsidRPr="000A7F03">
        <w:rPr>
          <w:lang w:val="en-GB"/>
        </w:rPr>
        <w:t xml:space="preserve"> </w:t>
      </w:r>
      <w:r w:rsidRPr="000A7F03">
        <w:rPr>
          <w:lang w:val="en-GB"/>
        </w:rPr>
        <w:t>starts from the assumption that for every species there is a linear relationship between transpiration and biomass production and that such a relationship depends on the growth stage and growth condition</w:t>
      </w:r>
      <w:r w:rsidR="00F53902">
        <w:rPr>
          <w:lang w:val="en-GB"/>
        </w:rPr>
        <w:t xml:space="preserve">s of the crop </w:t>
      </w:r>
      <w:r w:rsidR="007B072B" w:rsidRPr="007B072B">
        <w:rPr>
          <w:lang w:val="en-GB"/>
        </w:rPr>
        <w:t>(Ben-</w:t>
      </w:r>
      <w:proofErr w:type="spellStart"/>
      <w:r w:rsidR="007B072B" w:rsidRPr="007B072B">
        <w:rPr>
          <w:lang w:val="en-GB"/>
        </w:rPr>
        <w:t>gal</w:t>
      </w:r>
      <w:proofErr w:type="spellEnd"/>
      <w:r w:rsidR="007B072B" w:rsidRPr="007B072B">
        <w:rPr>
          <w:lang w:val="en-GB"/>
        </w:rPr>
        <w:t xml:space="preserve"> and </w:t>
      </w:r>
      <w:proofErr w:type="spellStart"/>
      <w:r w:rsidR="007B072B" w:rsidRPr="007B072B">
        <w:rPr>
          <w:lang w:val="en-GB"/>
        </w:rPr>
        <w:t>Shani</w:t>
      </w:r>
      <w:proofErr w:type="spellEnd"/>
      <w:r w:rsidR="007B072B" w:rsidRPr="007B072B">
        <w:rPr>
          <w:lang w:val="en-GB"/>
        </w:rPr>
        <w:t>, 2002)</w:t>
      </w:r>
      <w:r w:rsidR="007B072B">
        <w:rPr>
          <w:lang w:val="en-GB"/>
        </w:rPr>
        <w:t xml:space="preserve">. </w:t>
      </w:r>
      <w:r w:rsidRPr="000A7F03">
        <w:rPr>
          <w:lang w:val="en-GB"/>
        </w:rPr>
        <w:t xml:space="preserve">For example, under different conditions of availability of water, salinity and nutrients in three separate growth stages (flowering, fruit enlargement and harvesting) of a tomato crop, </w:t>
      </w:r>
      <w:r w:rsidR="002C7E5D">
        <w:rPr>
          <w:lang w:val="en-GB"/>
        </w:rPr>
        <w:t xml:space="preserve">it is possible to </w:t>
      </w:r>
      <w:r w:rsidRPr="000A7F03">
        <w:rPr>
          <w:lang w:val="en-GB"/>
        </w:rPr>
        <w:t xml:space="preserve">describe three linear relationships between </w:t>
      </w:r>
      <w:proofErr w:type="spellStart"/>
      <w:r w:rsidRPr="000A7F03">
        <w:rPr>
          <w:lang w:val="en-GB"/>
        </w:rPr>
        <w:t>evapo</w:t>
      </w:r>
      <w:proofErr w:type="spellEnd"/>
      <w:r w:rsidRPr="000A7F03">
        <w:rPr>
          <w:lang w:val="en-GB"/>
        </w:rPr>
        <w:t>-trans</w:t>
      </w:r>
      <w:r w:rsidR="00F53902">
        <w:rPr>
          <w:lang w:val="en-GB"/>
        </w:rPr>
        <w:t xml:space="preserve">piration and biomass production </w:t>
      </w:r>
      <w:r w:rsidR="007B072B">
        <w:rPr>
          <w:lang w:val="en-GB"/>
        </w:rPr>
        <w:t>(</w:t>
      </w:r>
      <w:proofErr w:type="spellStart"/>
      <w:r w:rsidR="007B072B">
        <w:rPr>
          <w:lang w:val="en-GB"/>
        </w:rPr>
        <w:t>Bugbee</w:t>
      </w:r>
      <w:proofErr w:type="spellEnd"/>
      <w:r w:rsidR="007B072B">
        <w:rPr>
          <w:lang w:val="en-GB"/>
        </w:rPr>
        <w:t>, 2004).</w:t>
      </w:r>
    </w:p>
    <w:p w:rsidR="00922393" w:rsidRPr="00F53902" w:rsidRDefault="00922393" w:rsidP="002676E5">
      <w:pPr>
        <w:jc w:val="both"/>
        <w:rPr>
          <w:lang w:val="en-GB"/>
        </w:rPr>
      </w:pPr>
      <w:r w:rsidRPr="002B3C78">
        <w:rPr>
          <w:lang w:val="en-GB"/>
        </w:rPr>
        <w:t xml:space="preserve">Although the uptake concentration concept has no physiological basis </w:t>
      </w:r>
      <w:r w:rsidR="007B072B" w:rsidRPr="007B072B">
        <w:rPr>
          <w:lang w:val="en-GB"/>
        </w:rPr>
        <w:t xml:space="preserve">(Gallardo </w:t>
      </w:r>
      <w:r w:rsidR="007B072B" w:rsidRPr="007B072B">
        <w:rPr>
          <w:i/>
          <w:lang w:val="en-GB"/>
        </w:rPr>
        <w:t>et al</w:t>
      </w:r>
      <w:r w:rsidR="007B072B" w:rsidRPr="007B072B">
        <w:rPr>
          <w:lang w:val="en-GB"/>
        </w:rPr>
        <w:t>., 2009)</w:t>
      </w:r>
      <w:r w:rsidR="007B072B">
        <w:rPr>
          <w:lang w:val="en-GB"/>
        </w:rPr>
        <w:t xml:space="preserve">, </w:t>
      </w:r>
      <w:r w:rsidRPr="002B3C78">
        <w:rPr>
          <w:lang w:val="en-GB"/>
        </w:rPr>
        <w:t xml:space="preserve">it is considered a useful guide for the optimal formulation of </w:t>
      </w:r>
      <w:proofErr w:type="spellStart"/>
      <w:r w:rsidRPr="002B3C78">
        <w:rPr>
          <w:lang w:val="en-GB"/>
        </w:rPr>
        <w:t>fertigation</w:t>
      </w:r>
      <w:proofErr w:type="spellEnd"/>
      <w:r w:rsidRPr="002B3C78">
        <w:rPr>
          <w:lang w:val="en-GB"/>
        </w:rPr>
        <w:t xml:space="preserve"> solutions</w:t>
      </w:r>
      <w:r w:rsidR="00F53902">
        <w:rPr>
          <w:lang w:val="en-GB"/>
        </w:rPr>
        <w:t xml:space="preserve"> </w:t>
      </w:r>
      <w:r w:rsidR="007B072B" w:rsidRPr="007B072B">
        <w:rPr>
          <w:lang w:val="en-GB"/>
        </w:rPr>
        <w:t>(</w:t>
      </w:r>
      <w:proofErr w:type="spellStart"/>
      <w:r w:rsidR="007B072B" w:rsidRPr="007B072B">
        <w:rPr>
          <w:lang w:val="en-GB"/>
        </w:rPr>
        <w:t>Sonneveld</w:t>
      </w:r>
      <w:proofErr w:type="spellEnd"/>
      <w:r w:rsidR="007B072B" w:rsidRPr="007B072B">
        <w:rPr>
          <w:lang w:val="en-GB"/>
        </w:rPr>
        <w:t xml:space="preserve">, 2000; </w:t>
      </w:r>
      <w:proofErr w:type="spellStart"/>
      <w:r w:rsidR="007B072B" w:rsidRPr="007B072B">
        <w:rPr>
          <w:lang w:val="en-GB"/>
        </w:rPr>
        <w:t>Sonneveld</w:t>
      </w:r>
      <w:proofErr w:type="spellEnd"/>
      <w:r w:rsidR="007B072B" w:rsidRPr="007B072B">
        <w:rPr>
          <w:lang w:val="en-GB"/>
        </w:rPr>
        <w:t>, 2002)</w:t>
      </w:r>
      <w:r w:rsidR="007B072B">
        <w:rPr>
          <w:lang w:val="en-GB"/>
        </w:rPr>
        <w:t>.</w:t>
      </w:r>
    </w:p>
    <w:p w:rsidR="00922393" w:rsidRPr="000A7F03" w:rsidRDefault="00922393" w:rsidP="002676E5">
      <w:pPr>
        <w:ind w:right="458"/>
        <w:jc w:val="both"/>
        <w:rPr>
          <w:lang w:val="en-GB"/>
        </w:rPr>
      </w:pPr>
      <w:r>
        <w:rPr>
          <w:lang w:val="en-GB"/>
        </w:rPr>
        <w:t>Anyway, t</w:t>
      </w:r>
      <w:r w:rsidRPr="000A7F03">
        <w:rPr>
          <w:lang w:val="en-GB"/>
        </w:rPr>
        <w:t xml:space="preserve">he concept of the uptake concentration alone is not </w:t>
      </w:r>
      <w:r w:rsidR="00ED0934">
        <w:rPr>
          <w:lang w:val="en-GB"/>
        </w:rPr>
        <w:t>enough</w:t>
      </w:r>
      <w:r w:rsidRPr="000A7F03">
        <w:rPr>
          <w:lang w:val="en-GB"/>
        </w:rPr>
        <w:t xml:space="preserve"> to define the nutritional requirements of a crop, because the higher the dry matter produced by crop the greater are the nutritional requirements and the more likely the occurrence of nutritional imbalances.</w:t>
      </w:r>
    </w:p>
    <w:p w:rsidR="00922393" w:rsidRPr="000A7F03" w:rsidRDefault="00922393" w:rsidP="002676E5">
      <w:pPr>
        <w:ind w:right="458"/>
        <w:jc w:val="both"/>
        <w:rPr>
          <w:lang w:val="en-GB"/>
        </w:rPr>
      </w:pPr>
      <w:r w:rsidRPr="000A7F03">
        <w:rPr>
          <w:lang w:val="en-GB"/>
        </w:rPr>
        <w:t>The concentration of ions in the recovery NS is determined by the ratio of transpiration to growth, while the transpiration determines the rate of water removal and the growth determines the rate of nutrient removal</w:t>
      </w:r>
      <w:r w:rsidR="00F53902">
        <w:rPr>
          <w:lang w:val="en-GB"/>
        </w:rPr>
        <w:t xml:space="preserve"> </w:t>
      </w:r>
      <w:r w:rsidR="007B072B">
        <w:rPr>
          <w:lang w:val="en-GB"/>
        </w:rPr>
        <w:t>(</w:t>
      </w:r>
      <w:proofErr w:type="spellStart"/>
      <w:r w:rsidR="007B072B">
        <w:rPr>
          <w:lang w:val="en-GB"/>
        </w:rPr>
        <w:t>Bugbee</w:t>
      </w:r>
      <w:proofErr w:type="spellEnd"/>
      <w:r w:rsidR="007B072B">
        <w:rPr>
          <w:lang w:val="en-GB"/>
        </w:rPr>
        <w:t>, 2004).</w:t>
      </w:r>
    </w:p>
    <w:p w:rsidR="00922393" w:rsidRPr="000A7F03" w:rsidRDefault="00922393" w:rsidP="002676E5">
      <w:pPr>
        <w:ind w:right="-1"/>
        <w:jc w:val="both"/>
        <w:rPr>
          <w:lang w:val="en-GB"/>
        </w:rPr>
      </w:pPr>
      <w:r w:rsidRPr="000A7F03">
        <w:rPr>
          <w:lang w:val="en-GB"/>
        </w:rPr>
        <w:t>As a consequence, the composition of the recovery NS must be defined according to the ratio between uptake concentration</w:t>
      </w:r>
      <w:r w:rsidR="00F53902">
        <w:rPr>
          <w:lang w:val="en-GB"/>
        </w:rPr>
        <w:t xml:space="preserve"> </w:t>
      </w:r>
      <w:r w:rsidR="007B072B" w:rsidRPr="007B072B">
        <w:rPr>
          <w:lang w:val="en-GB"/>
        </w:rPr>
        <w:t>(</w:t>
      </w:r>
      <w:proofErr w:type="spellStart"/>
      <w:r w:rsidR="007B072B" w:rsidRPr="007B072B">
        <w:rPr>
          <w:lang w:val="en-GB"/>
        </w:rPr>
        <w:t>Sonneveld</w:t>
      </w:r>
      <w:proofErr w:type="spellEnd"/>
      <w:r w:rsidR="007B072B" w:rsidRPr="007B072B">
        <w:rPr>
          <w:lang w:val="en-GB"/>
        </w:rPr>
        <w:t xml:space="preserve">, 2000; </w:t>
      </w:r>
      <w:proofErr w:type="spellStart"/>
      <w:r w:rsidR="007B072B" w:rsidRPr="007B072B">
        <w:rPr>
          <w:lang w:val="en-GB"/>
        </w:rPr>
        <w:t>Sonneveld</w:t>
      </w:r>
      <w:proofErr w:type="spellEnd"/>
      <w:r w:rsidR="007B072B" w:rsidRPr="007B072B">
        <w:rPr>
          <w:lang w:val="en-GB"/>
        </w:rPr>
        <w:t>, 2002)</w:t>
      </w:r>
      <w:r w:rsidRPr="000A7F03">
        <w:rPr>
          <w:lang w:val="en-GB"/>
        </w:rPr>
        <w:t xml:space="preserve"> and the growth of the crop. </w:t>
      </w:r>
      <w:proofErr w:type="gramStart"/>
      <w:r w:rsidRPr="000A7F03">
        <w:rPr>
          <w:lang w:val="en-GB"/>
        </w:rPr>
        <w:t xml:space="preserve">For example, </w:t>
      </w:r>
      <w:r>
        <w:rPr>
          <w:lang w:val="en-GB"/>
        </w:rPr>
        <w:t xml:space="preserve">if we assume </w:t>
      </w:r>
      <w:r w:rsidRPr="00F9753F">
        <w:rPr>
          <w:lang w:val="en-GB"/>
        </w:rPr>
        <w:t>that a particular crop</w:t>
      </w:r>
      <w:r>
        <w:rPr>
          <w:lang w:val="en-GB"/>
        </w:rPr>
        <w:t xml:space="preserve"> has </w:t>
      </w:r>
      <w:r w:rsidRPr="000A7F03">
        <w:rPr>
          <w:lang w:val="en-GB"/>
        </w:rPr>
        <w:t xml:space="preserve">a ratio 300:1 (namely, </w:t>
      </w:r>
      <w:r w:rsidR="002C7E5D">
        <w:rPr>
          <w:lang w:val="en-GB"/>
        </w:rPr>
        <w:t xml:space="preserve">300 </w:t>
      </w:r>
      <w:r w:rsidRPr="000A7F03">
        <w:rPr>
          <w:lang w:val="en-GB"/>
        </w:rPr>
        <w:t>litres of water per kilogram of dry matter</w:t>
      </w:r>
      <w:r w:rsidR="00F53902">
        <w:rPr>
          <w:lang w:val="en-GB"/>
        </w:rPr>
        <w:t xml:space="preserve"> </w:t>
      </w:r>
      <w:r w:rsidR="007B072B">
        <w:rPr>
          <w:lang w:val="en-GB"/>
        </w:rPr>
        <w:t>(</w:t>
      </w:r>
      <w:proofErr w:type="spellStart"/>
      <w:r w:rsidR="007B072B">
        <w:rPr>
          <w:lang w:val="en-GB"/>
        </w:rPr>
        <w:t>Bugbee</w:t>
      </w:r>
      <w:proofErr w:type="spellEnd"/>
      <w:r w:rsidR="007B072B">
        <w:rPr>
          <w:lang w:val="en-GB"/>
        </w:rPr>
        <w:t>, 2004)</w:t>
      </w:r>
      <w:r>
        <w:rPr>
          <w:lang w:val="en-GB"/>
        </w:rPr>
        <w:t>, and w</w:t>
      </w:r>
      <w:r w:rsidRPr="000A7F03">
        <w:rPr>
          <w:lang w:val="en-GB"/>
        </w:rPr>
        <w:t>e need to calculate the K</w:t>
      </w:r>
      <w:r w:rsidRPr="000A7F03">
        <w:rPr>
          <w:vertAlign w:val="superscript"/>
          <w:lang w:val="en-GB"/>
        </w:rPr>
        <w:t>+</w:t>
      </w:r>
      <w:r w:rsidRPr="000A7F03">
        <w:rPr>
          <w:lang w:val="en-GB"/>
        </w:rPr>
        <w:t xml:space="preserve"> concentration in the recovery NS, </w:t>
      </w:r>
      <w:r>
        <w:rPr>
          <w:lang w:val="en-GB"/>
        </w:rPr>
        <w:t xml:space="preserve">if </w:t>
      </w:r>
      <w:r w:rsidRPr="000A7F03">
        <w:rPr>
          <w:lang w:val="en-GB"/>
        </w:rPr>
        <w:t>the K</w:t>
      </w:r>
      <w:r w:rsidRPr="000A7F03">
        <w:rPr>
          <w:vertAlign w:val="superscript"/>
          <w:lang w:val="en-GB"/>
        </w:rPr>
        <w:t>+</w:t>
      </w:r>
      <w:r w:rsidRPr="000A7F03">
        <w:rPr>
          <w:lang w:val="en-GB"/>
        </w:rPr>
        <w:t xml:space="preserve"> concentration </w:t>
      </w:r>
      <w:r>
        <w:rPr>
          <w:lang w:val="en-GB"/>
        </w:rPr>
        <w:t xml:space="preserve">into </w:t>
      </w:r>
      <w:r w:rsidRPr="000A7F03">
        <w:rPr>
          <w:lang w:val="en-GB"/>
        </w:rPr>
        <w:t>the plant, at that particular moment of the cyc</w:t>
      </w:r>
      <w:bookmarkStart w:id="0" w:name="_GoBack"/>
      <w:bookmarkEnd w:id="0"/>
      <w:r w:rsidRPr="000A7F03">
        <w:rPr>
          <w:lang w:val="en-GB"/>
        </w:rPr>
        <w:t>le culture, is equal e.g. to 4 g</w:t>
      </w:r>
      <w:r w:rsidR="002C7E5D">
        <w:rPr>
          <w:lang w:val="en-GB"/>
        </w:rPr>
        <w:t xml:space="preserve"> </w:t>
      </w:r>
      <w:r w:rsidRPr="000A7F03">
        <w:rPr>
          <w:lang w:val="en-GB"/>
        </w:rPr>
        <w:t>100 g</w:t>
      </w:r>
      <w:r w:rsidR="002C7E5D" w:rsidRPr="002C7E5D">
        <w:rPr>
          <w:vertAlign w:val="superscript"/>
          <w:lang w:val="en-GB"/>
        </w:rPr>
        <w:t>-1</w:t>
      </w:r>
      <w:r w:rsidRPr="000A7F03">
        <w:rPr>
          <w:lang w:val="en-GB"/>
        </w:rPr>
        <w:t xml:space="preserve"> of dry matter (K</w:t>
      </w:r>
      <w:r w:rsidRPr="000A7F03">
        <w:rPr>
          <w:vertAlign w:val="superscript"/>
          <w:lang w:val="en-GB"/>
        </w:rPr>
        <w:t>+</w:t>
      </w:r>
      <w:r w:rsidR="002C7E5D">
        <w:rPr>
          <w:lang w:val="en-GB"/>
        </w:rPr>
        <w:t xml:space="preserve"> = 4%, i.e. 40 g </w:t>
      </w:r>
      <w:r w:rsidRPr="000A7F03">
        <w:rPr>
          <w:lang w:val="en-GB"/>
        </w:rPr>
        <w:t>kg</w:t>
      </w:r>
      <w:r w:rsidR="002C7E5D" w:rsidRPr="002C7E5D">
        <w:rPr>
          <w:vertAlign w:val="superscript"/>
          <w:lang w:val="en-GB"/>
        </w:rPr>
        <w:t>-1</w:t>
      </w:r>
      <w:r w:rsidRPr="000A7F03">
        <w:rPr>
          <w:lang w:val="en-GB"/>
        </w:rPr>
        <w:t xml:space="preserve"> of dry matter), there must be 40 g of K</w:t>
      </w:r>
      <w:r w:rsidRPr="000A7F03">
        <w:rPr>
          <w:vertAlign w:val="superscript"/>
          <w:lang w:val="en-GB"/>
        </w:rPr>
        <w:t>+</w:t>
      </w:r>
      <w:r w:rsidRPr="000A7F03">
        <w:rPr>
          <w:lang w:val="en-GB"/>
        </w:rPr>
        <w:t xml:space="preserve"> in 300 L of solution of reintegration, namely 0.133 g</w:t>
      </w:r>
      <w:r w:rsidR="002C7E5D">
        <w:rPr>
          <w:lang w:val="en-GB"/>
        </w:rPr>
        <w:t xml:space="preserve"> </w:t>
      </w:r>
      <w:r w:rsidRPr="000A7F03">
        <w:rPr>
          <w:lang w:val="en-GB"/>
        </w:rPr>
        <w:t>L</w:t>
      </w:r>
      <w:r w:rsidR="002C7E5D" w:rsidRPr="002C7E5D">
        <w:rPr>
          <w:vertAlign w:val="superscript"/>
          <w:lang w:val="en-GB"/>
        </w:rPr>
        <w:t>-1</w:t>
      </w:r>
      <w:r w:rsidRPr="000A7F03">
        <w:rPr>
          <w:lang w:val="en-GB"/>
        </w:rPr>
        <w:t xml:space="preserve"> of K</w:t>
      </w:r>
      <w:r w:rsidRPr="000A7F03">
        <w:rPr>
          <w:vertAlign w:val="superscript"/>
          <w:lang w:val="en-GB"/>
        </w:rPr>
        <w:t>+</w:t>
      </w:r>
      <w:r w:rsidRPr="000A7F03">
        <w:rPr>
          <w:lang w:val="en-GB"/>
        </w:rPr>
        <w:t>.</w:t>
      </w:r>
      <w:proofErr w:type="gramEnd"/>
      <w:r w:rsidRPr="000A7F03">
        <w:rPr>
          <w:lang w:val="en-GB"/>
        </w:rPr>
        <w:t xml:space="preserve"> Dividing 0.133 by the atomic weight of K</w:t>
      </w:r>
      <w:r w:rsidRPr="000A7F03">
        <w:rPr>
          <w:vertAlign w:val="superscript"/>
          <w:lang w:val="en-GB"/>
        </w:rPr>
        <w:t>+</w:t>
      </w:r>
      <w:r w:rsidRPr="000A7F03">
        <w:rPr>
          <w:lang w:val="en-GB"/>
        </w:rPr>
        <w:t>, the recovery NS must have a concentration of: 0.133/39.09 = 0.0034 moles</w:t>
      </w:r>
      <w:r w:rsidR="002C7E5D">
        <w:rPr>
          <w:lang w:val="en-GB"/>
        </w:rPr>
        <w:t xml:space="preserve"> </w:t>
      </w:r>
      <w:r w:rsidRPr="000A7F03">
        <w:rPr>
          <w:lang w:val="en-GB"/>
        </w:rPr>
        <w:t>L</w:t>
      </w:r>
      <w:r w:rsidR="002C7E5D" w:rsidRPr="002C7E5D">
        <w:rPr>
          <w:vertAlign w:val="superscript"/>
          <w:lang w:val="en-GB"/>
        </w:rPr>
        <w:t>-1</w:t>
      </w:r>
      <w:r w:rsidRPr="000A7F03">
        <w:rPr>
          <w:lang w:val="en-GB"/>
        </w:rPr>
        <w:t xml:space="preserve"> of K</w:t>
      </w:r>
      <w:r w:rsidRPr="000A7F03">
        <w:rPr>
          <w:vertAlign w:val="superscript"/>
          <w:lang w:val="en-GB"/>
        </w:rPr>
        <w:t>+</w:t>
      </w:r>
      <w:r w:rsidRPr="000A7F03">
        <w:rPr>
          <w:lang w:val="en-GB"/>
        </w:rPr>
        <w:t xml:space="preserve">, that is 3.4 </w:t>
      </w:r>
      <w:proofErr w:type="spellStart"/>
      <w:r w:rsidRPr="000A7F03">
        <w:rPr>
          <w:lang w:val="en-GB"/>
        </w:rPr>
        <w:t>mM</w:t>
      </w:r>
      <w:proofErr w:type="spellEnd"/>
      <w:r w:rsidRPr="000A7F03">
        <w:rPr>
          <w:lang w:val="en-GB"/>
        </w:rPr>
        <w:t xml:space="preserve"> K</w:t>
      </w:r>
      <w:r w:rsidRPr="000A7F03">
        <w:rPr>
          <w:vertAlign w:val="superscript"/>
          <w:lang w:val="en-GB"/>
        </w:rPr>
        <w:t>+</w:t>
      </w:r>
      <w:r>
        <w:rPr>
          <w:lang w:val="en-GB"/>
        </w:rPr>
        <w:t>;</w:t>
      </w:r>
      <w:r w:rsidRPr="000A7F03">
        <w:rPr>
          <w:lang w:val="en-GB"/>
        </w:rPr>
        <w:t xml:space="preserve"> this calculation must obviously be extended to all macro nutrients.</w:t>
      </w:r>
    </w:p>
    <w:p w:rsidR="00922393" w:rsidRPr="000A7F03" w:rsidRDefault="00922393" w:rsidP="002676E5">
      <w:pPr>
        <w:jc w:val="both"/>
        <w:rPr>
          <w:lang w:val="en-GB"/>
        </w:rPr>
      </w:pPr>
      <w:r w:rsidRPr="000A7F03">
        <w:rPr>
          <w:lang w:val="en-GB"/>
        </w:rPr>
        <w:t xml:space="preserve">In our </w:t>
      </w:r>
      <w:proofErr w:type="gramStart"/>
      <w:r w:rsidRPr="000A7F03">
        <w:rPr>
          <w:lang w:val="en-GB"/>
        </w:rPr>
        <w:t>research</w:t>
      </w:r>
      <w:proofErr w:type="gramEnd"/>
      <w:r w:rsidRPr="000A7F03">
        <w:rPr>
          <w:lang w:val="en-GB"/>
        </w:rPr>
        <w:t xml:space="preserve"> we have considered the main macronutrients for plant life, namely N, P, K</w:t>
      </w:r>
      <w:r w:rsidRPr="000A7F03">
        <w:rPr>
          <w:vertAlign w:val="superscript"/>
          <w:lang w:val="en-GB"/>
        </w:rPr>
        <w:t>+</w:t>
      </w:r>
      <w:r w:rsidRPr="000A7F03">
        <w:rPr>
          <w:lang w:val="en-GB"/>
        </w:rPr>
        <w:t>, Ca</w:t>
      </w:r>
      <w:r w:rsidRPr="000A7F03">
        <w:rPr>
          <w:vertAlign w:val="superscript"/>
          <w:lang w:val="en-GB"/>
        </w:rPr>
        <w:t>2+</w:t>
      </w:r>
      <w:r w:rsidRPr="000A7F03">
        <w:rPr>
          <w:lang w:val="en-GB"/>
        </w:rPr>
        <w:t xml:space="preserve"> and Mg</w:t>
      </w:r>
      <w:r w:rsidRPr="000A7F03">
        <w:rPr>
          <w:vertAlign w:val="superscript"/>
          <w:lang w:val="en-GB"/>
        </w:rPr>
        <w:t>2+</w:t>
      </w:r>
      <w:r w:rsidRPr="000A7F03">
        <w:rPr>
          <w:lang w:val="en-GB"/>
        </w:rPr>
        <w:t xml:space="preserve">, and collected the data from a real crop cycle, so the information provided by the </w:t>
      </w:r>
      <w:r w:rsidR="0011124F">
        <w:rPr>
          <w:lang w:val="en-GB"/>
        </w:rPr>
        <w:t>recovery solution</w:t>
      </w:r>
      <w:r w:rsidR="0011124F" w:rsidRPr="000A7F03">
        <w:rPr>
          <w:lang w:val="en-GB"/>
        </w:rPr>
        <w:t xml:space="preserve"> </w:t>
      </w:r>
      <w:r w:rsidRPr="000A7F03">
        <w:rPr>
          <w:lang w:val="en-GB"/>
        </w:rPr>
        <w:t xml:space="preserve">can be extended to the above elements. </w:t>
      </w:r>
      <w:proofErr w:type="gramStart"/>
      <w:r w:rsidRPr="000A7F03">
        <w:rPr>
          <w:lang w:val="en-GB"/>
        </w:rPr>
        <w:t xml:space="preserve">In this manner, knowing the relationship between transpiration and growth of a crop (transpiration ratio) and the mineral composition of the plant at a given moment, is possible to calculate the composition of the recovery </w:t>
      </w:r>
      <w:r w:rsidR="00E77E42">
        <w:rPr>
          <w:lang w:val="en-GB"/>
        </w:rPr>
        <w:t>NS</w:t>
      </w:r>
      <w:r w:rsidRPr="000A7F03">
        <w:rPr>
          <w:lang w:val="en-GB"/>
        </w:rPr>
        <w:t xml:space="preserve"> than can be used to restore the consumption of water and nutrients at different stages in a cherry tomato crop cycle in a closed </w:t>
      </w:r>
      <w:r w:rsidR="00ED0934">
        <w:rPr>
          <w:lang w:val="en-GB"/>
        </w:rPr>
        <w:t>soilless</w:t>
      </w:r>
      <w:r w:rsidRPr="000A7F03">
        <w:rPr>
          <w:lang w:val="en-GB"/>
        </w:rPr>
        <w:t xml:space="preserve"> system.</w:t>
      </w:r>
      <w:proofErr w:type="gramEnd"/>
    </w:p>
    <w:p w:rsidR="00F53902" w:rsidRDefault="006E0995" w:rsidP="002676E5">
      <w:pPr>
        <w:widowControl w:val="0"/>
        <w:autoSpaceDE w:val="0"/>
        <w:autoSpaceDN w:val="0"/>
        <w:adjustRightInd w:val="0"/>
        <w:ind w:left="480" w:hanging="480"/>
        <w:jc w:val="both"/>
        <w:rPr>
          <w:b/>
          <w:lang w:val="en-GB"/>
        </w:rPr>
      </w:pPr>
      <w:r>
        <w:rPr>
          <w:b/>
          <w:lang w:val="en-GB"/>
        </w:rPr>
        <w:lastRenderedPageBreak/>
        <w:t>References</w:t>
      </w:r>
    </w:p>
    <w:p w:rsidR="007B072B" w:rsidRDefault="007B072B" w:rsidP="007B072B">
      <w:pPr>
        <w:widowControl w:val="0"/>
        <w:autoSpaceDE w:val="0"/>
        <w:autoSpaceDN w:val="0"/>
        <w:adjustRightInd w:val="0"/>
        <w:ind w:left="709" w:hanging="709"/>
        <w:rPr>
          <w:rStyle w:val="hps"/>
          <w:lang w:val="en-GB"/>
        </w:rPr>
      </w:pPr>
      <w:proofErr w:type="spellStart"/>
      <w:r>
        <w:rPr>
          <w:rStyle w:val="hps"/>
          <w:lang w:val="en-GB"/>
        </w:rPr>
        <w:t>Bacci</w:t>
      </w:r>
      <w:proofErr w:type="spellEnd"/>
      <w:r>
        <w:rPr>
          <w:rStyle w:val="hps"/>
          <w:lang w:val="en-GB"/>
        </w:rPr>
        <w:t xml:space="preserve">, L, Battista P., and </w:t>
      </w:r>
      <w:proofErr w:type="spellStart"/>
      <w:r>
        <w:rPr>
          <w:rStyle w:val="hps"/>
          <w:lang w:val="en-GB"/>
        </w:rPr>
        <w:t>Rapi</w:t>
      </w:r>
      <w:proofErr w:type="spellEnd"/>
      <w:r>
        <w:rPr>
          <w:rStyle w:val="hps"/>
          <w:lang w:val="en-GB"/>
        </w:rPr>
        <w:t xml:space="preserve"> B. (2012). Evaluation and adaptation of TOMGRO model to Italian tomato protected crops. </w:t>
      </w:r>
      <w:r>
        <w:rPr>
          <w:rStyle w:val="hps"/>
          <w:i/>
          <w:lang w:val="en-GB"/>
        </w:rPr>
        <w:t>New Zealand J. Crop Hort. Sci.</w:t>
      </w:r>
      <w:r>
        <w:rPr>
          <w:rStyle w:val="hps"/>
          <w:lang w:val="en-GB"/>
        </w:rPr>
        <w:t xml:space="preserve"> 40, 115–26. </w:t>
      </w:r>
      <w:proofErr w:type="spellStart"/>
      <w:proofErr w:type="gramStart"/>
      <w:r>
        <w:rPr>
          <w:rStyle w:val="hps"/>
          <w:lang w:val="en-GB"/>
        </w:rPr>
        <w:t>doi</w:t>
      </w:r>
      <w:proofErr w:type="spellEnd"/>
      <w:proofErr w:type="gramEnd"/>
      <w:r>
        <w:rPr>
          <w:rStyle w:val="hps"/>
          <w:lang w:val="en-GB"/>
        </w:rPr>
        <w:t>: 10.1080/01140671.2011.623706</w:t>
      </w:r>
    </w:p>
    <w:p w:rsidR="007B072B" w:rsidRPr="002676E5" w:rsidRDefault="007B072B" w:rsidP="007B072B">
      <w:pPr>
        <w:pStyle w:val="NormaleWeb"/>
        <w:spacing w:before="0" w:beforeAutospacing="0" w:after="0" w:afterAutospacing="0"/>
        <w:ind w:left="641" w:hanging="641"/>
        <w:jc w:val="both"/>
        <w:rPr>
          <w:lang w:val="en-GB"/>
        </w:rPr>
      </w:pPr>
      <w:r w:rsidRPr="002676E5">
        <w:rPr>
          <w:lang w:val="en-GB"/>
        </w:rPr>
        <w:t>Ben-gal, A</w:t>
      </w:r>
      <w:r>
        <w:rPr>
          <w:lang w:val="en-GB"/>
        </w:rPr>
        <w:t xml:space="preserve">., </w:t>
      </w:r>
      <w:proofErr w:type="spellStart"/>
      <w:r w:rsidRPr="002676E5">
        <w:rPr>
          <w:lang w:val="en-GB"/>
        </w:rPr>
        <w:t>Karlberg</w:t>
      </w:r>
      <w:proofErr w:type="spellEnd"/>
      <w:r w:rsidRPr="002676E5">
        <w:rPr>
          <w:lang w:val="en-GB"/>
        </w:rPr>
        <w:t xml:space="preserve">, </w:t>
      </w:r>
      <w:r>
        <w:rPr>
          <w:lang w:val="en-GB"/>
        </w:rPr>
        <w:t xml:space="preserve">L., </w:t>
      </w:r>
      <w:proofErr w:type="spellStart"/>
      <w:r w:rsidRPr="002676E5">
        <w:rPr>
          <w:lang w:val="en-GB"/>
        </w:rPr>
        <w:t>Jansson</w:t>
      </w:r>
      <w:proofErr w:type="spellEnd"/>
      <w:r w:rsidRPr="002676E5">
        <w:rPr>
          <w:lang w:val="en-GB"/>
        </w:rPr>
        <w:t xml:space="preserve">, </w:t>
      </w:r>
      <w:r>
        <w:rPr>
          <w:lang w:val="en-GB"/>
        </w:rPr>
        <w:t xml:space="preserve">P.E., </w:t>
      </w:r>
      <w:proofErr w:type="spellStart"/>
      <w:r w:rsidRPr="002676E5">
        <w:rPr>
          <w:lang w:val="en-GB"/>
        </w:rPr>
        <w:t>Shani</w:t>
      </w:r>
      <w:proofErr w:type="spellEnd"/>
      <w:r>
        <w:rPr>
          <w:lang w:val="en-GB"/>
        </w:rPr>
        <w:t>, U. (</w:t>
      </w:r>
      <w:r w:rsidRPr="002676E5">
        <w:rPr>
          <w:lang w:val="en-GB"/>
        </w:rPr>
        <w:t>2003</w:t>
      </w:r>
      <w:r>
        <w:rPr>
          <w:lang w:val="en-GB"/>
        </w:rPr>
        <w:t xml:space="preserve">). </w:t>
      </w:r>
      <w:r w:rsidRPr="002676E5">
        <w:rPr>
          <w:lang w:val="en-GB"/>
        </w:rPr>
        <w:t xml:space="preserve">Temporal robustness of linear relationships between production and transpiration. </w:t>
      </w:r>
      <w:r w:rsidRPr="00A30923">
        <w:rPr>
          <w:i/>
          <w:lang w:val="en-GB"/>
        </w:rPr>
        <w:t>Plant Soil</w:t>
      </w:r>
      <w:r w:rsidRPr="002676E5">
        <w:rPr>
          <w:lang w:val="en-GB"/>
        </w:rPr>
        <w:t>, 1</w:t>
      </w:r>
      <w:r>
        <w:rPr>
          <w:lang w:val="en-GB"/>
        </w:rPr>
        <w:t>,</w:t>
      </w:r>
      <w:r w:rsidRPr="002676E5">
        <w:rPr>
          <w:lang w:val="en-GB"/>
        </w:rPr>
        <w:t xml:space="preserve"> 211–18.</w:t>
      </w:r>
      <w:r>
        <w:rPr>
          <w:lang w:val="en-GB"/>
        </w:rPr>
        <w:t xml:space="preserve"> </w:t>
      </w:r>
      <w:proofErr w:type="spellStart"/>
      <w:proofErr w:type="gramStart"/>
      <w:r>
        <w:rPr>
          <w:lang w:val="en-GB"/>
        </w:rPr>
        <w:t>doi</w:t>
      </w:r>
      <w:proofErr w:type="spellEnd"/>
      <w:proofErr w:type="gramEnd"/>
      <w:r>
        <w:rPr>
          <w:lang w:val="en-GB"/>
        </w:rPr>
        <w:t xml:space="preserve">: </w:t>
      </w:r>
      <w:r w:rsidRPr="0050158E">
        <w:rPr>
          <w:lang w:val="en-GB"/>
        </w:rPr>
        <w:t>10.1023/A:1023004024653</w:t>
      </w:r>
    </w:p>
    <w:p w:rsidR="007B072B" w:rsidRPr="002676E5" w:rsidRDefault="007B072B" w:rsidP="007B072B">
      <w:pPr>
        <w:pStyle w:val="NormaleWeb"/>
        <w:spacing w:before="0" w:beforeAutospacing="0" w:after="0" w:afterAutospacing="0"/>
        <w:ind w:left="641" w:hanging="641"/>
        <w:jc w:val="both"/>
        <w:rPr>
          <w:lang w:val="en-GB"/>
        </w:rPr>
      </w:pPr>
      <w:r w:rsidRPr="002676E5">
        <w:rPr>
          <w:lang w:val="en-GB"/>
        </w:rPr>
        <w:t xml:space="preserve">Ben-gal, </w:t>
      </w:r>
      <w:r>
        <w:rPr>
          <w:lang w:val="en-GB"/>
        </w:rPr>
        <w:t>A.</w:t>
      </w:r>
      <w:r w:rsidRPr="002676E5">
        <w:rPr>
          <w:lang w:val="en-GB"/>
        </w:rPr>
        <w:t xml:space="preserve">, </w:t>
      </w:r>
      <w:proofErr w:type="spellStart"/>
      <w:r w:rsidRPr="002676E5">
        <w:rPr>
          <w:lang w:val="en-GB"/>
        </w:rPr>
        <w:t>Shani</w:t>
      </w:r>
      <w:proofErr w:type="spellEnd"/>
      <w:r>
        <w:rPr>
          <w:lang w:val="en-GB"/>
        </w:rPr>
        <w:t>, U</w:t>
      </w:r>
      <w:r w:rsidRPr="002676E5">
        <w:rPr>
          <w:lang w:val="en-GB"/>
        </w:rPr>
        <w:t xml:space="preserve">. </w:t>
      </w:r>
      <w:r>
        <w:rPr>
          <w:lang w:val="en-GB"/>
        </w:rPr>
        <w:t>(</w:t>
      </w:r>
      <w:r w:rsidRPr="002676E5">
        <w:rPr>
          <w:lang w:val="en-GB"/>
        </w:rPr>
        <w:t>2002</w:t>
      </w:r>
      <w:r>
        <w:rPr>
          <w:lang w:val="en-GB"/>
        </w:rPr>
        <w:t>)</w:t>
      </w:r>
      <w:r w:rsidRPr="002676E5">
        <w:rPr>
          <w:lang w:val="en-GB"/>
        </w:rPr>
        <w:t xml:space="preserve">. A highly conductive drainage extension to control the lower boundary condition of </w:t>
      </w:r>
      <w:proofErr w:type="spellStart"/>
      <w:r w:rsidRPr="002676E5">
        <w:rPr>
          <w:lang w:val="en-GB"/>
        </w:rPr>
        <w:t>lysimeters</w:t>
      </w:r>
      <w:proofErr w:type="spellEnd"/>
      <w:r w:rsidRPr="002676E5">
        <w:rPr>
          <w:lang w:val="en-GB"/>
        </w:rPr>
        <w:t xml:space="preserve">. </w:t>
      </w:r>
      <w:r w:rsidRPr="00A30923">
        <w:rPr>
          <w:i/>
          <w:lang w:val="en-GB"/>
        </w:rPr>
        <w:t>Plant Soil</w:t>
      </w:r>
      <w:r w:rsidRPr="002676E5">
        <w:rPr>
          <w:lang w:val="en-GB"/>
        </w:rPr>
        <w:t xml:space="preserve"> 239</w:t>
      </w:r>
      <w:r>
        <w:rPr>
          <w:lang w:val="en-GB"/>
        </w:rPr>
        <w:t>,</w:t>
      </w:r>
      <w:r w:rsidRPr="002676E5">
        <w:rPr>
          <w:lang w:val="en-GB"/>
        </w:rPr>
        <w:t xml:space="preserve"> 9–17.</w:t>
      </w:r>
      <w:r>
        <w:rPr>
          <w:lang w:val="en-GB"/>
        </w:rPr>
        <w:t xml:space="preserve"> </w:t>
      </w:r>
      <w:proofErr w:type="spellStart"/>
      <w:proofErr w:type="gramStart"/>
      <w:r>
        <w:rPr>
          <w:lang w:val="en-GB"/>
        </w:rPr>
        <w:t>doi</w:t>
      </w:r>
      <w:proofErr w:type="spellEnd"/>
      <w:proofErr w:type="gramEnd"/>
      <w:r>
        <w:rPr>
          <w:lang w:val="en-GB"/>
        </w:rPr>
        <w:t xml:space="preserve">: </w:t>
      </w:r>
      <w:r w:rsidRPr="0050158E">
        <w:rPr>
          <w:lang w:val="en-GB"/>
        </w:rPr>
        <w:t>10.1023/A:1014942024573</w:t>
      </w:r>
    </w:p>
    <w:p w:rsidR="007B072B" w:rsidRPr="002676E5" w:rsidRDefault="007B072B" w:rsidP="007B072B">
      <w:pPr>
        <w:pStyle w:val="NormaleWeb"/>
        <w:spacing w:before="0" w:beforeAutospacing="0" w:after="0" w:afterAutospacing="0"/>
        <w:ind w:left="641" w:hanging="641"/>
        <w:jc w:val="both"/>
        <w:rPr>
          <w:lang w:val="en-GB"/>
        </w:rPr>
      </w:pPr>
      <w:proofErr w:type="spellStart"/>
      <w:r w:rsidRPr="002676E5">
        <w:rPr>
          <w:lang w:val="en-GB"/>
        </w:rPr>
        <w:t>Bugbee</w:t>
      </w:r>
      <w:proofErr w:type="spellEnd"/>
      <w:r w:rsidRPr="002676E5">
        <w:rPr>
          <w:lang w:val="en-GB"/>
        </w:rPr>
        <w:t xml:space="preserve">, B. </w:t>
      </w:r>
      <w:r>
        <w:rPr>
          <w:lang w:val="en-GB"/>
        </w:rPr>
        <w:t>(</w:t>
      </w:r>
      <w:r w:rsidRPr="002676E5">
        <w:rPr>
          <w:lang w:val="en-GB"/>
        </w:rPr>
        <w:t>2004</w:t>
      </w:r>
      <w:r>
        <w:rPr>
          <w:lang w:val="en-GB"/>
        </w:rPr>
        <w:t>)</w:t>
      </w:r>
      <w:r w:rsidRPr="002676E5">
        <w:rPr>
          <w:lang w:val="en-GB"/>
        </w:rPr>
        <w:t xml:space="preserve">. Nutrient management in recirculating hydroponic culture. </w:t>
      </w:r>
      <w:proofErr w:type="spellStart"/>
      <w:r w:rsidRPr="0050158E">
        <w:rPr>
          <w:i/>
          <w:lang w:val="en-GB"/>
        </w:rPr>
        <w:t>Acta</w:t>
      </w:r>
      <w:proofErr w:type="spellEnd"/>
      <w:r w:rsidRPr="0050158E">
        <w:rPr>
          <w:i/>
          <w:lang w:val="en-GB"/>
        </w:rPr>
        <w:t xml:space="preserve"> </w:t>
      </w:r>
      <w:proofErr w:type="spellStart"/>
      <w:r w:rsidRPr="0050158E">
        <w:rPr>
          <w:i/>
          <w:lang w:val="en-GB"/>
        </w:rPr>
        <w:t>Hortic</w:t>
      </w:r>
      <w:proofErr w:type="spellEnd"/>
      <w:r>
        <w:rPr>
          <w:lang w:val="en-GB"/>
        </w:rPr>
        <w:t>.</w:t>
      </w:r>
      <w:r w:rsidRPr="002676E5">
        <w:rPr>
          <w:lang w:val="en-GB"/>
        </w:rPr>
        <w:t xml:space="preserve"> </w:t>
      </w:r>
      <w:proofErr w:type="gramStart"/>
      <w:r w:rsidRPr="002676E5">
        <w:rPr>
          <w:lang w:val="en-GB"/>
        </w:rPr>
        <w:t>648</w:t>
      </w:r>
      <w:proofErr w:type="gramEnd"/>
      <w:r>
        <w:rPr>
          <w:lang w:val="en-GB"/>
        </w:rPr>
        <w:t>,</w:t>
      </w:r>
      <w:r w:rsidRPr="002676E5">
        <w:rPr>
          <w:lang w:val="en-GB"/>
        </w:rPr>
        <w:t xml:space="preserve"> 99–112.</w:t>
      </w:r>
    </w:p>
    <w:p w:rsidR="007B072B" w:rsidRPr="002676E5" w:rsidRDefault="007B072B" w:rsidP="007B072B">
      <w:pPr>
        <w:pStyle w:val="NormaleWeb"/>
        <w:spacing w:before="0" w:beforeAutospacing="0" w:after="0" w:afterAutospacing="0"/>
        <w:ind w:left="641" w:hanging="641"/>
        <w:jc w:val="both"/>
        <w:rPr>
          <w:lang w:val="en-GB"/>
        </w:rPr>
      </w:pPr>
      <w:r w:rsidRPr="002676E5">
        <w:rPr>
          <w:lang w:val="en-GB"/>
        </w:rPr>
        <w:t>Gallardo, M., Thompson, R.B.</w:t>
      </w:r>
      <w:r>
        <w:rPr>
          <w:lang w:val="en-GB"/>
        </w:rPr>
        <w:t xml:space="preserve">, </w:t>
      </w:r>
      <w:r w:rsidRPr="002676E5">
        <w:rPr>
          <w:lang w:val="en-GB"/>
        </w:rPr>
        <w:t xml:space="preserve">Rodríguez, </w:t>
      </w:r>
      <w:r>
        <w:rPr>
          <w:lang w:val="en-GB"/>
        </w:rPr>
        <w:t xml:space="preserve">J.S., </w:t>
      </w:r>
      <w:r w:rsidRPr="002676E5">
        <w:rPr>
          <w:lang w:val="en-GB"/>
        </w:rPr>
        <w:t xml:space="preserve">Rodríguez, </w:t>
      </w:r>
      <w:r>
        <w:rPr>
          <w:lang w:val="en-GB"/>
        </w:rPr>
        <w:t xml:space="preserve">F., </w:t>
      </w:r>
      <w:proofErr w:type="spellStart"/>
      <w:r w:rsidRPr="002676E5">
        <w:rPr>
          <w:lang w:val="en-GB"/>
        </w:rPr>
        <w:t>Fernández</w:t>
      </w:r>
      <w:proofErr w:type="spellEnd"/>
      <w:r w:rsidRPr="002676E5">
        <w:rPr>
          <w:lang w:val="en-GB"/>
        </w:rPr>
        <w:t xml:space="preserve">, </w:t>
      </w:r>
      <w:r>
        <w:rPr>
          <w:lang w:val="en-GB"/>
        </w:rPr>
        <w:t xml:space="preserve">M.D., </w:t>
      </w:r>
      <w:r w:rsidRPr="002676E5">
        <w:rPr>
          <w:lang w:val="en-GB"/>
        </w:rPr>
        <w:t xml:space="preserve">Sánchez, </w:t>
      </w:r>
      <w:r>
        <w:rPr>
          <w:lang w:val="en-GB"/>
        </w:rPr>
        <w:t xml:space="preserve">J.A., </w:t>
      </w:r>
      <w:proofErr w:type="spellStart"/>
      <w:r w:rsidRPr="002676E5">
        <w:rPr>
          <w:lang w:val="en-GB"/>
        </w:rPr>
        <w:t>Magán</w:t>
      </w:r>
      <w:proofErr w:type="spellEnd"/>
      <w:r>
        <w:rPr>
          <w:lang w:val="en-GB"/>
        </w:rPr>
        <w:t>, J.J. (</w:t>
      </w:r>
      <w:r w:rsidRPr="002676E5">
        <w:rPr>
          <w:lang w:val="en-GB"/>
        </w:rPr>
        <w:t>2009</w:t>
      </w:r>
      <w:r>
        <w:rPr>
          <w:lang w:val="en-GB"/>
        </w:rPr>
        <w:t xml:space="preserve">). </w:t>
      </w:r>
      <w:r w:rsidRPr="002676E5">
        <w:rPr>
          <w:lang w:val="en-GB"/>
        </w:rPr>
        <w:t xml:space="preserve">Simulation of transpiration, drainage, </w:t>
      </w:r>
      <w:r>
        <w:rPr>
          <w:lang w:val="en-GB"/>
        </w:rPr>
        <w:t>N</w:t>
      </w:r>
      <w:r w:rsidRPr="002676E5">
        <w:rPr>
          <w:lang w:val="en-GB"/>
        </w:rPr>
        <w:t xml:space="preserve"> uptake, nitrate leaching, and </w:t>
      </w:r>
      <w:r>
        <w:rPr>
          <w:lang w:val="en-GB"/>
        </w:rPr>
        <w:t>N</w:t>
      </w:r>
      <w:r w:rsidRPr="002676E5">
        <w:rPr>
          <w:lang w:val="en-GB"/>
        </w:rPr>
        <w:t xml:space="preserve"> uptake concentration in tomato grown in open substrate. </w:t>
      </w:r>
      <w:r>
        <w:rPr>
          <w:rStyle w:val="hps"/>
          <w:i/>
          <w:lang w:val="en-GB"/>
        </w:rPr>
        <w:t xml:space="preserve">Agric. Water </w:t>
      </w:r>
      <w:proofErr w:type="spellStart"/>
      <w:r>
        <w:rPr>
          <w:rStyle w:val="hps"/>
          <w:i/>
          <w:lang w:val="en-GB"/>
        </w:rPr>
        <w:t>Manag</w:t>
      </w:r>
      <w:proofErr w:type="spellEnd"/>
      <w:r>
        <w:rPr>
          <w:rStyle w:val="hps"/>
          <w:i/>
          <w:lang w:val="en-GB"/>
        </w:rPr>
        <w:t>.</w:t>
      </w:r>
      <w:r w:rsidRPr="002676E5">
        <w:rPr>
          <w:lang w:val="en-GB"/>
        </w:rPr>
        <w:t xml:space="preserve"> </w:t>
      </w:r>
      <w:proofErr w:type="gramStart"/>
      <w:r w:rsidRPr="002676E5">
        <w:rPr>
          <w:lang w:val="en-GB"/>
        </w:rPr>
        <w:t>96</w:t>
      </w:r>
      <w:proofErr w:type="gramEnd"/>
      <w:r>
        <w:rPr>
          <w:lang w:val="en-GB"/>
        </w:rPr>
        <w:t>,</w:t>
      </w:r>
      <w:r w:rsidRPr="002676E5">
        <w:rPr>
          <w:lang w:val="en-GB"/>
        </w:rPr>
        <w:t xml:space="preserve"> 1773–84. doi:10.1016/j.agwat.2009.07.013.</w:t>
      </w:r>
    </w:p>
    <w:p w:rsidR="007B072B" w:rsidRPr="002676E5" w:rsidRDefault="007B072B" w:rsidP="007B072B">
      <w:pPr>
        <w:pStyle w:val="NormaleWeb"/>
        <w:spacing w:before="0" w:beforeAutospacing="0" w:after="0" w:afterAutospacing="0"/>
        <w:ind w:left="641" w:hanging="641"/>
        <w:jc w:val="both"/>
        <w:rPr>
          <w:lang w:val="en-GB"/>
        </w:rPr>
      </w:pPr>
      <w:proofErr w:type="spellStart"/>
      <w:r w:rsidRPr="002676E5">
        <w:rPr>
          <w:lang w:val="en-GB"/>
        </w:rPr>
        <w:t>Savvas</w:t>
      </w:r>
      <w:proofErr w:type="spellEnd"/>
      <w:r w:rsidRPr="002676E5">
        <w:rPr>
          <w:lang w:val="en-GB"/>
        </w:rPr>
        <w:t>, D</w:t>
      </w:r>
      <w:r>
        <w:rPr>
          <w:lang w:val="en-GB"/>
        </w:rPr>
        <w:t xml:space="preserve">., </w:t>
      </w:r>
      <w:proofErr w:type="spellStart"/>
      <w:r w:rsidRPr="002676E5">
        <w:rPr>
          <w:lang w:val="en-GB"/>
        </w:rPr>
        <w:t>Stamati</w:t>
      </w:r>
      <w:proofErr w:type="spellEnd"/>
      <w:r w:rsidRPr="002676E5">
        <w:rPr>
          <w:lang w:val="en-GB"/>
        </w:rPr>
        <w:t xml:space="preserve">, </w:t>
      </w:r>
      <w:r>
        <w:rPr>
          <w:lang w:val="en-GB"/>
        </w:rPr>
        <w:t xml:space="preserve">E., </w:t>
      </w:r>
      <w:proofErr w:type="spellStart"/>
      <w:r w:rsidRPr="002676E5">
        <w:rPr>
          <w:lang w:val="en-GB"/>
        </w:rPr>
        <w:t>Tsirogiannis</w:t>
      </w:r>
      <w:proofErr w:type="spellEnd"/>
      <w:r w:rsidRPr="002676E5">
        <w:rPr>
          <w:lang w:val="en-GB"/>
        </w:rPr>
        <w:t xml:space="preserve">, </w:t>
      </w:r>
      <w:r>
        <w:rPr>
          <w:lang w:val="en-GB"/>
        </w:rPr>
        <w:t xml:space="preserve">I., </w:t>
      </w:r>
      <w:proofErr w:type="spellStart"/>
      <w:r w:rsidRPr="002676E5">
        <w:rPr>
          <w:lang w:val="en-GB"/>
        </w:rPr>
        <w:t>Mantzos</w:t>
      </w:r>
      <w:proofErr w:type="spellEnd"/>
      <w:r w:rsidRPr="002676E5">
        <w:rPr>
          <w:lang w:val="en-GB"/>
        </w:rPr>
        <w:t>,</w:t>
      </w:r>
      <w:r>
        <w:rPr>
          <w:lang w:val="en-GB"/>
        </w:rPr>
        <w:t xml:space="preserve"> N.,</w:t>
      </w:r>
      <w:r w:rsidRPr="002676E5">
        <w:rPr>
          <w:lang w:val="en-GB"/>
        </w:rPr>
        <w:t xml:space="preserve"> </w:t>
      </w:r>
      <w:proofErr w:type="spellStart"/>
      <w:r w:rsidRPr="002676E5">
        <w:rPr>
          <w:lang w:val="en-GB"/>
        </w:rPr>
        <w:t>Barouchas</w:t>
      </w:r>
      <w:proofErr w:type="spellEnd"/>
      <w:r w:rsidRPr="002676E5">
        <w:rPr>
          <w:lang w:val="en-GB"/>
        </w:rPr>
        <w:t xml:space="preserve">, </w:t>
      </w:r>
      <w:r>
        <w:rPr>
          <w:lang w:val="en-GB"/>
        </w:rPr>
        <w:t xml:space="preserve">P., </w:t>
      </w:r>
      <w:proofErr w:type="spellStart"/>
      <w:r w:rsidRPr="002676E5">
        <w:rPr>
          <w:lang w:val="en-GB"/>
        </w:rPr>
        <w:t>Katsoulas</w:t>
      </w:r>
      <w:proofErr w:type="spellEnd"/>
      <w:r w:rsidRPr="002676E5">
        <w:rPr>
          <w:lang w:val="en-GB"/>
        </w:rPr>
        <w:t xml:space="preserve">, </w:t>
      </w:r>
      <w:r>
        <w:rPr>
          <w:lang w:val="en-GB"/>
        </w:rPr>
        <w:t xml:space="preserve">N., </w:t>
      </w:r>
      <w:proofErr w:type="spellStart"/>
      <w:r w:rsidRPr="002676E5">
        <w:rPr>
          <w:lang w:val="en-GB"/>
        </w:rPr>
        <w:t>Kittas</w:t>
      </w:r>
      <w:proofErr w:type="spellEnd"/>
      <w:r>
        <w:rPr>
          <w:lang w:val="en-GB"/>
        </w:rPr>
        <w:t>, C</w:t>
      </w:r>
      <w:r w:rsidRPr="002676E5">
        <w:rPr>
          <w:lang w:val="en-GB"/>
        </w:rPr>
        <w:t xml:space="preserve">. </w:t>
      </w:r>
      <w:r>
        <w:rPr>
          <w:lang w:val="en-GB"/>
        </w:rPr>
        <w:t>(</w:t>
      </w:r>
      <w:r w:rsidRPr="002676E5">
        <w:rPr>
          <w:lang w:val="en-GB"/>
        </w:rPr>
        <w:t>2007</w:t>
      </w:r>
      <w:r>
        <w:rPr>
          <w:lang w:val="en-GB"/>
        </w:rPr>
        <w:t xml:space="preserve">). </w:t>
      </w:r>
      <w:r w:rsidRPr="002676E5">
        <w:rPr>
          <w:lang w:val="en-GB"/>
        </w:rPr>
        <w:t xml:space="preserve">Interactions between Salinity and Irrigation Frequency in Greenhouse Pepper Grown in Closed-Cycle Hydroponic Systems. </w:t>
      </w:r>
      <w:r>
        <w:rPr>
          <w:rStyle w:val="hps"/>
          <w:i/>
          <w:lang w:val="en-GB"/>
        </w:rPr>
        <w:t xml:space="preserve">Agric. Water </w:t>
      </w:r>
      <w:proofErr w:type="spellStart"/>
      <w:r>
        <w:rPr>
          <w:rStyle w:val="hps"/>
          <w:i/>
          <w:lang w:val="en-GB"/>
        </w:rPr>
        <w:t>Manag</w:t>
      </w:r>
      <w:proofErr w:type="spellEnd"/>
      <w:r>
        <w:rPr>
          <w:rStyle w:val="hps"/>
          <w:i/>
          <w:lang w:val="en-GB"/>
        </w:rPr>
        <w:t>.</w:t>
      </w:r>
      <w:r w:rsidRPr="002676E5">
        <w:rPr>
          <w:lang w:val="en-GB"/>
        </w:rPr>
        <w:t xml:space="preserve"> 91</w:t>
      </w:r>
      <w:r>
        <w:rPr>
          <w:lang w:val="en-GB"/>
        </w:rPr>
        <w:t xml:space="preserve">, </w:t>
      </w:r>
      <w:r w:rsidRPr="002676E5">
        <w:rPr>
          <w:lang w:val="en-GB"/>
        </w:rPr>
        <w:t>102–11. doi:10.1016/j.agwat.2007.05.001.</w:t>
      </w:r>
    </w:p>
    <w:p w:rsidR="007B072B" w:rsidRPr="002676E5" w:rsidRDefault="007B072B" w:rsidP="007B072B">
      <w:pPr>
        <w:pStyle w:val="NormaleWeb"/>
        <w:spacing w:before="0" w:beforeAutospacing="0" w:after="0" w:afterAutospacing="0"/>
        <w:ind w:left="641" w:hanging="641"/>
        <w:jc w:val="both"/>
        <w:rPr>
          <w:lang w:val="en-GB"/>
        </w:rPr>
      </w:pPr>
      <w:proofErr w:type="spellStart"/>
      <w:r w:rsidRPr="002676E5">
        <w:rPr>
          <w:lang w:val="en-GB"/>
        </w:rPr>
        <w:t>Sonneveld</w:t>
      </w:r>
      <w:proofErr w:type="spellEnd"/>
      <w:r w:rsidRPr="002676E5">
        <w:rPr>
          <w:lang w:val="en-GB"/>
        </w:rPr>
        <w:t xml:space="preserve">, C. 2000. Effects of salinity on </w:t>
      </w:r>
      <w:proofErr w:type="gramStart"/>
      <w:r w:rsidRPr="002676E5">
        <w:rPr>
          <w:lang w:val="en-GB"/>
        </w:rPr>
        <w:t>substrate grown</w:t>
      </w:r>
      <w:proofErr w:type="gramEnd"/>
      <w:r w:rsidRPr="002676E5">
        <w:rPr>
          <w:lang w:val="en-GB"/>
        </w:rPr>
        <w:t xml:space="preserve"> vegetables and ornamentals in greenhouse horticulture. </w:t>
      </w:r>
      <w:proofErr w:type="spellStart"/>
      <w:r w:rsidRPr="002676E5">
        <w:rPr>
          <w:lang w:val="en-GB"/>
        </w:rPr>
        <w:t>Wageningen</w:t>
      </w:r>
      <w:proofErr w:type="spellEnd"/>
      <w:r w:rsidRPr="002676E5">
        <w:rPr>
          <w:lang w:val="en-GB"/>
        </w:rPr>
        <w:t xml:space="preserve">: </w:t>
      </w:r>
      <w:proofErr w:type="spellStart"/>
      <w:r w:rsidRPr="002676E5">
        <w:rPr>
          <w:lang w:val="en-GB"/>
        </w:rPr>
        <w:t>Wageningen</w:t>
      </w:r>
      <w:proofErr w:type="spellEnd"/>
      <w:r w:rsidRPr="002676E5">
        <w:rPr>
          <w:lang w:val="en-GB"/>
        </w:rPr>
        <w:t xml:space="preserve"> Agricultural University.</w:t>
      </w:r>
      <w:r>
        <w:rPr>
          <w:lang w:val="en-GB"/>
        </w:rPr>
        <w:t xml:space="preserve"> </w:t>
      </w:r>
      <w:hyperlink r:id="rId5" w:history="1">
        <w:r w:rsidRPr="00E97F62">
          <w:rPr>
            <w:rStyle w:val="Collegamentoipertestuale"/>
            <w:lang w:val="en-GB"/>
          </w:rPr>
          <w:t>http://library.wur.nl/WebQuery/clc/975662</w:t>
        </w:r>
      </w:hyperlink>
      <w:r>
        <w:rPr>
          <w:lang w:val="en-GB"/>
        </w:rPr>
        <w:t xml:space="preserve"> </w:t>
      </w:r>
    </w:p>
    <w:p w:rsidR="007B072B" w:rsidRPr="002676E5" w:rsidRDefault="007B072B" w:rsidP="007B072B">
      <w:pPr>
        <w:pStyle w:val="NormaleWeb"/>
        <w:spacing w:before="0" w:beforeAutospacing="0" w:after="0" w:afterAutospacing="0"/>
        <w:ind w:left="641" w:hanging="641"/>
        <w:jc w:val="both"/>
        <w:rPr>
          <w:lang w:val="en-GB"/>
        </w:rPr>
      </w:pPr>
      <w:proofErr w:type="spellStart"/>
      <w:r w:rsidRPr="002676E5">
        <w:rPr>
          <w:lang w:val="en-GB"/>
        </w:rPr>
        <w:t>Sonneveld</w:t>
      </w:r>
      <w:proofErr w:type="spellEnd"/>
      <w:r w:rsidRPr="002676E5">
        <w:rPr>
          <w:lang w:val="en-GB"/>
        </w:rPr>
        <w:t xml:space="preserve">, C. </w:t>
      </w:r>
      <w:r>
        <w:rPr>
          <w:lang w:val="en-GB"/>
        </w:rPr>
        <w:t>(</w:t>
      </w:r>
      <w:r w:rsidRPr="002676E5">
        <w:rPr>
          <w:lang w:val="en-GB"/>
        </w:rPr>
        <w:t>2002</w:t>
      </w:r>
      <w:r>
        <w:rPr>
          <w:lang w:val="en-GB"/>
        </w:rPr>
        <w:t xml:space="preserve">). </w:t>
      </w:r>
      <w:r w:rsidRPr="002676E5">
        <w:rPr>
          <w:lang w:val="en-GB"/>
        </w:rPr>
        <w:t xml:space="preserve">Composition of Nutrient Solutions. In Hydroponic Production of Vegetables and Ornamentals, edited by H. </w:t>
      </w:r>
      <w:proofErr w:type="spellStart"/>
      <w:r w:rsidRPr="002676E5">
        <w:rPr>
          <w:lang w:val="en-GB"/>
        </w:rPr>
        <w:t>Savvas</w:t>
      </w:r>
      <w:proofErr w:type="spellEnd"/>
      <w:r w:rsidRPr="002676E5">
        <w:rPr>
          <w:lang w:val="en-GB"/>
        </w:rPr>
        <w:t xml:space="preserve">, D., </w:t>
      </w:r>
      <w:proofErr w:type="spellStart"/>
      <w:r w:rsidRPr="002676E5">
        <w:rPr>
          <w:lang w:val="en-GB"/>
        </w:rPr>
        <w:t>Passam</w:t>
      </w:r>
      <w:proofErr w:type="spellEnd"/>
      <w:r w:rsidRPr="002676E5">
        <w:rPr>
          <w:lang w:val="en-GB"/>
        </w:rPr>
        <w:t>, 179–210. Athens, Greece: Embryo Publications.</w:t>
      </w:r>
    </w:p>
    <w:p w:rsidR="007B072B" w:rsidRPr="00922393" w:rsidRDefault="007B072B" w:rsidP="007B072B">
      <w:pPr>
        <w:pStyle w:val="NormaleWeb"/>
        <w:spacing w:before="0" w:beforeAutospacing="0" w:after="0" w:afterAutospacing="0"/>
        <w:ind w:left="641" w:hanging="641"/>
        <w:jc w:val="both"/>
        <w:rPr>
          <w:lang w:val="en-GB"/>
        </w:rPr>
      </w:pPr>
      <w:r w:rsidRPr="002676E5">
        <w:rPr>
          <w:lang w:val="en-GB"/>
        </w:rPr>
        <w:t xml:space="preserve">Van </w:t>
      </w:r>
      <w:proofErr w:type="spellStart"/>
      <w:r w:rsidRPr="002676E5">
        <w:rPr>
          <w:lang w:val="en-GB"/>
        </w:rPr>
        <w:t>Noordwijk</w:t>
      </w:r>
      <w:proofErr w:type="spellEnd"/>
      <w:r w:rsidRPr="002676E5">
        <w:rPr>
          <w:lang w:val="en-GB"/>
        </w:rPr>
        <w:t xml:space="preserve">, M. </w:t>
      </w:r>
      <w:r>
        <w:rPr>
          <w:lang w:val="en-GB"/>
        </w:rPr>
        <w:t>(</w:t>
      </w:r>
      <w:r w:rsidRPr="002676E5">
        <w:rPr>
          <w:lang w:val="en-GB"/>
        </w:rPr>
        <w:t>1990</w:t>
      </w:r>
      <w:r>
        <w:rPr>
          <w:lang w:val="en-GB"/>
        </w:rPr>
        <w:t xml:space="preserve">). </w:t>
      </w:r>
      <w:r w:rsidRPr="002676E5">
        <w:rPr>
          <w:lang w:val="en-GB"/>
        </w:rPr>
        <w:t xml:space="preserve">Synchronisation of Supply and Demand Is Necessary to Increase Efficiency of Nutrient Use in Soilless Horticulture. In Plant Nutrition - Physiology and Applications, edited by M.L. van </w:t>
      </w:r>
      <w:proofErr w:type="spellStart"/>
      <w:r w:rsidRPr="002676E5">
        <w:rPr>
          <w:lang w:val="en-GB"/>
        </w:rPr>
        <w:t>Beusichem</w:t>
      </w:r>
      <w:proofErr w:type="spellEnd"/>
      <w:r w:rsidRPr="002676E5">
        <w:rPr>
          <w:lang w:val="en-GB"/>
        </w:rPr>
        <w:t xml:space="preserve">, 525–31. Kluwer Academic. </w:t>
      </w:r>
    </w:p>
    <w:p w:rsidR="007B072B" w:rsidRDefault="007B072B" w:rsidP="002676E5">
      <w:pPr>
        <w:widowControl w:val="0"/>
        <w:autoSpaceDE w:val="0"/>
        <w:autoSpaceDN w:val="0"/>
        <w:adjustRightInd w:val="0"/>
        <w:ind w:left="480" w:hanging="480"/>
        <w:jc w:val="both"/>
        <w:rPr>
          <w:b/>
          <w:lang w:val="en-GB"/>
        </w:rPr>
      </w:pPr>
    </w:p>
    <w:p w:rsidR="00A30923" w:rsidRDefault="00A30923" w:rsidP="00A30923">
      <w:pPr>
        <w:widowControl w:val="0"/>
        <w:autoSpaceDE w:val="0"/>
        <w:autoSpaceDN w:val="0"/>
        <w:adjustRightInd w:val="0"/>
        <w:ind w:left="709" w:hanging="709"/>
        <w:divId w:val="1566257421"/>
        <w:rPr>
          <w:rStyle w:val="hps"/>
          <w:lang w:val="en-GB"/>
        </w:rPr>
      </w:pPr>
      <w:proofErr w:type="spellStart"/>
      <w:r>
        <w:rPr>
          <w:rStyle w:val="hps"/>
          <w:lang w:val="en-GB"/>
        </w:rPr>
        <w:t>Bacci</w:t>
      </w:r>
      <w:proofErr w:type="spellEnd"/>
      <w:r>
        <w:rPr>
          <w:rStyle w:val="hps"/>
          <w:lang w:val="en-GB"/>
        </w:rPr>
        <w:t xml:space="preserve">, L, Battista P., and </w:t>
      </w:r>
      <w:proofErr w:type="spellStart"/>
      <w:r>
        <w:rPr>
          <w:rStyle w:val="hps"/>
          <w:lang w:val="en-GB"/>
        </w:rPr>
        <w:t>Rapi</w:t>
      </w:r>
      <w:proofErr w:type="spellEnd"/>
      <w:r>
        <w:rPr>
          <w:rStyle w:val="hps"/>
          <w:lang w:val="en-GB"/>
        </w:rPr>
        <w:t xml:space="preserve"> B. (2012). Evaluation and adaptation of TOMGRO model to Italian tomato protected crops. </w:t>
      </w:r>
      <w:r>
        <w:rPr>
          <w:rStyle w:val="hps"/>
          <w:i/>
          <w:lang w:val="en-GB"/>
        </w:rPr>
        <w:t>New Zealand J. Crop Hort. Sci.</w:t>
      </w:r>
      <w:r>
        <w:rPr>
          <w:rStyle w:val="hps"/>
          <w:lang w:val="en-GB"/>
        </w:rPr>
        <w:t xml:space="preserve"> 40, 115–26. </w:t>
      </w:r>
      <w:proofErr w:type="spellStart"/>
      <w:proofErr w:type="gramStart"/>
      <w:r>
        <w:rPr>
          <w:rStyle w:val="hps"/>
          <w:lang w:val="en-GB"/>
        </w:rPr>
        <w:t>doi</w:t>
      </w:r>
      <w:proofErr w:type="spellEnd"/>
      <w:proofErr w:type="gramEnd"/>
      <w:r>
        <w:rPr>
          <w:rStyle w:val="hps"/>
          <w:lang w:val="en-GB"/>
        </w:rPr>
        <w:t>: 10.1080/01140671.2011.623706</w:t>
      </w:r>
    </w:p>
    <w:p w:rsidR="002676E5" w:rsidRPr="002676E5" w:rsidRDefault="002676E5" w:rsidP="00A30923">
      <w:pPr>
        <w:pStyle w:val="NormaleWeb"/>
        <w:spacing w:before="0" w:beforeAutospacing="0" w:after="0" w:afterAutospacing="0"/>
        <w:ind w:left="641" w:hanging="641"/>
        <w:jc w:val="both"/>
        <w:divId w:val="1566257421"/>
        <w:rPr>
          <w:lang w:val="en-GB"/>
        </w:rPr>
      </w:pPr>
      <w:r w:rsidRPr="002676E5">
        <w:rPr>
          <w:lang w:val="en-GB"/>
        </w:rPr>
        <w:t>Ben-gal, A</w:t>
      </w:r>
      <w:r w:rsidR="00A30923">
        <w:rPr>
          <w:lang w:val="en-GB"/>
        </w:rPr>
        <w:t xml:space="preserve">., </w:t>
      </w:r>
      <w:proofErr w:type="spellStart"/>
      <w:r w:rsidRPr="002676E5">
        <w:rPr>
          <w:lang w:val="en-GB"/>
        </w:rPr>
        <w:t>Karlberg</w:t>
      </w:r>
      <w:proofErr w:type="spellEnd"/>
      <w:r w:rsidRPr="002676E5">
        <w:rPr>
          <w:lang w:val="en-GB"/>
        </w:rPr>
        <w:t xml:space="preserve">, </w:t>
      </w:r>
      <w:r w:rsidR="00A30923">
        <w:rPr>
          <w:lang w:val="en-GB"/>
        </w:rPr>
        <w:t xml:space="preserve">L., </w:t>
      </w:r>
      <w:proofErr w:type="spellStart"/>
      <w:r w:rsidRPr="002676E5">
        <w:rPr>
          <w:lang w:val="en-GB"/>
        </w:rPr>
        <w:t>Jansson</w:t>
      </w:r>
      <w:proofErr w:type="spellEnd"/>
      <w:r w:rsidRPr="002676E5">
        <w:rPr>
          <w:lang w:val="en-GB"/>
        </w:rPr>
        <w:t xml:space="preserve">, </w:t>
      </w:r>
      <w:r w:rsidR="00A30923">
        <w:rPr>
          <w:lang w:val="en-GB"/>
        </w:rPr>
        <w:t xml:space="preserve">P.E., </w:t>
      </w:r>
      <w:proofErr w:type="spellStart"/>
      <w:r w:rsidRPr="002676E5">
        <w:rPr>
          <w:lang w:val="en-GB"/>
        </w:rPr>
        <w:t>Shani</w:t>
      </w:r>
      <w:proofErr w:type="spellEnd"/>
      <w:r w:rsidR="00A30923">
        <w:rPr>
          <w:lang w:val="en-GB"/>
        </w:rPr>
        <w:t>, U. (</w:t>
      </w:r>
      <w:r w:rsidRPr="002676E5">
        <w:rPr>
          <w:lang w:val="en-GB"/>
        </w:rPr>
        <w:t>2003</w:t>
      </w:r>
      <w:r w:rsidR="00A30923">
        <w:rPr>
          <w:lang w:val="en-GB"/>
        </w:rPr>
        <w:t xml:space="preserve">). </w:t>
      </w:r>
      <w:r w:rsidRPr="002676E5">
        <w:rPr>
          <w:lang w:val="en-GB"/>
        </w:rPr>
        <w:t xml:space="preserve">Temporal </w:t>
      </w:r>
      <w:r w:rsidR="00A30923" w:rsidRPr="002676E5">
        <w:rPr>
          <w:lang w:val="en-GB"/>
        </w:rPr>
        <w:t>robustness of linear relationships between production and transpiration</w:t>
      </w:r>
      <w:r w:rsidRPr="002676E5">
        <w:rPr>
          <w:lang w:val="en-GB"/>
        </w:rPr>
        <w:t xml:space="preserve">. </w:t>
      </w:r>
      <w:r w:rsidRPr="00A30923">
        <w:rPr>
          <w:i/>
          <w:lang w:val="en-GB"/>
        </w:rPr>
        <w:t>Plant Soil</w:t>
      </w:r>
      <w:r w:rsidRPr="002676E5">
        <w:rPr>
          <w:lang w:val="en-GB"/>
        </w:rPr>
        <w:t>, 1</w:t>
      </w:r>
      <w:r w:rsidR="00A30923">
        <w:rPr>
          <w:lang w:val="en-GB"/>
        </w:rPr>
        <w:t>,</w:t>
      </w:r>
      <w:r w:rsidRPr="002676E5">
        <w:rPr>
          <w:lang w:val="en-GB"/>
        </w:rPr>
        <w:t xml:space="preserve"> 211–18.</w:t>
      </w:r>
      <w:r w:rsidR="0050158E">
        <w:rPr>
          <w:lang w:val="en-GB"/>
        </w:rPr>
        <w:t xml:space="preserve"> </w:t>
      </w:r>
      <w:proofErr w:type="spellStart"/>
      <w:proofErr w:type="gramStart"/>
      <w:r w:rsidR="0050158E">
        <w:rPr>
          <w:lang w:val="en-GB"/>
        </w:rPr>
        <w:t>doi</w:t>
      </w:r>
      <w:proofErr w:type="spellEnd"/>
      <w:proofErr w:type="gramEnd"/>
      <w:r w:rsidR="0050158E">
        <w:rPr>
          <w:lang w:val="en-GB"/>
        </w:rPr>
        <w:t xml:space="preserve">: </w:t>
      </w:r>
      <w:r w:rsidR="0050158E" w:rsidRPr="0050158E">
        <w:rPr>
          <w:lang w:val="en-GB"/>
        </w:rPr>
        <w:t>10.1023/A:1023004024653</w:t>
      </w:r>
    </w:p>
    <w:p w:rsidR="002676E5" w:rsidRPr="002676E5" w:rsidRDefault="002676E5" w:rsidP="00A30923">
      <w:pPr>
        <w:pStyle w:val="NormaleWeb"/>
        <w:spacing w:before="0" w:beforeAutospacing="0" w:after="0" w:afterAutospacing="0"/>
        <w:ind w:left="641" w:hanging="641"/>
        <w:jc w:val="both"/>
        <w:divId w:val="1566257421"/>
        <w:rPr>
          <w:lang w:val="en-GB"/>
        </w:rPr>
      </w:pPr>
      <w:r w:rsidRPr="002676E5">
        <w:rPr>
          <w:lang w:val="en-GB"/>
        </w:rPr>
        <w:t xml:space="preserve">Ben-gal, </w:t>
      </w:r>
      <w:r w:rsidR="00A30923">
        <w:rPr>
          <w:lang w:val="en-GB"/>
        </w:rPr>
        <w:t>A.</w:t>
      </w:r>
      <w:r w:rsidRPr="002676E5">
        <w:rPr>
          <w:lang w:val="en-GB"/>
        </w:rPr>
        <w:t xml:space="preserve">, </w:t>
      </w:r>
      <w:proofErr w:type="spellStart"/>
      <w:r w:rsidRPr="002676E5">
        <w:rPr>
          <w:lang w:val="en-GB"/>
        </w:rPr>
        <w:t>Shani</w:t>
      </w:r>
      <w:proofErr w:type="spellEnd"/>
      <w:r w:rsidR="00A30923">
        <w:rPr>
          <w:lang w:val="en-GB"/>
        </w:rPr>
        <w:t>, U</w:t>
      </w:r>
      <w:r w:rsidRPr="002676E5">
        <w:rPr>
          <w:lang w:val="en-GB"/>
        </w:rPr>
        <w:t xml:space="preserve">. </w:t>
      </w:r>
      <w:r w:rsidR="00A30923">
        <w:rPr>
          <w:lang w:val="en-GB"/>
        </w:rPr>
        <w:t>(</w:t>
      </w:r>
      <w:r w:rsidRPr="002676E5">
        <w:rPr>
          <w:lang w:val="en-GB"/>
        </w:rPr>
        <w:t>2002</w:t>
      </w:r>
      <w:r w:rsidR="00A30923">
        <w:rPr>
          <w:lang w:val="en-GB"/>
        </w:rPr>
        <w:t>)</w:t>
      </w:r>
      <w:r w:rsidRPr="002676E5">
        <w:rPr>
          <w:lang w:val="en-GB"/>
        </w:rPr>
        <w:t xml:space="preserve">. A </w:t>
      </w:r>
      <w:r w:rsidR="0050158E" w:rsidRPr="002676E5">
        <w:rPr>
          <w:lang w:val="en-GB"/>
        </w:rPr>
        <w:t xml:space="preserve">highly conductive drainage extension to control the lower boundary condition of </w:t>
      </w:r>
      <w:proofErr w:type="spellStart"/>
      <w:r w:rsidR="0050158E" w:rsidRPr="002676E5">
        <w:rPr>
          <w:lang w:val="en-GB"/>
        </w:rPr>
        <w:t>lysimeters</w:t>
      </w:r>
      <w:proofErr w:type="spellEnd"/>
      <w:r w:rsidRPr="002676E5">
        <w:rPr>
          <w:lang w:val="en-GB"/>
        </w:rPr>
        <w:t xml:space="preserve">. </w:t>
      </w:r>
      <w:r w:rsidRPr="00A30923">
        <w:rPr>
          <w:i/>
          <w:lang w:val="en-GB"/>
        </w:rPr>
        <w:t>Plant Soil</w:t>
      </w:r>
      <w:r w:rsidRPr="002676E5">
        <w:rPr>
          <w:lang w:val="en-GB"/>
        </w:rPr>
        <w:t xml:space="preserve"> 239</w:t>
      </w:r>
      <w:r w:rsidR="00A30923">
        <w:rPr>
          <w:lang w:val="en-GB"/>
        </w:rPr>
        <w:t>,</w:t>
      </w:r>
      <w:r w:rsidRPr="002676E5">
        <w:rPr>
          <w:lang w:val="en-GB"/>
        </w:rPr>
        <w:t xml:space="preserve"> 9–17.</w:t>
      </w:r>
      <w:r w:rsidR="0050158E">
        <w:rPr>
          <w:lang w:val="en-GB"/>
        </w:rPr>
        <w:t xml:space="preserve"> </w:t>
      </w:r>
      <w:proofErr w:type="spellStart"/>
      <w:proofErr w:type="gramStart"/>
      <w:r w:rsidR="0050158E">
        <w:rPr>
          <w:lang w:val="en-GB"/>
        </w:rPr>
        <w:t>doi</w:t>
      </w:r>
      <w:proofErr w:type="spellEnd"/>
      <w:proofErr w:type="gramEnd"/>
      <w:r w:rsidR="0050158E">
        <w:rPr>
          <w:lang w:val="en-GB"/>
        </w:rPr>
        <w:t xml:space="preserve">: </w:t>
      </w:r>
      <w:r w:rsidR="0050158E" w:rsidRPr="0050158E">
        <w:rPr>
          <w:lang w:val="en-GB"/>
        </w:rPr>
        <w:t>10.1023/A:1014942024573</w:t>
      </w:r>
    </w:p>
    <w:p w:rsidR="002676E5" w:rsidRPr="002676E5" w:rsidRDefault="002676E5" w:rsidP="00A30923">
      <w:pPr>
        <w:pStyle w:val="NormaleWeb"/>
        <w:spacing w:before="0" w:beforeAutospacing="0" w:after="0" w:afterAutospacing="0"/>
        <w:ind w:left="641" w:hanging="641"/>
        <w:jc w:val="both"/>
        <w:divId w:val="1566257421"/>
        <w:rPr>
          <w:lang w:val="en-GB"/>
        </w:rPr>
      </w:pPr>
      <w:proofErr w:type="spellStart"/>
      <w:r w:rsidRPr="002676E5">
        <w:rPr>
          <w:lang w:val="en-GB"/>
        </w:rPr>
        <w:t>Bugbee</w:t>
      </w:r>
      <w:proofErr w:type="spellEnd"/>
      <w:r w:rsidRPr="002676E5">
        <w:rPr>
          <w:lang w:val="en-GB"/>
        </w:rPr>
        <w:t xml:space="preserve">, B. </w:t>
      </w:r>
      <w:r w:rsidR="0050158E">
        <w:rPr>
          <w:lang w:val="en-GB"/>
        </w:rPr>
        <w:t>(</w:t>
      </w:r>
      <w:r w:rsidRPr="002676E5">
        <w:rPr>
          <w:lang w:val="en-GB"/>
        </w:rPr>
        <w:t>2004</w:t>
      </w:r>
      <w:r w:rsidR="0050158E">
        <w:rPr>
          <w:lang w:val="en-GB"/>
        </w:rPr>
        <w:t>)</w:t>
      </w:r>
      <w:r w:rsidRPr="002676E5">
        <w:rPr>
          <w:lang w:val="en-GB"/>
        </w:rPr>
        <w:t xml:space="preserve">. Nutrient </w:t>
      </w:r>
      <w:r w:rsidR="0050158E" w:rsidRPr="002676E5">
        <w:rPr>
          <w:lang w:val="en-GB"/>
        </w:rPr>
        <w:t>management in recirculating hydroponic culture</w:t>
      </w:r>
      <w:r w:rsidRPr="002676E5">
        <w:rPr>
          <w:lang w:val="en-GB"/>
        </w:rPr>
        <w:t xml:space="preserve">. </w:t>
      </w:r>
      <w:proofErr w:type="spellStart"/>
      <w:r w:rsidRPr="0050158E">
        <w:rPr>
          <w:i/>
          <w:lang w:val="en-GB"/>
        </w:rPr>
        <w:t>Acta</w:t>
      </w:r>
      <w:proofErr w:type="spellEnd"/>
      <w:r w:rsidRPr="0050158E">
        <w:rPr>
          <w:i/>
          <w:lang w:val="en-GB"/>
        </w:rPr>
        <w:t xml:space="preserve"> </w:t>
      </w:r>
      <w:proofErr w:type="spellStart"/>
      <w:r w:rsidRPr="0050158E">
        <w:rPr>
          <w:i/>
          <w:lang w:val="en-GB"/>
        </w:rPr>
        <w:t>Hortic</w:t>
      </w:r>
      <w:proofErr w:type="spellEnd"/>
      <w:r w:rsidR="0050158E">
        <w:rPr>
          <w:lang w:val="en-GB"/>
        </w:rPr>
        <w:t>.</w:t>
      </w:r>
      <w:r w:rsidRPr="002676E5">
        <w:rPr>
          <w:lang w:val="en-GB"/>
        </w:rPr>
        <w:t xml:space="preserve"> </w:t>
      </w:r>
      <w:proofErr w:type="gramStart"/>
      <w:r w:rsidRPr="002676E5">
        <w:rPr>
          <w:lang w:val="en-GB"/>
        </w:rPr>
        <w:t>648</w:t>
      </w:r>
      <w:proofErr w:type="gramEnd"/>
      <w:r w:rsidR="0050158E">
        <w:rPr>
          <w:lang w:val="en-GB"/>
        </w:rPr>
        <w:t>,</w:t>
      </w:r>
      <w:r w:rsidRPr="002676E5">
        <w:rPr>
          <w:lang w:val="en-GB"/>
        </w:rPr>
        <w:t xml:space="preserve"> 99–112.</w:t>
      </w:r>
    </w:p>
    <w:p w:rsidR="002676E5" w:rsidRPr="002676E5" w:rsidRDefault="002676E5" w:rsidP="00A30923">
      <w:pPr>
        <w:pStyle w:val="NormaleWeb"/>
        <w:spacing w:before="0" w:beforeAutospacing="0" w:after="0" w:afterAutospacing="0"/>
        <w:ind w:left="641" w:hanging="641"/>
        <w:jc w:val="both"/>
        <w:divId w:val="1566257421"/>
        <w:rPr>
          <w:lang w:val="en-GB"/>
        </w:rPr>
      </w:pPr>
      <w:r w:rsidRPr="002676E5">
        <w:rPr>
          <w:lang w:val="en-GB"/>
        </w:rPr>
        <w:t xml:space="preserve">Gallardo, M., Thompson, </w:t>
      </w:r>
      <w:r w:rsidR="0050158E" w:rsidRPr="002676E5">
        <w:rPr>
          <w:lang w:val="en-GB"/>
        </w:rPr>
        <w:t>R.B.</w:t>
      </w:r>
      <w:r w:rsidR="0050158E">
        <w:rPr>
          <w:lang w:val="en-GB"/>
        </w:rPr>
        <w:t xml:space="preserve">, </w:t>
      </w:r>
      <w:r w:rsidRPr="002676E5">
        <w:rPr>
          <w:lang w:val="en-GB"/>
        </w:rPr>
        <w:t xml:space="preserve">Rodríguez, </w:t>
      </w:r>
      <w:r w:rsidR="0050158E">
        <w:rPr>
          <w:lang w:val="en-GB"/>
        </w:rPr>
        <w:t xml:space="preserve">J.S., </w:t>
      </w:r>
      <w:r w:rsidRPr="002676E5">
        <w:rPr>
          <w:lang w:val="en-GB"/>
        </w:rPr>
        <w:t xml:space="preserve">Rodríguez, </w:t>
      </w:r>
      <w:r w:rsidR="0050158E">
        <w:rPr>
          <w:lang w:val="en-GB"/>
        </w:rPr>
        <w:t xml:space="preserve">F., </w:t>
      </w:r>
      <w:proofErr w:type="spellStart"/>
      <w:r w:rsidRPr="002676E5">
        <w:rPr>
          <w:lang w:val="en-GB"/>
        </w:rPr>
        <w:t>Fernández</w:t>
      </w:r>
      <w:proofErr w:type="spellEnd"/>
      <w:r w:rsidRPr="002676E5">
        <w:rPr>
          <w:lang w:val="en-GB"/>
        </w:rPr>
        <w:t xml:space="preserve">, </w:t>
      </w:r>
      <w:r w:rsidR="0050158E">
        <w:rPr>
          <w:lang w:val="en-GB"/>
        </w:rPr>
        <w:t xml:space="preserve">M.D., </w:t>
      </w:r>
      <w:r w:rsidRPr="002676E5">
        <w:rPr>
          <w:lang w:val="en-GB"/>
        </w:rPr>
        <w:t xml:space="preserve">Sánchez, </w:t>
      </w:r>
      <w:r w:rsidR="0050158E">
        <w:rPr>
          <w:lang w:val="en-GB"/>
        </w:rPr>
        <w:t xml:space="preserve">J.A., </w:t>
      </w:r>
      <w:proofErr w:type="spellStart"/>
      <w:r w:rsidRPr="002676E5">
        <w:rPr>
          <w:lang w:val="en-GB"/>
        </w:rPr>
        <w:t>Magán</w:t>
      </w:r>
      <w:proofErr w:type="spellEnd"/>
      <w:r w:rsidR="0050158E">
        <w:rPr>
          <w:lang w:val="en-GB"/>
        </w:rPr>
        <w:t>, J.J. (</w:t>
      </w:r>
      <w:r w:rsidRPr="002676E5">
        <w:rPr>
          <w:lang w:val="en-GB"/>
        </w:rPr>
        <w:t>2009</w:t>
      </w:r>
      <w:r w:rsidR="0050158E">
        <w:rPr>
          <w:lang w:val="en-GB"/>
        </w:rPr>
        <w:t xml:space="preserve">). </w:t>
      </w:r>
      <w:r w:rsidRPr="002676E5">
        <w:rPr>
          <w:lang w:val="en-GB"/>
        </w:rPr>
        <w:t xml:space="preserve">Simulation </w:t>
      </w:r>
      <w:r w:rsidR="0050158E" w:rsidRPr="002676E5">
        <w:rPr>
          <w:lang w:val="en-GB"/>
        </w:rPr>
        <w:t xml:space="preserve">of transpiration, drainage, </w:t>
      </w:r>
      <w:r w:rsidR="0050158E">
        <w:rPr>
          <w:lang w:val="en-GB"/>
        </w:rPr>
        <w:t>N</w:t>
      </w:r>
      <w:r w:rsidR="0050158E" w:rsidRPr="002676E5">
        <w:rPr>
          <w:lang w:val="en-GB"/>
        </w:rPr>
        <w:t xml:space="preserve"> uptake, nitrate leaching, and </w:t>
      </w:r>
      <w:r w:rsidR="0050158E">
        <w:rPr>
          <w:lang w:val="en-GB"/>
        </w:rPr>
        <w:t>N</w:t>
      </w:r>
      <w:r w:rsidR="0050158E" w:rsidRPr="002676E5">
        <w:rPr>
          <w:lang w:val="en-GB"/>
        </w:rPr>
        <w:t xml:space="preserve"> uptake concentration in tomato grown in open substrate</w:t>
      </w:r>
      <w:r w:rsidRPr="002676E5">
        <w:rPr>
          <w:lang w:val="en-GB"/>
        </w:rPr>
        <w:t xml:space="preserve">. </w:t>
      </w:r>
      <w:r w:rsidR="0050158E">
        <w:rPr>
          <w:rStyle w:val="hps"/>
          <w:i/>
          <w:lang w:val="en-GB"/>
        </w:rPr>
        <w:t xml:space="preserve">Agric. Water </w:t>
      </w:r>
      <w:proofErr w:type="spellStart"/>
      <w:r w:rsidR="0050158E">
        <w:rPr>
          <w:rStyle w:val="hps"/>
          <w:i/>
          <w:lang w:val="en-GB"/>
        </w:rPr>
        <w:t>Manag</w:t>
      </w:r>
      <w:proofErr w:type="spellEnd"/>
      <w:r w:rsidR="0050158E">
        <w:rPr>
          <w:rStyle w:val="hps"/>
          <w:i/>
          <w:lang w:val="en-GB"/>
        </w:rPr>
        <w:t>.</w:t>
      </w:r>
      <w:r w:rsidRPr="002676E5">
        <w:rPr>
          <w:lang w:val="en-GB"/>
        </w:rPr>
        <w:t xml:space="preserve"> </w:t>
      </w:r>
      <w:proofErr w:type="gramStart"/>
      <w:r w:rsidRPr="002676E5">
        <w:rPr>
          <w:lang w:val="en-GB"/>
        </w:rPr>
        <w:t>96</w:t>
      </w:r>
      <w:proofErr w:type="gramEnd"/>
      <w:r w:rsidR="0050158E">
        <w:rPr>
          <w:lang w:val="en-GB"/>
        </w:rPr>
        <w:t>,</w:t>
      </w:r>
      <w:r w:rsidRPr="002676E5">
        <w:rPr>
          <w:lang w:val="en-GB"/>
        </w:rPr>
        <w:t xml:space="preserve"> 1773–84. doi:10.1016/j.agwat.2009.07.013.</w:t>
      </w:r>
    </w:p>
    <w:p w:rsidR="002676E5" w:rsidRPr="002676E5" w:rsidRDefault="002676E5" w:rsidP="00A30923">
      <w:pPr>
        <w:pStyle w:val="NormaleWeb"/>
        <w:spacing w:before="0" w:beforeAutospacing="0" w:after="0" w:afterAutospacing="0"/>
        <w:ind w:left="641" w:hanging="641"/>
        <w:jc w:val="both"/>
        <w:divId w:val="1566257421"/>
        <w:rPr>
          <w:lang w:val="en-GB"/>
        </w:rPr>
      </w:pPr>
      <w:proofErr w:type="spellStart"/>
      <w:r w:rsidRPr="002676E5">
        <w:rPr>
          <w:lang w:val="en-GB"/>
        </w:rPr>
        <w:t>Savvas</w:t>
      </w:r>
      <w:proofErr w:type="spellEnd"/>
      <w:r w:rsidRPr="002676E5">
        <w:rPr>
          <w:lang w:val="en-GB"/>
        </w:rPr>
        <w:t>, D</w:t>
      </w:r>
      <w:r w:rsidR="0050158E">
        <w:rPr>
          <w:lang w:val="en-GB"/>
        </w:rPr>
        <w:t xml:space="preserve">., </w:t>
      </w:r>
      <w:proofErr w:type="spellStart"/>
      <w:r w:rsidRPr="002676E5">
        <w:rPr>
          <w:lang w:val="en-GB"/>
        </w:rPr>
        <w:t>Stamati</w:t>
      </w:r>
      <w:proofErr w:type="spellEnd"/>
      <w:r w:rsidRPr="002676E5">
        <w:rPr>
          <w:lang w:val="en-GB"/>
        </w:rPr>
        <w:t xml:space="preserve">, </w:t>
      </w:r>
      <w:r w:rsidR="0050158E">
        <w:rPr>
          <w:lang w:val="en-GB"/>
        </w:rPr>
        <w:t xml:space="preserve">E., </w:t>
      </w:r>
      <w:proofErr w:type="spellStart"/>
      <w:r w:rsidRPr="002676E5">
        <w:rPr>
          <w:lang w:val="en-GB"/>
        </w:rPr>
        <w:t>Tsirogiannis</w:t>
      </w:r>
      <w:proofErr w:type="spellEnd"/>
      <w:r w:rsidRPr="002676E5">
        <w:rPr>
          <w:lang w:val="en-GB"/>
        </w:rPr>
        <w:t xml:space="preserve">, </w:t>
      </w:r>
      <w:r w:rsidR="0050158E">
        <w:rPr>
          <w:lang w:val="en-GB"/>
        </w:rPr>
        <w:t xml:space="preserve">I., </w:t>
      </w:r>
      <w:proofErr w:type="spellStart"/>
      <w:r w:rsidRPr="002676E5">
        <w:rPr>
          <w:lang w:val="en-GB"/>
        </w:rPr>
        <w:t>Mantzos</w:t>
      </w:r>
      <w:proofErr w:type="spellEnd"/>
      <w:r w:rsidRPr="002676E5">
        <w:rPr>
          <w:lang w:val="en-GB"/>
        </w:rPr>
        <w:t>,</w:t>
      </w:r>
      <w:r w:rsidR="0050158E">
        <w:rPr>
          <w:lang w:val="en-GB"/>
        </w:rPr>
        <w:t xml:space="preserve"> N.,</w:t>
      </w:r>
      <w:r w:rsidRPr="002676E5">
        <w:rPr>
          <w:lang w:val="en-GB"/>
        </w:rPr>
        <w:t xml:space="preserve"> </w:t>
      </w:r>
      <w:proofErr w:type="spellStart"/>
      <w:r w:rsidRPr="002676E5">
        <w:rPr>
          <w:lang w:val="en-GB"/>
        </w:rPr>
        <w:t>Barouchas</w:t>
      </w:r>
      <w:proofErr w:type="spellEnd"/>
      <w:r w:rsidRPr="002676E5">
        <w:rPr>
          <w:lang w:val="en-GB"/>
        </w:rPr>
        <w:t xml:space="preserve">, </w:t>
      </w:r>
      <w:r w:rsidR="0050158E">
        <w:rPr>
          <w:lang w:val="en-GB"/>
        </w:rPr>
        <w:t xml:space="preserve">P., </w:t>
      </w:r>
      <w:proofErr w:type="spellStart"/>
      <w:r w:rsidRPr="002676E5">
        <w:rPr>
          <w:lang w:val="en-GB"/>
        </w:rPr>
        <w:t>Katsoulas</w:t>
      </w:r>
      <w:proofErr w:type="spellEnd"/>
      <w:r w:rsidRPr="002676E5">
        <w:rPr>
          <w:lang w:val="en-GB"/>
        </w:rPr>
        <w:t xml:space="preserve">, </w:t>
      </w:r>
      <w:r w:rsidR="0050158E">
        <w:rPr>
          <w:lang w:val="en-GB"/>
        </w:rPr>
        <w:t xml:space="preserve">N., </w:t>
      </w:r>
      <w:proofErr w:type="spellStart"/>
      <w:r w:rsidRPr="002676E5">
        <w:rPr>
          <w:lang w:val="en-GB"/>
        </w:rPr>
        <w:t>Kittas</w:t>
      </w:r>
      <w:proofErr w:type="spellEnd"/>
      <w:r w:rsidR="0050158E">
        <w:rPr>
          <w:lang w:val="en-GB"/>
        </w:rPr>
        <w:t>, C</w:t>
      </w:r>
      <w:r w:rsidRPr="002676E5">
        <w:rPr>
          <w:lang w:val="en-GB"/>
        </w:rPr>
        <w:t xml:space="preserve">. </w:t>
      </w:r>
      <w:r w:rsidR="0050158E">
        <w:rPr>
          <w:lang w:val="en-GB"/>
        </w:rPr>
        <w:t>(</w:t>
      </w:r>
      <w:r w:rsidRPr="002676E5">
        <w:rPr>
          <w:lang w:val="en-GB"/>
        </w:rPr>
        <w:t>2007</w:t>
      </w:r>
      <w:r w:rsidR="0050158E">
        <w:rPr>
          <w:lang w:val="en-GB"/>
        </w:rPr>
        <w:t xml:space="preserve">). </w:t>
      </w:r>
      <w:r w:rsidRPr="002676E5">
        <w:rPr>
          <w:lang w:val="en-GB"/>
        </w:rPr>
        <w:t xml:space="preserve">Interactions between Salinity and Irrigation Frequency in Greenhouse Pepper Grown in Closed-Cycle Hydroponic Systems. </w:t>
      </w:r>
      <w:r w:rsidR="0050158E">
        <w:rPr>
          <w:rStyle w:val="hps"/>
          <w:i/>
          <w:lang w:val="en-GB"/>
        </w:rPr>
        <w:t xml:space="preserve">Agric. Water </w:t>
      </w:r>
      <w:proofErr w:type="spellStart"/>
      <w:r w:rsidR="0050158E">
        <w:rPr>
          <w:rStyle w:val="hps"/>
          <w:i/>
          <w:lang w:val="en-GB"/>
        </w:rPr>
        <w:t>Manag</w:t>
      </w:r>
      <w:proofErr w:type="spellEnd"/>
      <w:r w:rsidR="0050158E">
        <w:rPr>
          <w:rStyle w:val="hps"/>
          <w:i/>
          <w:lang w:val="en-GB"/>
        </w:rPr>
        <w:t>.</w:t>
      </w:r>
      <w:r w:rsidR="0050158E" w:rsidRPr="002676E5">
        <w:rPr>
          <w:lang w:val="en-GB"/>
        </w:rPr>
        <w:t xml:space="preserve"> </w:t>
      </w:r>
      <w:r w:rsidRPr="002676E5">
        <w:rPr>
          <w:lang w:val="en-GB"/>
        </w:rPr>
        <w:t>91</w:t>
      </w:r>
      <w:r w:rsidR="0050158E">
        <w:rPr>
          <w:lang w:val="en-GB"/>
        </w:rPr>
        <w:t xml:space="preserve">, </w:t>
      </w:r>
      <w:r w:rsidRPr="002676E5">
        <w:rPr>
          <w:lang w:val="en-GB"/>
        </w:rPr>
        <w:t>102–11. doi:10.1016/j.agwat.2007.05.001.</w:t>
      </w:r>
    </w:p>
    <w:p w:rsidR="002676E5" w:rsidRPr="002676E5" w:rsidRDefault="002676E5" w:rsidP="00A30923">
      <w:pPr>
        <w:pStyle w:val="NormaleWeb"/>
        <w:spacing w:before="0" w:beforeAutospacing="0" w:after="0" w:afterAutospacing="0"/>
        <w:ind w:left="641" w:hanging="641"/>
        <w:jc w:val="both"/>
        <w:divId w:val="1566257421"/>
        <w:rPr>
          <w:lang w:val="en-GB"/>
        </w:rPr>
      </w:pPr>
      <w:proofErr w:type="spellStart"/>
      <w:r w:rsidRPr="002676E5">
        <w:rPr>
          <w:lang w:val="en-GB"/>
        </w:rPr>
        <w:t>Sonneveld</w:t>
      </w:r>
      <w:proofErr w:type="spellEnd"/>
      <w:r w:rsidRPr="002676E5">
        <w:rPr>
          <w:lang w:val="en-GB"/>
        </w:rPr>
        <w:t xml:space="preserve">, C. 2000. Effects </w:t>
      </w:r>
      <w:r w:rsidR="0050158E" w:rsidRPr="002676E5">
        <w:rPr>
          <w:lang w:val="en-GB"/>
        </w:rPr>
        <w:t xml:space="preserve">of salinity on </w:t>
      </w:r>
      <w:proofErr w:type="gramStart"/>
      <w:r w:rsidR="0050158E" w:rsidRPr="002676E5">
        <w:rPr>
          <w:lang w:val="en-GB"/>
        </w:rPr>
        <w:t>substrate grown</w:t>
      </w:r>
      <w:proofErr w:type="gramEnd"/>
      <w:r w:rsidR="0050158E" w:rsidRPr="002676E5">
        <w:rPr>
          <w:lang w:val="en-GB"/>
        </w:rPr>
        <w:t xml:space="preserve"> vegetables and ornamentals in greenhouse horticulture</w:t>
      </w:r>
      <w:r w:rsidRPr="002676E5">
        <w:rPr>
          <w:lang w:val="en-GB"/>
        </w:rPr>
        <w:t xml:space="preserve">. </w:t>
      </w:r>
      <w:proofErr w:type="spellStart"/>
      <w:r w:rsidRPr="002676E5">
        <w:rPr>
          <w:lang w:val="en-GB"/>
        </w:rPr>
        <w:t>Wageningen</w:t>
      </w:r>
      <w:proofErr w:type="spellEnd"/>
      <w:r w:rsidRPr="002676E5">
        <w:rPr>
          <w:lang w:val="en-GB"/>
        </w:rPr>
        <w:t xml:space="preserve">: </w:t>
      </w:r>
      <w:proofErr w:type="spellStart"/>
      <w:r w:rsidRPr="002676E5">
        <w:rPr>
          <w:lang w:val="en-GB"/>
        </w:rPr>
        <w:t>Wageningen</w:t>
      </w:r>
      <w:proofErr w:type="spellEnd"/>
      <w:r w:rsidRPr="002676E5">
        <w:rPr>
          <w:lang w:val="en-GB"/>
        </w:rPr>
        <w:t xml:space="preserve"> Agricultural University.</w:t>
      </w:r>
      <w:r w:rsidR="00863E48">
        <w:rPr>
          <w:lang w:val="en-GB"/>
        </w:rPr>
        <w:t xml:space="preserve"> </w:t>
      </w:r>
      <w:hyperlink r:id="rId6" w:history="1">
        <w:r w:rsidR="00863E48" w:rsidRPr="00E97F62">
          <w:rPr>
            <w:rStyle w:val="Collegamentoipertestuale"/>
            <w:lang w:val="en-GB"/>
          </w:rPr>
          <w:t>http://library.wur.nl/WebQuery/clc/975662</w:t>
        </w:r>
      </w:hyperlink>
      <w:r w:rsidR="00863E48">
        <w:rPr>
          <w:lang w:val="en-GB"/>
        </w:rPr>
        <w:t xml:space="preserve"> </w:t>
      </w:r>
    </w:p>
    <w:p w:rsidR="002676E5" w:rsidRPr="002676E5" w:rsidRDefault="002676E5" w:rsidP="00A30923">
      <w:pPr>
        <w:pStyle w:val="NormaleWeb"/>
        <w:spacing w:before="0" w:beforeAutospacing="0" w:after="0" w:afterAutospacing="0"/>
        <w:ind w:left="641" w:hanging="641"/>
        <w:jc w:val="both"/>
        <w:divId w:val="1566257421"/>
        <w:rPr>
          <w:lang w:val="en-GB"/>
        </w:rPr>
      </w:pPr>
      <w:proofErr w:type="spellStart"/>
      <w:r w:rsidRPr="002676E5">
        <w:rPr>
          <w:lang w:val="en-GB"/>
        </w:rPr>
        <w:t>Sonneveld</w:t>
      </w:r>
      <w:proofErr w:type="spellEnd"/>
      <w:r w:rsidRPr="002676E5">
        <w:rPr>
          <w:lang w:val="en-GB"/>
        </w:rPr>
        <w:t xml:space="preserve">, C. </w:t>
      </w:r>
      <w:r w:rsidR="00863E48">
        <w:rPr>
          <w:lang w:val="en-GB"/>
        </w:rPr>
        <w:t>(</w:t>
      </w:r>
      <w:r w:rsidRPr="002676E5">
        <w:rPr>
          <w:lang w:val="en-GB"/>
        </w:rPr>
        <w:t>2002</w:t>
      </w:r>
      <w:r w:rsidR="00863E48">
        <w:rPr>
          <w:lang w:val="en-GB"/>
        </w:rPr>
        <w:t xml:space="preserve">). </w:t>
      </w:r>
      <w:r w:rsidRPr="002676E5">
        <w:rPr>
          <w:lang w:val="en-GB"/>
        </w:rPr>
        <w:t xml:space="preserve">Composition of Nutrient Solutions. In Hydroponic Production of Vegetables and Ornamentals, edited by H. </w:t>
      </w:r>
      <w:proofErr w:type="spellStart"/>
      <w:r w:rsidRPr="002676E5">
        <w:rPr>
          <w:lang w:val="en-GB"/>
        </w:rPr>
        <w:t>Savvas</w:t>
      </w:r>
      <w:proofErr w:type="spellEnd"/>
      <w:r w:rsidRPr="002676E5">
        <w:rPr>
          <w:lang w:val="en-GB"/>
        </w:rPr>
        <w:t xml:space="preserve">, D., </w:t>
      </w:r>
      <w:proofErr w:type="spellStart"/>
      <w:r w:rsidRPr="002676E5">
        <w:rPr>
          <w:lang w:val="en-GB"/>
        </w:rPr>
        <w:t>Passam</w:t>
      </w:r>
      <w:proofErr w:type="spellEnd"/>
      <w:r w:rsidRPr="002676E5">
        <w:rPr>
          <w:lang w:val="en-GB"/>
        </w:rPr>
        <w:t>, 179–210. Athens, Greece: Embryo Publications.</w:t>
      </w:r>
    </w:p>
    <w:p w:rsidR="002B3C78" w:rsidRPr="00922393" w:rsidRDefault="002676E5" w:rsidP="00A30923">
      <w:pPr>
        <w:pStyle w:val="NormaleWeb"/>
        <w:spacing w:before="0" w:beforeAutospacing="0" w:after="0" w:afterAutospacing="0"/>
        <w:ind w:left="641" w:hanging="641"/>
        <w:jc w:val="both"/>
        <w:divId w:val="1566257421"/>
        <w:rPr>
          <w:lang w:val="en-GB"/>
        </w:rPr>
      </w:pPr>
      <w:r w:rsidRPr="002676E5">
        <w:rPr>
          <w:lang w:val="en-GB"/>
        </w:rPr>
        <w:lastRenderedPageBreak/>
        <w:t xml:space="preserve">Van </w:t>
      </w:r>
      <w:proofErr w:type="spellStart"/>
      <w:r w:rsidRPr="002676E5">
        <w:rPr>
          <w:lang w:val="en-GB"/>
        </w:rPr>
        <w:t>Noordwijk</w:t>
      </w:r>
      <w:proofErr w:type="spellEnd"/>
      <w:r w:rsidRPr="002676E5">
        <w:rPr>
          <w:lang w:val="en-GB"/>
        </w:rPr>
        <w:t xml:space="preserve">, M. </w:t>
      </w:r>
      <w:r w:rsidR="00863E48">
        <w:rPr>
          <w:lang w:val="en-GB"/>
        </w:rPr>
        <w:t>(</w:t>
      </w:r>
      <w:r w:rsidRPr="002676E5">
        <w:rPr>
          <w:lang w:val="en-GB"/>
        </w:rPr>
        <w:t>1990</w:t>
      </w:r>
      <w:r w:rsidR="00863E48">
        <w:rPr>
          <w:lang w:val="en-GB"/>
        </w:rPr>
        <w:t xml:space="preserve">). </w:t>
      </w:r>
      <w:r w:rsidRPr="002676E5">
        <w:rPr>
          <w:lang w:val="en-GB"/>
        </w:rPr>
        <w:t xml:space="preserve">Synchronisation of Supply and Demand Is Necessary to Increase Efficiency of Nutrient Use in Soilless Horticulture. In Plant Nutrition - Physiology and Applications, edited by M.L. van </w:t>
      </w:r>
      <w:proofErr w:type="spellStart"/>
      <w:r w:rsidRPr="002676E5">
        <w:rPr>
          <w:lang w:val="en-GB"/>
        </w:rPr>
        <w:t>Beusichem</w:t>
      </w:r>
      <w:proofErr w:type="spellEnd"/>
      <w:r w:rsidRPr="002676E5">
        <w:rPr>
          <w:lang w:val="en-GB"/>
        </w:rPr>
        <w:t xml:space="preserve">, 525–31. Kluwer Academic. </w:t>
      </w:r>
    </w:p>
    <w:sectPr w:rsidR="002B3C78" w:rsidRPr="00922393" w:rsidSect="002676E5">
      <w:pgSz w:w="11906" w:h="16838"/>
      <w:pgMar w:top="1417" w:right="1134" w:bottom="1134"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93"/>
    <w:rsid w:val="00014211"/>
    <w:rsid w:val="0011124F"/>
    <w:rsid w:val="001B6AA9"/>
    <w:rsid w:val="001F177E"/>
    <w:rsid w:val="002676E5"/>
    <w:rsid w:val="002B3C78"/>
    <w:rsid w:val="002C7E5D"/>
    <w:rsid w:val="00345542"/>
    <w:rsid w:val="00377F08"/>
    <w:rsid w:val="0044604C"/>
    <w:rsid w:val="0050158E"/>
    <w:rsid w:val="00591C10"/>
    <w:rsid w:val="00631797"/>
    <w:rsid w:val="006A4890"/>
    <w:rsid w:val="006E0995"/>
    <w:rsid w:val="00755271"/>
    <w:rsid w:val="007B072B"/>
    <w:rsid w:val="00846369"/>
    <w:rsid w:val="00863E48"/>
    <w:rsid w:val="00890DCB"/>
    <w:rsid w:val="00922393"/>
    <w:rsid w:val="00A30923"/>
    <w:rsid w:val="00B03DD1"/>
    <w:rsid w:val="00B0417E"/>
    <w:rsid w:val="00B17701"/>
    <w:rsid w:val="00B40C49"/>
    <w:rsid w:val="00CE7B3A"/>
    <w:rsid w:val="00D6359D"/>
    <w:rsid w:val="00E77E42"/>
    <w:rsid w:val="00ED0934"/>
    <w:rsid w:val="00F53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E2061-5388-4C2E-9442-CBDD3E64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2393"/>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6E0995"/>
    <w:pPr>
      <w:spacing w:before="100" w:beforeAutospacing="1" w:after="100" w:afterAutospacing="1"/>
    </w:pPr>
  </w:style>
  <w:style w:type="paragraph" w:styleId="Testofumetto">
    <w:name w:val="Balloon Text"/>
    <w:basedOn w:val="Normale"/>
    <w:link w:val="TestofumettoCarattere"/>
    <w:uiPriority w:val="99"/>
    <w:semiHidden/>
    <w:unhideWhenUsed/>
    <w:rsid w:val="00D6359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359D"/>
    <w:rPr>
      <w:rFonts w:ascii="Segoe UI" w:eastAsia="Calibri" w:hAnsi="Segoe UI" w:cs="Segoe UI"/>
      <w:sz w:val="18"/>
      <w:szCs w:val="18"/>
      <w:lang w:eastAsia="it-IT"/>
    </w:rPr>
  </w:style>
  <w:style w:type="character" w:styleId="Numeroriga">
    <w:name w:val="line number"/>
    <w:basedOn w:val="Carpredefinitoparagrafo"/>
    <w:uiPriority w:val="99"/>
    <w:semiHidden/>
    <w:unhideWhenUsed/>
    <w:rsid w:val="002676E5"/>
  </w:style>
  <w:style w:type="character" w:customStyle="1" w:styleId="hps">
    <w:name w:val="hps"/>
    <w:basedOn w:val="Carpredefinitoparagrafo"/>
    <w:uiPriority w:val="99"/>
    <w:rsid w:val="00A30923"/>
    <w:rPr>
      <w:rFonts w:cs="Times New Roman"/>
    </w:rPr>
  </w:style>
  <w:style w:type="character" w:styleId="Collegamentoipertestuale">
    <w:name w:val="Hyperlink"/>
    <w:basedOn w:val="Carpredefinitoparagrafo"/>
    <w:uiPriority w:val="99"/>
    <w:unhideWhenUsed/>
    <w:rsid w:val="00863E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3836">
      <w:bodyDiv w:val="1"/>
      <w:marLeft w:val="0"/>
      <w:marRight w:val="0"/>
      <w:marTop w:val="0"/>
      <w:marBottom w:val="0"/>
      <w:divBdr>
        <w:top w:val="none" w:sz="0" w:space="0" w:color="auto"/>
        <w:left w:val="none" w:sz="0" w:space="0" w:color="auto"/>
        <w:bottom w:val="none" w:sz="0" w:space="0" w:color="auto"/>
        <w:right w:val="none" w:sz="0" w:space="0" w:color="auto"/>
      </w:divBdr>
      <w:divsChild>
        <w:div w:id="1672489523">
          <w:marLeft w:val="0"/>
          <w:marRight w:val="0"/>
          <w:marTop w:val="0"/>
          <w:marBottom w:val="0"/>
          <w:divBdr>
            <w:top w:val="none" w:sz="0" w:space="0" w:color="auto"/>
            <w:left w:val="none" w:sz="0" w:space="0" w:color="auto"/>
            <w:bottom w:val="none" w:sz="0" w:space="0" w:color="auto"/>
            <w:right w:val="none" w:sz="0" w:space="0" w:color="auto"/>
          </w:divBdr>
          <w:divsChild>
            <w:div w:id="1273561392">
              <w:marLeft w:val="0"/>
              <w:marRight w:val="0"/>
              <w:marTop w:val="0"/>
              <w:marBottom w:val="0"/>
              <w:divBdr>
                <w:top w:val="none" w:sz="0" w:space="0" w:color="auto"/>
                <w:left w:val="none" w:sz="0" w:space="0" w:color="auto"/>
                <w:bottom w:val="none" w:sz="0" w:space="0" w:color="auto"/>
                <w:right w:val="none" w:sz="0" w:space="0" w:color="auto"/>
              </w:divBdr>
              <w:divsChild>
                <w:div w:id="292181455">
                  <w:marLeft w:val="0"/>
                  <w:marRight w:val="0"/>
                  <w:marTop w:val="0"/>
                  <w:marBottom w:val="0"/>
                  <w:divBdr>
                    <w:top w:val="none" w:sz="0" w:space="0" w:color="auto"/>
                    <w:left w:val="none" w:sz="0" w:space="0" w:color="auto"/>
                    <w:bottom w:val="none" w:sz="0" w:space="0" w:color="auto"/>
                    <w:right w:val="none" w:sz="0" w:space="0" w:color="auto"/>
                  </w:divBdr>
                  <w:divsChild>
                    <w:div w:id="1634098277">
                      <w:marLeft w:val="0"/>
                      <w:marRight w:val="0"/>
                      <w:marTop w:val="0"/>
                      <w:marBottom w:val="0"/>
                      <w:divBdr>
                        <w:top w:val="none" w:sz="0" w:space="0" w:color="auto"/>
                        <w:left w:val="none" w:sz="0" w:space="0" w:color="auto"/>
                        <w:bottom w:val="none" w:sz="0" w:space="0" w:color="auto"/>
                        <w:right w:val="none" w:sz="0" w:space="0" w:color="auto"/>
                      </w:divBdr>
                      <w:divsChild>
                        <w:div w:id="405685325">
                          <w:marLeft w:val="0"/>
                          <w:marRight w:val="0"/>
                          <w:marTop w:val="0"/>
                          <w:marBottom w:val="0"/>
                          <w:divBdr>
                            <w:top w:val="none" w:sz="0" w:space="0" w:color="auto"/>
                            <w:left w:val="none" w:sz="0" w:space="0" w:color="auto"/>
                            <w:bottom w:val="none" w:sz="0" w:space="0" w:color="auto"/>
                            <w:right w:val="none" w:sz="0" w:space="0" w:color="auto"/>
                          </w:divBdr>
                          <w:divsChild>
                            <w:div w:id="1926451958">
                              <w:marLeft w:val="0"/>
                              <w:marRight w:val="0"/>
                              <w:marTop w:val="0"/>
                              <w:marBottom w:val="0"/>
                              <w:divBdr>
                                <w:top w:val="none" w:sz="0" w:space="0" w:color="auto"/>
                                <w:left w:val="none" w:sz="0" w:space="0" w:color="auto"/>
                                <w:bottom w:val="none" w:sz="0" w:space="0" w:color="auto"/>
                                <w:right w:val="none" w:sz="0" w:space="0" w:color="auto"/>
                              </w:divBdr>
                              <w:divsChild>
                                <w:div w:id="1909723487">
                                  <w:marLeft w:val="0"/>
                                  <w:marRight w:val="0"/>
                                  <w:marTop w:val="0"/>
                                  <w:marBottom w:val="0"/>
                                  <w:divBdr>
                                    <w:top w:val="none" w:sz="0" w:space="0" w:color="auto"/>
                                    <w:left w:val="none" w:sz="0" w:space="0" w:color="auto"/>
                                    <w:bottom w:val="none" w:sz="0" w:space="0" w:color="auto"/>
                                    <w:right w:val="none" w:sz="0" w:space="0" w:color="auto"/>
                                  </w:divBdr>
                                  <w:divsChild>
                                    <w:div w:id="1084565743">
                                      <w:marLeft w:val="0"/>
                                      <w:marRight w:val="0"/>
                                      <w:marTop w:val="0"/>
                                      <w:marBottom w:val="0"/>
                                      <w:divBdr>
                                        <w:top w:val="none" w:sz="0" w:space="0" w:color="auto"/>
                                        <w:left w:val="none" w:sz="0" w:space="0" w:color="auto"/>
                                        <w:bottom w:val="none" w:sz="0" w:space="0" w:color="auto"/>
                                        <w:right w:val="none" w:sz="0" w:space="0" w:color="auto"/>
                                      </w:divBdr>
                                      <w:divsChild>
                                        <w:div w:id="1662275821">
                                          <w:marLeft w:val="0"/>
                                          <w:marRight w:val="0"/>
                                          <w:marTop w:val="0"/>
                                          <w:marBottom w:val="0"/>
                                          <w:divBdr>
                                            <w:top w:val="none" w:sz="0" w:space="0" w:color="auto"/>
                                            <w:left w:val="none" w:sz="0" w:space="0" w:color="auto"/>
                                            <w:bottom w:val="none" w:sz="0" w:space="0" w:color="auto"/>
                                            <w:right w:val="none" w:sz="0" w:space="0" w:color="auto"/>
                                          </w:divBdr>
                                          <w:divsChild>
                                            <w:div w:id="275021489">
                                              <w:marLeft w:val="0"/>
                                              <w:marRight w:val="0"/>
                                              <w:marTop w:val="0"/>
                                              <w:marBottom w:val="0"/>
                                              <w:divBdr>
                                                <w:top w:val="none" w:sz="0" w:space="0" w:color="auto"/>
                                                <w:left w:val="none" w:sz="0" w:space="0" w:color="auto"/>
                                                <w:bottom w:val="none" w:sz="0" w:space="0" w:color="auto"/>
                                                <w:right w:val="none" w:sz="0" w:space="0" w:color="auto"/>
                                              </w:divBdr>
                                              <w:divsChild>
                                                <w:div w:id="11192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6191">
                                      <w:marLeft w:val="0"/>
                                      <w:marRight w:val="0"/>
                                      <w:marTop w:val="0"/>
                                      <w:marBottom w:val="0"/>
                                      <w:divBdr>
                                        <w:top w:val="none" w:sz="0" w:space="0" w:color="auto"/>
                                        <w:left w:val="none" w:sz="0" w:space="0" w:color="auto"/>
                                        <w:bottom w:val="none" w:sz="0" w:space="0" w:color="auto"/>
                                        <w:right w:val="none" w:sz="0" w:space="0" w:color="auto"/>
                                      </w:divBdr>
                                      <w:divsChild>
                                        <w:div w:id="1221789907">
                                          <w:marLeft w:val="0"/>
                                          <w:marRight w:val="0"/>
                                          <w:marTop w:val="0"/>
                                          <w:marBottom w:val="0"/>
                                          <w:divBdr>
                                            <w:top w:val="none" w:sz="0" w:space="0" w:color="auto"/>
                                            <w:left w:val="none" w:sz="0" w:space="0" w:color="auto"/>
                                            <w:bottom w:val="none" w:sz="0" w:space="0" w:color="auto"/>
                                            <w:right w:val="none" w:sz="0" w:space="0" w:color="auto"/>
                                          </w:divBdr>
                                          <w:divsChild>
                                            <w:div w:id="1090584821">
                                              <w:marLeft w:val="0"/>
                                              <w:marRight w:val="0"/>
                                              <w:marTop w:val="0"/>
                                              <w:marBottom w:val="0"/>
                                              <w:divBdr>
                                                <w:top w:val="none" w:sz="0" w:space="0" w:color="auto"/>
                                                <w:left w:val="none" w:sz="0" w:space="0" w:color="auto"/>
                                                <w:bottom w:val="none" w:sz="0" w:space="0" w:color="auto"/>
                                                <w:right w:val="none" w:sz="0" w:space="0" w:color="auto"/>
                                              </w:divBdr>
                                              <w:divsChild>
                                                <w:div w:id="116797523">
                                                  <w:marLeft w:val="0"/>
                                                  <w:marRight w:val="0"/>
                                                  <w:marTop w:val="0"/>
                                                  <w:marBottom w:val="0"/>
                                                  <w:divBdr>
                                                    <w:top w:val="none" w:sz="0" w:space="0" w:color="auto"/>
                                                    <w:left w:val="none" w:sz="0" w:space="0" w:color="auto"/>
                                                    <w:bottom w:val="none" w:sz="0" w:space="0" w:color="auto"/>
                                                    <w:right w:val="none" w:sz="0" w:space="0" w:color="auto"/>
                                                  </w:divBdr>
                                                  <w:divsChild>
                                                    <w:div w:id="526335082">
                                                      <w:marLeft w:val="0"/>
                                                      <w:marRight w:val="0"/>
                                                      <w:marTop w:val="0"/>
                                                      <w:marBottom w:val="0"/>
                                                      <w:divBdr>
                                                        <w:top w:val="none" w:sz="0" w:space="0" w:color="auto"/>
                                                        <w:left w:val="none" w:sz="0" w:space="0" w:color="auto"/>
                                                        <w:bottom w:val="none" w:sz="0" w:space="0" w:color="auto"/>
                                                        <w:right w:val="none" w:sz="0" w:space="0" w:color="auto"/>
                                                      </w:divBdr>
                                                      <w:divsChild>
                                                        <w:div w:id="917863364">
                                                          <w:marLeft w:val="0"/>
                                                          <w:marRight w:val="0"/>
                                                          <w:marTop w:val="0"/>
                                                          <w:marBottom w:val="0"/>
                                                          <w:divBdr>
                                                            <w:top w:val="none" w:sz="0" w:space="0" w:color="auto"/>
                                                            <w:left w:val="none" w:sz="0" w:space="0" w:color="auto"/>
                                                            <w:bottom w:val="none" w:sz="0" w:space="0" w:color="auto"/>
                                                            <w:right w:val="none" w:sz="0" w:space="0" w:color="auto"/>
                                                          </w:divBdr>
                                                          <w:divsChild>
                                                            <w:div w:id="1700930256">
                                                              <w:marLeft w:val="0"/>
                                                              <w:marRight w:val="0"/>
                                                              <w:marTop w:val="0"/>
                                                              <w:marBottom w:val="0"/>
                                                              <w:divBdr>
                                                                <w:top w:val="none" w:sz="0" w:space="0" w:color="auto"/>
                                                                <w:left w:val="none" w:sz="0" w:space="0" w:color="auto"/>
                                                                <w:bottom w:val="none" w:sz="0" w:space="0" w:color="auto"/>
                                                                <w:right w:val="none" w:sz="0" w:space="0" w:color="auto"/>
                                                              </w:divBdr>
                                                              <w:divsChild>
                                                                <w:div w:id="538737781">
                                                                  <w:marLeft w:val="0"/>
                                                                  <w:marRight w:val="0"/>
                                                                  <w:marTop w:val="0"/>
                                                                  <w:marBottom w:val="0"/>
                                                                  <w:divBdr>
                                                                    <w:top w:val="none" w:sz="0" w:space="0" w:color="auto"/>
                                                                    <w:left w:val="none" w:sz="0" w:space="0" w:color="auto"/>
                                                                    <w:bottom w:val="none" w:sz="0" w:space="0" w:color="auto"/>
                                                                    <w:right w:val="none" w:sz="0" w:space="0" w:color="auto"/>
                                                                  </w:divBdr>
                                                                  <w:divsChild>
                                                                    <w:div w:id="1566257421">
                                                                      <w:marLeft w:val="0"/>
                                                                      <w:marRight w:val="0"/>
                                                                      <w:marTop w:val="0"/>
                                                                      <w:marBottom w:val="0"/>
                                                                      <w:divBdr>
                                                                        <w:top w:val="none" w:sz="0" w:space="0" w:color="auto"/>
                                                                        <w:left w:val="none" w:sz="0" w:space="0" w:color="auto"/>
                                                                        <w:bottom w:val="none" w:sz="0" w:space="0" w:color="auto"/>
                                                                        <w:right w:val="none" w:sz="0" w:space="0" w:color="auto"/>
                                                                      </w:divBdr>
                                                                      <w:divsChild>
                                                                        <w:div w:id="1466123427">
                                                                          <w:marLeft w:val="0"/>
                                                                          <w:marRight w:val="0"/>
                                                                          <w:marTop w:val="0"/>
                                                                          <w:marBottom w:val="0"/>
                                                                          <w:divBdr>
                                                                            <w:top w:val="none" w:sz="0" w:space="0" w:color="auto"/>
                                                                            <w:left w:val="none" w:sz="0" w:space="0" w:color="auto"/>
                                                                            <w:bottom w:val="none" w:sz="0" w:space="0" w:color="auto"/>
                                                                            <w:right w:val="none" w:sz="0" w:space="0" w:color="auto"/>
                                                                          </w:divBdr>
                                                                        </w:div>
                                                                        <w:div w:id="2045597442">
                                                                          <w:marLeft w:val="0"/>
                                                                          <w:marRight w:val="0"/>
                                                                          <w:marTop w:val="0"/>
                                                                          <w:marBottom w:val="0"/>
                                                                          <w:divBdr>
                                                                            <w:top w:val="none" w:sz="0" w:space="0" w:color="auto"/>
                                                                            <w:left w:val="none" w:sz="0" w:space="0" w:color="auto"/>
                                                                            <w:bottom w:val="none" w:sz="0" w:space="0" w:color="auto"/>
                                                                            <w:right w:val="none" w:sz="0" w:space="0" w:color="auto"/>
                                                                          </w:divBdr>
                                                                          <w:divsChild>
                                                                            <w:div w:id="1054278627">
                                                                              <w:marLeft w:val="0"/>
                                                                              <w:marRight w:val="0"/>
                                                                              <w:marTop w:val="0"/>
                                                                              <w:marBottom w:val="0"/>
                                                                              <w:divBdr>
                                                                                <w:top w:val="none" w:sz="0" w:space="0" w:color="auto"/>
                                                                                <w:left w:val="none" w:sz="0" w:space="0" w:color="auto"/>
                                                                                <w:bottom w:val="none" w:sz="0" w:space="0" w:color="auto"/>
                                                                                <w:right w:val="none" w:sz="0" w:space="0" w:color="auto"/>
                                                                              </w:divBdr>
                                                                              <w:divsChild>
                                                                                <w:div w:id="1065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ibrary.wur.nl/WebQuery/clc/975662" TargetMode="External"/><Relationship Id="rId11" Type="http://schemas.openxmlformats.org/officeDocument/2006/relationships/customXml" Target="../customXml/item4.xml"/><Relationship Id="rId5" Type="http://schemas.openxmlformats.org/officeDocument/2006/relationships/hyperlink" Target="http://library.wur.nl/WebQuery/clc/97566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3304DEAE09B24DA68D64CBB702879E" ma:contentTypeVersion="7" ma:contentTypeDescription="Create a new document." ma:contentTypeScope="" ma:versionID="56f4917bd8fe5572caa8ce3e64525f08">
  <xsd:schema xmlns:xsd="http://www.w3.org/2001/XMLSchema" xmlns:p="http://schemas.microsoft.com/office/2006/metadata/properties" xmlns:ns2="28de4f29-e3d9-478e-b05a-16a8ff0eb393" targetNamespace="http://schemas.microsoft.com/office/2006/metadata/properties" ma:root="true" ma:fieldsID="90fc53ae50983f9ac236714ed868e368" ns2:_="">
    <xsd:import namespace="28de4f29-e3d9-478e-b05a-16a8ff0eb393"/>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8de4f29-e3d9-478e-b05a-16a8ff0eb393"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Id xmlns="28de4f29-e3d9-478e-b05a-16a8ff0eb393">Data Sheet 1.DOCX</DocumentId>
    <StageName xmlns="28de4f29-e3d9-478e-b05a-16a8ff0eb393" xsi:nil="true"/>
    <IsDeleted xmlns="28de4f29-e3d9-478e-b05a-16a8ff0eb393">false</IsDeleted>
    <FileFormat xmlns="28de4f29-e3d9-478e-b05a-16a8ff0eb393">DOCX</FileFormat>
    <TitleName xmlns="28de4f29-e3d9-478e-b05a-16a8ff0eb393">Data Sheet 1.DOCX</TitleName>
    <DocumentType xmlns="28de4f29-e3d9-478e-b05a-16a8ff0eb393">Data Sheet</DocumentType>
    <Checked_x0020_Out_x0020_To xmlns="28de4f29-e3d9-478e-b05a-16a8ff0eb393">
      <UserInfo>
        <DisplayName/>
        <AccountId xsi:nil="true"/>
        <AccountType/>
      </UserInfo>
    </Checked_x0020_Out_x0020_To>
  </documentManagement>
</p:properties>
</file>

<file path=customXml/itemProps1.xml><?xml version="1.0" encoding="utf-8"?>
<ds:datastoreItem xmlns:ds="http://schemas.openxmlformats.org/officeDocument/2006/customXml" ds:itemID="{AD0B9304-4DF6-4641-8EF1-2735278EA584}"/>
</file>

<file path=customXml/itemProps2.xml><?xml version="1.0" encoding="utf-8"?>
<ds:datastoreItem xmlns:ds="http://schemas.openxmlformats.org/officeDocument/2006/customXml" ds:itemID="{13141226-617C-46E2-86DB-3A3806BBD56A}"/>
</file>

<file path=customXml/itemProps3.xml><?xml version="1.0" encoding="utf-8"?>
<ds:datastoreItem xmlns:ds="http://schemas.openxmlformats.org/officeDocument/2006/customXml" ds:itemID="{4384C403-32EA-4782-BD24-945DA1873334}"/>
</file>

<file path=customXml/itemProps4.xml><?xml version="1.0" encoding="utf-8"?>
<ds:datastoreItem xmlns:ds="http://schemas.openxmlformats.org/officeDocument/2006/customXml" ds:itemID="{7AD988B7-E6DA-471F-97F4-03818E726239}"/>
</file>

<file path=docProps/app.xml><?xml version="1.0" encoding="utf-8"?>
<Properties xmlns="http://schemas.openxmlformats.org/officeDocument/2006/extended-properties" xmlns:vt="http://schemas.openxmlformats.org/officeDocument/2006/docPropsVTypes">
  <Template>Normal</Template>
  <TotalTime>50</TotalTime>
  <Pages>3</Pages>
  <Words>1285</Words>
  <Characters>7325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Angelo</cp:lastModifiedBy>
  <cp:revision>10</cp:revision>
  <dcterms:created xsi:type="dcterms:W3CDTF">2015-12-08T13:10:00Z</dcterms:created>
  <dcterms:modified xsi:type="dcterms:W3CDTF">2016-03-01T13:03:00Z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http://csl.mendeley.com/styles/2729411/chicago-Angelo-Signore</vt:lpwstr>
  </property>
  <property fmtid="{D5CDD505-2E9C-101B-9397-08002B2CF9AE}" pid="3" name="Mendeley Document_1">
    <vt:lpwstr>True</vt:lpwstr>
  </property>
  <property fmtid="{D5CDD505-2E9C-101B-9397-08002B2CF9AE}" pid="4" name="Mendeley User Name_1">
    <vt:lpwstr>angelo.signore@uniba.it@www.mendeley.com</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http://csl.mendeley.com/styles/2729411/chicago-Angelo-Signore</vt:lpwstr>
  </property>
  <property fmtid="{D5CDD505-2E9C-101B-9397-08002B2CF9AE}" pid="10" name="Mendeley Recent Style Name 2_1">
    <vt:lpwstr>Chicago Manual of Style 16th edition (author-date) - Angelo Signore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http://csl.mendeley.com/styles/2729411/vancouver-JSFA-Angelo-Signore</vt:lpwstr>
  </property>
  <property fmtid="{D5CDD505-2E9C-101B-9397-08002B2CF9AE}" pid="24" name="Mendeley Recent Style Name 9_1">
    <vt:lpwstr>Vancouver - Angelo Signore</vt:lpwstr>
  </property>
  <property fmtid="{D5CDD505-2E9C-101B-9397-08002B2CF9AE}" pid="25" name="Mendeley_Bookmark_Zqz5qG8fJb_1">
    <vt:lpwstr>ADDIN CSL_CITATION { "citationItems" : [ { "id" : "ITEM-1", "itemData" : { "author" : [ { "dropping-particle" : "", "family" : "Sonneveld", "given" : "C", "non-dropping-particle" : "", "parse-names" : false, "suffix" : "" }, { "dropping-particle" : "", "f</vt:lpwstr>
  </property>
  <property fmtid="{D5CDD505-2E9C-101B-9397-08002B2CF9AE}" pid="26" name="Mendeley_Bookmark_Zqz5qG8fJb_2">
    <vt:lpwstr>amily" : "Voogt", "given" : "Wim", "non-dropping-particle" : "", "parse-names" : false, "suffix" : "" } ], "container-title" : "Plant production in closed ecosystem", "editor" : [ { "dropping-particle" : "", "family" : "Goto. E., K. Kurate, M. Hayashi", "</vt:lpwstr>
  </property>
  <property fmtid="{D5CDD505-2E9C-101B-9397-08002B2CF9AE}" pid="27" name="Mendeley_Bookmark_Zqz5qG8fJb_3">
    <vt:lpwstr>given" : "Sase", "non-dropping-particle" : "", "parse-names" : false, "suffix" : "" } ], "id" : "ITEM-1", "issued" : { "date-parts" : [ [ "1997" ] ] }, "page" : "83-102", "publisher" : "Kluwer Academic Publishers", "publisher-place" : "Dordrecht, The Neth</vt:lpwstr>
  </property>
  <property fmtid="{D5CDD505-2E9C-101B-9397-08002B2CF9AE}" pid="28" name="Mendeley_Bookmark_Zqz5qG8fJb_4">
    <vt:lpwstr>erlands", "title" : "Nutrient management in closed growing systems for greenhouse production", "type" : "chapter" }, "uris" : [ "http://www.mendeley.com/documents/?uuid=3400eb27-6fd7-472a-87ee-72f55d2fa064" ] } ], "mendeley" : { "formattedCitation" : "&lt;su</vt:lpwstr>
  </property>
  <property fmtid="{D5CDD505-2E9C-101B-9397-08002B2CF9AE}" pid="29" name="Mendeley_Bookmark_Zqz5qG8fJb_5">
    <vt:lpwstr>p&gt;1&lt;/sup&gt;", "plainTextFormattedCitation" : "1", "previouslyFormattedCitation" : "&lt;sup&gt;1&lt;/sup&gt;" }, "properties" : { "noteIndex" : 0 }, "schema" : "https://github.com/citation-style-language/schema/raw/master/csl-citation.json" }</vt:lpwstr>
  </property>
  <property fmtid="{D5CDD505-2E9C-101B-9397-08002B2CF9AE}" pid="30" name="Mendeley_Bookmark_AYrPa3GkBg_1">
    <vt:lpwstr>ADDIN CSL_CITATION { "citationItems" : [ { "id" : "ITEM-1", "itemData" : { "author" : [ { "dropping-particle" : "", "family" : "Sonneveld", "given" : "C", "non-dropping-particle" : "", "parse-names" : false, "suffix" : "" } ], "id" : "ITEM-1", "issued" : </vt:lpwstr>
  </property>
  <property fmtid="{D5CDD505-2E9C-101B-9397-08002B2CF9AE}" pid="31" name="Mendeley_Bookmark_AYrPa3GkBg_2">
    <vt:lpwstr>{ "date-parts" : [ [ "2000" ] ] }, "publisher" : "Wageningen Agricultural University", "publisher-place" : "Wageningen", "title" : "Effects of salinity on substrate grown vegetables and ornamentals in greenhouse horticulture", "type" : "thesis" }, "uris" </vt:lpwstr>
  </property>
  <property fmtid="{D5CDD505-2E9C-101B-9397-08002B2CF9AE}" pid="32" name="Mendeley_Bookmark_AYrPa3GkBg_3">
    <vt:lpwstr>: [ "http://www.mendeley.com/documents/?uuid=61757168-9318-4f37-939b-9b36a69762c3" ] }, { "id" : "ITEM-2", "itemData" : { "author" : [ { "dropping-particle" : "", "family" : "Sonneveld", "given" : "C", "non-dropping-particle" : "", "parse-names" : false, </vt:lpwstr>
  </property>
  <property fmtid="{D5CDD505-2E9C-101B-9397-08002B2CF9AE}" pid="33" name="Mendeley_Bookmark_AYrPa3GkBg_4">
    <vt:lpwstr>"suffix" : "" } ], "container-title" : "Hydroponic Production of Vegetables and Ornamentals", "editor" : [ { "dropping-particle" : "", "family" : "Savvas, D., Passam", "given" : "H.", "non-dropping-particle" : "", "parse-names" : false, "suffix" : "" } ],</vt:lpwstr>
  </property>
  <property fmtid="{D5CDD505-2E9C-101B-9397-08002B2CF9AE}" pid="34" name="Mendeley_Bookmark_AYrPa3GkBg_5">
    <vt:lpwstr> "id" : "ITEM-2", "issued" : { "date-parts" : [ [ "2002" ] ] }, "page" : "179-210", "publisher" : "Embryo Publications", "publisher-place" : "Athens, Greece", "title" : "Composition of nutrient solutions", "type" : "chapter" }, "uris" : [ "http://www.mend</vt:lpwstr>
  </property>
  <property fmtid="{D5CDD505-2E9C-101B-9397-08002B2CF9AE}" pid="35" name="Mendeley_Bookmark_AYrPa3GkBg_6">
    <vt:lpwstr>eley.com/documents/?uuid=60fb2da0-f24f-4f01-8b1e-74b2e54c5fc9" ] } ], "mendeley" : { "formattedCitation" : "&lt;sup&gt;2,3&lt;/sup&gt;", "plainTextFormattedCitation" : "2,3", "previouslyFormattedCitation" : "&lt;sup&gt;2,3&lt;/sup&gt;" }, "properties" : { "noteIndex" : 0 }, "sch</vt:lpwstr>
  </property>
  <property fmtid="{D5CDD505-2E9C-101B-9397-08002B2CF9AE}" pid="36" name="Mendeley_Bookmark_AYrPa3GkBg_7">
    <vt:lpwstr>ema" : "https://github.com/citation-style-language/schema/raw/master/csl-citation.json" }</vt:lpwstr>
  </property>
  <property fmtid="{D5CDD505-2E9C-101B-9397-08002B2CF9AE}" pid="37" name="Mendeley_Bookmark_Vy0yXUqTE1_1">
    <vt:lpwstr>ADDIN CSL_CITATION { "citationItems" : [ { "id" : "ITEM-1", "itemData" : { "abstract" : "Seasonal dependence of biomass production on transpiration has been previously reported for a number of crops under salinity and drought. Linear yield (Y) to transpir</vt:lpwstr>
  </property>
  <property fmtid="{D5CDD505-2E9C-101B-9397-08002B2CF9AE}" pid="38" name="Mendeley_Bookmark_Vy0yXUqTE1_2">
    <vt:lpwstr>ation (T) relationships have been utilized in plant-growth and water-uptake models to estimate yield based on predicted transpiration values. The relationship is often employed for time steps that are very small compared with the whole season measurements</vt:lpwstr>
  </property>
  <property fmtid="{D5CDD505-2E9C-101B-9397-08002B2CF9AE}" pid="39" name="Mendeley_Bookmark_Vy0yXUqTE1_3">
    <vt:lpwstr>, even though no empirical validation exists for such application. This work tests the hypothesis that linear Y-T relationships are valid throughout the life span of crops under varied natural conditions and levels of environmental stress. Effects of sali</vt:lpwstr>
  </property>
  <property fmtid="{D5CDD505-2E9C-101B-9397-08002B2CF9AE}" pid="40" name="Mendeley_Bookmark_Vy0yXUqTE1_4">
    <vt:lpwstr>nity and water supply on growth, water use and yields of tomatoes (Lycopersicon esculentum Mill.) were studied for two distinct conditions of potential transpiration. Linear relationships between relative Y and relative ET were found to be consistent thro</vt:lpwstr>
  </property>
  <property fmtid="{D5CDD505-2E9C-101B-9397-08002B2CF9AE}" pid="41" name="Mendeley_Bookmark_Vy0yXUqTE1_5">
    <vt:lpwstr>ughout the life span of the crops for both growing seasons. Water-use efficiency increased together with plant growth as a result of changes in the plant\u2019s surface area to volume ratio. This empirical validation of linear Y-T relationships for short </vt:lpwstr>
  </property>
  <property fmtid="{D5CDD505-2E9C-101B-9397-08002B2CF9AE}" pid="42" name="Mendeley_Bookmark_Vy0yXUqTE1_6">
    <vt:lpwstr>time periods is beneficial in confirming their usefulness in growth and water uptake models.", "author" : [ { "dropping-particle" : "", "family" : "Ben-gal", "given" : "Alon", "non-dropping-particle" : "", "parse-names" : false, "suffix" : "" }, { "droppi</vt:lpwstr>
  </property>
  <property fmtid="{D5CDD505-2E9C-101B-9397-08002B2CF9AE}" pid="43" name="Mendeley_Bookmark_Vy0yXUqTE1_7">
    <vt:lpwstr>ng-particle" : "", "family" : "Karlberg", "given" : "Louise", "non-dropping-particle" : "", "parse-names" : false, "suffix" : "" }, { "dropping-particle" : "", "family" : "Jansson", "given" : "Per-erik", "non-dropping-particle" : "", "parse-names" : false</vt:lpwstr>
  </property>
  <property fmtid="{D5CDD505-2E9C-101B-9397-08002B2CF9AE}" pid="44" name="Mendeley_Bookmark_Vy0yXUqTE1_8">
    <vt:lpwstr>, "suffix" : "" }, { "dropping-particle" : "", "family" : "Shani", "given" : "Uri", "non-dropping-particle" : "", "parse-names" : false, "suffix" : "" } ], "container-title" : "Plant and soil", "id" : "ITEM-1", "issue" : "1", "issued" : { "date-parts" : [</vt:lpwstr>
  </property>
  <property fmtid="{D5CDD505-2E9C-101B-9397-08002B2CF9AE}" pid="45" name="Mendeley_Bookmark_Vy0yXUqTE1_9">
    <vt:lpwstr> [ "2003" ] ] }, "note" : "\n        Stampato\n      ", "page" : "211-218", "title" : "Temporal robustness of linear relationships between production and transpiration", "type" : "article-journal" }, "uris" : [ "http://www.mendeley.com/documents/?uuid=da9</vt:lpwstr>
  </property>
  <property fmtid="{D5CDD505-2E9C-101B-9397-08002B2CF9AE}" pid="46" name="Mendeley_Bookmark_Vy0yXUqTE1_10">
    <vt:lpwstr>74edf-87ef-42b2-b348-330ea14978b4" ] } ], "mendeley" : { "formattedCitation" : "&lt;sup&gt;4&lt;/sup&gt;", "plainTextFormattedCitation" : "4", "previouslyFormattedCitation" : "&lt;sup&gt;4&lt;/sup&gt;" }, "properties" : { "noteIndex" : 0 }, "schema" : "https://github.com/citatio</vt:lpwstr>
  </property>
  <property fmtid="{D5CDD505-2E9C-101B-9397-08002B2CF9AE}" pid="47" name="Mendeley_Bookmark_Vy0yXUqTE1_11">
    <vt:lpwstr>n-style-language/schema/raw/master/csl-citation.json" }</vt:lpwstr>
  </property>
  <property fmtid="{D5CDD505-2E9C-101B-9397-08002B2CF9AE}" pid="48" name="Mendeley_Bookmark_f3atWOAibh_1">
    <vt:lpwstr>ADDIN CSL_CITATION { "citationItems" : [ { "id" : "ITEM-1", "itemData" : { "author" : [ { "dropping-particle" : "", "family" : "Bugbee", "given" : "B", "non-dropping-particle" : "", "parse-names" : false, "suffix" : "" } ], "container-title" : "Acta Horti</vt:lpwstr>
  </property>
  <property fmtid="{D5CDD505-2E9C-101B-9397-08002B2CF9AE}" pid="49" name="Mendeley_Bookmark_f3atWOAibh_2">
    <vt:lpwstr>culturae", "editor" : [ { "dropping-particle" : "", "family" : "Nichols", "given" : "M", "non-dropping-particle" : "", "parse-names" : false, "suffix" : "" } ], "id" : "ITEM-1", "issued" : { "date-parts" : [ [ "2004" ] ] }, "page" : "99-112", "title" : "N</vt:lpwstr>
  </property>
  <property fmtid="{D5CDD505-2E9C-101B-9397-08002B2CF9AE}" pid="50" name="Mendeley_Bookmark_f3atWOAibh_3">
    <vt:lpwstr>utrient management in recirculating hydroponic culture", "type" : "article-journal", "volume" : "648" }, "uris" : [ "http://www.mendeley.com/documents/?uuid=113cd143-c5de-4698-b261-fd611d6a80b0" ] } ], "mendeley" : { "formattedCitation" : "&lt;sup&gt;5&lt;/sup&gt;", </vt:lpwstr>
  </property>
  <property fmtid="{D5CDD505-2E9C-101B-9397-08002B2CF9AE}" pid="51" name="Mendeley_Bookmark_f3atWOAibh_4">
    <vt:lpwstr>"plainTextFormattedCitation" : "5", "previouslyFormattedCitation" : "&lt;sup&gt;5&lt;/sup&gt;" }, "properties" : { "noteIndex" : 0 }, "schema" : "https://github.com/citation-style-language/schema/raw/master/csl-citation.json" }</vt:lpwstr>
  </property>
  <property fmtid="{D5CDD505-2E9C-101B-9397-08002B2CF9AE}" pid="52" name="Mendeley_Bookmark_nJZpYm8Twx_1">
    <vt:lpwstr>ADDIN CSL_CITATION { "citationItems" : [ { "id" : "ITEM-1", "itemData" : { "author" : [ { "dropping-particle" : "", "family" : "Ben-gal", "given" : "Alon", "non-dropping-particle" : "", "parse-names" : false, "suffix" : "" }, { "dropping-particle" : "", "</vt:lpwstr>
  </property>
  <property fmtid="{D5CDD505-2E9C-101B-9397-08002B2CF9AE}" pid="53" name="Mendeley_Bookmark_nJZpYm8Twx_2">
    <vt:lpwstr>family" : "Shani", "given" : "Uri", "non-dropping-particle" : "", "parse-names" : false, "suffix" : "" } ], "container-title" : "Plant and Soil", "id" : "ITEM-1", "issue" : "1", "issued" : { "date-parts" : [ [ "2002" ] ] }, "page" : "9-17", "title" : "A h</vt:lpwstr>
  </property>
  <property fmtid="{D5CDD505-2E9C-101B-9397-08002B2CF9AE}" pid="54" name="Mendeley_Bookmark_nJZpYm8Twx_3">
    <vt:lpwstr>ighly conductive drainage extension to control the lower boundary condition of lysimeters", "type" : "article-journal", "volume" : "239" }, "uris" : [ "http://www.mendeley.com/documents/?uuid=2a750ac3-d655-4aa5-bde8-f9e89ac7a954" ] } ], "mendeley" : { "fo</vt:lpwstr>
  </property>
  <property fmtid="{D5CDD505-2E9C-101B-9397-08002B2CF9AE}" pid="55" name="Mendeley_Bookmark_nJZpYm8Twx_4">
    <vt:lpwstr>rmattedCitation" : "&lt;sup&gt;6&lt;/sup&gt;", "plainTextFormattedCitation" : "6", "previouslyFormattedCitation" : "&lt;sup&gt;6&lt;/sup&gt;" }, "properties" : { "noteIndex" : 0 }, "schema" : "https://github.com/citation-style-language/schema/raw/master/csl-citation.json" }</vt:lpwstr>
  </property>
  <property fmtid="{D5CDD505-2E9C-101B-9397-08002B2CF9AE}" pid="56" name="Mendeley_Bookmark_rgJ1JffOIm_1">
    <vt:lpwstr>ADDIN CSL_CITATION { "citationItems" : [ { "id" : "ITEM-1", "itemData" : { "author" : [ { "dropping-particle" : "", "family" : "Bugbee", "given" : "B", "non-dropping-particle" : "", "parse-names" : false, "suffix" : "" } ], "container-title" : "Acta Horti</vt:lpwstr>
  </property>
  <property fmtid="{D5CDD505-2E9C-101B-9397-08002B2CF9AE}" pid="57" name="Mendeley_Bookmark_rgJ1JffOIm_2">
    <vt:lpwstr>culturae", "editor" : [ { "dropping-particle" : "", "family" : "Nichols", "given" : "M", "non-dropping-particle" : "", "parse-names" : false, "suffix" : "" } ], "id" : "ITEM-1", "issued" : { "date-parts" : [ [ "2004" ] ] }, "page" : "99-112", "title" : "N</vt:lpwstr>
  </property>
  <property fmtid="{D5CDD505-2E9C-101B-9397-08002B2CF9AE}" pid="58" name="Mendeley_Bookmark_rgJ1JffOIm_3">
    <vt:lpwstr>utrient management in recirculating hydroponic culture", "type" : "article-journal", "volume" : "648" }, "uris" : [ "http://www.mendeley.com/documents/?uuid=113cd143-c5de-4698-b261-fd611d6a80b0" ] } ], "mendeley" : { "formattedCitation" : "&lt;sup&gt;5&lt;/sup&gt;", </vt:lpwstr>
  </property>
  <property fmtid="{D5CDD505-2E9C-101B-9397-08002B2CF9AE}" pid="59" name="Mendeley_Bookmark_rgJ1JffOIm_4">
    <vt:lpwstr>"plainTextFormattedCitation" : "5", "previouslyFormattedCitation" : "&lt;sup&gt;5&lt;/sup&gt;" }, "properties" : { "noteIndex" : 0 }, "schema" : "https://github.com/citation-style-language/schema/raw/master/csl-citation.json" }</vt:lpwstr>
  </property>
  <property fmtid="{D5CDD505-2E9C-101B-9397-08002B2CF9AE}" pid="60" name="Mendeley_Bookmark_TqUl0xGMih_1">
    <vt:lpwstr>ADDIN CSL_CITATION { "citationItems" : [ { "id" : "ITEM-1", "itemData" : { "DOI" : "10.1016/j.agwat.2009.07.013", "ISSN" : "03783774", "author" : [ { "dropping-particle" : "", "family" : "Gallardo", "given" : "M.", "non-dropping-particle" : "", "parse-nam</vt:lpwstr>
  </property>
  <property fmtid="{D5CDD505-2E9C-101B-9397-08002B2CF9AE}" pid="61" name="Mendeley_Bookmark_TqUl0xGMih_2">
    <vt:lpwstr>es" : false, "suffix" : "" }, { "dropping-particle" : "", "family" : "Thompson", "given" : "R.B.", "non-dropping-particle" : "", "parse-names" : false, "suffix" : "" }, { "dropping-particle" : "", "family" : "Rodr\u00edguez", "given" : "J.S.", "non-droppi</vt:lpwstr>
  </property>
  <property fmtid="{D5CDD505-2E9C-101B-9397-08002B2CF9AE}" pid="62" name="Mendeley_Bookmark_TqUl0xGMih_3">
    <vt:lpwstr>ng-particle" : "", "parse-names" : false, "suffix" : "" }, { "dropping-particle" : "", "family" : "Rodr\u00edguez", "given" : "F.", "non-dropping-particle" : "", "parse-names" : false, "suffix" : "" }, { "dropping-particle" : "", "family" : "Fern\u00e1nde</vt:lpwstr>
  </property>
  <property fmtid="{D5CDD505-2E9C-101B-9397-08002B2CF9AE}" pid="63" name="Mendeley_Bookmark_TqUl0xGMih_4">
    <vt:lpwstr>z", "given" : "M.D.", "non-dropping-particle" : "", "parse-names" : false, "suffix" : "" }, { "dropping-particle" : "", "family" : "S\u00e1nchez", "given" : "J.A.", "non-dropping-particle" : "", "parse-names" : false, "suffix" : "" }, { "dropping-particle</vt:lpwstr>
  </property>
  <property fmtid="{D5CDD505-2E9C-101B-9397-08002B2CF9AE}" pid="64" name="Mendeley_Bookmark_TqUl0xGMih_5">
    <vt:lpwstr>" : "", "family" : "Mag\u00e1n", "given" : "J.J.", "non-dropping-particle" : "", "parse-names" : false, "suffix" : "" } ], "container-title" : "Agricultural Water Management", "id" : "ITEM-1", "issue" : "12", "issued" : { "date-parts" : [ [ "2009", "12" ]</vt:lpwstr>
  </property>
  <property fmtid="{D5CDD505-2E9C-101B-9397-08002B2CF9AE}" pid="65" name="Mendeley_Bookmark_TqUl0xGMih_6">
    <vt:lpwstr> ] }, "page" : "1773-1784", "title" : "Simulation of transpiration, drainage, N uptake, nitrate leaching, and N uptake concentration in tomato grown in open substrate", "type" : "article-journal", "volume" : "96" }, "uris" : [ "http://www.mendeley.com/doc</vt:lpwstr>
  </property>
  <property fmtid="{D5CDD505-2E9C-101B-9397-08002B2CF9AE}" pid="66" name="Mendeley_Bookmark_TqUl0xGMih_7">
    <vt:lpwstr>uments/?uuid=18cf2d91-bfbd-478c-b569-52fec56de12a" ] } ], "mendeley" : { "formattedCitation" : "&lt;sup&gt;7&lt;/sup&gt;", "plainTextFormattedCitation" : "7", "previouslyFormattedCitation" : "&lt;sup&gt;7&lt;/sup&gt;" }, "properties" : { "noteIndex" : 0 }, "schema" : "https://gi</vt:lpwstr>
  </property>
  <property fmtid="{D5CDD505-2E9C-101B-9397-08002B2CF9AE}" pid="67" name="Mendeley_Bookmark_TqUl0xGMih_8">
    <vt:lpwstr>thub.com/citation-style-language/schema/raw/master/csl-citation.json" }</vt:lpwstr>
  </property>
  <property fmtid="{D5CDD505-2E9C-101B-9397-08002B2CF9AE}" pid="68" name="Mendeley_Bookmark_lwvLDfqcVb_1">
    <vt:lpwstr>ADDIN CSL_CITATION { "citationItems" : [ { "id" : "ITEM-1", "itemData" : { "author" : [ { "dropping-particle" : "", "family" : "Sonneveld", "given" : "C", "non-dropping-particle" : "", "parse-names" : false, "suffix" : "" } ], "id" : "ITEM-1", "issued" : </vt:lpwstr>
  </property>
  <property fmtid="{D5CDD505-2E9C-101B-9397-08002B2CF9AE}" pid="69" name="Mendeley_Bookmark_lwvLDfqcVb_2">
    <vt:lpwstr>{ "date-parts" : [ [ "2000" ] ] }, "publisher" : "Wageningen Agricultural University", "publisher-place" : "Wageningen", "title" : "Effects of salinity on substrate grown vegetables and ornamentals in greenhouse horticulture", "type" : "thesis" }, "uris" </vt:lpwstr>
  </property>
  <property fmtid="{D5CDD505-2E9C-101B-9397-08002B2CF9AE}" pid="70" name="Mendeley_Bookmark_lwvLDfqcVb_3">
    <vt:lpwstr>: [ "http://www.mendeley.com/documents/?uuid=61757168-9318-4f37-939b-9b36a69762c3" ] }, { "id" : "ITEM-2", "itemData" : { "author" : [ { "dropping-particle" : "", "family" : "Sonneveld", "given" : "C", "non-dropping-particle" : "", "parse-names" : false, </vt:lpwstr>
  </property>
  <property fmtid="{D5CDD505-2E9C-101B-9397-08002B2CF9AE}" pid="71" name="Mendeley_Bookmark_lwvLDfqcVb_4">
    <vt:lpwstr>"suffix" : "" } ], "container-title" : "Hydroponic Production of Vegetables and Ornamentals", "editor" : [ { "dropping-particle" : "", "family" : "Savvas, D., Passam", "given" : "H.", "non-dropping-particle" : "", "parse-names" : false, "suffix" : "" } ],</vt:lpwstr>
  </property>
  <property fmtid="{D5CDD505-2E9C-101B-9397-08002B2CF9AE}" pid="72" name="Mendeley_Bookmark_lwvLDfqcVb_5">
    <vt:lpwstr> "id" : "ITEM-2", "issued" : { "date-parts" : [ [ "2002" ] ] }, "page" : "179-210", "publisher" : "Embryo Publications", "publisher-place" : "Athens, Greece", "title" : "Composition of nutrient solutions", "type" : "chapter" }, "uris" : [ "http://www.mend</vt:lpwstr>
  </property>
  <property fmtid="{D5CDD505-2E9C-101B-9397-08002B2CF9AE}" pid="73" name="Mendeley_Bookmark_lwvLDfqcVb_6">
    <vt:lpwstr>eley.com/documents/?uuid=60fb2da0-f24f-4f01-8b1e-74b2e54c5fc9" ] } ], "mendeley" : { "formattedCitation" : "&lt;sup&gt;2,3&lt;/sup&gt;", "plainTextFormattedCitation" : "2,3", "previouslyFormattedCitation" : "&lt;sup&gt;2,3&lt;/sup&gt;" }, "properties" : { "noteIndex" : 0 }, "sch</vt:lpwstr>
  </property>
  <property fmtid="{D5CDD505-2E9C-101B-9397-08002B2CF9AE}" pid="74" name="Mendeley_Bookmark_lwvLDfqcVb_7">
    <vt:lpwstr>ema" : "https://github.com/citation-style-language/schema/raw/master/csl-citation.json" }</vt:lpwstr>
  </property>
  <property fmtid="{D5CDD505-2E9C-101B-9397-08002B2CF9AE}" pid="75" name="Mendeley_Bookmark_j54NKkrqd1_1">
    <vt:lpwstr>ADDIN CSL_CITATION { "citationItems" : [ { "id" : "ITEM-1", "itemData" : { "author" : [ { "dropping-particle" : "", "family" : "Bugbee", "given" : "B", "non-dropping-particle" : "", "parse-names" : false, "suffix" : "" } ], "container-title" : "Acta Horti</vt:lpwstr>
  </property>
  <property fmtid="{D5CDD505-2E9C-101B-9397-08002B2CF9AE}" pid="76" name="Mendeley_Bookmark_j54NKkrqd1_2">
    <vt:lpwstr>culturae", "editor" : [ { "dropping-particle" : "", "family" : "Nichols", "given" : "M", "non-dropping-particle" : "", "parse-names" : false, "suffix" : "" } ], "id" : "ITEM-1", "issued" : { "date-parts" : [ [ "2004" ] ] }, "page" : "99-112", "title" : "N</vt:lpwstr>
  </property>
  <property fmtid="{D5CDD505-2E9C-101B-9397-08002B2CF9AE}" pid="77" name="Mendeley_Bookmark_j54NKkrqd1_3">
    <vt:lpwstr>utrient management in recirculating hydroponic culture", "type" : "article-journal", "volume" : "648" }, "uris" : [ "http://www.mendeley.com/documents/?uuid=113cd143-c5de-4698-b261-fd611d6a80b0" ] } ], "mendeley" : { "formattedCitation" : "&lt;sup&gt;5&lt;/sup&gt;", </vt:lpwstr>
  </property>
  <property fmtid="{D5CDD505-2E9C-101B-9397-08002B2CF9AE}" pid="78" name="Mendeley_Bookmark_j54NKkrqd1_4">
    <vt:lpwstr>"plainTextFormattedCitation" : "5", "previouslyFormattedCitation" : "&lt;sup&gt;5&lt;/sup&gt;" }, "properties" : { "noteIndex" : 0 }, "schema" : "https://github.com/citation-style-language/schema/raw/master/csl-citation.json" }</vt:lpwstr>
  </property>
  <property fmtid="{D5CDD505-2E9C-101B-9397-08002B2CF9AE}" pid="79" name="Mendeley_Bookmark_n8mmEwGpq1_1">
    <vt:lpwstr>ADDIN CSL_CITATION { "citationItems" : [ { "id" : "ITEM-1", "itemData" : { "author" : [ { "dropping-particle" : "", "family" : "Sonneveld", "given" : "C", "non-dropping-particle" : "", "parse-names" : false, "suffix" : "" } ], "id" : "ITEM-1", "issued" : </vt:lpwstr>
  </property>
  <property fmtid="{D5CDD505-2E9C-101B-9397-08002B2CF9AE}" pid="80" name="Mendeley_Bookmark_n8mmEwGpq1_2">
    <vt:lpwstr>{ "date-parts" : [ [ "2000" ] ] }, "publisher" : "Wageningen Agricultural University", "publisher-place" : "Wageningen", "title" : "Effects of salinity on substrate grown vegetables and ornamentals in greenhouse horticulture", "type" : "thesis" }, "uris" </vt:lpwstr>
  </property>
  <property fmtid="{D5CDD505-2E9C-101B-9397-08002B2CF9AE}" pid="81" name="Mendeley_Bookmark_n8mmEwGpq1_3">
    <vt:lpwstr>: [ "http://www.mendeley.com/documents/?uuid=61757168-9318-4f37-939b-9b36a69762c3" ] }, { "id" : "ITEM-2", "itemData" : { "author" : [ { "dropping-particle" : "", "family" : "Sonneveld", "given" : "C", "non-dropping-particle" : "", "parse-names" : false, </vt:lpwstr>
  </property>
  <property fmtid="{D5CDD505-2E9C-101B-9397-08002B2CF9AE}" pid="82" name="Mendeley_Bookmark_n8mmEwGpq1_4">
    <vt:lpwstr>"suffix" : "" } ], "container-title" : "Hydroponic Production of Vegetables and Ornamentals", "editor" : [ { "dropping-particle" : "", "family" : "Savvas, D., Passam", "given" : "H.", "non-dropping-particle" : "", "parse-names" : false, "suffix" : "" } ],</vt:lpwstr>
  </property>
  <property fmtid="{D5CDD505-2E9C-101B-9397-08002B2CF9AE}" pid="83" name="Mendeley_Bookmark_n8mmEwGpq1_5">
    <vt:lpwstr> "id" : "ITEM-2", "issued" : { "date-parts" : [ [ "2002" ] ] }, "page" : "179-210", "publisher" : "Embryo Publications", "publisher-place" : "Athens, Greece", "title" : "Composition of nutrient solutions", "type" : "chapter" }, "uris" : [ "http://www.mend</vt:lpwstr>
  </property>
  <property fmtid="{D5CDD505-2E9C-101B-9397-08002B2CF9AE}" pid="84" name="Mendeley_Bookmark_n8mmEwGpq1_6">
    <vt:lpwstr>eley.com/documents/?uuid=60fb2da0-f24f-4f01-8b1e-74b2e54c5fc9" ] } ], "mendeley" : { "formattedCitation" : "&lt;sup&gt;2,3&lt;/sup&gt;", "plainTextFormattedCitation" : "2,3", "previouslyFormattedCitation" : "&lt;sup&gt;2,3&lt;/sup&gt;" }, "properties" : { "noteIndex" : 0 }, "sch</vt:lpwstr>
  </property>
  <property fmtid="{D5CDD505-2E9C-101B-9397-08002B2CF9AE}" pid="85" name="Mendeley_Bookmark_n8mmEwGpq1_7">
    <vt:lpwstr>ema" : "https://github.com/citation-style-language/schema/raw/master/csl-citation.json" }</vt:lpwstr>
  </property>
  <property fmtid="{D5CDD505-2E9C-101B-9397-08002B2CF9AE}" pid="86" name="Mendeley_Bookmark_PTlv5Vj4dD_1">
    <vt:lpwstr>ADDIN CSL_CITATION { "citationItems" : [ { "id" : "ITEM-1", "itemData" : { "author" : [ { "dropping-particle" : "", "family" : "Bugbee", "given" : "B", "non-dropping-particle" : "", "parse-names" : false, "suffix" : "" } ], "container-title" : "Acta Horti</vt:lpwstr>
  </property>
  <property fmtid="{D5CDD505-2E9C-101B-9397-08002B2CF9AE}" pid="87" name="Mendeley_Bookmark_PTlv5Vj4dD_2">
    <vt:lpwstr>culturae", "editor" : [ { "dropping-particle" : "", "family" : "Nichols", "given" : "M", "non-dropping-particle" : "", "parse-names" : false, "suffix" : "" } ], "id" : "ITEM-1", "issued" : { "date-parts" : [ [ "2004" ] ] }, "page" : "99-112", "title" : "N</vt:lpwstr>
  </property>
  <property fmtid="{D5CDD505-2E9C-101B-9397-08002B2CF9AE}" pid="88" name="Mendeley_Bookmark_PTlv5Vj4dD_3">
    <vt:lpwstr>utrient management in recirculating hydroponic culture", "type" : "article-journal", "volume" : "648" }, "uris" : [ "http://www.mendeley.com/documents/?uuid=113cd143-c5de-4698-b261-fd611d6a80b0" ] } ], "mendeley" : { "formattedCitation" : "&lt;sup&gt;5&lt;/sup&gt;", </vt:lpwstr>
  </property>
  <property fmtid="{D5CDD505-2E9C-101B-9397-08002B2CF9AE}" pid="89" name="Mendeley_Bookmark_PTlv5Vj4dD_4">
    <vt:lpwstr>"plainTextFormattedCitation" : "5", "previouslyFormattedCitation" : "&lt;sup&gt;5&lt;/sup&gt;" }, "properties" : { "noteIndex" : 0 }, "schema" : "https://github.com/citation-style-language/schema/raw/master/csl-citation.json" }</vt:lpwstr>
  </property>
  <property fmtid="{D5CDD505-2E9C-101B-9397-08002B2CF9AE}" pid="90" name="Mendeley_Bookmark_ty2tSmRPp1_1">
    <vt:lpwstr>ADDIN Mendeley Bibliography CSL_BIBLIOGRAPHY </vt:lpwstr>
  </property>
</Properties>
</file>