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D5" w:rsidRPr="00A427C5" w:rsidRDefault="00A427C5" w:rsidP="00A427C5">
      <w:pPr>
        <w:spacing w:line="360" w:lineRule="auto"/>
        <w:jc w:val="thaiDistribute"/>
        <w:rPr>
          <w:rFonts w:eastAsia="Times New Roman" w:cs="Times New Roman"/>
          <w:color w:val="000000" w:themeColor="text1"/>
          <w:sz w:val="24"/>
          <w:szCs w:val="24"/>
        </w:rPr>
      </w:pPr>
      <w:proofErr w:type="gramStart"/>
      <w:r w:rsidRPr="00A427C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Supplementary </w:t>
      </w:r>
      <w:r w:rsidR="007F19C8" w:rsidRPr="00A427C5">
        <w:rPr>
          <w:rFonts w:eastAsia="Times New Roman" w:cs="Times New Roman"/>
          <w:b/>
          <w:bCs/>
          <w:color w:val="000000" w:themeColor="text1"/>
          <w:sz w:val="24"/>
          <w:szCs w:val="24"/>
        </w:rPr>
        <w:t>Table</w:t>
      </w:r>
      <w:r w:rsidRPr="00A427C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2A.</w:t>
      </w:r>
      <w:proofErr w:type="gramEnd"/>
      <w:r w:rsidRPr="00A427C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19C8" w:rsidRPr="00A427C5">
        <w:rPr>
          <w:rFonts w:eastAsia="Times New Roman" w:cs="Times New Roman"/>
          <w:color w:val="000000" w:themeColor="text1"/>
          <w:sz w:val="24"/>
          <w:szCs w:val="24"/>
        </w:rPr>
        <w:t xml:space="preserve">Top 10 threading </w:t>
      </w:r>
      <w:r w:rsidR="00BD4D88" w:rsidRPr="00A427C5">
        <w:rPr>
          <w:rFonts w:eastAsia="Times New Roman" w:cs="Times New Roman"/>
          <w:color w:val="000000" w:themeColor="text1"/>
          <w:sz w:val="24"/>
          <w:szCs w:val="24"/>
        </w:rPr>
        <w:t>templates used to model HuscFv6</w:t>
      </w:r>
      <w:r w:rsidR="007F19C8" w:rsidRPr="00A427C5">
        <w:rPr>
          <w:rFonts w:eastAsia="Times New Roman" w:cs="Times New Roman"/>
          <w:color w:val="000000" w:themeColor="text1"/>
          <w:sz w:val="24"/>
          <w:szCs w:val="24"/>
        </w:rPr>
        <w:t xml:space="preserve"> by I-TASSER</w:t>
      </w:r>
    </w:p>
    <w:tbl>
      <w:tblPr>
        <w:tblStyle w:val="TableGrid"/>
        <w:tblW w:w="0" w:type="auto"/>
        <w:tblInd w:w="113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1291"/>
        <w:gridCol w:w="810"/>
        <w:gridCol w:w="1065"/>
        <w:gridCol w:w="1005"/>
        <w:gridCol w:w="1800"/>
      </w:tblGrid>
      <w:tr w:rsidR="00D55BD5" w:rsidRPr="00E6590A" w:rsidTr="006A68A2">
        <w:tc>
          <w:tcPr>
            <w:tcW w:w="817" w:type="dxa"/>
            <w:tcBorders>
              <w:bottom w:val="single" w:sz="4" w:space="0" w:color="auto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Rank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PDB Hit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Iden1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Iden2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Cov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Norm. Z-score</w:t>
            </w:r>
          </w:p>
        </w:tc>
      </w:tr>
      <w:tr w:rsidR="00D55BD5" w:rsidRPr="00E6590A" w:rsidTr="006A68A2"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3umtA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1065" w:type="dxa"/>
            <w:tcBorders>
              <w:top w:val="single" w:sz="4" w:space="0" w:color="auto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3.48</w:t>
            </w:r>
          </w:p>
        </w:tc>
      </w:tr>
      <w:tr w:rsidR="00D55BD5" w:rsidRPr="00E6590A" w:rsidTr="006A68A2">
        <w:tc>
          <w:tcPr>
            <w:tcW w:w="817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3umtA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4.67</w:t>
            </w:r>
          </w:p>
        </w:tc>
      </w:tr>
      <w:tr w:rsidR="00D55BD5" w:rsidRPr="00E6590A" w:rsidTr="006A68A2">
        <w:tc>
          <w:tcPr>
            <w:tcW w:w="817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4h0gA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0.63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0.62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0.98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3.57</w:t>
            </w:r>
          </w:p>
        </w:tc>
      </w:tr>
      <w:tr w:rsidR="00D55BD5" w:rsidRPr="00E6590A" w:rsidTr="006A68A2">
        <w:tc>
          <w:tcPr>
            <w:tcW w:w="817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3mutA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0.78</w:t>
            </w:r>
          </w:p>
        </w:tc>
      </w:tr>
      <w:tr w:rsidR="00D55BD5" w:rsidRPr="00E6590A" w:rsidTr="006A68A2">
        <w:tc>
          <w:tcPr>
            <w:tcW w:w="817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4hjjL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0.41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0.39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0.91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0.83</w:t>
            </w:r>
          </w:p>
        </w:tc>
      </w:tr>
      <w:tr w:rsidR="00D55BD5" w:rsidRPr="00E6590A" w:rsidTr="006A68A2">
        <w:tc>
          <w:tcPr>
            <w:tcW w:w="817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3mutA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3.34</w:t>
            </w:r>
          </w:p>
        </w:tc>
      </w:tr>
      <w:tr w:rsidR="00D55BD5" w:rsidRPr="00E6590A" w:rsidTr="006A68A2">
        <w:tc>
          <w:tcPr>
            <w:tcW w:w="817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4hjjL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0.41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0.39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1.28</w:t>
            </w:r>
          </w:p>
        </w:tc>
      </w:tr>
      <w:tr w:rsidR="00D55BD5" w:rsidRPr="00E6590A" w:rsidTr="006A68A2">
        <w:tc>
          <w:tcPr>
            <w:tcW w:w="817" w:type="dxa"/>
            <w:tcBorders>
              <w:top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3mutA</w:t>
            </w:r>
          </w:p>
        </w:tc>
        <w:tc>
          <w:tcPr>
            <w:tcW w:w="810" w:type="dxa"/>
            <w:tcBorders>
              <w:top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1065" w:type="dxa"/>
            <w:tcBorders>
              <w:top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1005" w:type="dxa"/>
            <w:tcBorders>
              <w:top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1800" w:type="dxa"/>
            <w:tcBorders>
              <w:top w:val="nil"/>
            </w:tcBorders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6.29</w:t>
            </w:r>
          </w:p>
        </w:tc>
      </w:tr>
      <w:tr w:rsidR="00D55BD5" w:rsidRPr="00E6590A" w:rsidTr="006A68A2">
        <w:tc>
          <w:tcPr>
            <w:tcW w:w="817" w:type="dxa"/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1" w:type="dxa"/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3mutA</w:t>
            </w:r>
          </w:p>
        </w:tc>
        <w:tc>
          <w:tcPr>
            <w:tcW w:w="810" w:type="dxa"/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1065" w:type="dxa"/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1005" w:type="dxa"/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1800" w:type="dxa"/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2.51</w:t>
            </w:r>
          </w:p>
        </w:tc>
      </w:tr>
      <w:tr w:rsidR="00D55BD5" w:rsidRPr="00E6590A" w:rsidTr="006A68A2">
        <w:tc>
          <w:tcPr>
            <w:tcW w:w="817" w:type="dxa"/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1" w:type="dxa"/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2gkiA</w:t>
            </w:r>
          </w:p>
        </w:tc>
        <w:tc>
          <w:tcPr>
            <w:tcW w:w="810" w:type="dxa"/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0.68</w:t>
            </w:r>
          </w:p>
        </w:tc>
        <w:tc>
          <w:tcPr>
            <w:tcW w:w="1065" w:type="dxa"/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1005" w:type="dxa"/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1800" w:type="dxa"/>
          </w:tcPr>
          <w:p w:rsidR="00D55BD5" w:rsidRPr="00E6590A" w:rsidRDefault="00D55BD5" w:rsidP="00A427C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5.03</w:t>
            </w:r>
          </w:p>
        </w:tc>
      </w:tr>
    </w:tbl>
    <w:p w:rsidR="00DE1C2F" w:rsidRPr="00A427C5" w:rsidRDefault="00DE1C2F" w:rsidP="00DE1C2F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794170" w:rsidRPr="00A427C5" w:rsidRDefault="00A427C5" w:rsidP="00E6590A">
      <w:pPr>
        <w:spacing w:after="0"/>
        <w:jc w:val="thaiDistribute"/>
        <w:rPr>
          <w:rFonts w:eastAsia="Times New Roman" w:cs="Times New Roman"/>
          <w:b/>
          <w:bCs/>
          <w:sz w:val="24"/>
          <w:szCs w:val="24"/>
        </w:rPr>
      </w:pPr>
      <w:r w:rsidRPr="00A427C5">
        <w:rPr>
          <w:rFonts w:eastAsia="Times New Roman" w:cs="Times New Roman"/>
          <w:b/>
          <w:bCs/>
          <w:sz w:val="24"/>
          <w:szCs w:val="24"/>
        </w:rPr>
        <w:t xml:space="preserve">Rank, </w:t>
      </w:r>
      <w:r w:rsidR="00BD4D88" w:rsidRPr="00A427C5">
        <w:rPr>
          <w:rFonts w:eastAsia="Times New Roman" w:cs="Times New Roman"/>
          <w:sz w:val="24"/>
          <w:szCs w:val="24"/>
        </w:rPr>
        <w:t>Rank</w:t>
      </w:r>
      <w:r w:rsidR="00BD4D88" w:rsidRPr="00A427C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D4D88" w:rsidRPr="00A427C5">
        <w:rPr>
          <w:rFonts w:eastAsia="Times New Roman" w:cs="Times New Roman"/>
          <w:sz w:val="24"/>
          <w:szCs w:val="24"/>
        </w:rPr>
        <w:t>of templates represents the top ten threading templates used by I-TASSER.</w:t>
      </w:r>
      <w:r w:rsidR="00E6590A">
        <w:rPr>
          <w:rFonts w:eastAsia="Times New Roman" w:cs="Times New Roman"/>
          <w:sz w:val="24"/>
          <w:szCs w:val="24"/>
        </w:rPr>
        <w:t xml:space="preserve"> </w:t>
      </w:r>
    </w:p>
    <w:p w:rsidR="00794170" w:rsidRPr="00A427C5" w:rsidRDefault="00894115" w:rsidP="00E6590A">
      <w:pPr>
        <w:spacing w:after="0"/>
        <w:ind w:left="630" w:hanging="630"/>
        <w:jc w:val="thaiDistribute"/>
        <w:rPr>
          <w:rFonts w:eastAsia="Times New Roman" w:cs="Times New Roman"/>
          <w:sz w:val="24"/>
          <w:szCs w:val="24"/>
        </w:rPr>
      </w:pPr>
      <w:r w:rsidRPr="00A427C5">
        <w:rPr>
          <w:rFonts w:eastAsia="Times New Roman" w:cs="Times New Roman"/>
          <w:b/>
          <w:bCs/>
          <w:sz w:val="24"/>
          <w:szCs w:val="24"/>
        </w:rPr>
        <w:t>Ident1</w:t>
      </w:r>
      <w:r w:rsidR="00A427C5" w:rsidRPr="00A427C5">
        <w:rPr>
          <w:rFonts w:eastAsia="Times New Roman" w:cs="Times New Roman"/>
          <w:b/>
          <w:bCs/>
          <w:sz w:val="24"/>
          <w:szCs w:val="24"/>
        </w:rPr>
        <w:t>,</w:t>
      </w:r>
      <w:r w:rsidRPr="00A427C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A427C5">
        <w:rPr>
          <w:rFonts w:eastAsia="Times New Roman" w:cs="Times New Roman"/>
          <w:sz w:val="24"/>
          <w:szCs w:val="24"/>
        </w:rPr>
        <w:t>T</w:t>
      </w:r>
      <w:r w:rsidR="00BD4D88" w:rsidRPr="00A427C5">
        <w:rPr>
          <w:rFonts w:eastAsia="Times New Roman" w:cs="Times New Roman"/>
          <w:sz w:val="24"/>
          <w:szCs w:val="24"/>
        </w:rPr>
        <w:t xml:space="preserve">he percentage sequence identity of the templates in the threading aligned region with the query </w:t>
      </w:r>
      <w:r w:rsidRPr="00A427C5">
        <w:rPr>
          <w:rFonts w:eastAsia="Times New Roman" w:cs="Times New Roman"/>
          <w:sz w:val="24"/>
          <w:szCs w:val="24"/>
        </w:rPr>
        <w:t>sequence</w:t>
      </w:r>
    </w:p>
    <w:p w:rsidR="00794170" w:rsidRPr="00A427C5" w:rsidRDefault="000A24DC" w:rsidP="00E6590A">
      <w:pPr>
        <w:spacing w:after="0"/>
        <w:ind w:left="630" w:hanging="630"/>
        <w:jc w:val="thaiDistribute"/>
        <w:rPr>
          <w:rFonts w:eastAsia="Times New Roman" w:cs="Times New Roman"/>
          <w:b/>
          <w:bCs/>
          <w:sz w:val="24"/>
          <w:szCs w:val="24"/>
        </w:rPr>
      </w:pPr>
      <w:r w:rsidRPr="00A427C5">
        <w:rPr>
          <w:rFonts w:eastAsia="Times New Roman" w:cs="Times New Roman"/>
          <w:b/>
          <w:bCs/>
          <w:sz w:val="24"/>
          <w:szCs w:val="24"/>
        </w:rPr>
        <w:t>Ident2</w:t>
      </w:r>
      <w:r w:rsidR="00894115" w:rsidRPr="00A427C5">
        <w:rPr>
          <w:rFonts w:eastAsia="Times New Roman" w:cs="Times New Roman"/>
          <w:sz w:val="24"/>
          <w:szCs w:val="24"/>
        </w:rPr>
        <w:t>: T</w:t>
      </w:r>
      <w:r w:rsidRPr="00A427C5">
        <w:rPr>
          <w:rFonts w:eastAsia="Times New Roman" w:cs="Times New Roman"/>
          <w:sz w:val="24"/>
          <w:szCs w:val="24"/>
        </w:rPr>
        <w:t>he percentage sequence identity of the whole temp</w:t>
      </w:r>
      <w:r w:rsidR="00894115" w:rsidRPr="00A427C5">
        <w:rPr>
          <w:rFonts w:eastAsia="Times New Roman" w:cs="Times New Roman"/>
          <w:sz w:val="24"/>
          <w:szCs w:val="24"/>
        </w:rPr>
        <w:t>late chains with query sequence</w:t>
      </w:r>
    </w:p>
    <w:p w:rsidR="00794170" w:rsidRPr="00A427C5" w:rsidRDefault="000A24DC" w:rsidP="00E6590A">
      <w:pPr>
        <w:spacing w:after="0"/>
        <w:ind w:left="630" w:hanging="630"/>
        <w:jc w:val="thaiDistribute"/>
        <w:rPr>
          <w:rFonts w:eastAsia="Times New Roman" w:cs="Times New Roman"/>
          <w:sz w:val="24"/>
          <w:szCs w:val="24"/>
        </w:rPr>
      </w:pPr>
      <w:proofErr w:type="spellStart"/>
      <w:r w:rsidRPr="00A427C5">
        <w:rPr>
          <w:rFonts w:eastAsia="Times New Roman" w:cs="Times New Roman"/>
          <w:b/>
          <w:bCs/>
          <w:sz w:val="24"/>
          <w:szCs w:val="24"/>
        </w:rPr>
        <w:t>Cov</w:t>
      </w:r>
      <w:proofErr w:type="spellEnd"/>
      <w:r w:rsidR="00A427C5" w:rsidRPr="00A427C5">
        <w:rPr>
          <w:rFonts w:eastAsia="Times New Roman" w:cs="Times New Roman"/>
          <w:sz w:val="24"/>
          <w:szCs w:val="24"/>
        </w:rPr>
        <w:t xml:space="preserve">, </w:t>
      </w:r>
      <w:r w:rsidR="00894115" w:rsidRPr="00A427C5">
        <w:rPr>
          <w:rFonts w:eastAsia="Times New Roman" w:cs="Times New Roman"/>
          <w:sz w:val="24"/>
          <w:szCs w:val="24"/>
        </w:rPr>
        <w:t>T</w:t>
      </w:r>
      <w:r w:rsidRPr="00A427C5">
        <w:rPr>
          <w:rFonts w:eastAsia="Times New Roman" w:cs="Times New Roman"/>
          <w:sz w:val="24"/>
          <w:szCs w:val="24"/>
        </w:rPr>
        <w:t>he coverage</w:t>
      </w:r>
      <w:r w:rsidR="00894115" w:rsidRPr="00A427C5">
        <w:rPr>
          <w:rFonts w:eastAsia="Times New Roman" w:cs="Times New Roman"/>
          <w:sz w:val="24"/>
          <w:szCs w:val="24"/>
        </w:rPr>
        <w:t xml:space="preserve"> of the threading alignment which </w:t>
      </w:r>
      <w:r w:rsidRPr="00A427C5">
        <w:rPr>
          <w:rFonts w:eastAsia="Times New Roman" w:cs="Times New Roman"/>
          <w:sz w:val="24"/>
          <w:szCs w:val="24"/>
        </w:rPr>
        <w:t>is equal to the number of aligned residues divided</w:t>
      </w:r>
      <w:r w:rsidR="00A427C5" w:rsidRPr="00A427C5">
        <w:rPr>
          <w:rFonts w:eastAsia="Times New Roman" w:cs="Times New Roman"/>
          <w:sz w:val="24"/>
          <w:szCs w:val="24"/>
        </w:rPr>
        <w:t xml:space="preserve"> by the </w:t>
      </w:r>
      <w:r w:rsidR="00894115" w:rsidRPr="00A427C5">
        <w:rPr>
          <w:rFonts w:eastAsia="Times New Roman" w:cs="Times New Roman"/>
          <w:sz w:val="24"/>
          <w:szCs w:val="24"/>
        </w:rPr>
        <w:t>length of query protein</w:t>
      </w:r>
    </w:p>
    <w:p w:rsidR="00794170" w:rsidRPr="00A427C5" w:rsidRDefault="000A24DC" w:rsidP="00E6590A">
      <w:pPr>
        <w:spacing w:after="0"/>
        <w:ind w:left="630" w:hanging="630"/>
        <w:jc w:val="thaiDistribute"/>
        <w:rPr>
          <w:rFonts w:eastAsia="Times New Roman" w:cs="Times New Roman"/>
          <w:sz w:val="24"/>
          <w:szCs w:val="24"/>
        </w:rPr>
      </w:pPr>
      <w:r w:rsidRPr="00A427C5">
        <w:rPr>
          <w:rFonts w:eastAsia="Times New Roman" w:cs="Times New Roman"/>
          <w:b/>
          <w:bCs/>
          <w:sz w:val="24"/>
          <w:szCs w:val="24"/>
        </w:rPr>
        <w:t xml:space="preserve">Norm. </w:t>
      </w:r>
      <w:proofErr w:type="gramStart"/>
      <w:r w:rsidRPr="00A427C5">
        <w:rPr>
          <w:rFonts w:eastAsia="Times New Roman" w:cs="Times New Roman"/>
          <w:b/>
          <w:bCs/>
          <w:sz w:val="24"/>
          <w:szCs w:val="24"/>
        </w:rPr>
        <w:t>Z-score</w:t>
      </w:r>
      <w:r w:rsidR="00A427C5" w:rsidRPr="00A427C5">
        <w:rPr>
          <w:rFonts w:eastAsia="Times New Roman" w:cs="Times New Roman"/>
          <w:b/>
          <w:bCs/>
          <w:sz w:val="24"/>
          <w:szCs w:val="24"/>
        </w:rPr>
        <w:t>,</w:t>
      </w:r>
      <w:r w:rsidRPr="00A427C5">
        <w:rPr>
          <w:rFonts w:eastAsia="Times New Roman" w:cs="Times New Roman"/>
          <w:sz w:val="24"/>
          <w:szCs w:val="24"/>
        </w:rPr>
        <w:t xml:space="preserve"> the normalized Z-score of the threading alignments.</w:t>
      </w:r>
      <w:proofErr w:type="gramEnd"/>
      <w:r w:rsidRPr="00A427C5">
        <w:rPr>
          <w:rFonts w:eastAsia="Times New Roman" w:cs="Times New Roman"/>
          <w:sz w:val="24"/>
          <w:szCs w:val="24"/>
        </w:rPr>
        <w:t xml:space="preserve"> Alignment with a Normalized Z-score &gt;1 mean </w:t>
      </w:r>
      <w:r w:rsidR="00335805" w:rsidRPr="00A427C5">
        <w:rPr>
          <w:rFonts w:eastAsia="Times New Roman" w:cs="Times New Roman"/>
          <w:sz w:val="24"/>
          <w:szCs w:val="24"/>
        </w:rPr>
        <w:t>a good alignment</w:t>
      </w:r>
      <w:r w:rsidR="001E074C">
        <w:rPr>
          <w:rFonts w:eastAsia="Times New Roman" w:cs="Times New Roman"/>
          <w:sz w:val="24"/>
          <w:szCs w:val="24"/>
        </w:rPr>
        <w:t xml:space="preserve"> </w:t>
      </w:r>
      <w:r w:rsidR="00335805" w:rsidRPr="00A427C5">
        <w:rPr>
          <w:rFonts w:eastAsia="Times New Roman" w:cs="Times New Roman"/>
          <w:sz w:val="24"/>
          <w:szCs w:val="24"/>
        </w:rPr>
        <w:t xml:space="preserve"> </w:t>
      </w:r>
    </w:p>
    <w:p w:rsidR="000A24DC" w:rsidRPr="00A427C5" w:rsidRDefault="000A24DC" w:rsidP="00E6590A">
      <w:pPr>
        <w:spacing w:after="0"/>
        <w:jc w:val="thaiDistribute"/>
        <w:rPr>
          <w:rFonts w:eastAsia="Times New Roman" w:cs="Times New Roman"/>
          <w:color w:val="000000" w:themeColor="text1"/>
          <w:sz w:val="24"/>
          <w:szCs w:val="24"/>
        </w:rPr>
      </w:pPr>
      <w:r w:rsidRPr="00A427C5">
        <w:rPr>
          <w:rFonts w:eastAsia="Times New Roman" w:cs="Times New Roman"/>
          <w:sz w:val="24"/>
          <w:szCs w:val="24"/>
        </w:rPr>
        <w:t xml:space="preserve">The top 10 alignments reported </w:t>
      </w:r>
      <w:r w:rsidR="006A68A2">
        <w:rPr>
          <w:rFonts w:eastAsia="Times New Roman" w:cs="Times New Roman"/>
          <w:sz w:val="24"/>
          <w:szCs w:val="24"/>
        </w:rPr>
        <w:t>above (in order of their ranks</w:t>
      </w:r>
      <w:r w:rsidRPr="00A427C5">
        <w:rPr>
          <w:rFonts w:eastAsia="Times New Roman" w:cs="Times New Roman"/>
          <w:sz w:val="24"/>
          <w:szCs w:val="24"/>
        </w:rPr>
        <w:t>) are from the following threading programs</w:t>
      </w:r>
      <w:proofErr w:type="gramStart"/>
      <w:r w:rsidRPr="00A427C5">
        <w:rPr>
          <w:rFonts w:eastAsia="Times New Roman" w:cs="Times New Roman"/>
          <w:sz w:val="24"/>
          <w:szCs w:val="24"/>
        </w:rPr>
        <w:t>:</w:t>
      </w:r>
      <w:proofErr w:type="gramEnd"/>
      <w:r w:rsidRPr="00A427C5">
        <w:rPr>
          <w:rFonts w:eastAsia="Times New Roman" w:cs="Times New Roman"/>
          <w:sz w:val="24"/>
          <w:szCs w:val="24"/>
        </w:rPr>
        <w:t>1) MUSTER, 2) FFAS-3D, 3)SPARKS-X, 4) HHSEARCH2, 5) HHSEARCH I, 6)</w:t>
      </w:r>
      <w:r w:rsidR="00A427C5" w:rsidRPr="00A427C5">
        <w:rPr>
          <w:rFonts w:eastAsia="Times New Roman" w:cs="Times New Roman"/>
          <w:sz w:val="24"/>
          <w:szCs w:val="24"/>
        </w:rPr>
        <w:t xml:space="preserve"> </w:t>
      </w:r>
      <w:r w:rsidRPr="00A427C5">
        <w:rPr>
          <w:rFonts w:eastAsia="Times New Roman" w:cs="Times New Roman"/>
          <w:sz w:val="24"/>
          <w:szCs w:val="24"/>
        </w:rPr>
        <w:t xml:space="preserve">Neff-PPAS , 7) HHSEARCH, 8) </w:t>
      </w:r>
      <w:proofErr w:type="spellStart"/>
      <w:r w:rsidRPr="00A427C5">
        <w:rPr>
          <w:rFonts w:eastAsia="Times New Roman" w:cs="Times New Roman"/>
          <w:sz w:val="24"/>
          <w:szCs w:val="24"/>
        </w:rPr>
        <w:t>pGenTHREADER</w:t>
      </w:r>
      <w:proofErr w:type="spellEnd"/>
      <w:r w:rsidRPr="00A427C5">
        <w:rPr>
          <w:rFonts w:eastAsia="Times New Roman" w:cs="Times New Roman"/>
          <w:sz w:val="24"/>
          <w:szCs w:val="24"/>
        </w:rPr>
        <w:t xml:space="preserve">, 9) </w:t>
      </w:r>
      <w:proofErr w:type="spellStart"/>
      <w:r w:rsidRPr="00A427C5">
        <w:rPr>
          <w:rFonts w:eastAsia="Times New Roman" w:cs="Times New Roman"/>
          <w:sz w:val="24"/>
          <w:szCs w:val="24"/>
        </w:rPr>
        <w:t>wdPPAS</w:t>
      </w:r>
      <w:proofErr w:type="spellEnd"/>
      <w:r w:rsidR="00A427C5" w:rsidRPr="00A427C5">
        <w:rPr>
          <w:rFonts w:eastAsia="Times New Roman" w:cs="Times New Roman"/>
          <w:sz w:val="24"/>
          <w:szCs w:val="24"/>
        </w:rPr>
        <w:t>,</w:t>
      </w:r>
      <w:r w:rsidRPr="00A427C5">
        <w:rPr>
          <w:rFonts w:eastAsia="Times New Roman" w:cs="Times New Roman"/>
          <w:sz w:val="24"/>
          <w:szCs w:val="24"/>
        </w:rPr>
        <w:t xml:space="preserve"> and 10) </w:t>
      </w:r>
      <w:proofErr w:type="spellStart"/>
      <w:r w:rsidRPr="00A427C5">
        <w:rPr>
          <w:rFonts w:eastAsia="Times New Roman" w:cs="Times New Roman"/>
          <w:sz w:val="24"/>
          <w:szCs w:val="24"/>
        </w:rPr>
        <w:t>cdPPAS</w:t>
      </w:r>
      <w:proofErr w:type="spellEnd"/>
      <w:r w:rsidRPr="00A427C5">
        <w:rPr>
          <w:rFonts w:eastAsia="Times New Roman" w:cs="Times New Roman"/>
          <w:sz w:val="24"/>
          <w:szCs w:val="24"/>
        </w:rPr>
        <w:t>   </w:t>
      </w:r>
    </w:p>
    <w:p w:rsidR="00BD4D88" w:rsidRDefault="00BD4D88" w:rsidP="00E65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737067" w:rsidRDefault="00737067">
      <w:pPr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7F19C8" w:rsidRPr="00A427C5" w:rsidRDefault="00A427C5" w:rsidP="007F19C8">
      <w:pPr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6A68A2">
        <w:rPr>
          <w:rFonts w:eastAsia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Supplementary </w:t>
      </w:r>
      <w:r w:rsidR="007E3164" w:rsidRPr="006A68A2">
        <w:rPr>
          <w:rFonts w:eastAsia="Times New Roman" w:cs="Times New Roman"/>
          <w:b/>
          <w:bCs/>
          <w:color w:val="000000" w:themeColor="text1"/>
          <w:sz w:val="24"/>
          <w:szCs w:val="24"/>
        </w:rPr>
        <w:t>Table</w:t>
      </w:r>
      <w:r w:rsidRPr="006A68A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2B.</w:t>
      </w:r>
      <w:proofErr w:type="gramEnd"/>
      <w:r w:rsidR="007E3164" w:rsidRPr="006A68A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E3164" w:rsidRPr="00A427C5">
        <w:rPr>
          <w:rFonts w:eastAsia="Times New Roman"/>
          <w:color w:val="000000" w:themeColor="text1"/>
          <w:sz w:val="24"/>
          <w:szCs w:val="24"/>
        </w:rPr>
        <w:t xml:space="preserve">Top 10 </w:t>
      </w:r>
      <w:r w:rsidRPr="00A427C5">
        <w:rPr>
          <w:rFonts w:eastAsia="Times New Roman"/>
          <w:color w:val="000000" w:themeColor="text1"/>
          <w:sz w:val="24"/>
          <w:szCs w:val="24"/>
        </w:rPr>
        <w:t>i</w:t>
      </w:r>
      <w:r w:rsidR="007E3164" w:rsidRPr="00A427C5">
        <w:rPr>
          <w:rFonts w:eastAsia="Times New Roman"/>
          <w:color w:val="000000" w:themeColor="text1"/>
          <w:sz w:val="24"/>
          <w:szCs w:val="24"/>
        </w:rPr>
        <w:t>dentified structural analogs of target HuscFv</w:t>
      </w:r>
      <w:r w:rsidR="00BD4D88" w:rsidRPr="00A427C5">
        <w:rPr>
          <w:rFonts w:eastAsia="Times New Roman"/>
          <w:color w:val="000000" w:themeColor="text1"/>
          <w:sz w:val="24"/>
          <w:szCs w:val="24"/>
        </w:rPr>
        <w:t xml:space="preserve">6 </w:t>
      </w:r>
      <w:r w:rsidR="007E3164" w:rsidRPr="00A427C5">
        <w:rPr>
          <w:rFonts w:eastAsia="Times New Roman"/>
          <w:color w:val="000000" w:themeColor="text1"/>
          <w:sz w:val="24"/>
          <w:szCs w:val="24"/>
        </w:rPr>
        <w:t>in PDB</w:t>
      </w:r>
    </w:p>
    <w:tbl>
      <w:tblPr>
        <w:tblStyle w:val="TableGrid"/>
        <w:tblW w:w="0" w:type="auto"/>
        <w:tblInd w:w="142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992"/>
        <w:gridCol w:w="993"/>
        <w:gridCol w:w="1134"/>
        <w:gridCol w:w="992"/>
        <w:gridCol w:w="1276"/>
      </w:tblGrid>
      <w:tr w:rsidR="00D230DC" w:rsidRPr="00A427C5" w:rsidTr="006A68A2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7F19C8" w:rsidRPr="00A427C5" w:rsidRDefault="007F19C8" w:rsidP="00FE5F7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Rank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F19C8" w:rsidRPr="00A427C5" w:rsidRDefault="007F19C8" w:rsidP="00FE5F7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PDB Hit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F19C8" w:rsidRPr="00A427C5" w:rsidRDefault="007F19C8" w:rsidP="00FE5F7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TM-score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19C8" w:rsidRPr="00A427C5" w:rsidRDefault="007F19C8" w:rsidP="00FE5F7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427C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RMDS</w:t>
            </w:r>
            <w:r w:rsidRPr="00A427C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F19C8" w:rsidRPr="00A427C5" w:rsidRDefault="007F19C8" w:rsidP="00FE5F7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427C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IDEN</w:t>
            </w:r>
            <w:r w:rsidRPr="00A427C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19C8" w:rsidRPr="00A427C5" w:rsidRDefault="007F19C8" w:rsidP="00FE5F7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427C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Cov</w:t>
            </w:r>
            <w:proofErr w:type="spellEnd"/>
          </w:p>
        </w:tc>
      </w:tr>
      <w:tr w:rsidR="00D230DC" w:rsidRPr="00A427C5" w:rsidTr="006A68A2">
        <w:tc>
          <w:tcPr>
            <w:tcW w:w="817" w:type="dxa"/>
            <w:tcBorders>
              <w:top w:val="single" w:sz="4" w:space="0" w:color="auto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4h0gA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0.937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0.627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0.963</w:t>
            </w:r>
          </w:p>
        </w:tc>
      </w:tr>
      <w:tr w:rsidR="00D230DC" w:rsidRPr="00A427C5" w:rsidTr="006A68A2">
        <w:tc>
          <w:tcPr>
            <w:tcW w:w="817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3umtA</w:t>
            </w:r>
          </w:p>
        </w:tc>
        <w:tc>
          <w:tcPr>
            <w:tcW w:w="993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0.935</w:t>
            </w:r>
          </w:p>
        </w:tc>
        <w:tc>
          <w:tcPr>
            <w:tcW w:w="1134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0.52</w:t>
            </w:r>
          </w:p>
        </w:tc>
        <w:tc>
          <w:tcPr>
            <w:tcW w:w="992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0.674</w:t>
            </w:r>
          </w:p>
        </w:tc>
        <w:tc>
          <w:tcPr>
            <w:tcW w:w="1276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0.942</w:t>
            </w:r>
          </w:p>
        </w:tc>
      </w:tr>
      <w:tr w:rsidR="00D230DC" w:rsidRPr="00A427C5" w:rsidTr="006A68A2">
        <w:tc>
          <w:tcPr>
            <w:tcW w:w="817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3juyB</w:t>
            </w:r>
          </w:p>
        </w:tc>
        <w:tc>
          <w:tcPr>
            <w:tcW w:w="993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0.921</w:t>
            </w:r>
          </w:p>
        </w:tc>
        <w:tc>
          <w:tcPr>
            <w:tcW w:w="1134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1.32</w:t>
            </w:r>
          </w:p>
        </w:tc>
        <w:tc>
          <w:tcPr>
            <w:tcW w:w="992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0.554</w:t>
            </w:r>
          </w:p>
        </w:tc>
        <w:tc>
          <w:tcPr>
            <w:tcW w:w="1276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0.959</w:t>
            </w:r>
          </w:p>
        </w:tc>
      </w:tr>
      <w:tr w:rsidR="00D230DC" w:rsidRPr="00A427C5" w:rsidTr="006A68A2">
        <w:tc>
          <w:tcPr>
            <w:tcW w:w="817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2ghwB</w:t>
            </w:r>
          </w:p>
        </w:tc>
        <w:tc>
          <w:tcPr>
            <w:tcW w:w="993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0.905</w:t>
            </w:r>
          </w:p>
        </w:tc>
        <w:tc>
          <w:tcPr>
            <w:tcW w:w="1134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1.29</w:t>
            </w:r>
          </w:p>
        </w:tc>
        <w:tc>
          <w:tcPr>
            <w:tcW w:w="992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0.559</w:t>
            </w:r>
          </w:p>
        </w:tc>
        <w:tc>
          <w:tcPr>
            <w:tcW w:w="1276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0.942</w:t>
            </w:r>
          </w:p>
        </w:tc>
      </w:tr>
      <w:tr w:rsidR="00D230DC" w:rsidRPr="00A427C5" w:rsidTr="006A68A2">
        <w:tc>
          <w:tcPr>
            <w:tcW w:w="817" w:type="dxa"/>
            <w:tcBorders>
              <w:top w:val="nil"/>
              <w:bottom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1qokA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0.591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0.934</w:t>
            </w:r>
          </w:p>
        </w:tc>
      </w:tr>
      <w:tr w:rsidR="00D230DC" w:rsidRPr="00A427C5" w:rsidTr="006A68A2">
        <w:tc>
          <w:tcPr>
            <w:tcW w:w="817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3gm0A</w:t>
            </w:r>
          </w:p>
        </w:tc>
        <w:tc>
          <w:tcPr>
            <w:tcW w:w="993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0.900</w:t>
            </w:r>
          </w:p>
        </w:tc>
        <w:tc>
          <w:tcPr>
            <w:tcW w:w="1134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2.00</w:t>
            </w:r>
          </w:p>
        </w:tc>
        <w:tc>
          <w:tcPr>
            <w:tcW w:w="992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0.517</w:t>
            </w:r>
          </w:p>
        </w:tc>
        <w:tc>
          <w:tcPr>
            <w:tcW w:w="1276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0.971</w:t>
            </w:r>
          </w:p>
        </w:tc>
      </w:tr>
      <w:tr w:rsidR="00D230DC" w:rsidRPr="00A427C5" w:rsidTr="006A68A2">
        <w:tc>
          <w:tcPr>
            <w:tcW w:w="817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4f9pD</w:t>
            </w:r>
          </w:p>
        </w:tc>
        <w:tc>
          <w:tcPr>
            <w:tcW w:w="993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0.900</w:t>
            </w:r>
          </w:p>
        </w:tc>
        <w:tc>
          <w:tcPr>
            <w:tcW w:w="1134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992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0.643</w:t>
            </w:r>
          </w:p>
        </w:tc>
        <w:tc>
          <w:tcPr>
            <w:tcW w:w="1276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0.929</w:t>
            </w:r>
          </w:p>
        </w:tc>
      </w:tr>
      <w:tr w:rsidR="00D230DC" w:rsidRPr="00A427C5" w:rsidTr="006A68A2">
        <w:tc>
          <w:tcPr>
            <w:tcW w:w="817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3uzvB</w:t>
            </w:r>
          </w:p>
        </w:tc>
        <w:tc>
          <w:tcPr>
            <w:tcW w:w="993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0.890</w:t>
            </w:r>
          </w:p>
        </w:tc>
        <w:tc>
          <w:tcPr>
            <w:tcW w:w="1134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1.26</w:t>
            </w:r>
          </w:p>
        </w:tc>
        <w:tc>
          <w:tcPr>
            <w:tcW w:w="992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0.576</w:t>
            </w:r>
          </w:p>
        </w:tc>
        <w:tc>
          <w:tcPr>
            <w:tcW w:w="1276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0.929</w:t>
            </w:r>
          </w:p>
        </w:tc>
      </w:tr>
      <w:tr w:rsidR="00D230DC" w:rsidRPr="00A427C5" w:rsidTr="006A68A2">
        <w:tc>
          <w:tcPr>
            <w:tcW w:w="817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4buhA</w:t>
            </w:r>
          </w:p>
        </w:tc>
        <w:tc>
          <w:tcPr>
            <w:tcW w:w="993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0.890</w:t>
            </w:r>
          </w:p>
        </w:tc>
        <w:tc>
          <w:tcPr>
            <w:tcW w:w="1134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1.33</w:t>
            </w:r>
          </w:p>
        </w:tc>
        <w:tc>
          <w:tcPr>
            <w:tcW w:w="992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0.527</w:t>
            </w:r>
          </w:p>
        </w:tc>
        <w:tc>
          <w:tcPr>
            <w:tcW w:w="1276" w:type="dxa"/>
            <w:tcBorders>
              <w:top w:val="nil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0.929</w:t>
            </w:r>
          </w:p>
        </w:tc>
      </w:tr>
      <w:tr w:rsidR="00D230DC" w:rsidRPr="00A427C5" w:rsidTr="006A68A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1dzbA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0.884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1.36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0.653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F19C8" w:rsidRPr="00A427C5" w:rsidRDefault="007F19C8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427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0.921</w:t>
            </w:r>
          </w:p>
        </w:tc>
      </w:tr>
    </w:tbl>
    <w:p w:rsidR="00DE1C2F" w:rsidRPr="00A427C5" w:rsidRDefault="00DE1C2F" w:rsidP="00DE1C2F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:rsidR="00335805" w:rsidRPr="00A427C5" w:rsidRDefault="00A427C5" w:rsidP="00DE1C2F">
      <w:pPr>
        <w:spacing w:after="0" w:line="360" w:lineRule="auto"/>
        <w:rPr>
          <w:rFonts w:cs="Times New Roman"/>
          <w:sz w:val="24"/>
          <w:szCs w:val="32"/>
        </w:rPr>
      </w:pPr>
      <w:r w:rsidRPr="006A68A2">
        <w:rPr>
          <w:rFonts w:cs="Times New Roman"/>
          <w:b/>
          <w:bCs/>
          <w:sz w:val="24"/>
          <w:szCs w:val="32"/>
        </w:rPr>
        <w:t>Rank,</w:t>
      </w:r>
      <w:r w:rsidR="00335805" w:rsidRPr="00A427C5">
        <w:rPr>
          <w:rFonts w:cs="Times New Roman"/>
          <w:sz w:val="24"/>
          <w:szCs w:val="32"/>
        </w:rPr>
        <w:t xml:space="preserve"> </w:t>
      </w:r>
      <w:r w:rsidR="00DE1C2F" w:rsidRPr="00A427C5">
        <w:rPr>
          <w:rFonts w:cs="Times New Roman"/>
          <w:sz w:val="24"/>
          <w:szCs w:val="32"/>
        </w:rPr>
        <w:t>r</w:t>
      </w:r>
      <w:r w:rsidR="00335805" w:rsidRPr="00A427C5">
        <w:rPr>
          <w:rFonts w:cs="Times New Roman"/>
          <w:sz w:val="24"/>
          <w:szCs w:val="32"/>
        </w:rPr>
        <w:t>ank</w:t>
      </w:r>
      <w:r w:rsidR="006A68A2">
        <w:rPr>
          <w:rFonts w:cs="Times New Roman"/>
          <w:sz w:val="24"/>
          <w:szCs w:val="32"/>
        </w:rPr>
        <w:t xml:space="preserve"> </w:t>
      </w:r>
      <w:r w:rsidR="00335805" w:rsidRPr="00A427C5">
        <w:rPr>
          <w:rFonts w:cs="Times New Roman"/>
          <w:sz w:val="24"/>
          <w:szCs w:val="32"/>
        </w:rPr>
        <w:t>of proteins based on TM-score of the structural alignment between the query structure and known structures in the PDB library</w:t>
      </w:r>
    </w:p>
    <w:p w:rsidR="00335805" w:rsidRPr="00A427C5" w:rsidRDefault="00335805" w:rsidP="00DE1C2F">
      <w:pPr>
        <w:spacing w:after="0" w:line="360" w:lineRule="auto"/>
        <w:rPr>
          <w:rFonts w:cs="Times New Roman"/>
          <w:sz w:val="24"/>
          <w:szCs w:val="32"/>
        </w:rPr>
      </w:pPr>
      <w:proofErr w:type="spellStart"/>
      <w:r w:rsidRPr="006A68A2">
        <w:rPr>
          <w:rFonts w:cs="Times New Roman"/>
          <w:b/>
          <w:bCs/>
          <w:sz w:val="24"/>
          <w:szCs w:val="32"/>
        </w:rPr>
        <w:t>RMSD</w:t>
      </w:r>
      <w:r w:rsidRPr="006A68A2">
        <w:rPr>
          <w:rFonts w:cs="Times New Roman"/>
          <w:b/>
          <w:bCs/>
          <w:sz w:val="24"/>
          <w:szCs w:val="32"/>
          <w:vertAlign w:val="superscript"/>
        </w:rPr>
        <w:t>a</w:t>
      </w:r>
      <w:proofErr w:type="spellEnd"/>
      <w:r w:rsidR="00A427C5" w:rsidRPr="006A68A2">
        <w:rPr>
          <w:rStyle w:val="apple-converted-space"/>
          <w:rFonts w:cs="Times New Roman"/>
          <w:b/>
          <w:bCs/>
          <w:sz w:val="24"/>
          <w:szCs w:val="32"/>
        </w:rPr>
        <w:t>,</w:t>
      </w:r>
      <w:r w:rsidR="00DE1C2F" w:rsidRPr="00A427C5">
        <w:rPr>
          <w:rStyle w:val="apple-converted-space"/>
          <w:rFonts w:cs="Times New Roman"/>
          <w:sz w:val="24"/>
          <w:szCs w:val="32"/>
        </w:rPr>
        <w:t xml:space="preserve"> </w:t>
      </w:r>
      <w:r w:rsidR="00DE1C2F" w:rsidRPr="00A427C5">
        <w:rPr>
          <w:rFonts w:cs="Times New Roman"/>
          <w:sz w:val="24"/>
          <w:szCs w:val="32"/>
        </w:rPr>
        <w:t>t</w:t>
      </w:r>
      <w:r w:rsidRPr="00A427C5">
        <w:rPr>
          <w:rFonts w:cs="Times New Roman"/>
          <w:sz w:val="24"/>
          <w:szCs w:val="32"/>
        </w:rPr>
        <w:t>he RMSD between residues that are structurally a</w:t>
      </w:r>
      <w:r w:rsidR="00DE1C2F" w:rsidRPr="00A427C5">
        <w:rPr>
          <w:rFonts w:cs="Times New Roman"/>
          <w:sz w:val="24"/>
          <w:szCs w:val="32"/>
        </w:rPr>
        <w:t>ligned by TM-align</w:t>
      </w:r>
    </w:p>
    <w:p w:rsidR="00335805" w:rsidRPr="00A427C5" w:rsidRDefault="00335805" w:rsidP="00DE1C2F">
      <w:pPr>
        <w:spacing w:after="0" w:line="360" w:lineRule="auto"/>
        <w:rPr>
          <w:rFonts w:cs="Times New Roman"/>
          <w:sz w:val="24"/>
          <w:szCs w:val="32"/>
        </w:rPr>
      </w:pPr>
      <w:proofErr w:type="spellStart"/>
      <w:r w:rsidRPr="006A68A2">
        <w:rPr>
          <w:rFonts w:cs="Times New Roman"/>
          <w:b/>
          <w:bCs/>
          <w:sz w:val="24"/>
          <w:szCs w:val="32"/>
        </w:rPr>
        <w:t>IDEN</w:t>
      </w:r>
      <w:r w:rsidRPr="006A68A2">
        <w:rPr>
          <w:rFonts w:cs="Times New Roman"/>
          <w:b/>
          <w:bCs/>
          <w:sz w:val="24"/>
          <w:szCs w:val="32"/>
          <w:vertAlign w:val="superscript"/>
        </w:rPr>
        <w:t>a</w:t>
      </w:r>
      <w:proofErr w:type="spellEnd"/>
      <w:r w:rsidR="00A427C5" w:rsidRPr="006A68A2">
        <w:rPr>
          <w:rStyle w:val="apple-converted-space"/>
          <w:rFonts w:cs="Times New Roman"/>
          <w:b/>
          <w:bCs/>
          <w:sz w:val="24"/>
          <w:szCs w:val="32"/>
        </w:rPr>
        <w:t>,</w:t>
      </w:r>
      <w:r w:rsidR="00A427C5" w:rsidRPr="00A427C5">
        <w:rPr>
          <w:rStyle w:val="apple-converted-space"/>
          <w:rFonts w:cs="Times New Roman"/>
          <w:sz w:val="24"/>
          <w:szCs w:val="32"/>
        </w:rPr>
        <w:t xml:space="preserve"> </w:t>
      </w:r>
      <w:r w:rsidRPr="00A427C5">
        <w:rPr>
          <w:rFonts w:cs="Times New Roman"/>
          <w:sz w:val="24"/>
          <w:szCs w:val="32"/>
        </w:rPr>
        <w:t xml:space="preserve">the percentage sequence identity in </w:t>
      </w:r>
      <w:r w:rsidR="00DE1C2F" w:rsidRPr="00A427C5">
        <w:rPr>
          <w:rFonts w:cs="Times New Roman"/>
          <w:sz w:val="24"/>
          <w:szCs w:val="32"/>
        </w:rPr>
        <w:t>the structurally aligned region</w:t>
      </w:r>
    </w:p>
    <w:p w:rsidR="002C4DDD" w:rsidRPr="00A427C5" w:rsidRDefault="00A427C5" w:rsidP="002C4DDD">
      <w:pPr>
        <w:spacing w:after="0" w:line="360" w:lineRule="auto"/>
        <w:rPr>
          <w:rFonts w:cs="Times New Roman"/>
          <w:sz w:val="24"/>
          <w:szCs w:val="32"/>
        </w:rPr>
      </w:pPr>
      <w:proofErr w:type="spellStart"/>
      <w:r w:rsidRPr="006A68A2">
        <w:rPr>
          <w:rFonts w:cs="Times New Roman"/>
          <w:b/>
          <w:bCs/>
          <w:sz w:val="24"/>
          <w:szCs w:val="32"/>
        </w:rPr>
        <w:t>Cov</w:t>
      </w:r>
      <w:proofErr w:type="spellEnd"/>
      <w:r w:rsidRPr="006A68A2">
        <w:rPr>
          <w:rFonts w:cs="Times New Roman"/>
          <w:b/>
          <w:bCs/>
          <w:sz w:val="24"/>
          <w:szCs w:val="32"/>
        </w:rPr>
        <w:t>,</w:t>
      </w:r>
      <w:r w:rsidR="00DE1C2F" w:rsidRPr="00A427C5">
        <w:rPr>
          <w:rFonts w:cs="Times New Roman"/>
          <w:sz w:val="24"/>
          <w:szCs w:val="32"/>
        </w:rPr>
        <w:t xml:space="preserve"> </w:t>
      </w:r>
      <w:r w:rsidR="00335805" w:rsidRPr="00A427C5">
        <w:rPr>
          <w:rFonts w:cs="Times New Roman"/>
          <w:sz w:val="24"/>
          <w:szCs w:val="32"/>
        </w:rPr>
        <w:t xml:space="preserve">the coverage of the alignment by TM-align </w:t>
      </w:r>
      <w:r w:rsidR="00DE1C2F" w:rsidRPr="00A427C5">
        <w:rPr>
          <w:rFonts w:cs="Times New Roman"/>
          <w:sz w:val="24"/>
          <w:szCs w:val="32"/>
        </w:rPr>
        <w:t>that</w:t>
      </w:r>
      <w:r w:rsidR="00335805" w:rsidRPr="00A427C5">
        <w:rPr>
          <w:rFonts w:cs="Times New Roman"/>
          <w:sz w:val="24"/>
          <w:szCs w:val="32"/>
        </w:rPr>
        <w:t xml:space="preserve"> is equal to the number of structurally aligned residues divided by length of the query prot</w:t>
      </w:r>
      <w:r w:rsidR="00DE1C2F" w:rsidRPr="00A427C5">
        <w:rPr>
          <w:rFonts w:cs="Times New Roman"/>
          <w:sz w:val="24"/>
          <w:szCs w:val="32"/>
        </w:rPr>
        <w:t>ein</w:t>
      </w:r>
    </w:p>
    <w:p w:rsidR="002C4DDD" w:rsidRDefault="002C4DDD" w:rsidP="002C4DDD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</w:p>
    <w:p w:rsidR="002C4DDD" w:rsidRPr="002C4DDD" w:rsidRDefault="002C4DDD" w:rsidP="002C4DDD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</w:p>
    <w:p w:rsidR="00737067" w:rsidRDefault="006A68A2" w:rsidP="00423A3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7067" w:rsidRDefault="0073706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423A3C" w:rsidRPr="00E6590A" w:rsidRDefault="00E6590A" w:rsidP="00423A3C">
      <w:pPr>
        <w:rPr>
          <w:rFonts w:eastAsia="Times New Roman" w:cs="Times New Roman"/>
          <w:color w:val="000000" w:themeColor="text1"/>
          <w:sz w:val="24"/>
          <w:szCs w:val="24"/>
        </w:rPr>
      </w:pPr>
      <w:proofErr w:type="gramStart"/>
      <w:r w:rsidRPr="006A68A2">
        <w:rPr>
          <w:rFonts w:eastAsia="Times New Roman" w:cs="Times New Roman"/>
          <w:b/>
          <w:bCs/>
          <w:color w:val="000000" w:themeColor="text1"/>
          <w:sz w:val="24"/>
          <w:szCs w:val="24"/>
        </w:rPr>
        <w:lastRenderedPageBreak/>
        <w:t>S</w:t>
      </w:r>
      <w:r w:rsidRPr="00E6590A">
        <w:rPr>
          <w:rFonts w:eastAsia="Times New Roman" w:cs="Times New Roman"/>
          <w:b/>
          <w:bCs/>
          <w:color w:val="000000" w:themeColor="text1"/>
          <w:sz w:val="24"/>
          <w:szCs w:val="24"/>
        </w:rPr>
        <w:t>upplementary Table</w:t>
      </w:r>
      <w:r w:rsidR="00537B37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3A</w:t>
      </w:r>
      <w:r w:rsidRPr="00E6590A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 w:rsidRPr="00E6590A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23A3C" w:rsidRPr="00E6590A">
        <w:rPr>
          <w:rFonts w:eastAsia="Times New Roman" w:cs="Times New Roman"/>
          <w:color w:val="000000" w:themeColor="text1"/>
          <w:sz w:val="24"/>
          <w:szCs w:val="24"/>
        </w:rPr>
        <w:t>Top 10 threading templates used to model HuscFv10 by I-TASSER</w:t>
      </w:r>
    </w:p>
    <w:tbl>
      <w:tblPr>
        <w:tblStyle w:val="TableGrid"/>
        <w:tblpPr w:leftFromText="180" w:rightFromText="180" w:vertAnchor="text" w:horzAnchor="margin" w:tblpXSpec="center" w:tblpY="17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992"/>
        <w:gridCol w:w="851"/>
        <w:gridCol w:w="850"/>
        <w:gridCol w:w="709"/>
        <w:gridCol w:w="1739"/>
      </w:tblGrid>
      <w:tr w:rsidR="00E6590A" w:rsidRPr="00E6590A" w:rsidTr="00537B3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Rank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PDB Hit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Iden1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Iden2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Cov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Norm. Z-score</w:t>
            </w:r>
          </w:p>
        </w:tc>
      </w:tr>
      <w:tr w:rsidR="00E6590A" w:rsidRPr="00E6590A" w:rsidTr="00537B37">
        <w:tc>
          <w:tcPr>
            <w:tcW w:w="817" w:type="dxa"/>
            <w:tcBorders>
              <w:top w:val="single" w:sz="4" w:space="0" w:color="auto"/>
            </w:tcBorders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590A" w:rsidRPr="00E6590A" w:rsidRDefault="00E6590A" w:rsidP="00E6590A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3gm0A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0.97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3.54</w:t>
            </w:r>
          </w:p>
        </w:tc>
      </w:tr>
      <w:tr w:rsidR="00E6590A" w:rsidRPr="00E6590A" w:rsidTr="00537B37">
        <w:tc>
          <w:tcPr>
            <w:tcW w:w="817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6590A" w:rsidRPr="00E6590A" w:rsidRDefault="00E6590A" w:rsidP="00E6590A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4h0gA</w:t>
            </w:r>
          </w:p>
        </w:tc>
        <w:tc>
          <w:tcPr>
            <w:tcW w:w="851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0.61</w:t>
            </w:r>
          </w:p>
        </w:tc>
        <w:tc>
          <w:tcPr>
            <w:tcW w:w="850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0.60</w:t>
            </w:r>
          </w:p>
        </w:tc>
        <w:tc>
          <w:tcPr>
            <w:tcW w:w="70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0.98</w:t>
            </w:r>
          </w:p>
        </w:tc>
        <w:tc>
          <w:tcPr>
            <w:tcW w:w="173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4.58</w:t>
            </w:r>
          </w:p>
        </w:tc>
      </w:tr>
      <w:tr w:rsidR="00E6590A" w:rsidRPr="00E6590A" w:rsidTr="00537B37">
        <w:tc>
          <w:tcPr>
            <w:tcW w:w="817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6590A" w:rsidRPr="00E6590A" w:rsidRDefault="00E6590A" w:rsidP="00E6590A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4h0gA</w:t>
            </w:r>
          </w:p>
        </w:tc>
        <w:tc>
          <w:tcPr>
            <w:tcW w:w="851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0.61</w:t>
            </w:r>
          </w:p>
        </w:tc>
        <w:tc>
          <w:tcPr>
            <w:tcW w:w="850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0.60</w:t>
            </w:r>
          </w:p>
        </w:tc>
        <w:tc>
          <w:tcPr>
            <w:tcW w:w="70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0.98</w:t>
            </w:r>
          </w:p>
        </w:tc>
        <w:tc>
          <w:tcPr>
            <w:tcW w:w="173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3.60</w:t>
            </w:r>
          </w:p>
        </w:tc>
      </w:tr>
      <w:tr w:rsidR="00E6590A" w:rsidRPr="00E6590A" w:rsidTr="00537B37">
        <w:tc>
          <w:tcPr>
            <w:tcW w:w="817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6590A" w:rsidRPr="00E6590A" w:rsidRDefault="00E6590A" w:rsidP="00E6590A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3gkzA</w:t>
            </w:r>
          </w:p>
        </w:tc>
        <w:tc>
          <w:tcPr>
            <w:tcW w:w="851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0.59</w:t>
            </w:r>
          </w:p>
        </w:tc>
        <w:tc>
          <w:tcPr>
            <w:tcW w:w="850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0.56</w:t>
            </w:r>
          </w:p>
        </w:tc>
        <w:tc>
          <w:tcPr>
            <w:tcW w:w="70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0.95</w:t>
            </w:r>
          </w:p>
        </w:tc>
        <w:tc>
          <w:tcPr>
            <w:tcW w:w="173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0.78</w:t>
            </w:r>
          </w:p>
        </w:tc>
      </w:tr>
      <w:tr w:rsidR="00E6590A" w:rsidRPr="00E6590A" w:rsidTr="00537B37">
        <w:tc>
          <w:tcPr>
            <w:tcW w:w="817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6590A" w:rsidRPr="00E6590A" w:rsidRDefault="00E6590A" w:rsidP="00E6590A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4hjjL</w:t>
            </w:r>
          </w:p>
        </w:tc>
        <w:tc>
          <w:tcPr>
            <w:tcW w:w="851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0.40</w:t>
            </w:r>
          </w:p>
        </w:tc>
        <w:tc>
          <w:tcPr>
            <w:tcW w:w="850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0.39</w:t>
            </w:r>
          </w:p>
        </w:tc>
        <w:tc>
          <w:tcPr>
            <w:tcW w:w="70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0.91</w:t>
            </w:r>
          </w:p>
        </w:tc>
        <w:tc>
          <w:tcPr>
            <w:tcW w:w="173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0.83</w:t>
            </w:r>
          </w:p>
        </w:tc>
      </w:tr>
      <w:tr w:rsidR="00E6590A" w:rsidRPr="00E6590A" w:rsidTr="00537B37">
        <w:tc>
          <w:tcPr>
            <w:tcW w:w="817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6590A" w:rsidRPr="00E6590A" w:rsidRDefault="00E6590A" w:rsidP="00E6590A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3gm0A</w:t>
            </w:r>
          </w:p>
        </w:tc>
        <w:tc>
          <w:tcPr>
            <w:tcW w:w="851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0.57</w:t>
            </w:r>
          </w:p>
        </w:tc>
        <w:tc>
          <w:tcPr>
            <w:tcW w:w="850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0.58</w:t>
            </w:r>
          </w:p>
        </w:tc>
        <w:tc>
          <w:tcPr>
            <w:tcW w:w="70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0.97</w:t>
            </w:r>
          </w:p>
        </w:tc>
        <w:tc>
          <w:tcPr>
            <w:tcW w:w="173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3.32</w:t>
            </w:r>
          </w:p>
        </w:tc>
      </w:tr>
      <w:tr w:rsidR="00E6590A" w:rsidRPr="00E6590A" w:rsidTr="00537B37">
        <w:tc>
          <w:tcPr>
            <w:tcW w:w="817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6590A" w:rsidRPr="00E6590A" w:rsidRDefault="00E6590A" w:rsidP="00E6590A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4hjjL</w:t>
            </w:r>
          </w:p>
        </w:tc>
        <w:tc>
          <w:tcPr>
            <w:tcW w:w="851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0.40</w:t>
            </w:r>
          </w:p>
        </w:tc>
        <w:tc>
          <w:tcPr>
            <w:tcW w:w="850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0.39</w:t>
            </w:r>
          </w:p>
        </w:tc>
        <w:tc>
          <w:tcPr>
            <w:tcW w:w="70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0.90</w:t>
            </w:r>
          </w:p>
        </w:tc>
        <w:tc>
          <w:tcPr>
            <w:tcW w:w="173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1.27</w:t>
            </w:r>
          </w:p>
        </w:tc>
      </w:tr>
      <w:tr w:rsidR="00E6590A" w:rsidRPr="00E6590A" w:rsidTr="00537B37">
        <w:tc>
          <w:tcPr>
            <w:tcW w:w="817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6590A" w:rsidRPr="00E6590A" w:rsidRDefault="00E6590A" w:rsidP="00E6590A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4h0hB</w:t>
            </w:r>
          </w:p>
        </w:tc>
        <w:tc>
          <w:tcPr>
            <w:tcW w:w="851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0.60</w:t>
            </w:r>
          </w:p>
        </w:tc>
        <w:tc>
          <w:tcPr>
            <w:tcW w:w="850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0.60</w:t>
            </w:r>
          </w:p>
        </w:tc>
        <w:tc>
          <w:tcPr>
            <w:tcW w:w="70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0.97</w:t>
            </w:r>
          </w:p>
        </w:tc>
        <w:tc>
          <w:tcPr>
            <w:tcW w:w="173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6.10</w:t>
            </w:r>
          </w:p>
        </w:tc>
      </w:tr>
      <w:tr w:rsidR="00E6590A" w:rsidRPr="00E6590A" w:rsidTr="00537B37">
        <w:tc>
          <w:tcPr>
            <w:tcW w:w="817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6590A" w:rsidRPr="00E6590A" w:rsidRDefault="00E6590A" w:rsidP="00E6590A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3umtA</w:t>
            </w:r>
          </w:p>
        </w:tc>
        <w:tc>
          <w:tcPr>
            <w:tcW w:w="851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0.63</w:t>
            </w:r>
          </w:p>
        </w:tc>
        <w:tc>
          <w:tcPr>
            <w:tcW w:w="850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0.59</w:t>
            </w:r>
          </w:p>
        </w:tc>
        <w:tc>
          <w:tcPr>
            <w:tcW w:w="70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173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2.58</w:t>
            </w:r>
          </w:p>
        </w:tc>
      </w:tr>
      <w:tr w:rsidR="00E6590A" w:rsidRPr="00E6590A" w:rsidTr="00537B37">
        <w:tc>
          <w:tcPr>
            <w:tcW w:w="817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6590A" w:rsidRPr="00E6590A" w:rsidRDefault="00E6590A" w:rsidP="00E6590A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2gkiA</w:t>
            </w:r>
          </w:p>
        </w:tc>
        <w:tc>
          <w:tcPr>
            <w:tcW w:w="851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850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0.61</w:t>
            </w:r>
          </w:p>
        </w:tc>
        <w:tc>
          <w:tcPr>
            <w:tcW w:w="70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1739" w:type="dxa"/>
          </w:tcPr>
          <w:p w:rsidR="00E6590A" w:rsidRPr="00E6590A" w:rsidRDefault="00E6590A" w:rsidP="00E6590A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5.40</w:t>
            </w:r>
          </w:p>
        </w:tc>
      </w:tr>
    </w:tbl>
    <w:p w:rsidR="000A6201" w:rsidRPr="00E6590A" w:rsidRDefault="000A6201" w:rsidP="00423A3C">
      <w:pPr>
        <w:rPr>
          <w:rFonts w:eastAsia="Times New Roman" w:cs="Times New Roman"/>
          <w:sz w:val="24"/>
          <w:szCs w:val="24"/>
        </w:rPr>
      </w:pPr>
    </w:p>
    <w:p w:rsidR="002C4DDD" w:rsidRDefault="002C4DDD" w:rsidP="00423A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4DDD" w:rsidRDefault="002C4DDD" w:rsidP="00423A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4DDD" w:rsidRPr="000A24DC" w:rsidRDefault="002C4DDD" w:rsidP="00423A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90A" w:rsidRDefault="00E6590A" w:rsidP="00423A3C">
      <w:pPr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E6590A" w:rsidRDefault="00E6590A" w:rsidP="00423A3C">
      <w:pPr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E6590A" w:rsidRDefault="00E6590A" w:rsidP="00423A3C">
      <w:pPr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E6590A" w:rsidRDefault="00E6590A" w:rsidP="00423A3C">
      <w:pPr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423A3C" w:rsidRPr="006A68A2" w:rsidRDefault="006A68A2" w:rsidP="00423A3C">
      <w:pPr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6A68A2">
        <w:rPr>
          <w:rFonts w:eastAsia="Times New Roman" w:cs="Times New Roman"/>
          <w:b/>
          <w:bCs/>
          <w:color w:val="000000" w:themeColor="text1"/>
          <w:sz w:val="24"/>
          <w:szCs w:val="24"/>
        </w:rPr>
        <w:t>Supplementary Table</w:t>
      </w:r>
      <w:r w:rsidR="00537B37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3B</w:t>
      </w:r>
      <w:r w:rsidRPr="006A68A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 w:rsidRPr="006A68A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23A3C" w:rsidRPr="006A68A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5F4968">
        <w:rPr>
          <w:rFonts w:eastAsia="Times New Roman"/>
          <w:color w:val="000000" w:themeColor="text1"/>
          <w:sz w:val="24"/>
          <w:szCs w:val="24"/>
        </w:rPr>
        <w:t>Top 10 i</w:t>
      </w:r>
      <w:r w:rsidR="00423A3C" w:rsidRPr="006A68A2">
        <w:rPr>
          <w:rFonts w:eastAsia="Times New Roman"/>
          <w:color w:val="000000" w:themeColor="text1"/>
          <w:sz w:val="24"/>
          <w:szCs w:val="24"/>
        </w:rPr>
        <w:t>dentified structural analogs of target HuscFv10 in PDB</w:t>
      </w:r>
    </w:p>
    <w:tbl>
      <w:tblPr>
        <w:tblStyle w:val="TableGrid"/>
        <w:tblW w:w="0" w:type="auto"/>
        <w:tblInd w:w="183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992"/>
        <w:gridCol w:w="993"/>
        <w:gridCol w:w="1134"/>
        <w:gridCol w:w="992"/>
        <w:gridCol w:w="1276"/>
      </w:tblGrid>
      <w:tr w:rsidR="00423A3C" w:rsidRPr="00E6590A" w:rsidTr="00E6590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Rank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PDB Hit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TM-score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RMDS</w:t>
            </w:r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IDEN</w:t>
            </w:r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6590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Cov</w:t>
            </w:r>
            <w:proofErr w:type="spellEnd"/>
          </w:p>
        </w:tc>
      </w:tr>
      <w:tr w:rsidR="00423A3C" w:rsidRPr="00E6590A" w:rsidTr="00E6590A">
        <w:tc>
          <w:tcPr>
            <w:tcW w:w="817" w:type="dxa"/>
            <w:tcBorders>
              <w:top w:val="single" w:sz="4" w:space="0" w:color="auto"/>
            </w:tcBorders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3A3C" w:rsidRPr="00E6590A" w:rsidRDefault="00423A3C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4h0gA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0.938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1.07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0.613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0.959</w:t>
            </w:r>
          </w:p>
        </w:tc>
      </w:tr>
      <w:tr w:rsidR="00423A3C" w:rsidRPr="00E6590A" w:rsidTr="00E6590A">
        <w:tc>
          <w:tcPr>
            <w:tcW w:w="817" w:type="dxa"/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3A3C" w:rsidRPr="00E6590A" w:rsidRDefault="00423A3C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3gm0A</w:t>
            </w:r>
          </w:p>
        </w:tc>
        <w:tc>
          <w:tcPr>
            <w:tcW w:w="993" w:type="dxa"/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0.930</w:t>
            </w:r>
          </w:p>
        </w:tc>
        <w:tc>
          <w:tcPr>
            <w:tcW w:w="1134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1.04</w:t>
            </w:r>
          </w:p>
        </w:tc>
        <w:tc>
          <w:tcPr>
            <w:tcW w:w="992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0.581</w:t>
            </w:r>
          </w:p>
        </w:tc>
        <w:tc>
          <w:tcPr>
            <w:tcW w:w="1276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0.971</w:t>
            </w:r>
          </w:p>
        </w:tc>
      </w:tr>
      <w:tr w:rsidR="00423A3C" w:rsidRPr="00E6590A" w:rsidTr="00E6590A">
        <w:tc>
          <w:tcPr>
            <w:tcW w:w="817" w:type="dxa"/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23A3C" w:rsidRPr="00E6590A" w:rsidRDefault="00423A3C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3juyB</w:t>
            </w:r>
          </w:p>
        </w:tc>
        <w:tc>
          <w:tcPr>
            <w:tcW w:w="993" w:type="dxa"/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0.918</w:t>
            </w:r>
          </w:p>
        </w:tc>
        <w:tc>
          <w:tcPr>
            <w:tcW w:w="1134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992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0.578</w:t>
            </w:r>
          </w:p>
        </w:tc>
        <w:tc>
          <w:tcPr>
            <w:tcW w:w="1276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0.954</w:t>
            </w:r>
          </w:p>
        </w:tc>
      </w:tr>
      <w:tr w:rsidR="00423A3C" w:rsidRPr="00E6590A" w:rsidTr="00E6590A">
        <w:tc>
          <w:tcPr>
            <w:tcW w:w="817" w:type="dxa"/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23A3C" w:rsidRPr="00E6590A" w:rsidRDefault="00423A3C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3umtA</w:t>
            </w:r>
          </w:p>
        </w:tc>
        <w:tc>
          <w:tcPr>
            <w:tcW w:w="993" w:type="dxa"/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0.916</w:t>
            </w:r>
          </w:p>
        </w:tc>
        <w:tc>
          <w:tcPr>
            <w:tcW w:w="1134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992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0.633</w:t>
            </w:r>
          </w:p>
        </w:tc>
        <w:tc>
          <w:tcPr>
            <w:tcW w:w="1276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0.938</w:t>
            </w:r>
          </w:p>
        </w:tc>
      </w:tr>
      <w:tr w:rsidR="00423A3C" w:rsidRPr="00E6590A" w:rsidTr="00E6590A">
        <w:tc>
          <w:tcPr>
            <w:tcW w:w="817" w:type="dxa"/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23A3C" w:rsidRPr="00E6590A" w:rsidRDefault="00423A3C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1qokA</w:t>
            </w:r>
          </w:p>
        </w:tc>
        <w:tc>
          <w:tcPr>
            <w:tcW w:w="993" w:type="dxa"/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0.914</w:t>
            </w:r>
          </w:p>
        </w:tc>
        <w:tc>
          <w:tcPr>
            <w:tcW w:w="1134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0.97</w:t>
            </w:r>
          </w:p>
        </w:tc>
        <w:tc>
          <w:tcPr>
            <w:tcW w:w="992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0.702</w:t>
            </w:r>
          </w:p>
        </w:tc>
        <w:tc>
          <w:tcPr>
            <w:tcW w:w="1276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0.934</w:t>
            </w:r>
          </w:p>
        </w:tc>
      </w:tr>
      <w:tr w:rsidR="00423A3C" w:rsidRPr="00E6590A" w:rsidTr="00E6590A">
        <w:tc>
          <w:tcPr>
            <w:tcW w:w="817" w:type="dxa"/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23A3C" w:rsidRPr="00E6590A" w:rsidRDefault="00423A3C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2ghwB</w:t>
            </w:r>
          </w:p>
        </w:tc>
        <w:tc>
          <w:tcPr>
            <w:tcW w:w="993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0.907</w:t>
            </w:r>
          </w:p>
        </w:tc>
        <w:tc>
          <w:tcPr>
            <w:tcW w:w="1134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992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0.559</w:t>
            </w:r>
          </w:p>
        </w:tc>
        <w:tc>
          <w:tcPr>
            <w:tcW w:w="1276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0.942</w:t>
            </w:r>
          </w:p>
        </w:tc>
      </w:tr>
      <w:tr w:rsidR="00423A3C" w:rsidRPr="00E6590A" w:rsidTr="00E6590A">
        <w:tc>
          <w:tcPr>
            <w:tcW w:w="817" w:type="dxa"/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23A3C" w:rsidRPr="00E6590A" w:rsidRDefault="00423A3C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4buhA</w:t>
            </w:r>
          </w:p>
        </w:tc>
        <w:tc>
          <w:tcPr>
            <w:tcW w:w="993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0.893</w:t>
            </w:r>
          </w:p>
        </w:tc>
        <w:tc>
          <w:tcPr>
            <w:tcW w:w="1134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1.31</w:t>
            </w:r>
          </w:p>
        </w:tc>
        <w:tc>
          <w:tcPr>
            <w:tcW w:w="992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0.549</w:t>
            </w:r>
          </w:p>
        </w:tc>
        <w:tc>
          <w:tcPr>
            <w:tcW w:w="1276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0.929</w:t>
            </w:r>
          </w:p>
        </w:tc>
      </w:tr>
      <w:tr w:rsidR="00423A3C" w:rsidRPr="00E6590A" w:rsidTr="00E6590A">
        <w:tc>
          <w:tcPr>
            <w:tcW w:w="817" w:type="dxa"/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23A3C" w:rsidRPr="00E6590A" w:rsidRDefault="00423A3C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4f9pD</w:t>
            </w:r>
          </w:p>
        </w:tc>
        <w:tc>
          <w:tcPr>
            <w:tcW w:w="993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0.893</w:t>
            </w:r>
          </w:p>
        </w:tc>
        <w:tc>
          <w:tcPr>
            <w:tcW w:w="1134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992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0.628</w:t>
            </w:r>
          </w:p>
        </w:tc>
        <w:tc>
          <w:tcPr>
            <w:tcW w:w="1276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0.925</w:t>
            </w:r>
          </w:p>
        </w:tc>
      </w:tr>
      <w:tr w:rsidR="00423A3C" w:rsidRPr="00E6590A" w:rsidTr="00E6590A">
        <w:tc>
          <w:tcPr>
            <w:tcW w:w="817" w:type="dxa"/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23A3C" w:rsidRPr="00E6590A" w:rsidRDefault="00423A3C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3uzqA</w:t>
            </w:r>
          </w:p>
        </w:tc>
        <w:tc>
          <w:tcPr>
            <w:tcW w:w="993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0.891</w:t>
            </w:r>
          </w:p>
        </w:tc>
        <w:tc>
          <w:tcPr>
            <w:tcW w:w="1134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1.57</w:t>
            </w:r>
          </w:p>
        </w:tc>
        <w:tc>
          <w:tcPr>
            <w:tcW w:w="992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0.575</w:t>
            </w:r>
          </w:p>
        </w:tc>
        <w:tc>
          <w:tcPr>
            <w:tcW w:w="1276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0.946</w:t>
            </w:r>
          </w:p>
        </w:tc>
      </w:tr>
      <w:tr w:rsidR="00423A3C" w:rsidRPr="00E6590A" w:rsidTr="00E6590A">
        <w:tc>
          <w:tcPr>
            <w:tcW w:w="817" w:type="dxa"/>
          </w:tcPr>
          <w:p w:rsidR="00423A3C" w:rsidRPr="00E6590A" w:rsidRDefault="00423A3C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23A3C" w:rsidRPr="00E6590A" w:rsidRDefault="00423A3C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1dzbA</w:t>
            </w:r>
          </w:p>
        </w:tc>
        <w:tc>
          <w:tcPr>
            <w:tcW w:w="993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0.889</w:t>
            </w:r>
          </w:p>
        </w:tc>
        <w:tc>
          <w:tcPr>
            <w:tcW w:w="1134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992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0.652</w:t>
            </w:r>
          </w:p>
        </w:tc>
        <w:tc>
          <w:tcPr>
            <w:tcW w:w="1276" w:type="dxa"/>
          </w:tcPr>
          <w:p w:rsidR="00423A3C" w:rsidRPr="00E6590A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6590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0.917</w:t>
            </w:r>
          </w:p>
        </w:tc>
      </w:tr>
    </w:tbl>
    <w:p w:rsidR="00BB6918" w:rsidRPr="006A68A2" w:rsidRDefault="00BB6918" w:rsidP="00D15A72">
      <w:pPr>
        <w:rPr>
          <w:rFonts w:eastAsia="Times New Roman" w:cs="Times New Roman"/>
          <w:color w:val="C00000"/>
          <w:sz w:val="24"/>
          <w:szCs w:val="24"/>
        </w:rPr>
      </w:pPr>
    </w:p>
    <w:p w:rsidR="00E6590A" w:rsidRDefault="00E6590A" w:rsidP="000E751E">
      <w:pPr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E6590A" w:rsidRDefault="00E6590A" w:rsidP="000E751E">
      <w:pPr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E6590A" w:rsidRDefault="00E6590A" w:rsidP="000E751E">
      <w:pPr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E6590A" w:rsidRDefault="00E6590A" w:rsidP="000E751E">
      <w:pPr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737067" w:rsidRDefault="00737067">
      <w:pPr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0E751E" w:rsidRPr="006A68A2" w:rsidRDefault="006A68A2" w:rsidP="000E751E">
      <w:pPr>
        <w:rPr>
          <w:rFonts w:eastAsia="Times New Roman" w:cs="Times New Roman"/>
          <w:color w:val="000000" w:themeColor="text1"/>
          <w:sz w:val="24"/>
          <w:szCs w:val="24"/>
        </w:rPr>
      </w:pPr>
      <w:proofErr w:type="gramStart"/>
      <w:r w:rsidRPr="006A68A2">
        <w:rPr>
          <w:rFonts w:eastAsia="Times New Roman" w:cs="Times New Roman"/>
          <w:b/>
          <w:bCs/>
          <w:color w:val="000000" w:themeColor="text1"/>
          <w:sz w:val="24"/>
          <w:szCs w:val="24"/>
        </w:rPr>
        <w:lastRenderedPageBreak/>
        <w:t>Supplementary Table</w:t>
      </w:r>
      <w:r w:rsidR="00E6590A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37B37">
        <w:rPr>
          <w:rFonts w:eastAsia="Times New Roman" w:cs="Times New Roman"/>
          <w:b/>
          <w:bCs/>
          <w:color w:val="000000" w:themeColor="text1"/>
          <w:sz w:val="24"/>
          <w:szCs w:val="24"/>
        </w:rPr>
        <w:t>4A.</w:t>
      </w:r>
      <w:proofErr w:type="gramEnd"/>
      <w:r w:rsidRPr="006A68A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E751E" w:rsidRPr="006A68A2">
        <w:rPr>
          <w:rFonts w:eastAsia="Times New Roman" w:cs="Times New Roman"/>
          <w:color w:val="000000" w:themeColor="text1"/>
          <w:sz w:val="24"/>
          <w:szCs w:val="24"/>
        </w:rPr>
        <w:t>Top 10 threading templates used to model HuscFv25 by I-TASSER</w:t>
      </w:r>
    </w:p>
    <w:tbl>
      <w:tblPr>
        <w:tblStyle w:val="TableGrid"/>
        <w:tblW w:w="0" w:type="auto"/>
        <w:tblInd w:w="12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992"/>
        <w:gridCol w:w="851"/>
        <w:gridCol w:w="850"/>
        <w:gridCol w:w="709"/>
        <w:gridCol w:w="1709"/>
      </w:tblGrid>
      <w:tr w:rsidR="000E751E" w:rsidRPr="006A68A2" w:rsidTr="00537B3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1E" w:rsidRPr="006A68A2" w:rsidRDefault="000E751E" w:rsidP="00675B9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Rank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1E" w:rsidRPr="006A68A2" w:rsidRDefault="000E751E" w:rsidP="00675B9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PDB Hit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1E" w:rsidRPr="006A68A2" w:rsidRDefault="000E751E" w:rsidP="00675B9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Iden1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1E" w:rsidRPr="006A68A2" w:rsidRDefault="000E751E" w:rsidP="00675B9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Iden2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1E" w:rsidRPr="006A68A2" w:rsidRDefault="000E751E" w:rsidP="00675B9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68A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Cov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1E" w:rsidRPr="006A68A2" w:rsidRDefault="000E751E" w:rsidP="00675B9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Norm. Z-score</w:t>
            </w:r>
          </w:p>
        </w:tc>
      </w:tr>
      <w:tr w:rsidR="000E751E" w:rsidRPr="006A68A2" w:rsidTr="00537B37">
        <w:tc>
          <w:tcPr>
            <w:tcW w:w="817" w:type="dxa"/>
            <w:tcBorders>
              <w:top w:val="single" w:sz="4" w:space="0" w:color="auto"/>
            </w:tcBorders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751E" w:rsidRPr="006A68A2" w:rsidRDefault="000E751E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2ghwB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0.93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3.46</w:t>
            </w:r>
          </w:p>
        </w:tc>
      </w:tr>
      <w:tr w:rsidR="000E751E" w:rsidRPr="006A68A2" w:rsidTr="00537B37">
        <w:tc>
          <w:tcPr>
            <w:tcW w:w="817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751E" w:rsidRPr="006A68A2" w:rsidRDefault="000E751E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4h0gA</w:t>
            </w:r>
          </w:p>
        </w:tc>
        <w:tc>
          <w:tcPr>
            <w:tcW w:w="851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0.61</w:t>
            </w:r>
          </w:p>
        </w:tc>
        <w:tc>
          <w:tcPr>
            <w:tcW w:w="850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0.60</w:t>
            </w:r>
          </w:p>
        </w:tc>
        <w:tc>
          <w:tcPr>
            <w:tcW w:w="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0.98</w:t>
            </w:r>
          </w:p>
        </w:tc>
        <w:tc>
          <w:tcPr>
            <w:tcW w:w="1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4.39</w:t>
            </w:r>
          </w:p>
        </w:tc>
      </w:tr>
      <w:tr w:rsidR="000E751E" w:rsidRPr="006A68A2" w:rsidTr="00537B37">
        <w:tc>
          <w:tcPr>
            <w:tcW w:w="817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751E" w:rsidRPr="006A68A2" w:rsidRDefault="000E751E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4h0gA</w:t>
            </w:r>
          </w:p>
        </w:tc>
        <w:tc>
          <w:tcPr>
            <w:tcW w:w="851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0.61</w:t>
            </w:r>
          </w:p>
        </w:tc>
        <w:tc>
          <w:tcPr>
            <w:tcW w:w="850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0.60</w:t>
            </w:r>
          </w:p>
        </w:tc>
        <w:tc>
          <w:tcPr>
            <w:tcW w:w="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0.98</w:t>
            </w:r>
          </w:p>
        </w:tc>
        <w:tc>
          <w:tcPr>
            <w:tcW w:w="1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3.40</w:t>
            </w:r>
          </w:p>
        </w:tc>
      </w:tr>
      <w:tr w:rsidR="000E751E" w:rsidRPr="006A68A2" w:rsidTr="00537B37">
        <w:tc>
          <w:tcPr>
            <w:tcW w:w="817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E751E" w:rsidRPr="006A68A2" w:rsidRDefault="000E751E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4h0gA</w:t>
            </w:r>
          </w:p>
        </w:tc>
        <w:tc>
          <w:tcPr>
            <w:tcW w:w="851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0.47</w:t>
            </w:r>
          </w:p>
        </w:tc>
        <w:tc>
          <w:tcPr>
            <w:tcW w:w="850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0.44</w:t>
            </w:r>
          </w:p>
        </w:tc>
        <w:tc>
          <w:tcPr>
            <w:tcW w:w="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0.91</w:t>
            </w:r>
          </w:p>
        </w:tc>
        <w:tc>
          <w:tcPr>
            <w:tcW w:w="1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0.80</w:t>
            </w:r>
          </w:p>
        </w:tc>
      </w:tr>
      <w:tr w:rsidR="000E751E" w:rsidRPr="006A68A2" w:rsidTr="00537B37">
        <w:tc>
          <w:tcPr>
            <w:tcW w:w="817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751E" w:rsidRPr="006A68A2" w:rsidRDefault="000E751E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4hjjL</w:t>
            </w:r>
          </w:p>
        </w:tc>
        <w:tc>
          <w:tcPr>
            <w:tcW w:w="851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0.42</w:t>
            </w:r>
          </w:p>
        </w:tc>
        <w:tc>
          <w:tcPr>
            <w:tcW w:w="850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0.39</w:t>
            </w:r>
          </w:p>
        </w:tc>
        <w:tc>
          <w:tcPr>
            <w:tcW w:w="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0.90</w:t>
            </w:r>
          </w:p>
        </w:tc>
        <w:tc>
          <w:tcPr>
            <w:tcW w:w="1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0.84</w:t>
            </w:r>
          </w:p>
        </w:tc>
      </w:tr>
      <w:tr w:rsidR="000E751E" w:rsidRPr="006A68A2" w:rsidTr="00537B37">
        <w:tc>
          <w:tcPr>
            <w:tcW w:w="817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E751E" w:rsidRPr="006A68A2" w:rsidRDefault="000E751E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1lmkA</w:t>
            </w:r>
          </w:p>
        </w:tc>
        <w:tc>
          <w:tcPr>
            <w:tcW w:w="851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0.60</w:t>
            </w:r>
          </w:p>
        </w:tc>
        <w:tc>
          <w:tcPr>
            <w:tcW w:w="850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0.58</w:t>
            </w:r>
          </w:p>
        </w:tc>
        <w:tc>
          <w:tcPr>
            <w:tcW w:w="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0.95</w:t>
            </w:r>
          </w:p>
        </w:tc>
        <w:tc>
          <w:tcPr>
            <w:tcW w:w="1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3.31</w:t>
            </w:r>
          </w:p>
        </w:tc>
      </w:tr>
      <w:tr w:rsidR="000E751E" w:rsidRPr="006A68A2" w:rsidTr="00537B37">
        <w:tc>
          <w:tcPr>
            <w:tcW w:w="817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E751E" w:rsidRPr="006A68A2" w:rsidRDefault="000E751E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4hjjL</w:t>
            </w:r>
          </w:p>
        </w:tc>
        <w:tc>
          <w:tcPr>
            <w:tcW w:w="851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0.41</w:t>
            </w:r>
          </w:p>
        </w:tc>
        <w:tc>
          <w:tcPr>
            <w:tcW w:w="850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0.39</w:t>
            </w:r>
          </w:p>
        </w:tc>
        <w:tc>
          <w:tcPr>
            <w:tcW w:w="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0.90</w:t>
            </w:r>
          </w:p>
        </w:tc>
        <w:tc>
          <w:tcPr>
            <w:tcW w:w="1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1.29</w:t>
            </w:r>
          </w:p>
        </w:tc>
      </w:tr>
      <w:tr w:rsidR="000E751E" w:rsidRPr="006A68A2" w:rsidTr="00537B37">
        <w:tc>
          <w:tcPr>
            <w:tcW w:w="817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E751E" w:rsidRPr="006A68A2" w:rsidRDefault="000E751E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2ghwB</w:t>
            </w:r>
          </w:p>
        </w:tc>
        <w:tc>
          <w:tcPr>
            <w:tcW w:w="851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850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0.63</w:t>
            </w:r>
          </w:p>
        </w:tc>
        <w:tc>
          <w:tcPr>
            <w:tcW w:w="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0.93</w:t>
            </w:r>
          </w:p>
        </w:tc>
        <w:tc>
          <w:tcPr>
            <w:tcW w:w="1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6.23</w:t>
            </w:r>
          </w:p>
        </w:tc>
      </w:tr>
      <w:tr w:rsidR="000E751E" w:rsidRPr="006A68A2" w:rsidTr="00537B37">
        <w:tc>
          <w:tcPr>
            <w:tcW w:w="817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E751E" w:rsidRPr="006A68A2" w:rsidRDefault="000E751E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2ghwB</w:t>
            </w:r>
          </w:p>
        </w:tc>
        <w:tc>
          <w:tcPr>
            <w:tcW w:w="851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0.66</w:t>
            </w:r>
          </w:p>
        </w:tc>
        <w:tc>
          <w:tcPr>
            <w:tcW w:w="850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0.63</w:t>
            </w:r>
          </w:p>
        </w:tc>
        <w:tc>
          <w:tcPr>
            <w:tcW w:w="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0.93</w:t>
            </w:r>
          </w:p>
        </w:tc>
        <w:tc>
          <w:tcPr>
            <w:tcW w:w="1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2.56</w:t>
            </w:r>
          </w:p>
        </w:tc>
      </w:tr>
      <w:tr w:rsidR="000E751E" w:rsidRPr="006A68A2" w:rsidTr="00537B37">
        <w:tc>
          <w:tcPr>
            <w:tcW w:w="817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E751E" w:rsidRPr="006A68A2" w:rsidRDefault="000E751E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2gkiA</w:t>
            </w:r>
          </w:p>
        </w:tc>
        <w:tc>
          <w:tcPr>
            <w:tcW w:w="851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0.54</w:t>
            </w:r>
          </w:p>
        </w:tc>
        <w:tc>
          <w:tcPr>
            <w:tcW w:w="850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0.51</w:t>
            </w:r>
          </w:p>
        </w:tc>
        <w:tc>
          <w:tcPr>
            <w:tcW w:w="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1709" w:type="dxa"/>
          </w:tcPr>
          <w:p w:rsidR="000E751E" w:rsidRPr="006A68A2" w:rsidRDefault="000E751E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A68A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5.72</w:t>
            </w:r>
          </w:p>
        </w:tc>
      </w:tr>
    </w:tbl>
    <w:p w:rsidR="006A68A2" w:rsidRDefault="006A68A2" w:rsidP="000E75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751E" w:rsidRPr="00537B37" w:rsidRDefault="00537B37" w:rsidP="000E751E">
      <w:pPr>
        <w:rPr>
          <w:rFonts w:eastAsia="Times New Roman" w:cs="TH SarabunPSK"/>
          <w:color w:val="000000" w:themeColor="text1"/>
          <w:sz w:val="24"/>
          <w:szCs w:val="24"/>
        </w:rPr>
      </w:pPr>
      <w:proofErr w:type="gramStart"/>
      <w:r w:rsidRPr="00537B37">
        <w:rPr>
          <w:rFonts w:eastAsia="Times New Roman" w:cs="TH SarabunPSK"/>
          <w:b/>
          <w:bCs/>
          <w:color w:val="000000" w:themeColor="text1"/>
          <w:sz w:val="24"/>
          <w:szCs w:val="24"/>
        </w:rPr>
        <w:t>Supplementary Table 4B.</w:t>
      </w:r>
      <w:proofErr w:type="gramEnd"/>
      <w:r w:rsidRPr="00537B37">
        <w:rPr>
          <w:rFonts w:eastAsia="Times New Roman" w:cs="TH SarabunPSK"/>
          <w:color w:val="000000" w:themeColor="text1"/>
          <w:sz w:val="24"/>
          <w:szCs w:val="24"/>
        </w:rPr>
        <w:t xml:space="preserve"> </w:t>
      </w:r>
      <w:r w:rsidR="000E751E" w:rsidRPr="00537B37">
        <w:rPr>
          <w:rFonts w:eastAsia="Times New Roman" w:cs="TH SarabunPSK"/>
          <w:color w:val="000000" w:themeColor="text1"/>
          <w:sz w:val="24"/>
          <w:szCs w:val="24"/>
        </w:rPr>
        <w:t>Top 10</w:t>
      </w:r>
      <w:r w:rsidR="006E4B4B">
        <w:rPr>
          <w:rFonts w:eastAsia="Times New Roman" w:cs="TH SarabunPSK"/>
          <w:color w:val="000000" w:themeColor="text1"/>
          <w:sz w:val="24"/>
          <w:szCs w:val="24"/>
        </w:rPr>
        <w:t xml:space="preserve"> i</w:t>
      </w:r>
      <w:r w:rsidR="000E751E" w:rsidRPr="00537B37">
        <w:rPr>
          <w:rFonts w:eastAsia="Times New Roman" w:cs="TH SarabunPSK"/>
          <w:color w:val="000000" w:themeColor="text1"/>
          <w:sz w:val="24"/>
          <w:szCs w:val="24"/>
        </w:rPr>
        <w:t>dentified structural analogs of target HuscFv25 in PDB</w:t>
      </w:r>
    </w:p>
    <w:tbl>
      <w:tblPr>
        <w:tblStyle w:val="TableGrid"/>
        <w:tblW w:w="0" w:type="auto"/>
        <w:tblInd w:w="142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992"/>
        <w:gridCol w:w="993"/>
        <w:gridCol w:w="1134"/>
        <w:gridCol w:w="992"/>
        <w:gridCol w:w="1276"/>
      </w:tblGrid>
      <w:tr w:rsidR="000E751E" w:rsidRPr="001E074C" w:rsidTr="00537B3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1E" w:rsidRPr="001E074C" w:rsidRDefault="000E751E" w:rsidP="00675B9E">
            <w:pPr>
              <w:jc w:val="center"/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  <w:t>Rank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1E" w:rsidRPr="001E074C" w:rsidRDefault="000E751E" w:rsidP="00675B9E">
            <w:pPr>
              <w:jc w:val="center"/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  <w:t>PDB Hit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1E" w:rsidRPr="001E074C" w:rsidRDefault="000E751E" w:rsidP="00675B9E">
            <w:pPr>
              <w:jc w:val="center"/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  <w:t>TM-score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1E" w:rsidRPr="001E074C" w:rsidRDefault="000E751E" w:rsidP="00675B9E">
            <w:pPr>
              <w:jc w:val="center"/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E074C"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  <w:t>RMDS</w:t>
            </w:r>
            <w:r w:rsidRPr="001E074C"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1E" w:rsidRPr="001E074C" w:rsidRDefault="000E751E" w:rsidP="00675B9E">
            <w:pPr>
              <w:jc w:val="center"/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E074C"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  <w:t>IDEN</w:t>
            </w:r>
            <w:r w:rsidRPr="001E074C"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1E" w:rsidRPr="001E074C" w:rsidRDefault="000E751E" w:rsidP="00675B9E">
            <w:pPr>
              <w:jc w:val="center"/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E074C"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  <w:t>Cov</w:t>
            </w:r>
            <w:proofErr w:type="spellEnd"/>
          </w:p>
        </w:tc>
      </w:tr>
      <w:tr w:rsidR="000E751E" w:rsidRPr="001E074C" w:rsidTr="00537B37">
        <w:tc>
          <w:tcPr>
            <w:tcW w:w="817" w:type="dxa"/>
            <w:tcBorders>
              <w:top w:val="single" w:sz="4" w:space="0" w:color="auto"/>
            </w:tcBorders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751E" w:rsidRPr="001E074C" w:rsidRDefault="000E751E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4h0gA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0.944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0.609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0.963</w:t>
            </w:r>
          </w:p>
        </w:tc>
      </w:tr>
      <w:tr w:rsidR="000E751E" w:rsidRPr="001E074C" w:rsidTr="00537B37">
        <w:tc>
          <w:tcPr>
            <w:tcW w:w="817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751E" w:rsidRPr="001E074C" w:rsidRDefault="000E751E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3juyB</w:t>
            </w:r>
          </w:p>
        </w:tc>
        <w:tc>
          <w:tcPr>
            <w:tcW w:w="993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0.915</w:t>
            </w:r>
          </w:p>
        </w:tc>
        <w:tc>
          <w:tcPr>
            <w:tcW w:w="1134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1.07</w:t>
            </w:r>
          </w:p>
        </w:tc>
        <w:tc>
          <w:tcPr>
            <w:tcW w:w="992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0.507</w:t>
            </w:r>
          </w:p>
        </w:tc>
        <w:tc>
          <w:tcPr>
            <w:tcW w:w="1276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0.942</w:t>
            </w:r>
          </w:p>
        </w:tc>
      </w:tr>
      <w:tr w:rsidR="000E751E" w:rsidRPr="001E074C" w:rsidTr="00537B37">
        <w:tc>
          <w:tcPr>
            <w:tcW w:w="817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751E" w:rsidRPr="001E074C" w:rsidRDefault="000E751E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2ghwB</w:t>
            </w:r>
          </w:p>
        </w:tc>
        <w:tc>
          <w:tcPr>
            <w:tcW w:w="993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0.910</w:t>
            </w:r>
          </w:p>
        </w:tc>
        <w:tc>
          <w:tcPr>
            <w:tcW w:w="1134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0.89</w:t>
            </w:r>
          </w:p>
        </w:tc>
        <w:tc>
          <w:tcPr>
            <w:tcW w:w="992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0.668</w:t>
            </w:r>
          </w:p>
        </w:tc>
        <w:tc>
          <w:tcPr>
            <w:tcW w:w="1276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0.930</w:t>
            </w:r>
          </w:p>
        </w:tc>
      </w:tr>
      <w:tr w:rsidR="000E751E" w:rsidRPr="001E074C" w:rsidTr="00537B37">
        <w:tc>
          <w:tcPr>
            <w:tcW w:w="817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E751E" w:rsidRPr="001E074C" w:rsidRDefault="000E751E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3umtA</w:t>
            </w:r>
          </w:p>
        </w:tc>
        <w:tc>
          <w:tcPr>
            <w:tcW w:w="993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0.904</w:t>
            </w:r>
          </w:p>
        </w:tc>
        <w:tc>
          <w:tcPr>
            <w:tcW w:w="1134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0.85</w:t>
            </w:r>
          </w:p>
        </w:tc>
        <w:tc>
          <w:tcPr>
            <w:tcW w:w="992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0.482</w:t>
            </w:r>
          </w:p>
        </w:tc>
        <w:tc>
          <w:tcPr>
            <w:tcW w:w="1276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0.922</w:t>
            </w:r>
          </w:p>
        </w:tc>
      </w:tr>
      <w:tr w:rsidR="000E751E" w:rsidRPr="001E074C" w:rsidTr="00537B37">
        <w:tc>
          <w:tcPr>
            <w:tcW w:w="817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751E" w:rsidRPr="001E074C" w:rsidRDefault="000E751E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3gm0A</w:t>
            </w:r>
          </w:p>
        </w:tc>
        <w:tc>
          <w:tcPr>
            <w:tcW w:w="993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0.899</w:t>
            </w:r>
          </w:p>
        </w:tc>
        <w:tc>
          <w:tcPr>
            <w:tcW w:w="1134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1.72</w:t>
            </w:r>
          </w:p>
        </w:tc>
        <w:tc>
          <w:tcPr>
            <w:tcW w:w="992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0.474</w:t>
            </w:r>
          </w:p>
        </w:tc>
        <w:tc>
          <w:tcPr>
            <w:tcW w:w="1276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0.955</w:t>
            </w:r>
          </w:p>
        </w:tc>
      </w:tr>
      <w:tr w:rsidR="000E751E" w:rsidRPr="001E074C" w:rsidTr="00537B37">
        <w:tc>
          <w:tcPr>
            <w:tcW w:w="817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E751E" w:rsidRPr="001E074C" w:rsidRDefault="000E751E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3uzvB</w:t>
            </w:r>
          </w:p>
        </w:tc>
        <w:tc>
          <w:tcPr>
            <w:tcW w:w="993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0.898</w:t>
            </w:r>
          </w:p>
        </w:tc>
        <w:tc>
          <w:tcPr>
            <w:tcW w:w="1134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1.26</w:t>
            </w:r>
          </w:p>
        </w:tc>
        <w:tc>
          <w:tcPr>
            <w:tcW w:w="992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0.504</w:t>
            </w:r>
          </w:p>
        </w:tc>
        <w:tc>
          <w:tcPr>
            <w:tcW w:w="1276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0.938</w:t>
            </w:r>
          </w:p>
        </w:tc>
      </w:tr>
      <w:tr w:rsidR="000E751E" w:rsidRPr="001E074C" w:rsidTr="00537B37">
        <w:tc>
          <w:tcPr>
            <w:tcW w:w="817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E751E" w:rsidRPr="001E074C" w:rsidRDefault="000E751E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4f9pD</w:t>
            </w:r>
          </w:p>
        </w:tc>
        <w:tc>
          <w:tcPr>
            <w:tcW w:w="993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0.893</w:t>
            </w:r>
          </w:p>
        </w:tc>
        <w:tc>
          <w:tcPr>
            <w:tcW w:w="1134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1.09</w:t>
            </w:r>
          </w:p>
        </w:tc>
        <w:tc>
          <w:tcPr>
            <w:tcW w:w="992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0.491</w:t>
            </w:r>
          </w:p>
        </w:tc>
        <w:tc>
          <w:tcPr>
            <w:tcW w:w="1276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0.922</w:t>
            </w:r>
          </w:p>
        </w:tc>
      </w:tr>
      <w:tr w:rsidR="000E751E" w:rsidRPr="001E074C" w:rsidTr="00537B37">
        <w:tc>
          <w:tcPr>
            <w:tcW w:w="817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E751E" w:rsidRPr="001E074C" w:rsidRDefault="000E751E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1qokA</w:t>
            </w:r>
          </w:p>
        </w:tc>
        <w:tc>
          <w:tcPr>
            <w:tcW w:w="993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0.890</w:t>
            </w:r>
          </w:p>
        </w:tc>
        <w:tc>
          <w:tcPr>
            <w:tcW w:w="1134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1.06</w:t>
            </w:r>
          </w:p>
        </w:tc>
        <w:tc>
          <w:tcPr>
            <w:tcW w:w="992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0.505</w:t>
            </w:r>
          </w:p>
        </w:tc>
        <w:tc>
          <w:tcPr>
            <w:tcW w:w="1276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0.914</w:t>
            </w:r>
          </w:p>
        </w:tc>
      </w:tr>
      <w:tr w:rsidR="000E751E" w:rsidRPr="001E074C" w:rsidTr="00537B37">
        <w:tc>
          <w:tcPr>
            <w:tcW w:w="817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E751E" w:rsidRPr="001E074C" w:rsidRDefault="000E751E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1dzbA</w:t>
            </w:r>
          </w:p>
        </w:tc>
        <w:tc>
          <w:tcPr>
            <w:tcW w:w="993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0.882</w:t>
            </w:r>
          </w:p>
        </w:tc>
        <w:tc>
          <w:tcPr>
            <w:tcW w:w="1134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1.30</w:t>
            </w:r>
          </w:p>
        </w:tc>
        <w:tc>
          <w:tcPr>
            <w:tcW w:w="992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0.486</w:t>
            </w:r>
          </w:p>
        </w:tc>
        <w:tc>
          <w:tcPr>
            <w:tcW w:w="1276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0.914</w:t>
            </w:r>
          </w:p>
        </w:tc>
      </w:tr>
      <w:tr w:rsidR="000E751E" w:rsidRPr="001E074C" w:rsidTr="00537B37">
        <w:tc>
          <w:tcPr>
            <w:tcW w:w="817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E751E" w:rsidRPr="001E074C" w:rsidRDefault="000E751E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4buhA</w:t>
            </w:r>
          </w:p>
        </w:tc>
        <w:tc>
          <w:tcPr>
            <w:tcW w:w="993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0.877</w:t>
            </w:r>
          </w:p>
        </w:tc>
        <w:tc>
          <w:tcPr>
            <w:tcW w:w="1134" w:type="dxa"/>
          </w:tcPr>
          <w:p w:rsidR="000E751E" w:rsidRPr="001E074C" w:rsidRDefault="000E751E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1.32</w:t>
            </w:r>
          </w:p>
        </w:tc>
        <w:tc>
          <w:tcPr>
            <w:tcW w:w="992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0.473</w:t>
            </w:r>
          </w:p>
        </w:tc>
        <w:tc>
          <w:tcPr>
            <w:tcW w:w="1276" w:type="dxa"/>
          </w:tcPr>
          <w:p w:rsidR="000E751E" w:rsidRPr="001E074C" w:rsidRDefault="00CD46C6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0.914</w:t>
            </w:r>
          </w:p>
        </w:tc>
      </w:tr>
    </w:tbl>
    <w:p w:rsidR="00BB6918" w:rsidRDefault="00BB6918" w:rsidP="00D15A72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C4DDD" w:rsidRDefault="002C4DDD" w:rsidP="00D15A72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C4DDD" w:rsidRDefault="002C4DDD" w:rsidP="00D15A72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C4DDD" w:rsidRDefault="002C4DDD" w:rsidP="00D15A72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537B37" w:rsidRDefault="00537B37" w:rsidP="00764A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7B37" w:rsidRDefault="00537B37" w:rsidP="00764A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7B37" w:rsidRDefault="00537B37" w:rsidP="00764A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7B37" w:rsidRDefault="00537B37" w:rsidP="00764A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7B37" w:rsidRDefault="00537B37" w:rsidP="00764A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7B37" w:rsidRDefault="00537B37" w:rsidP="00764A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7B37" w:rsidRDefault="00537B37" w:rsidP="00764A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4AE7" w:rsidRPr="00537B37" w:rsidRDefault="00537B37" w:rsidP="00764AE7">
      <w:pPr>
        <w:rPr>
          <w:rFonts w:eastAsia="Times New Roman" w:cs="Times New Roman"/>
          <w:color w:val="000000" w:themeColor="text1"/>
          <w:sz w:val="24"/>
          <w:szCs w:val="24"/>
        </w:rPr>
      </w:pPr>
      <w:proofErr w:type="gramStart"/>
      <w:r w:rsidRPr="00537B37">
        <w:rPr>
          <w:rFonts w:eastAsia="Times New Roman" w:cs="Times New Roman"/>
          <w:b/>
          <w:bCs/>
          <w:color w:val="000000" w:themeColor="text1"/>
          <w:sz w:val="24"/>
          <w:szCs w:val="24"/>
        </w:rPr>
        <w:lastRenderedPageBreak/>
        <w:t>Supplementary Table 5A.</w:t>
      </w:r>
      <w:proofErr w:type="gramEnd"/>
      <w:r w:rsidRPr="00537B37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764AE7" w:rsidRPr="00537B37">
        <w:rPr>
          <w:rFonts w:eastAsia="Times New Roman" w:cs="Times New Roman"/>
          <w:color w:val="000000" w:themeColor="text1"/>
          <w:sz w:val="24"/>
          <w:szCs w:val="24"/>
        </w:rPr>
        <w:t>Top 10 threading templates used to model HuscFv34 by I-TASSER</w:t>
      </w:r>
    </w:p>
    <w:tbl>
      <w:tblPr>
        <w:tblStyle w:val="TableGrid"/>
        <w:tblW w:w="0" w:type="auto"/>
        <w:tblInd w:w="18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992"/>
        <w:gridCol w:w="851"/>
        <w:gridCol w:w="850"/>
        <w:gridCol w:w="709"/>
        <w:gridCol w:w="1779"/>
      </w:tblGrid>
      <w:tr w:rsidR="00764AE7" w:rsidRPr="00537B37" w:rsidTr="001E074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Rank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PDB Hit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Iden1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Iden2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7B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Cov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Norm. Z-score</w:t>
            </w:r>
          </w:p>
        </w:tc>
      </w:tr>
      <w:tr w:rsidR="00764AE7" w:rsidRPr="00537B37" w:rsidTr="001E074C">
        <w:tc>
          <w:tcPr>
            <w:tcW w:w="817" w:type="dxa"/>
            <w:tcBorders>
              <w:top w:val="single" w:sz="4" w:space="0" w:color="auto"/>
            </w:tcBorders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4AE7" w:rsidRPr="00537B37" w:rsidRDefault="00764AE7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2ghwB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0.95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3.47</w:t>
            </w:r>
          </w:p>
        </w:tc>
      </w:tr>
      <w:tr w:rsidR="00764AE7" w:rsidRPr="00537B37" w:rsidTr="001E074C">
        <w:tc>
          <w:tcPr>
            <w:tcW w:w="817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4AE7" w:rsidRPr="00537B37" w:rsidRDefault="00764AE7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4h0gA</w:t>
            </w:r>
          </w:p>
        </w:tc>
        <w:tc>
          <w:tcPr>
            <w:tcW w:w="851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0.56</w:t>
            </w:r>
          </w:p>
        </w:tc>
        <w:tc>
          <w:tcPr>
            <w:tcW w:w="850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0.55</w:t>
            </w:r>
          </w:p>
        </w:tc>
        <w:tc>
          <w:tcPr>
            <w:tcW w:w="70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0.98</w:t>
            </w:r>
          </w:p>
        </w:tc>
        <w:tc>
          <w:tcPr>
            <w:tcW w:w="177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4.42</w:t>
            </w:r>
          </w:p>
        </w:tc>
      </w:tr>
      <w:tr w:rsidR="00764AE7" w:rsidRPr="00537B37" w:rsidTr="001E074C">
        <w:tc>
          <w:tcPr>
            <w:tcW w:w="817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4AE7" w:rsidRPr="00537B37" w:rsidRDefault="00764AE7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4h0gA</w:t>
            </w:r>
          </w:p>
        </w:tc>
        <w:tc>
          <w:tcPr>
            <w:tcW w:w="851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0.56</w:t>
            </w:r>
          </w:p>
        </w:tc>
        <w:tc>
          <w:tcPr>
            <w:tcW w:w="850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0.55</w:t>
            </w:r>
          </w:p>
        </w:tc>
        <w:tc>
          <w:tcPr>
            <w:tcW w:w="70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0.98</w:t>
            </w:r>
          </w:p>
        </w:tc>
        <w:tc>
          <w:tcPr>
            <w:tcW w:w="177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3.48</w:t>
            </w:r>
          </w:p>
        </w:tc>
      </w:tr>
      <w:tr w:rsidR="00764AE7" w:rsidRPr="00537B37" w:rsidTr="001E074C">
        <w:tc>
          <w:tcPr>
            <w:tcW w:w="817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4AE7" w:rsidRPr="00537B37" w:rsidRDefault="00764AE7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2ghwB</w:t>
            </w:r>
          </w:p>
        </w:tc>
        <w:tc>
          <w:tcPr>
            <w:tcW w:w="851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850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70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0.95</w:t>
            </w:r>
          </w:p>
        </w:tc>
        <w:tc>
          <w:tcPr>
            <w:tcW w:w="177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0.76</w:t>
            </w:r>
          </w:p>
        </w:tc>
      </w:tr>
      <w:tr w:rsidR="00764AE7" w:rsidRPr="00537B37" w:rsidTr="001E074C">
        <w:tc>
          <w:tcPr>
            <w:tcW w:w="817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64AE7" w:rsidRPr="00537B37" w:rsidRDefault="00764AE7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4hjjL</w:t>
            </w:r>
          </w:p>
        </w:tc>
        <w:tc>
          <w:tcPr>
            <w:tcW w:w="851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0.49</w:t>
            </w:r>
          </w:p>
        </w:tc>
        <w:tc>
          <w:tcPr>
            <w:tcW w:w="850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0.47</w:t>
            </w:r>
          </w:p>
        </w:tc>
        <w:tc>
          <w:tcPr>
            <w:tcW w:w="70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0.92</w:t>
            </w:r>
          </w:p>
        </w:tc>
        <w:tc>
          <w:tcPr>
            <w:tcW w:w="177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0.83</w:t>
            </w:r>
          </w:p>
        </w:tc>
      </w:tr>
      <w:tr w:rsidR="00764AE7" w:rsidRPr="00537B37" w:rsidTr="001E074C">
        <w:tc>
          <w:tcPr>
            <w:tcW w:w="817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64AE7" w:rsidRPr="00537B37" w:rsidRDefault="00764AE7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2ghwB</w:t>
            </w:r>
          </w:p>
        </w:tc>
        <w:tc>
          <w:tcPr>
            <w:tcW w:w="851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850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70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0.95</w:t>
            </w:r>
          </w:p>
        </w:tc>
        <w:tc>
          <w:tcPr>
            <w:tcW w:w="177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3.32</w:t>
            </w:r>
          </w:p>
        </w:tc>
      </w:tr>
      <w:tr w:rsidR="00764AE7" w:rsidRPr="00537B37" w:rsidTr="001E074C">
        <w:tc>
          <w:tcPr>
            <w:tcW w:w="817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64AE7" w:rsidRPr="00537B37" w:rsidRDefault="00764AE7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4hjjL</w:t>
            </w:r>
          </w:p>
        </w:tc>
        <w:tc>
          <w:tcPr>
            <w:tcW w:w="851" w:type="dxa"/>
          </w:tcPr>
          <w:p w:rsidR="00764AE7" w:rsidRPr="00537B37" w:rsidRDefault="00764AE7" w:rsidP="00764AE7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0.49</w:t>
            </w:r>
          </w:p>
        </w:tc>
        <w:tc>
          <w:tcPr>
            <w:tcW w:w="850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0.47</w:t>
            </w:r>
          </w:p>
        </w:tc>
        <w:tc>
          <w:tcPr>
            <w:tcW w:w="70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0.91</w:t>
            </w:r>
          </w:p>
        </w:tc>
        <w:tc>
          <w:tcPr>
            <w:tcW w:w="177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1.28</w:t>
            </w:r>
          </w:p>
        </w:tc>
      </w:tr>
      <w:tr w:rsidR="00764AE7" w:rsidRPr="00537B37" w:rsidTr="001E074C">
        <w:tc>
          <w:tcPr>
            <w:tcW w:w="817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64AE7" w:rsidRPr="00537B37" w:rsidRDefault="00764AE7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3umtA</w:t>
            </w:r>
          </w:p>
        </w:tc>
        <w:tc>
          <w:tcPr>
            <w:tcW w:w="851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0.57</w:t>
            </w:r>
          </w:p>
        </w:tc>
        <w:tc>
          <w:tcPr>
            <w:tcW w:w="850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0.54</w:t>
            </w:r>
          </w:p>
        </w:tc>
        <w:tc>
          <w:tcPr>
            <w:tcW w:w="70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177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6.10</w:t>
            </w:r>
          </w:p>
        </w:tc>
      </w:tr>
      <w:tr w:rsidR="00764AE7" w:rsidRPr="00537B37" w:rsidTr="001E074C">
        <w:tc>
          <w:tcPr>
            <w:tcW w:w="817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64AE7" w:rsidRPr="00537B37" w:rsidRDefault="00764AE7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2ghwB</w:t>
            </w:r>
          </w:p>
        </w:tc>
        <w:tc>
          <w:tcPr>
            <w:tcW w:w="851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850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70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0.95</w:t>
            </w:r>
          </w:p>
        </w:tc>
        <w:tc>
          <w:tcPr>
            <w:tcW w:w="177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2.57</w:t>
            </w:r>
          </w:p>
        </w:tc>
      </w:tr>
      <w:tr w:rsidR="00764AE7" w:rsidRPr="00537B37" w:rsidTr="001E074C">
        <w:tc>
          <w:tcPr>
            <w:tcW w:w="817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64AE7" w:rsidRPr="00537B37" w:rsidRDefault="00764AE7" w:rsidP="000A6201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2gkiA</w:t>
            </w:r>
          </w:p>
        </w:tc>
        <w:tc>
          <w:tcPr>
            <w:tcW w:w="851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0.62</w:t>
            </w:r>
          </w:p>
        </w:tc>
        <w:tc>
          <w:tcPr>
            <w:tcW w:w="850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0.58</w:t>
            </w:r>
          </w:p>
        </w:tc>
        <w:tc>
          <w:tcPr>
            <w:tcW w:w="70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1779" w:type="dxa"/>
          </w:tcPr>
          <w:p w:rsidR="00764AE7" w:rsidRPr="00537B37" w:rsidRDefault="00764AE7" w:rsidP="0089411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37B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5.44</w:t>
            </w:r>
          </w:p>
        </w:tc>
      </w:tr>
    </w:tbl>
    <w:p w:rsidR="00764AE7" w:rsidRPr="000A24DC" w:rsidRDefault="00764AE7" w:rsidP="00764A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4AE7" w:rsidRPr="001E074C" w:rsidRDefault="00537B37" w:rsidP="00764AE7">
      <w:pPr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6A68A2">
        <w:rPr>
          <w:rFonts w:eastAsia="Times New Roman" w:cs="Times New Roman"/>
          <w:b/>
          <w:bCs/>
          <w:color w:val="000000" w:themeColor="text1"/>
          <w:sz w:val="24"/>
          <w:szCs w:val="24"/>
        </w:rPr>
        <w:t>S</w:t>
      </w:r>
      <w:r w:rsidRPr="001E074C">
        <w:rPr>
          <w:rFonts w:eastAsia="Times New Roman" w:cs="Times New Roman"/>
          <w:b/>
          <w:bCs/>
          <w:color w:val="000000" w:themeColor="text1"/>
          <w:sz w:val="24"/>
          <w:szCs w:val="24"/>
        </w:rPr>
        <w:t>upplementary Table 5B.</w:t>
      </w:r>
      <w:proofErr w:type="gramEnd"/>
      <w:r w:rsidR="001E074C" w:rsidRPr="001E074C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64AE7" w:rsidRPr="001E074C">
        <w:rPr>
          <w:rFonts w:eastAsia="Times New Roman"/>
          <w:color w:val="000000" w:themeColor="text1"/>
          <w:sz w:val="24"/>
          <w:szCs w:val="24"/>
        </w:rPr>
        <w:t xml:space="preserve">Top 10 </w:t>
      </w:r>
      <w:r w:rsidR="006E4B4B">
        <w:rPr>
          <w:rFonts w:eastAsia="Times New Roman"/>
          <w:color w:val="000000" w:themeColor="text1"/>
          <w:sz w:val="24"/>
          <w:szCs w:val="24"/>
        </w:rPr>
        <w:t>i</w:t>
      </w:r>
      <w:r w:rsidR="00764AE7" w:rsidRPr="001E074C">
        <w:rPr>
          <w:rFonts w:eastAsia="Times New Roman"/>
          <w:color w:val="000000" w:themeColor="text1"/>
          <w:sz w:val="24"/>
          <w:szCs w:val="24"/>
        </w:rPr>
        <w:t>dentified structural analogs of target HuscFv34 in PDB</w:t>
      </w:r>
    </w:p>
    <w:tbl>
      <w:tblPr>
        <w:tblStyle w:val="TableGrid"/>
        <w:tblW w:w="0" w:type="auto"/>
        <w:tblInd w:w="142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992"/>
        <w:gridCol w:w="993"/>
        <w:gridCol w:w="1134"/>
        <w:gridCol w:w="992"/>
        <w:gridCol w:w="1276"/>
      </w:tblGrid>
      <w:tr w:rsidR="00764AE7" w:rsidRPr="001E074C" w:rsidTr="001E074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  <w:t>Rank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  <w:t>PDB Hit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  <w:t>TM-score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E074C"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  <w:t>RMDS</w:t>
            </w:r>
            <w:r w:rsidRPr="001E074C"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E074C"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  <w:t>IDEN</w:t>
            </w:r>
            <w:r w:rsidRPr="001E074C"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E074C">
              <w:rPr>
                <w:rFonts w:eastAsia="Times New Roman" w:cs="TH SarabunPSK"/>
                <w:b/>
                <w:bCs/>
                <w:color w:val="000000" w:themeColor="text1"/>
                <w:sz w:val="24"/>
                <w:szCs w:val="24"/>
              </w:rPr>
              <w:t>Cov</w:t>
            </w:r>
            <w:proofErr w:type="spellEnd"/>
          </w:p>
        </w:tc>
      </w:tr>
      <w:tr w:rsidR="00764AE7" w:rsidRPr="001E074C" w:rsidTr="001E074C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64AE7" w:rsidRPr="001E074C" w:rsidRDefault="00764AE7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4h0gA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0.609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0.963</w:t>
            </w:r>
          </w:p>
        </w:tc>
      </w:tr>
      <w:tr w:rsidR="00764AE7" w:rsidRPr="001E074C" w:rsidTr="001E074C">
        <w:tc>
          <w:tcPr>
            <w:tcW w:w="817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3juyB</w:t>
            </w:r>
          </w:p>
        </w:tc>
        <w:tc>
          <w:tcPr>
            <w:tcW w:w="993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0.915</w:t>
            </w:r>
          </w:p>
        </w:tc>
        <w:tc>
          <w:tcPr>
            <w:tcW w:w="1134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1.07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0.507</w:t>
            </w:r>
          </w:p>
        </w:tc>
        <w:tc>
          <w:tcPr>
            <w:tcW w:w="1276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0.942</w:t>
            </w:r>
          </w:p>
        </w:tc>
      </w:tr>
      <w:tr w:rsidR="00764AE7" w:rsidRPr="001E074C" w:rsidTr="001E074C">
        <w:tc>
          <w:tcPr>
            <w:tcW w:w="817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2ghwB</w:t>
            </w:r>
          </w:p>
        </w:tc>
        <w:tc>
          <w:tcPr>
            <w:tcW w:w="993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0.910</w:t>
            </w:r>
          </w:p>
        </w:tc>
        <w:tc>
          <w:tcPr>
            <w:tcW w:w="1134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0.89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0.668</w:t>
            </w:r>
          </w:p>
        </w:tc>
        <w:tc>
          <w:tcPr>
            <w:tcW w:w="1276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0.930</w:t>
            </w:r>
          </w:p>
        </w:tc>
      </w:tr>
      <w:tr w:rsidR="00764AE7" w:rsidRPr="001E074C" w:rsidTr="001E074C">
        <w:tc>
          <w:tcPr>
            <w:tcW w:w="817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3umtA</w:t>
            </w:r>
          </w:p>
        </w:tc>
        <w:tc>
          <w:tcPr>
            <w:tcW w:w="993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0.904</w:t>
            </w:r>
          </w:p>
        </w:tc>
        <w:tc>
          <w:tcPr>
            <w:tcW w:w="1134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0.85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0.482</w:t>
            </w:r>
          </w:p>
        </w:tc>
        <w:tc>
          <w:tcPr>
            <w:tcW w:w="1276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0.922</w:t>
            </w:r>
          </w:p>
        </w:tc>
      </w:tr>
      <w:tr w:rsidR="00764AE7" w:rsidRPr="001E074C" w:rsidTr="001E074C">
        <w:tc>
          <w:tcPr>
            <w:tcW w:w="817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3gm0A</w:t>
            </w:r>
          </w:p>
        </w:tc>
        <w:tc>
          <w:tcPr>
            <w:tcW w:w="993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0.899</w:t>
            </w:r>
          </w:p>
        </w:tc>
        <w:tc>
          <w:tcPr>
            <w:tcW w:w="1134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1.72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0.474</w:t>
            </w:r>
          </w:p>
        </w:tc>
        <w:tc>
          <w:tcPr>
            <w:tcW w:w="1276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0.955</w:t>
            </w:r>
          </w:p>
        </w:tc>
      </w:tr>
      <w:tr w:rsidR="00764AE7" w:rsidRPr="001E074C" w:rsidTr="001E074C">
        <w:tc>
          <w:tcPr>
            <w:tcW w:w="817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4f9pD</w:t>
            </w:r>
          </w:p>
        </w:tc>
        <w:tc>
          <w:tcPr>
            <w:tcW w:w="993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0.898</w:t>
            </w:r>
          </w:p>
        </w:tc>
        <w:tc>
          <w:tcPr>
            <w:tcW w:w="1134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1.26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0.504</w:t>
            </w:r>
          </w:p>
        </w:tc>
        <w:tc>
          <w:tcPr>
            <w:tcW w:w="1276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0.938</w:t>
            </w:r>
          </w:p>
        </w:tc>
      </w:tr>
      <w:tr w:rsidR="00764AE7" w:rsidRPr="001E074C" w:rsidTr="001E074C">
        <w:tc>
          <w:tcPr>
            <w:tcW w:w="817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1qokA</w:t>
            </w:r>
          </w:p>
        </w:tc>
        <w:tc>
          <w:tcPr>
            <w:tcW w:w="993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0.893</w:t>
            </w:r>
          </w:p>
        </w:tc>
        <w:tc>
          <w:tcPr>
            <w:tcW w:w="1134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1.09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0.491</w:t>
            </w:r>
          </w:p>
        </w:tc>
        <w:tc>
          <w:tcPr>
            <w:tcW w:w="1276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0.922</w:t>
            </w:r>
          </w:p>
        </w:tc>
      </w:tr>
      <w:tr w:rsidR="00764AE7" w:rsidRPr="001E074C" w:rsidTr="001E074C">
        <w:tc>
          <w:tcPr>
            <w:tcW w:w="817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3uzvB</w:t>
            </w:r>
          </w:p>
        </w:tc>
        <w:tc>
          <w:tcPr>
            <w:tcW w:w="993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0.890</w:t>
            </w:r>
          </w:p>
        </w:tc>
        <w:tc>
          <w:tcPr>
            <w:tcW w:w="1134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1.06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0.505</w:t>
            </w:r>
          </w:p>
        </w:tc>
        <w:tc>
          <w:tcPr>
            <w:tcW w:w="1276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0.914</w:t>
            </w:r>
          </w:p>
        </w:tc>
      </w:tr>
      <w:tr w:rsidR="00764AE7" w:rsidRPr="001E074C" w:rsidTr="001E074C">
        <w:tc>
          <w:tcPr>
            <w:tcW w:w="817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1dzbA</w:t>
            </w:r>
          </w:p>
        </w:tc>
        <w:tc>
          <w:tcPr>
            <w:tcW w:w="993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0.882</w:t>
            </w:r>
          </w:p>
        </w:tc>
        <w:tc>
          <w:tcPr>
            <w:tcW w:w="1134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1.30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0.486</w:t>
            </w:r>
          </w:p>
        </w:tc>
        <w:tc>
          <w:tcPr>
            <w:tcW w:w="1276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0.914</w:t>
            </w:r>
          </w:p>
        </w:tc>
      </w:tr>
      <w:tr w:rsidR="00764AE7" w:rsidRPr="001E074C" w:rsidTr="001E074C">
        <w:tc>
          <w:tcPr>
            <w:tcW w:w="817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0A6201">
            <w:pPr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4buhA</w:t>
            </w:r>
          </w:p>
        </w:tc>
        <w:tc>
          <w:tcPr>
            <w:tcW w:w="993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0.877</w:t>
            </w:r>
          </w:p>
        </w:tc>
        <w:tc>
          <w:tcPr>
            <w:tcW w:w="1134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1.32</w:t>
            </w:r>
          </w:p>
        </w:tc>
        <w:tc>
          <w:tcPr>
            <w:tcW w:w="992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0.473</w:t>
            </w:r>
          </w:p>
        </w:tc>
        <w:tc>
          <w:tcPr>
            <w:tcW w:w="1276" w:type="dxa"/>
            <w:shd w:val="clear" w:color="auto" w:fill="auto"/>
          </w:tcPr>
          <w:p w:rsidR="00764AE7" w:rsidRPr="001E074C" w:rsidRDefault="00764AE7" w:rsidP="00894115">
            <w:pPr>
              <w:jc w:val="center"/>
              <w:rPr>
                <w:rFonts w:eastAsia="Times New Roman" w:cs="TH SarabunPSK"/>
                <w:color w:val="000000" w:themeColor="text1"/>
                <w:sz w:val="24"/>
                <w:szCs w:val="24"/>
              </w:rPr>
            </w:pPr>
            <w:r w:rsidRPr="001E074C">
              <w:rPr>
                <w:rFonts w:eastAsia="Times New Roman" w:cs="TH SarabunPSK"/>
                <w:color w:val="000000" w:themeColor="text1"/>
                <w:sz w:val="24"/>
                <w:szCs w:val="24"/>
              </w:rPr>
              <w:t>0.914</w:t>
            </w:r>
          </w:p>
        </w:tc>
      </w:tr>
    </w:tbl>
    <w:p w:rsidR="00764AE7" w:rsidRPr="001E074C" w:rsidRDefault="00764AE7" w:rsidP="00764AE7">
      <w:pPr>
        <w:jc w:val="center"/>
        <w:rPr>
          <w:rFonts w:eastAsia="Times New Roman" w:cs="Times New Roman"/>
          <w:color w:val="C00000"/>
          <w:sz w:val="24"/>
          <w:szCs w:val="24"/>
        </w:rPr>
      </w:pPr>
    </w:p>
    <w:p w:rsidR="002C4DDD" w:rsidRDefault="002C4DDD" w:rsidP="00764AE7">
      <w:pPr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2C4DDD" w:rsidRPr="001E074C" w:rsidRDefault="001E074C" w:rsidP="0073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="Times New Roman"/>
          <w:sz w:val="24"/>
          <w:szCs w:val="32"/>
        </w:rPr>
      </w:pPr>
      <w:proofErr w:type="gramStart"/>
      <w:r w:rsidRPr="006A68A2">
        <w:rPr>
          <w:rFonts w:eastAsia="Times New Roman" w:cs="Times New Roman"/>
          <w:b/>
          <w:bCs/>
          <w:color w:val="000000" w:themeColor="text1"/>
          <w:sz w:val="24"/>
          <w:szCs w:val="24"/>
        </w:rPr>
        <w:t>Supplementary Table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E074C">
        <w:rPr>
          <w:rFonts w:eastAsia="Times New Roman" w:cs="Times New Roman"/>
          <w:b/>
          <w:bCs/>
          <w:color w:val="000000" w:themeColor="text1"/>
          <w:sz w:val="24"/>
          <w:szCs w:val="24"/>
        </w:rPr>
        <w:t>6.</w:t>
      </w:r>
      <w:proofErr w:type="gramEnd"/>
      <w:r w:rsidRPr="001E074C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4968">
        <w:rPr>
          <w:rFonts w:eastAsia="Times New Roman" w:cs="Times New Roman"/>
          <w:color w:val="000000" w:themeColor="text1"/>
          <w:sz w:val="24"/>
          <w:szCs w:val="24"/>
        </w:rPr>
        <w:t>Q</w:t>
      </w:r>
      <w:r w:rsidR="00132AEF">
        <w:rPr>
          <w:rFonts w:eastAsia="Times New Roman" w:cs="Times New Roman"/>
          <w:color w:val="000000" w:themeColor="text1"/>
          <w:sz w:val="24"/>
          <w:szCs w:val="24"/>
        </w:rPr>
        <w:t xml:space="preserve">ualities of the </w:t>
      </w:r>
      <w:r w:rsidR="005F4968" w:rsidRPr="001E074C">
        <w:rPr>
          <w:rFonts w:cs="Times New Roman"/>
          <w:sz w:val="24"/>
          <w:szCs w:val="32"/>
        </w:rPr>
        <w:t xml:space="preserve">I-TASSER predicted </w:t>
      </w:r>
      <w:proofErr w:type="spellStart"/>
      <w:r w:rsidR="005F4968" w:rsidRPr="001E074C">
        <w:rPr>
          <w:rFonts w:cs="Times New Roman"/>
          <w:sz w:val="24"/>
          <w:szCs w:val="32"/>
        </w:rPr>
        <w:t>HuscFv</w:t>
      </w:r>
      <w:proofErr w:type="spellEnd"/>
      <w:r w:rsidR="005F4968">
        <w:rPr>
          <w:rFonts w:cs="Times New Roman"/>
          <w:sz w:val="24"/>
          <w:szCs w:val="32"/>
        </w:rPr>
        <w:t xml:space="preserve"> models </w:t>
      </w:r>
      <w:r w:rsidR="00733CA1">
        <w:rPr>
          <w:rFonts w:cs="Times New Roman"/>
          <w:sz w:val="24"/>
          <w:szCs w:val="32"/>
        </w:rPr>
        <w:t>used in this study.</w:t>
      </w:r>
    </w:p>
    <w:p w:rsidR="002C4DDD" w:rsidRPr="001E074C" w:rsidRDefault="002C4DDD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imes New Roman"/>
          <w:sz w:val="24"/>
          <w:szCs w:val="32"/>
        </w:rPr>
      </w:pPr>
    </w:p>
    <w:p w:rsidR="002C4DDD" w:rsidRPr="001E074C" w:rsidRDefault="002C4DDD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color w:val="000000"/>
          <w:sz w:val="20"/>
          <w:szCs w:val="20"/>
        </w:rPr>
      </w:pPr>
    </w:p>
    <w:p w:rsidR="002C4DDD" w:rsidRPr="001E074C" w:rsidRDefault="002C4DDD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82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3"/>
        <w:gridCol w:w="1134"/>
        <w:gridCol w:w="1417"/>
        <w:gridCol w:w="1843"/>
        <w:gridCol w:w="992"/>
        <w:gridCol w:w="992"/>
      </w:tblGrid>
      <w:tr w:rsidR="001E074C" w:rsidRPr="001E074C" w:rsidTr="001E074C"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67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C-score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Exp.TM-Score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Exp.RMSD</w:t>
            </w:r>
            <w:proofErr w:type="spellEnd"/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(Å)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No. of decoys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Cluster density</w:t>
            </w:r>
          </w:p>
        </w:tc>
      </w:tr>
      <w:tr w:rsidR="001E074C" w:rsidRPr="001E074C" w:rsidTr="001E074C">
        <w:tc>
          <w:tcPr>
            <w:tcW w:w="1203" w:type="dxa"/>
            <w:tcBorders>
              <w:top w:val="single" w:sz="4" w:space="0" w:color="auto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HuscFv6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0.87 ± 0.07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3.5 ± 2.4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9859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0.7435</w:t>
            </w:r>
          </w:p>
        </w:tc>
      </w:tr>
      <w:tr w:rsidR="001E074C" w:rsidRPr="001E074C" w:rsidTr="001E074C">
        <w:tc>
          <w:tcPr>
            <w:tcW w:w="1203" w:type="dxa"/>
            <w:tcBorders>
              <w:top w:val="nil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HuscFv10</w:t>
            </w:r>
          </w:p>
        </w:tc>
        <w:tc>
          <w:tcPr>
            <w:tcW w:w="1134" w:type="dxa"/>
            <w:tcBorders>
              <w:top w:val="nil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417" w:type="dxa"/>
            <w:tcBorders>
              <w:top w:val="nil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0.87 ± 0.07</w:t>
            </w:r>
          </w:p>
        </w:tc>
        <w:tc>
          <w:tcPr>
            <w:tcW w:w="1843" w:type="dxa"/>
            <w:tcBorders>
              <w:top w:val="nil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3.5 ± 2.4</w:t>
            </w:r>
          </w:p>
        </w:tc>
        <w:tc>
          <w:tcPr>
            <w:tcW w:w="992" w:type="dxa"/>
            <w:tcBorders>
              <w:top w:val="nil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9395</w:t>
            </w:r>
          </w:p>
        </w:tc>
        <w:tc>
          <w:tcPr>
            <w:tcW w:w="992" w:type="dxa"/>
            <w:tcBorders>
              <w:top w:val="nil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0.7676</w:t>
            </w:r>
          </w:p>
        </w:tc>
      </w:tr>
      <w:tr w:rsidR="001E074C" w:rsidRPr="001E074C" w:rsidTr="001E074C">
        <w:tc>
          <w:tcPr>
            <w:tcW w:w="1203" w:type="dxa"/>
            <w:tcBorders>
              <w:top w:val="nil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HuscFv25</w:t>
            </w:r>
          </w:p>
        </w:tc>
        <w:tc>
          <w:tcPr>
            <w:tcW w:w="1134" w:type="dxa"/>
            <w:tcBorders>
              <w:top w:val="nil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417" w:type="dxa"/>
            <w:tcBorders>
              <w:top w:val="nil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0.87 ± 0.08</w:t>
            </w:r>
          </w:p>
        </w:tc>
        <w:tc>
          <w:tcPr>
            <w:tcW w:w="1843" w:type="dxa"/>
            <w:tcBorders>
              <w:top w:val="nil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3.8 ± 2.6</w:t>
            </w:r>
          </w:p>
        </w:tc>
        <w:tc>
          <w:tcPr>
            <w:tcW w:w="992" w:type="dxa"/>
            <w:tcBorders>
              <w:top w:val="nil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9511</w:t>
            </w:r>
          </w:p>
        </w:tc>
        <w:tc>
          <w:tcPr>
            <w:tcW w:w="992" w:type="dxa"/>
            <w:tcBorders>
              <w:top w:val="nil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0.6475</w:t>
            </w:r>
          </w:p>
        </w:tc>
      </w:tr>
      <w:tr w:rsidR="001E074C" w:rsidRPr="001E074C" w:rsidTr="001E074C">
        <w:tc>
          <w:tcPr>
            <w:tcW w:w="1203" w:type="dxa"/>
            <w:tcBorders>
              <w:top w:val="nil"/>
              <w:bottom w:val="single" w:sz="4" w:space="0" w:color="auto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HuscFv34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0.85 ± 0.08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3.7 ± 2.5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9532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E074C" w:rsidRPr="001E074C" w:rsidRDefault="001E074C" w:rsidP="001E0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074C">
              <w:rPr>
                <w:rFonts w:eastAsia="Times New Roman" w:cs="Times New Roman"/>
                <w:color w:val="000000"/>
                <w:sz w:val="24"/>
                <w:szCs w:val="24"/>
              </w:rPr>
              <w:t>0.6821</w:t>
            </w:r>
          </w:p>
        </w:tc>
      </w:tr>
    </w:tbl>
    <w:p w:rsidR="001E074C" w:rsidRP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thaiDistribute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1E074C" w:rsidRP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thaiDistribute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1E074C" w:rsidRP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thaiDistribute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1E074C" w:rsidRPr="001E074C" w:rsidRDefault="001E074C" w:rsidP="002C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thaiDistribute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2C4DDD" w:rsidRPr="001E074C" w:rsidRDefault="002C4DDD" w:rsidP="002F4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thaiDistribute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1E074C">
        <w:rPr>
          <w:rFonts w:eastAsia="Times New Roman" w:cs="Times New Roman"/>
          <w:b/>
          <w:bCs/>
          <w:color w:val="000000"/>
          <w:sz w:val="24"/>
          <w:szCs w:val="24"/>
        </w:rPr>
        <w:t>C-score</w:t>
      </w:r>
      <w:r w:rsidR="001E074C">
        <w:rPr>
          <w:rFonts w:eastAsia="Times New Roman" w:cs="Times New Roman"/>
          <w:b/>
          <w:bCs/>
          <w:color w:val="000000"/>
          <w:sz w:val="24"/>
          <w:szCs w:val="24"/>
        </w:rPr>
        <w:t xml:space="preserve">, </w:t>
      </w:r>
      <w:r w:rsidRPr="001E074C">
        <w:rPr>
          <w:rFonts w:eastAsia="Times New Roman" w:cs="Times New Roman"/>
          <w:color w:val="000000"/>
          <w:sz w:val="24"/>
          <w:szCs w:val="24"/>
        </w:rPr>
        <w:t>a confidence score for estimating</w:t>
      </w:r>
      <w:r w:rsidR="002F4E7D">
        <w:rPr>
          <w:rFonts w:eastAsia="Times New Roman" w:cs="Times New Roman"/>
          <w:color w:val="000000"/>
          <w:sz w:val="24"/>
          <w:szCs w:val="24"/>
        </w:rPr>
        <w:t xml:space="preserve"> the quality of </w:t>
      </w:r>
      <w:r w:rsidR="002F4E7D" w:rsidRPr="001E074C">
        <w:rPr>
          <w:rFonts w:eastAsia="Times New Roman" w:cs="Times New Roman"/>
          <w:color w:val="000000"/>
          <w:sz w:val="24"/>
          <w:szCs w:val="24"/>
        </w:rPr>
        <w:t xml:space="preserve">I-TASSER </w:t>
      </w:r>
      <w:r w:rsidR="002F4E7D">
        <w:rPr>
          <w:rFonts w:eastAsia="Times New Roman" w:cs="Times New Roman"/>
          <w:color w:val="000000"/>
          <w:sz w:val="24"/>
          <w:szCs w:val="24"/>
        </w:rPr>
        <w:t>predicted model</w:t>
      </w:r>
      <w:r w:rsidRPr="001E074C">
        <w:rPr>
          <w:rFonts w:eastAsia="Times New Roman" w:cs="Times New Roman"/>
          <w:color w:val="000000"/>
          <w:sz w:val="24"/>
          <w:szCs w:val="24"/>
        </w:rPr>
        <w:t xml:space="preserve"> calculated based on the significance of threading template alignments and the convergence parameters of th</w:t>
      </w:r>
      <w:r w:rsidR="002F4E7D">
        <w:rPr>
          <w:rFonts w:eastAsia="Times New Roman" w:cs="Times New Roman"/>
          <w:color w:val="000000"/>
          <w:sz w:val="24"/>
          <w:szCs w:val="24"/>
        </w:rPr>
        <w:t>e structure assembly simulation</w:t>
      </w:r>
      <w:r w:rsidRPr="001E074C">
        <w:rPr>
          <w:rFonts w:eastAsia="Times New Roman" w:cs="Times New Roman"/>
          <w:color w:val="000000"/>
          <w:sz w:val="24"/>
          <w:szCs w:val="24"/>
        </w:rPr>
        <w:t xml:space="preserve">. C-score is typically in the range of -5 to 2, where a C-score of higher value signifies a model with a high </w:t>
      </w:r>
      <w:bookmarkStart w:id="0" w:name="_GoBack"/>
      <w:bookmarkEnd w:id="0"/>
      <w:r w:rsidRPr="001E074C">
        <w:rPr>
          <w:rFonts w:eastAsia="Times New Roman" w:cs="Times New Roman"/>
          <w:color w:val="000000"/>
          <w:sz w:val="24"/>
          <w:szCs w:val="24"/>
        </w:rPr>
        <w:t xml:space="preserve">confidence and </w:t>
      </w:r>
      <w:r w:rsidRPr="001E074C">
        <w:rPr>
          <w:rFonts w:eastAsia="Times New Roman" w:cs="Times New Roman"/>
          <w:i/>
          <w:iCs/>
          <w:color w:val="000000"/>
          <w:sz w:val="24"/>
          <w:szCs w:val="24"/>
        </w:rPr>
        <w:t>vice-versa</w:t>
      </w:r>
      <w:r w:rsidR="002F4E7D">
        <w:rPr>
          <w:rFonts w:eastAsia="Times New Roman" w:cs="Times New Roman"/>
          <w:i/>
          <w:iCs/>
          <w:color w:val="000000"/>
          <w:sz w:val="24"/>
          <w:szCs w:val="24"/>
        </w:rPr>
        <w:t>.</w:t>
      </w:r>
    </w:p>
    <w:p w:rsidR="002C4DDD" w:rsidRPr="001E074C" w:rsidRDefault="002C4DDD" w:rsidP="001E074C">
      <w:pPr>
        <w:pStyle w:val="HTMLPreformatted"/>
        <w:spacing w:line="360" w:lineRule="auto"/>
        <w:jc w:val="thaiDistribute"/>
        <w:rPr>
          <w:rFonts w:asciiTheme="minorHAnsi" w:hAnsiTheme="minorHAnsi" w:cs="Times New Roman"/>
          <w:color w:val="000000"/>
          <w:sz w:val="24"/>
          <w:szCs w:val="24"/>
        </w:rPr>
      </w:pPr>
      <w:r w:rsidRPr="001E074C">
        <w:rPr>
          <w:rFonts w:asciiTheme="minorHAnsi" w:hAnsiTheme="minorHAnsi" w:cs="Times New Roman"/>
          <w:b/>
          <w:bCs/>
          <w:color w:val="000000"/>
          <w:sz w:val="24"/>
          <w:szCs w:val="24"/>
        </w:rPr>
        <w:t>TM-score and RMSD</w:t>
      </w:r>
      <w:r w:rsidR="001E074C">
        <w:rPr>
          <w:rFonts w:asciiTheme="minorHAnsi" w:hAnsiTheme="minorHAnsi" w:cs="Times New Roman"/>
          <w:b/>
          <w:bCs/>
          <w:color w:val="000000"/>
          <w:sz w:val="24"/>
          <w:szCs w:val="24"/>
        </w:rPr>
        <w:t>,</w:t>
      </w:r>
      <w:r w:rsidRPr="001E074C">
        <w:rPr>
          <w:rFonts w:asciiTheme="minorHAnsi" w:hAnsiTheme="minorHAnsi" w:cs="Times New Roman"/>
          <w:color w:val="000000"/>
          <w:sz w:val="24"/>
          <w:szCs w:val="24"/>
        </w:rPr>
        <w:t xml:space="preserve"> the known standards for measuring structural similarity between two structures which are used </w:t>
      </w:r>
      <w:r w:rsidR="002F4E7D" w:rsidRPr="001E074C">
        <w:rPr>
          <w:rFonts w:asciiTheme="minorHAnsi" w:hAnsiTheme="minorHAnsi" w:cs="Times New Roman"/>
          <w:color w:val="000000"/>
          <w:sz w:val="24"/>
          <w:szCs w:val="24"/>
        </w:rPr>
        <w:t xml:space="preserve">usually </w:t>
      </w:r>
      <w:r w:rsidRPr="001E074C">
        <w:rPr>
          <w:rFonts w:asciiTheme="minorHAnsi" w:hAnsiTheme="minorHAnsi" w:cs="Times New Roman"/>
          <w:color w:val="000000"/>
          <w:sz w:val="24"/>
          <w:szCs w:val="24"/>
        </w:rPr>
        <w:t xml:space="preserve">to measure the accuracy of </w:t>
      </w:r>
      <w:r w:rsidR="002F4E7D" w:rsidRPr="001E074C">
        <w:rPr>
          <w:rFonts w:asciiTheme="minorHAnsi" w:hAnsiTheme="minorHAnsi" w:cs="Times New Roman"/>
          <w:color w:val="000000"/>
          <w:sz w:val="24"/>
          <w:szCs w:val="24"/>
        </w:rPr>
        <w:t>model</w:t>
      </w:r>
      <w:r w:rsidR="002F4E7D">
        <w:rPr>
          <w:rFonts w:asciiTheme="minorHAnsi" w:hAnsiTheme="minorHAnsi" w:cs="Times New Roman"/>
          <w:color w:val="000000"/>
          <w:sz w:val="24"/>
          <w:szCs w:val="24"/>
        </w:rPr>
        <w:t>ed</w:t>
      </w:r>
      <w:r w:rsidR="002F4E7D" w:rsidRPr="001E074C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r w:rsidRPr="001E074C">
        <w:rPr>
          <w:rFonts w:asciiTheme="minorHAnsi" w:hAnsiTheme="minorHAnsi" w:cs="Times New Roman"/>
          <w:color w:val="000000"/>
          <w:sz w:val="24"/>
          <w:szCs w:val="24"/>
        </w:rPr>
        <w:t xml:space="preserve">structure when the native structure is known. In </w:t>
      </w:r>
      <w:r w:rsidR="002F4E7D">
        <w:rPr>
          <w:rFonts w:asciiTheme="minorHAnsi" w:hAnsiTheme="minorHAnsi" w:cs="Times New Roman"/>
          <w:color w:val="000000"/>
          <w:sz w:val="24"/>
          <w:szCs w:val="24"/>
        </w:rPr>
        <w:t xml:space="preserve">the </w:t>
      </w:r>
      <w:r w:rsidRPr="001E074C">
        <w:rPr>
          <w:rFonts w:asciiTheme="minorHAnsi" w:hAnsiTheme="minorHAnsi" w:cs="Times New Roman"/>
          <w:color w:val="000000"/>
          <w:sz w:val="24"/>
          <w:szCs w:val="24"/>
        </w:rPr>
        <w:t>case wh</w:t>
      </w:r>
      <w:r w:rsidR="002F4E7D">
        <w:rPr>
          <w:rFonts w:asciiTheme="minorHAnsi" w:hAnsiTheme="minorHAnsi" w:cs="Times New Roman"/>
          <w:color w:val="000000"/>
          <w:sz w:val="24"/>
          <w:szCs w:val="24"/>
        </w:rPr>
        <w:t>ich</w:t>
      </w:r>
      <w:r w:rsidRPr="001E074C">
        <w:rPr>
          <w:rFonts w:asciiTheme="minorHAnsi" w:hAnsiTheme="minorHAnsi" w:cs="Times New Roman"/>
          <w:color w:val="000000"/>
          <w:sz w:val="24"/>
          <w:szCs w:val="24"/>
        </w:rPr>
        <w:t xml:space="preserve"> the native structure is not known, it becomes necessary to predi</w:t>
      </w:r>
      <w:r w:rsidR="002F4E7D">
        <w:rPr>
          <w:rFonts w:asciiTheme="minorHAnsi" w:hAnsiTheme="minorHAnsi" w:cs="Times New Roman"/>
          <w:color w:val="000000"/>
          <w:sz w:val="24"/>
          <w:szCs w:val="24"/>
        </w:rPr>
        <w:t>ct the quality of the model</w:t>
      </w:r>
      <w:r w:rsidR="001E074C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r w:rsidRPr="001E074C">
        <w:rPr>
          <w:rFonts w:asciiTheme="minorHAnsi" w:hAnsiTheme="minorHAnsi" w:cs="Times New Roman"/>
          <w:color w:val="000000"/>
          <w:sz w:val="24"/>
          <w:szCs w:val="24"/>
        </w:rPr>
        <w:t>prediction</w:t>
      </w:r>
      <w:r w:rsidR="002F4E7D">
        <w:rPr>
          <w:rFonts w:asciiTheme="minorHAnsi" w:hAnsiTheme="minorHAnsi" w:cs="Times New Roman"/>
          <w:color w:val="000000"/>
          <w:sz w:val="24"/>
          <w:szCs w:val="24"/>
        </w:rPr>
        <w:t>.</w:t>
      </w:r>
      <w:r w:rsidRPr="001E074C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</w:p>
    <w:p w:rsidR="002C4DDD" w:rsidRDefault="002C4DDD" w:rsidP="002C4DDD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sectPr w:rsidR="002C4DDD" w:rsidSect="00516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F96"/>
    <w:multiLevelType w:val="hybridMultilevel"/>
    <w:tmpl w:val="96F26A60"/>
    <w:lvl w:ilvl="0" w:tplc="2D18663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55BD5"/>
    <w:rsid w:val="0009751B"/>
    <w:rsid w:val="000A24DC"/>
    <w:rsid w:val="000A6201"/>
    <w:rsid w:val="000E751E"/>
    <w:rsid w:val="00132AEF"/>
    <w:rsid w:val="001B0298"/>
    <w:rsid w:val="001E074C"/>
    <w:rsid w:val="002C4DDD"/>
    <w:rsid w:val="002F4E7D"/>
    <w:rsid w:val="00335805"/>
    <w:rsid w:val="00423A3C"/>
    <w:rsid w:val="005165E8"/>
    <w:rsid w:val="00520DFF"/>
    <w:rsid w:val="00537B37"/>
    <w:rsid w:val="00572F4D"/>
    <w:rsid w:val="005F4968"/>
    <w:rsid w:val="00675B9E"/>
    <w:rsid w:val="006A68A2"/>
    <w:rsid w:val="006E33B6"/>
    <w:rsid w:val="006E4B4B"/>
    <w:rsid w:val="00733CA1"/>
    <w:rsid w:val="00737067"/>
    <w:rsid w:val="00764AE7"/>
    <w:rsid w:val="00794170"/>
    <w:rsid w:val="007E3164"/>
    <w:rsid w:val="007F19C8"/>
    <w:rsid w:val="00894115"/>
    <w:rsid w:val="00A427C5"/>
    <w:rsid w:val="00BB6918"/>
    <w:rsid w:val="00BD35CD"/>
    <w:rsid w:val="00BD4D88"/>
    <w:rsid w:val="00C705C7"/>
    <w:rsid w:val="00CD46C6"/>
    <w:rsid w:val="00D15A72"/>
    <w:rsid w:val="00D230DC"/>
    <w:rsid w:val="00D43FCA"/>
    <w:rsid w:val="00D55BD5"/>
    <w:rsid w:val="00DE1C2F"/>
    <w:rsid w:val="00E6590A"/>
    <w:rsid w:val="00E86AAC"/>
    <w:rsid w:val="00F40961"/>
    <w:rsid w:val="00FE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4D8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94170"/>
  </w:style>
  <w:style w:type="character" w:styleId="Hyperlink">
    <w:name w:val="Hyperlink"/>
    <w:basedOn w:val="DefaultParagraphFont"/>
    <w:uiPriority w:val="99"/>
    <w:semiHidden/>
    <w:unhideWhenUsed/>
    <w:rsid w:val="0079417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E5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5F7E"/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4D8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94170"/>
  </w:style>
  <w:style w:type="character" w:styleId="Hyperlink">
    <w:name w:val="Hyperlink"/>
    <w:basedOn w:val="DefaultParagraphFont"/>
    <w:uiPriority w:val="99"/>
    <w:semiHidden/>
    <w:unhideWhenUsed/>
    <w:rsid w:val="0079417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E5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5F7E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1B12408369943A52D28081451656C" ma:contentTypeVersion="7" ma:contentTypeDescription="Create a new document." ma:contentTypeScope="" ma:versionID="035160541e61e60c41903a206d12b1ba">
  <xsd:schema xmlns:xsd="http://www.w3.org/2001/XMLSchema" xmlns:p="http://schemas.microsoft.com/office/2006/metadata/properties" xmlns:ns2="cc964142-d700-4826-84f4-27e24b97ad62" targetNamespace="http://schemas.microsoft.com/office/2006/metadata/properties" ma:root="true" ma:fieldsID="18a0ea107ec3c93091bdcf0700db3211" ns2:_="">
    <xsd:import namespace="cc964142-d700-4826-84f4-27e24b97ad6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c964142-d700-4826-84f4-27e24b97ad6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hecked_x0020_Out_x0020_To xmlns="cc964142-d700-4826-84f4-27e24b97ad62">
      <UserInfo>
        <DisplayName/>
        <AccountId xsi:nil="true"/>
        <AccountType/>
      </UserInfo>
    </Checked_x0020_Out_x0020_To>
    <DocumentId xmlns="cc964142-d700-4826-84f4-27e24b97ad62">Table 2.DOCX</DocumentId>
    <TitleName xmlns="cc964142-d700-4826-84f4-27e24b97ad62">Table 2.DOCX</TitleName>
    <IsDeleted xmlns="cc964142-d700-4826-84f4-27e24b97ad62">false</IsDeleted>
    <DocumentType xmlns="cc964142-d700-4826-84f4-27e24b97ad62">Table</DocumentType>
    <FileFormat xmlns="cc964142-d700-4826-84f4-27e24b97ad62">DOCX</FileFormat>
    <StageName xmlns="cc964142-d700-4826-84f4-27e24b97ad62" xsi:nil="true"/>
  </documentManagement>
</p:properties>
</file>

<file path=customXml/itemProps1.xml><?xml version="1.0" encoding="utf-8"?>
<ds:datastoreItem xmlns:ds="http://schemas.openxmlformats.org/officeDocument/2006/customXml" ds:itemID="{114F155D-935B-4FEB-986C-E05049104AF8}"/>
</file>

<file path=customXml/itemProps2.xml><?xml version="1.0" encoding="utf-8"?>
<ds:datastoreItem xmlns:ds="http://schemas.openxmlformats.org/officeDocument/2006/customXml" ds:itemID="{977185DD-CD6C-418A-8AB4-34043C26FE9F}"/>
</file>

<file path=customXml/itemProps3.xml><?xml version="1.0" encoding="utf-8"?>
<ds:datastoreItem xmlns:ds="http://schemas.openxmlformats.org/officeDocument/2006/customXml" ds:itemID="{43D3AA0C-1B4D-4C89-8CE6-B0293BBBC778}"/>
</file>

<file path=customXml/itemProps4.xml><?xml version="1.0" encoding="utf-8"?>
<ds:datastoreItem xmlns:ds="http://schemas.openxmlformats.org/officeDocument/2006/customXml" ds:itemID="{11EF3E6B-4F65-4ADD-838E-02CB9A106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Wanpen C</cp:lastModifiedBy>
  <cp:revision>13</cp:revision>
  <dcterms:created xsi:type="dcterms:W3CDTF">2016-06-28T11:27:00Z</dcterms:created>
  <dcterms:modified xsi:type="dcterms:W3CDTF">2016-06-30T08:49:00Z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0x01010097A1B12408369943A52D28081451656C</vt:lpwstr>
  </property>
</Properties>
</file>