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817DD6" w:rsidRPr="001549D3" w:rsidRDefault="000F1F8A" w:rsidP="0001436A">
      <w:pPr>
        <w:pStyle w:val="Title"/>
      </w:pPr>
      <w:r>
        <w:t>Identification of movement onset based on goniometer data</w:t>
      </w:r>
    </w:p>
    <w:p w:rsidR="000F1F8A" w:rsidRPr="00946712" w:rsidRDefault="000F1F8A" w:rsidP="000F1F8A">
      <w:pPr>
        <w:pStyle w:val="AuthorList"/>
        <w:rPr>
          <w:vertAlign w:val="superscript"/>
        </w:rPr>
      </w:pPr>
      <w:r>
        <w:t>Alix Chadwell</w:t>
      </w:r>
      <w:r w:rsidRPr="00A545C6">
        <w:rPr>
          <w:vertAlign w:val="superscript"/>
        </w:rPr>
        <w:t>1</w:t>
      </w:r>
      <w:r w:rsidRPr="00376CC5">
        <w:t xml:space="preserve">, </w:t>
      </w:r>
      <w:r>
        <w:t>Laurence Kenney</w:t>
      </w:r>
      <w:r>
        <w:rPr>
          <w:vertAlign w:val="superscript"/>
        </w:rPr>
        <w:t>1</w:t>
      </w:r>
      <w:r w:rsidRPr="00A545C6">
        <w:rPr>
          <w:vertAlign w:val="superscript"/>
        </w:rPr>
        <w:t>*</w:t>
      </w:r>
      <w:r w:rsidRPr="00376CC5">
        <w:t xml:space="preserve">, </w:t>
      </w:r>
      <w:r>
        <w:t xml:space="preserve">Sibylle Thies </w:t>
      </w:r>
      <w:r>
        <w:rPr>
          <w:vertAlign w:val="superscript"/>
        </w:rPr>
        <w:t>1</w:t>
      </w:r>
      <w:r>
        <w:t xml:space="preserve">, Adam Galpin </w:t>
      </w:r>
      <w:r>
        <w:rPr>
          <w:vertAlign w:val="superscript"/>
        </w:rPr>
        <w:t>1</w:t>
      </w:r>
      <w:r>
        <w:t xml:space="preserve">, John Head </w:t>
      </w:r>
      <w:r>
        <w:rPr>
          <w:vertAlign w:val="superscript"/>
        </w:rPr>
        <w:t>1</w:t>
      </w:r>
    </w:p>
    <w:p w:rsidR="000F1F8A" w:rsidRPr="00376CC5" w:rsidRDefault="000F1F8A" w:rsidP="000F1F8A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Centre for Health Sciences Research, University of Salford, UK</w:t>
      </w:r>
    </w:p>
    <w:p w:rsidR="000F1F8A" w:rsidRPr="00376CC5" w:rsidRDefault="000F1F8A" w:rsidP="000F1F8A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Laurence Kenney</w:t>
      </w:r>
      <w:r w:rsidRPr="00376CC5">
        <w:rPr>
          <w:rFonts w:cs="Times New Roman"/>
          <w:szCs w:val="24"/>
        </w:rPr>
        <w:br/>
      </w:r>
      <w:r>
        <w:rPr>
          <w:rFonts w:cs="Times New Roman"/>
          <w:szCs w:val="24"/>
        </w:rPr>
        <w:t>l.p.j.kenney@salford.ac.uk</w:t>
      </w:r>
    </w:p>
    <w:p w:rsidR="00EA3D3C" w:rsidRPr="00994A3D" w:rsidRDefault="000F1F8A" w:rsidP="0001436A">
      <w:pPr>
        <w:pStyle w:val="Heading1"/>
      </w:pPr>
      <w:r>
        <w:t>Methods for the identification of movement onset and exclusion of incorrect responses</w:t>
      </w:r>
    </w:p>
    <w:p w:rsidR="005C4597" w:rsidRDefault="005C4597" w:rsidP="005C4597">
      <w:pPr>
        <w:spacing w:before="100" w:beforeAutospacing="1" w:after="100" w:afterAutospacing="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Algorithms, described below, have been developed which examine the data recorded from the goniometer to identify, early reactions, in</w:t>
      </w:r>
      <w:bookmarkStart w:id="0" w:name="_GoBack"/>
      <w:bookmarkEnd w:id="0"/>
      <w:r>
        <w:rPr>
          <w:rFonts w:cs="Times New Roman"/>
          <w:szCs w:val="24"/>
        </w:rPr>
        <w:t>correct reactions and to calculate the reaction time.</w:t>
      </w:r>
    </w:p>
    <w:p w:rsidR="000F1F8A" w:rsidRDefault="000F1F8A" w:rsidP="000F1F8A">
      <w:pPr>
        <w:spacing w:before="240"/>
        <w:jc w:val="center"/>
      </w:pPr>
      <w:r>
        <w:object w:dxaOrig="9600" w:dyaOrig="7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69.6pt" o:ole="">
            <v:imagedata r:id="rId8" o:title=""/>
          </v:shape>
          <o:OLEObject Type="Embed" ProgID="Visio.Drawing.15" ShapeID="_x0000_i1025" DrawAspect="Content" ObjectID="_1527346574" r:id="rId9"/>
        </w:object>
      </w:r>
    </w:p>
    <w:p w:rsidR="000F1F8A" w:rsidRDefault="000F1F8A" w:rsidP="000F1F8A">
      <w:pPr>
        <w:spacing w:before="240"/>
        <w:jc w:val="center"/>
      </w:pPr>
      <w:r>
        <w:object w:dxaOrig="3372" w:dyaOrig="3984">
          <v:shape id="_x0000_i1026" type="#_x0000_t75" style="width:168.6pt;height:199.2pt" o:ole="">
            <v:imagedata r:id="rId10" o:title=""/>
          </v:shape>
          <o:OLEObject Type="Embed" ProgID="Visio.Drawing.15" ShapeID="_x0000_i1026" DrawAspect="Content" ObjectID="_1527346575" r:id="rId11"/>
        </w:object>
      </w:r>
      <w:r>
        <w:object w:dxaOrig="5196" w:dyaOrig="10956">
          <v:shape id="_x0000_i1027" type="#_x0000_t75" style="width:259.8pt;height:547.8pt" o:ole="">
            <v:imagedata r:id="rId12" o:title=""/>
          </v:shape>
          <o:OLEObject Type="Embed" ProgID="Visio.Drawing.15" ShapeID="_x0000_i1027" DrawAspect="Content" ObjectID="_1527346576" r:id="rId13"/>
        </w:object>
      </w:r>
      <w:r w:rsidRPr="000F1F8A">
        <w:t xml:space="preserve"> </w:t>
      </w:r>
      <w:r>
        <w:object w:dxaOrig="4825" w:dyaOrig="10956">
          <v:shape id="_x0000_i1028" type="#_x0000_t75" style="width:241.25pt;height:547.8pt" o:ole="">
            <v:imagedata r:id="rId14" o:title=""/>
          </v:shape>
          <o:OLEObject Type="Embed" ProgID="Visio.Drawing.15" ShapeID="_x0000_i1028" DrawAspect="Content" ObjectID="_1527346577" r:id="rId15"/>
        </w:object>
      </w:r>
      <w:r w:rsidRPr="000F1F8A">
        <w:t xml:space="preserve"> </w:t>
      </w:r>
      <w:r>
        <w:object w:dxaOrig="3169" w:dyaOrig="3984">
          <v:shape id="_x0000_i1029" type="#_x0000_t75" style="width:158.45pt;height:199.2pt" o:ole="">
            <v:imagedata r:id="rId16" o:title=""/>
          </v:shape>
          <o:OLEObject Type="Embed" ProgID="Visio.Drawing.15" ShapeID="_x0000_i1029" DrawAspect="Content" ObjectID="_1527346578" r:id="rId17"/>
        </w:object>
      </w:r>
      <w:r w:rsidRPr="000F1F8A">
        <w:t xml:space="preserve"> </w:t>
      </w:r>
      <w:r>
        <w:object w:dxaOrig="5460" w:dyaOrig="5856">
          <v:shape id="_x0000_i1030" type="#_x0000_t75" style="width:273pt;height:292.8pt" o:ole="">
            <v:imagedata r:id="rId18" o:title=""/>
          </v:shape>
          <o:OLEObject Type="Embed" ProgID="Visio.Drawing.15" ShapeID="_x0000_i1030" DrawAspect="Content" ObjectID="_1527346579" r:id="rId19"/>
        </w:object>
      </w:r>
    </w:p>
    <w:p w:rsidR="000F1F8A" w:rsidRPr="001549D3" w:rsidRDefault="000F1F8A" w:rsidP="000F1F8A">
      <w:pPr>
        <w:spacing w:before="240"/>
        <w:jc w:val="center"/>
      </w:pPr>
    </w:p>
    <w:sectPr w:rsidR="000F1F8A" w:rsidRPr="001549D3" w:rsidSect="0093429D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457" w:rsidRDefault="006A4457" w:rsidP="00117666">
      <w:pPr>
        <w:spacing w:after="0"/>
      </w:pPr>
      <w:r>
        <w:separator/>
      </w:r>
    </w:p>
  </w:endnote>
  <w:endnote w:type="continuationSeparator" w:id="0">
    <w:p w:rsidR="006A4457" w:rsidRDefault="006A445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C459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C459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C459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C4597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457" w:rsidRDefault="006A4457" w:rsidP="00117666">
      <w:pPr>
        <w:spacing w:after="0"/>
      </w:pPr>
      <w:r>
        <w:separator/>
      </w:r>
    </w:p>
  </w:footnote>
  <w:footnote w:type="continuationSeparator" w:id="0">
    <w:p w:rsidR="006A4457" w:rsidRDefault="006A445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457"/>
    <w:rsid w:val="0001436A"/>
    <w:rsid w:val="00034304"/>
    <w:rsid w:val="00035434"/>
    <w:rsid w:val="00052A14"/>
    <w:rsid w:val="00077D53"/>
    <w:rsid w:val="000F1F8A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11DE2"/>
    <w:rsid w:val="00447801"/>
    <w:rsid w:val="00452E9C"/>
    <w:rsid w:val="004735C8"/>
    <w:rsid w:val="004961FF"/>
    <w:rsid w:val="00517A89"/>
    <w:rsid w:val="005250F2"/>
    <w:rsid w:val="00593EEA"/>
    <w:rsid w:val="005A5EEE"/>
    <w:rsid w:val="005C4597"/>
    <w:rsid w:val="006375C7"/>
    <w:rsid w:val="00654E8F"/>
    <w:rsid w:val="00660D05"/>
    <w:rsid w:val="006820B1"/>
    <w:rsid w:val="006A4457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85156"/>
    <w:rsid w:val="009151AA"/>
    <w:rsid w:val="0093429D"/>
    <w:rsid w:val="00943573"/>
    <w:rsid w:val="00970F7D"/>
    <w:rsid w:val="00994A3D"/>
    <w:rsid w:val="009C2B12"/>
    <w:rsid w:val="00A174D9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6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9919B94-C18D-49CC-ACBA-285359D5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Visio_Drawing3.vsdx"/><Relationship Id="rId18" Type="http://schemas.openxmlformats.org/officeDocument/2006/relationships/image" Target="media/image6.emf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Visio_Drawing5.vs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2.vs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4.vsdx"/><Relationship Id="rId23" Type="http://schemas.openxmlformats.org/officeDocument/2006/relationships/header" Target="header2.xml"/><Relationship Id="rId28" Type="http://schemas.openxmlformats.org/officeDocument/2006/relationships/customXml" Target="../customXml/item4.xml"/><Relationship Id="rId10" Type="http://schemas.openxmlformats.org/officeDocument/2006/relationships/image" Target="media/image2.emf"/><Relationship Id="rId19" Type="http://schemas.openxmlformats.org/officeDocument/2006/relationships/package" Target="embeddings/Microsoft_Visio_Drawing6.vsdx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Relationship Id="rId14" Type="http://schemas.openxmlformats.org/officeDocument/2006/relationships/image" Target="media/image4.emf"/><Relationship Id="rId22" Type="http://schemas.openxmlformats.org/officeDocument/2006/relationships/footer" Target="footer2.xml"/><Relationship Id="rId27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lix%20Chadwell%20PhD\Writeup\Papers\Protocol%20Paper%20for%20FrontiersIn%20Neurorobotic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BA46EBF51CFF48AD04AEB36B1CEE77" ma:contentTypeVersion="7" ma:contentTypeDescription="Create a new document." ma:contentTypeScope="" ma:versionID="ce12c30c841a7eab59bae46b160e5285">
  <xsd:schema xmlns:xsd="http://www.w3.org/2001/XMLSchema" xmlns:p="http://schemas.microsoft.com/office/2006/metadata/properties" xmlns:ns2="be240858-b55b-4c64-a12c-f5eb7b8ebb97" targetNamespace="http://schemas.microsoft.com/office/2006/metadata/properties" ma:root="true" ma:fieldsID="4a2cbd6a50ff16b64a6a2ffbe84029d2" ns2:_="">
    <xsd:import namespace="be240858-b55b-4c64-a12c-f5eb7b8ebb97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be240858-b55b-4c64-a12c-f5eb7b8ebb97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FileFormat xmlns="be240858-b55b-4c64-a12c-f5eb7b8ebb97">DOCX</FileFormat>
    <StageName xmlns="be240858-b55b-4c64-a12c-f5eb7b8ebb97" xsi:nil="true"/>
    <Checked_x0020_Out_x0020_To xmlns="be240858-b55b-4c64-a12c-f5eb7b8ebb97">
      <UserInfo>
        <DisplayName/>
        <AccountId xsi:nil="true"/>
        <AccountType/>
      </UserInfo>
    </Checked_x0020_Out_x0020_To>
    <DocumentId xmlns="be240858-b55b-4c64-a12c-f5eb7b8ebb97">Data Sheet 1.DOCX</DocumentId>
    <DocumentType xmlns="be240858-b55b-4c64-a12c-f5eb7b8ebb97">Data Sheet</DocumentType>
    <TitleName xmlns="be240858-b55b-4c64-a12c-f5eb7b8ebb97">Data Sheet 1.DOCX</TitleName>
    <IsDeleted xmlns="be240858-b55b-4c64-a12c-f5eb7b8ebb97">false</IsDeleted>
  </documentManagement>
</p:properties>
</file>

<file path=customXml/itemProps1.xml><?xml version="1.0" encoding="utf-8"?>
<ds:datastoreItem xmlns:ds="http://schemas.openxmlformats.org/officeDocument/2006/customXml" ds:itemID="{44A4ADE0-68E2-4ACF-BEE5-13BD2B3CAE4F}"/>
</file>

<file path=customXml/itemProps2.xml><?xml version="1.0" encoding="utf-8"?>
<ds:datastoreItem xmlns:ds="http://schemas.openxmlformats.org/officeDocument/2006/customXml" ds:itemID="{46F77F6A-085E-47EC-8F72-D85C08B961B6}"/>
</file>

<file path=customXml/itemProps3.xml><?xml version="1.0" encoding="utf-8"?>
<ds:datastoreItem xmlns:ds="http://schemas.openxmlformats.org/officeDocument/2006/customXml" ds:itemID="{7C6E850C-3E39-4922-82CE-61B72E4C9076}"/>
</file>

<file path=customXml/itemProps4.xml><?xml version="1.0" encoding="utf-8"?>
<ds:datastoreItem xmlns:ds="http://schemas.openxmlformats.org/officeDocument/2006/customXml" ds:itemID="{70ABCF9B-6D74-43C6-B259-9EB2FD620399}"/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4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Chadwell ALIXANDRA</dc:creator>
  <cp:lastModifiedBy>Chadwell ALIXANDRA</cp:lastModifiedBy>
  <cp:revision>3</cp:revision>
  <cp:lastPrinted>2013-10-03T12:51:00Z</cp:lastPrinted>
  <dcterms:created xsi:type="dcterms:W3CDTF">2016-06-13T16:10:00Z</dcterms:created>
  <dcterms:modified xsi:type="dcterms:W3CDTF">2016-06-13T17:10:00Z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0x01010009BA46EBF51CFF48AD04AEB36B1CEE77</vt:lpwstr>
  </property>
</Properties>
</file>