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E9" w:rsidRPr="001549D3" w:rsidRDefault="00C034E9" w:rsidP="00C034E9">
      <w:pPr>
        <w:pStyle w:val="SupplementaryMaterial"/>
        <w:rPr>
          <w:b w:val="0"/>
        </w:rPr>
      </w:pPr>
      <w:r w:rsidRPr="001549D3">
        <w:t>Supplementary Material</w:t>
      </w:r>
    </w:p>
    <w:p w:rsidR="00C034E9" w:rsidRPr="001549D3" w:rsidRDefault="00C034E9" w:rsidP="00C034E9">
      <w:pPr>
        <w:pStyle w:val="Title"/>
      </w:pPr>
      <w:r>
        <w:rPr>
          <w:b w:val="0"/>
          <w:bCs/>
        </w:rPr>
        <w:t>Rice bran and Probiotics Alter the Porcine Large Intestinal and Serum Metabolomes for Enhanced Protection against Human Rotavirus D</w:t>
      </w:r>
      <w:r w:rsidRPr="005F7981">
        <w:rPr>
          <w:b w:val="0"/>
          <w:bCs/>
        </w:rPr>
        <w:t>iarrhea</w:t>
      </w:r>
    </w:p>
    <w:p w:rsidR="00C034E9" w:rsidRPr="00C034E9" w:rsidRDefault="00887C74" w:rsidP="00C034E9">
      <w:pPr>
        <w:pStyle w:val="AuthorList"/>
      </w:pPr>
      <w:r>
        <w:t xml:space="preserve">Nora Jean Nealon, </w:t>
      </w:r>
      <w:proofErr w:type="spellStart"/>
      <w:r>
        <w:t>Lijuan</w:t>
      </w:r>
      <w:proofErr w:type="spellEnd"/>
      <w:r>
        <w:t xml:space="preserve"> Yuan, </w:t>
      </w:r>
      <w:proofErr w:type="spellStart"/>
      <w:r>
        <w:t>Xingdong</w:t>
      </w:r>
      <w:proofErr w:type="spellEnd"/>
      <w:r>
        <w:t xml:space="preserve"> Yang, and Elizabeth P. Ryan*</w:t>
      </w:r>
    </w:p>
    <w:p w:rsidR="00C034E9" w:rsidRPr="00C034E9" w:rsidRDefault="00C034E9" w:rsidP="00C034E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C034E9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  <w:r>
        <w:rPr>
          <w:rFonts w:ascii="Times New Roman" w:hAnsi="Times New Roman" w:cs="Times New Roman"/>
          <w:sz w:val="24"/>
          <w:szCs w:val="24"/>
        </w:rPr>
        <w:t>e.p.ryan@colostate.edu</w:t>
      </w:r>
    </w:p>
    <w:p w:rsidR="00C034E9" w:rsidRDefault="00C034E9" w:rsidP="00560A2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2162C" w:rsidRPr="00E2162C" w:rsidRDefault="00236D02" w:rsidP="00560A2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E2162C" w:rsidRPr="00E216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16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67B6">
        <w:rPr>
          <w:rFonts w:ascii="Times New Roman" w:hAnsi="Times New Roman" w:cs="Times New Roman"/>
          <w:b/>
          <w:sz w:val="24"/>
          <w:szCs w:val="24"/>
        </w:rPr>
        <w:t>L</w:t>
      </w:r>
      <w:r w:rsidR="004D2993">
        <w:rPr>
          <w:rFonts w:ascii="Times New Roman" w:hAnsi="Times New Roman" w:cs="Times New Roman"/>
          <w:b/>
          <w:sz w:val="24"/>
          <w:szCs w:val="24"/>
        </w:rPr>
        <w:t>arge intestinal content</w:t>
      </w:r>
      <w:r w:rsidR="00E2162C" w:rsidRPr="00E2162C">
        <w:rPr>
          <w:rFonts w:ascii="Times New Roman" w:hAnsi="Times New Roman" w:cs="Times New Roman"/>
          <w:b/>
          <w:sz w:val="24"/>
          <w:szCs w:val="24"/>
        </w:rPr>
        <w:t xml:space="preserve"> and serum </w:t>
      </w:r>
      <w:r w:rsidR="007B67B6">
        <w:rPr>
          <w:rFonts w:ascii="Times New Roman" w:hAnsi="Times New Roman" w:cs="Times New Roman"/>
          <w:b/>
          <w:sz w:val="24"/>
          <w:szCs w:val="24"/>
        </w:rPr>
        <w:t>lipids</w:t>
      </w:r>
      <w:r w:rsidR="00E2162C" w:rsidRPr="00E2162C">
        <w:rPr>
          <w:rFonts w:ascii="Times New Roman" w:hAnsi="Times New Roman" w:cs="Times New Roman"/>
          <w:b/>
          <w:sz w:val="24"/>
          <w:szCs w:val="24"/>
        </w:rPr>
        <w:t xml:space="preserve"> in pigs consuming probiotics in the presence and absence of rice bran.</w:t>
      </w:r>
      <w:proofErr w:type="gramEnd"/>
    </w:p>
    <w:tbl>
      <w:tblPr>
        <w:tblStyle w:val="TableGrid"/>
        <w:tblW w:w="13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250"/>
        <w:gridCol w:w="1890"/>
        <w:gridCol w:w="1530"/>
        <w:gridCol w:w="1828"/>
        <w:gridCol w:w="1828"/>
      </w:tblGrid>
      <w:tr w:rsidR="00E2162C" w:rsidRPr="00560A2B" w:rsidTr="005A533C">
        <w:trPr>
          <w:cantSplit/>
          <w:trHeight w:val="270"/>
          <w:tblHeader/>
        </w:trPr>
        <w:tc>
          <w:tcPr>
            <w:tcW w:w="4428" w:type="dxa"/>
            <w:tcBorders>
              <w:bottom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Metabolite</w:t>
            </w:r>
            <w:r w:rsidR="00236D02" w:rsidRPr="00236D02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HMDB</w:t>
            </w:r>
            <w:r w:rsidRPr="00E2162C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*</w:t>
            </w:r>
            <w:r w:rsidR="00236D02">
              <w:rPr>
                <w:rFonts w:ascii="Times New Roman" w:hAnsi="Times New Roman" w:cs="Times New Roman"/>
                <w:b/>
                <w:sz w:val="24"/>
                <w:szCs w:val="20"/>
                <w:vertAlign w:val="superscript"/>
              </w:rPr>
              <w:t>*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Large Intestinal Contents</w:t>
            </w:r>
          </w:p>
        </w:tc>
        <w:tc>
          <w:tcPr>
            <w:tcW w:w="3656" w:type="dxa"/>
            <w:gridSpan w:val="2"/>
            <w:tcBorders>
              <w:bottom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Serum</w:t>
            </w:r>
          </w:p>
        </w:tc>
      </w:tr>
      <w:tr w:rsidR="00E2162C" w:rsidRPr="00560A2B" w:rsidTr="00236D02">
        <w:trPr>
          <w:cantSplit/>
          <w:trHeight w:val="285"/>
          <w:tblHeader/>
        </w:trPr>
        <w:tc>
          <w:tcPr>
            <w:tcW w:w="4428" w:type="dxa"/>
            <w:tcBorders>
              <w:top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Fold Difference</w:t>
            </w:r>
            <w:r w:rsidRPr="00236D0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  <w:r w:rsidR="00236D02" w:rsidRPr="00236D0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Fold Difference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E2162C" w:rsidRPr="00560A2B" w:rsidRDefault="00E2162C" w:rsidP="005A5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</w:tr>
      <w:tr w:rsidR="002A633F" w:rsidRPr="00560A2B" w:rsidTr="00236D02">
        <w:trPr>
          <w:trHeight w:val="243"/>
        </w:trPr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1-linoleoylglycerol (18:2)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320.72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2-oleoylglycerol (18:1)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293.40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3.04E-10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2-linoleoylglycerol (18:2)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11538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187.0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E-10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1-oleoyl-3-linoleoyl-glycerol (18:1/18:2)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77.20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2.26E-08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9,10-dihydroxyoctadecenoic acid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DiHOME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04704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111.38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1.90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E-07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9.63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0.00016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1-oleoylglycerol (18:1)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11567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93.63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glycocholenate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sulfate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71.16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0.011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1-linolenoylglycerol (18:3)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11569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45.81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9.59E-07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taurochenodeoxycholate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00951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16.34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beta-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sitosterol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00852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15.59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4.72E-11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glycolithocholate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sulfate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02639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12.09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0.0088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1-palmitoyl-3-linoleoyl-glycerol (16:0/18:2)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10.51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1-oleoyl-2-linoleoyl-glycerol (18:1/18:2)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9.37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2A633F" w:rsidRPr="00560A2B" w:rsidRDefault="002A633F" w:rsidP="008221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1-palmitoylglycerol (16:0)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31074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9.33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glycohyodeoxycholate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9.27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sphingomyelin (d18:1/21:0, d17:1/22:0, d16:1/23:0)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8.89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behenoyl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sphingomyelin (d18:1/22:0)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7.98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1-palmitoyl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glycerophosphatidic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acid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00327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7.27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0.011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2-palmitoylglycerol (16:0)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11533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7.08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6.33E-05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1-palmitoleoylglycerol (16:1)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6.7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dihydrosphingomyelin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(d18:0/16:0)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6.48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sphingomyelin (d18:1/14:0, d16:1/16:0)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6.33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bookmarkEnd w:id="0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-dioleoyl-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glycerophosphocholine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(18:1/18:1)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5.88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0.0035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sphingomyelin (d18:1/15:0, d16:1/17:0)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5.75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1-palmitoyl-2-linoleoyl-glycerol (16:0/18:2)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05207, 07103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5.71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0.0031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stearoyl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sphingomyelin (d18:1/18:0)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01348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5.61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sphingomyelin (d18:1/16:0)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5.42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12,13-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dihydroxyoctadecenoic acid (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DiHOME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04705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5.26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0.0012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0A51B5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2A633F">
              <w:rPr>
                <w:rFonts w:ascii="Times New Roman" w:hAnsi="Times New Roman" w:cs="Times New Roman"/>
                <w:sz w:val="20"/>
                <w:szCs w:val="20"/>
              </w:rPr>
              <w:t>eptanedioate (pimelate)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00857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1.58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malonate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00691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1.26E-06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linoleoyl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12252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4.42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0.0014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glycerol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00131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4.32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0.00088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0A51B5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A633F">
              <w:rPr>
                <w:rFonts w:ascii="Times New Roman" w:hAnsi="Times New Roman" w:cs="Times New Roman"/>
                <w:sz w:val="20"/>
                <w:szCs w:val="20"/>
              </w:rPr>
              <w:t>onanedioate (azelate)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00784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4.23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0.0015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stearoylcarnitine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00848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4.13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3AB">
              <w:rPr>
                <w:rFonts w:ascii="Times New Roman" w:hAnsi="Times New Roman" w:cs="Times New Roman"/>
                <w:sz w:val="20"/>
                <w:szCs w:val="20"/>
              </w:rPr>
              <w:t xml:space="preserve">13 + 9 </w:t>
            </w:r>
            <w:proofErr w:type="spellStart"/>
            <w:r w:rsidRPr="003B53AB">
              <w:rPr>
                <w:rFonts w:ascii="Times New Roman" w:hAnsi="Times New Roman" w:cs="Times New Roman"/>
                <w:sz w:val="20"/>
                <w:szCs w:val="20"/>
              </w:rPr>
              <w:t>Hydroxyoctadecadienoic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acid (13+9 HODE)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3.93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sphingomyelin (d18:1/17:0, d17:1/18:0, d19:1/16:0)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3.88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0.0059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1-palmitoyl-2-linoleoyl-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glycerophosphocholine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3.66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0.039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16-hydroxypalmitate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06294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3.45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0.00037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choline phosphate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01565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3.43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0.0027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1.61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campesterol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02869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3.17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0.00047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10.69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E-06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2-palmitoleoylglycerol (16:1)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1-palmitoyl-2-oleoyl-glycerophosphoglycerol (GPG)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(16:0/18:1)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2.47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0.0023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mevalonate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00227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2.44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0.013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1-pentadecanoylglycerol (15:0)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2.34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0.0074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1-oleoyl-2-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linoleoyl-glycerophosphocholine (GPC)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(18:1/18:2)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1.84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0.033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sphingomyelin (d18:1/24:1, d18:2/24:0)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1.77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0.0079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sphingomyelin (d18:1/20:0, d16:1/22:0)</w:t>
            </w:r>
            <w:bookmarkEnd w:id="1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1.65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stearate (18:0)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00827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phytosphingosine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04610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0.63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palmitate (16:0)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00220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0.59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0.0087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-sphingosine (d18:1/16:0)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04949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0.59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3-hydroxylaurate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00387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0.58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0.014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0.046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vacce</w:t>
            </w:r>
            <w:r w:rsidR="002A633F">
              <w:rPr>
                <w:rFonts w:ascii="Times New Roman" w:hAnsi="Times New Roman" w:cs="Times New Roman"/>
                <w:sz w:val="20"/>
                <w:szCs w:val="20"/>
              </w:rPr>
              <w:t>nate</w:t>
            </w:r>
            <w:proofErr w:type="spellEnd"/>
            <w:r w:rsidR="002A63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A633F"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(18:1)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0.56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sphingosine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00252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0.53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nonadecanoate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(19:0)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00772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0.52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sphinganine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00269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0.52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sphinganine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(d18:0/16:0)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11760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palmitoleoylcarnitine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0.50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0.042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eicosenoate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(20:1)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02231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0.47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2-hydroxystearate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0.44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margarate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(17:0)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02259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0.0062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17-methylstearate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0.40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0.0038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00067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docosapentaenoate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(n6 DPA; 22:5n6)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01976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0.34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lactosyl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-N-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-sphingosine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0.33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2-methylmalonyl carnitine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13133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0.29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0.0012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1.52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malonylcarnitine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02095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0.28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1.23E-06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2-hydroxypalmitate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31057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0.27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pentadecanoate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(15:0)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00826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0.00066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docosapentaenoate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(n3 DPA; 22:5n3)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01976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0.0048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5-dodecenoate (12:1n7)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00529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0.26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0.00045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eicosapentaenoate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(EPA; 20:5n3)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01999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0.26 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myristoleate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(14:1n5)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02000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0.25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15-methylpalmitate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tetradecanoic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acid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myristate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14:0)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00806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A1610F">
        <w:trPr>
          <w:trHeight w:val="333"/>
        </w:trPr>
        <w:tc>
          <w:tcPr>
            <w:tcW w:w="4428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caprate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(10:0)</w:t>
            </w:r>
          </w:p>
        </w:tc>
        <w:tc>
          <w:tcPr>
            <w:tcW w:w="2250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00511</w:t>
            </w:r>
          </w:p>
        </w:tc>
        <w:tc>
          <w:tcPr>
            <w:tcW w:w="1890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0.0012</w:t>
            </w:r>
          </w:p>
        </w:tc>
        <w:tc>
          <w:tcPr>
            <w:tcW w:w="3656" w:type="dxa"/>
            <w:gridSpan w:val="2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A633F" w:rsidRPr="00560A2B" w:rsidTr="000A51B5">
        <w:trPr>
          <w:trHeight w:val="333"/>
        </w:trPr>
        <w:tc>
          <w:tcPr>
            <w:tcW w:w="4428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palmitoylglycine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1F9">
              <w:rPr>
                <w:rFonts w:ascii="Times New Roman" w:hAnsi="Times New Roman" w:cs="Times New Roman"/>
                <w:sz w:val="20"/>
                <w:szCs w:val="20"/>
              </w:rPr>
              <w:t>0.23 ↓</w:t>
            </w:r>
          </w:p>
        </w:tc>
        <w:tc>
          <w:tcPr>
            <w:tcW w:w="1530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suberylglycine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00953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0.23 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3-hydroxybutyrate (BHBA)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00357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palmitoleate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(16:1n7)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03229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0.22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dihomo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-linoleate (20:2n6)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05060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0.22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dihomo-linolenate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(20:3n3 or n6)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02925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0.22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0.00047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palmitoyltaurine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0.21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0.0020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propionylcarnitine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00824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pristanate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00795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0.20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0.0027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7-hydroxycholesterol (alpha or beta)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3b-hydroxy-5-cholenoic acid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00308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0.19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3.69E-05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laurate (12:0)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00638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0.18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8.17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E-05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docosadienoate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(22:2n6)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61714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6.88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3-hydroxymyristate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7.73E-06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7-ketolithocholate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00467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0.0083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erucate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(22:1n9)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02068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0.16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4.83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E-05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0.66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hyocholate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00760</w:t>
              </w:r>
            </w:hyperlink>
          </w:p>
        </w:tc>
        <w:tc>
          <w:tcPr>
            <w:tcW w:w="1890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0.15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0A51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adrenate</w:t>
            </w:r>
            <w:proofErr w:type="spellEnd"/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(22:4n6)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02226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0.15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8B6E0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5,8,11-Eicosatrienoic acid (mead acid; </w:t>
            </w:r>
            <w:r w:rsidRPr="00560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20:3n9)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10378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0.00017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beta-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muricholate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00415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0.13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0.049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nervonate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(24:1n9)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02368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0.12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E-06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cholate sulfate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0.12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5.26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E-05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13-methylmyristate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0.11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5alpha-androstan-3alpha,17beta-diol 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disulfate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0.11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0.014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oleoyltaurine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0.022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cholate</w:t>
            </w:r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00619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0.028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236D02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chenodeoxycholate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00518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0.0078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841283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hyodeoxycholate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00733</w:t>
              </w:r>
            </w:hyperlink>
          </w:p>
        </w:tc>
        <w:tc>
          <w:tcPr>
            <w:tcW w:w="189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53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  <w:tc>
          <w:tcPr>
            <w:tcW w:w="3656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caprylate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(8:0)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00482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1.33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suberate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octanedioate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00893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1.72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2-hydroxyglutarate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00606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0.64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0.0087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3-methyladipate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00555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0.44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2-aminoheptanoate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2.81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2-aminooctanoate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00991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0.45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butyrylcarnitine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02013</w:t>
              </w:r>
            </w:hyperlink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0.73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3-hydroxybutyrylcarnitine (2)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0.66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alpha-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hydroxycaproate</w:t>
            </w:r>
            <w:proofErr w:type="spellEnd"/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01624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0.73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2-hydroxyoctanoate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02264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</w:tr>
      <w:tr w:rsidR="002A633F" w:rsidRPr="00560A2B" w:rsidTr="00A1610F">
        <w:trPr>
          <w:trHeight w:val="378"/>
        </w:trPr>
        <w:tc>
          <w:tcPr>
            <w:tcW w:w="4428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palmitoyl</w:t>
            </w:r>
            <w:proofErr w:type="spellEnd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ethanolamide</w:t>
            </w:r>
            <w:proofErr w:type="spellEnd"/>
          </w:p>
        </w:tc>
        <w:tc>
          <w:tcPr>
            <w:tcW w:w="2250" w:type="dxa"/>
            <w:vAlign w:val="center"/>
          </w:tcPr>
          <w:p w:rsidR="002A633F" w:rsidRPr="00560A2B" w:rsidRDefault="0001387F" w:rsidP="00A161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02100</w:t>
              </w:r>
            </w:hyperlink>
          </w:p>
        </w:tc>
        <w:tc>
          <w:tcPr>
            <w:tcW w:w="3420" w:type="dxa"/>
            <w:gridSpan w:val="2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0.60 ↓</w:t>
            </w:r>
          </w:p>
        </w:tc>
        <w:tc>
          <w:tcPr>
            <w:tcW w:w="1828" w:type="dxa"/>
            <w:vAlign w:val="center"/>
          </w:tcPr>
          <w:p w:rsidR="002A633F" w:rsidRPr="00560A2B" w:rsidRDefault="002A633F" w:rsidP="00A161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1-palmitoyl-2-linoleoyl-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glycerophosphoinositol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(16:0/18:2)</w:t>
            </w:r>
          </w:p>
        </w:tc>
        <w:tc>
          <w:tcPr>
            <w:tcW w:w="2250" w:type="dxa"/>
          </w:tcPr>
          <w:p w:rsidR="002A633F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1.54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828" w:type="dxa"/>
          </w:tcPr>
          <w:p w:rsidR="002A633F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0.012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1-stearoyl-2-linoleoyl-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glycerophosphoinositol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(18:0/18:2)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1.33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0.019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1-palmitoyl-2-stearoyl-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glycerophosphocholine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(16:0/18:0)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1.33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0.017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1-stearoyl-2-oleoyl-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glycerophosphocholine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(18:0/18:1)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0.73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0.045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1-palmitoyl-2-palmitoleoyl-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glycerophosphocholine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(16:0/16:1)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0.71</w:t>
            </w: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0.028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1-palmitoyl-2-linolenoyl-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glycerophosphocholine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(16:0/18:3)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0.59 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0.015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1-(1-enyl-stearoyl)-2-linoleoyl-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glycerophosphoethanolamine (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(P-18:0/18:2)</w:t>
            </w:r>
          </w:p>
        </w:tc>
        <w:tc>
          <w:tcPr>
            <w:tcW w:w="2250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↑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2A633F" w:rsidRPr="00560A2B" w:rsidTr="005A533C">
        <w:tc>
          <w:tcPr>
            <w:tcW w:w="44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glycochenodeoxycholate</w:t>
            </w:r>
            <w:proofErr w:type="spellEnd"/>
          </w:p>
        </w:tc>
        <w:tc>
          <w:tcPr>
            <w:tcW w:w="2250" w:type="dxa"/>
          </w:tcPr>
          <w:p w:rsidR="002A633F" w:rsidRPr="00560A2B" w:rsidRDefault="0001387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2A633F" w:rsidRPr="00560A2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00637</w:t>
              </w:r>
            </w:hyperlink>
          </w:p>
        </w:tc>
        <w:tc>
          <w:tcPr>
            <w:tcW w:w="3420" w:type="dxa"/>
            <w:gridSpan w:val="2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 xml:space="preserve"> ↓</w:t>
            </w:r>
          </w:p>
        </w:tc>
        <w:tc>
          <w:tcPr>
            <w:tcW w:w="1828" w:type="dxa"/>
          </w:tcPr>
          <w:p w:rsidR="002A633F" w:rsidRPr="00560A2B" w:rsidRDefault="002A633F" w:rsidP="005A533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A2B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</w:tbl>
    <w:p w:rsidR="00747375" w:rsidRPr="00771DB2" w:rsidRDefault="00236D02" w:rsidP="00747375">
      <w:pPr>
        <w:ind w:left="720"/>
        <w:rPr>
          <w:sz w:val="24"/>
          <w:szCs w:val="24"/>
        </w:rPr>
      </w:pPr>
      <w:r w:rsidRPr="00236D0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Table displays lipid metabolites with a statistically-significant fold difference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Pro+RB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Pro in both LIC and serum matrices.</w:t>
      </w:r>
      <w:r w:rsidRPr="00236D02">
        <w:rPr>
          <w:rFonts w:ascii="Times New Roman" w:hAnsi="Times New Roman" w:cs="Times New Roman"/>
          <w:sz w:val="24"/>
          <w:szCs w:val="24"/>
        </w:rPr>
        <w:br/>
        <w:t>** HMDB refers to the Human Metabolome Database, and access numbers are provided for each metabolite identified in the database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10F">
        <w:rPr>
          <w:rFonts w:ascii="Times New Roman" w:hAnsi="Times New Roman" w:cs="Times New Roman"/>
          <w:sz w:val="24"/>
          <w:szCs w:val="24"/>
        </w:rPr>
        <w:br/>
      </w:r>
      <w:r w:rsidRPr="00236D02">
        <w:rPr>
          <w:rFonts w:ascii="Times New Roman" w:hAnsi="Times New Roman" w:cs="Times New Roman"/>
          <w:sz w:val="24"/>
          <w:szCs w:val="24"/>
        </w:rPr>
        <w:t>***</w:t>
      </w:r>
      <w:r w:rsidR="00822199">
        <w:rPr>
          <w:rFonts w:ascii="Times New Roman" w:hAnsi="Times New Roman" w:cs="Times New Roman"/>
          <w:sz w:val="24"/>
          <w:szCs w:val="24"/>
        </w:rPr>
        <w:t xml:space="preserve"> </w:t>
      </w:r>
      <w:r w:rsidRPr="00236D02">
        <w:rPr>
          <w:rFonts w:ascii="Times New Roman" w:hAnsi="Times New Roman" w:cs="Times New Roman"/>
          <w:sz w:val="24"/>
          <w:szCs w:val="24"/>
        </w:rPr>
        <w:t>For each metabolite, fold difference was calculated by dividing the scaled rela</w:t>
      </w:r>
      <w:r w:rsidR="00747375">
        <w:rPr>
          <w:rFonts w:ascii="Times New Roman" w:hAnsi="Times New Roman" w:cs="Times New Roman"/>
          <w:sz w:val="24"/>
          <w:szCs w:val="24"/>
        </w:rPr>
        <w:t xml:space="preserve">tive abundance of </w:t>
      </w:r>
      <w:proofErr w:type="spellStart"/>
      <w:r w:rsidR="00747375">
        <w:rPr>
          <w:rFonts w:ascii="Times New Roman" w:hAnsi="Times New Roman" w:cs="Times New Roman"/>
          <w:sz w:val="24"/>
          <w:szCs w:val="24"/>
        </w:rPr>
        <w:t>Pro+RB</w:t>
      </w:r>
      <w:proofErr w:type="spellEnd"/>
      <w:r w:rsidR="00747375">
        <w:rPr>
          <w:rFonts w:ascii="Times New Roman" w:hAnsi="Times New Roman" w:cs="Times New Roman"/>
          <w:sz w:val="24"/>
          <w:szCs w:val="24"/>
        </w:rPr>
        <w:t xml:space="preserve"> by Pro,</w:t>
      </w:r>
      <w:r w:rsidR="00747375" w:rsidRPr="00747375">
        <w:rPr>
          <w:rFonts w:ascii="Times New Roman" w:hAnsi="Times New Roman" w:cs="Times New Roman"/>
          <w:sz w:val="24"/>
          <w:szCs w:val="24"/>
        </w:rPr>
        <w:t xml:space="preserve"> </w:t>
      </w:r>
      <w:r w:rsidR="00747375">
        <w:rPr>
          <w:rFonts w:ascii="Times New Roman" w:hAnsi="Times New Roman" w:cs="Times New Roman"/>
          <w:sz w:val="24"/>
          <w:szCs w:val="24"/>
        </w:rPr>
        <w:t>where</w:t>
      </w:r>
      <w:r w:rsidR="00747375" w:rsidRPr="00236D02">
        <w:rPr>
          <w:rFonts w:ascii="Times New Roman" w:hAnsi="Times New Roman" w:cs="Times New Roman"/>
          <w:sz w:val="24"/>
          <w:szCs w:val="24"/>
        </w:rPr>
        <w:t xml:space="preserve"> </w:t>
      </w:r>
      <w:r w:rsidR="00747375" w:rsidRPr="00771DB2">
        <w:rPr>
          <w:rFonts w:ascii="Times New Roman" w:hAnsi="Times New Roman" w:cs="Times New Roman"/>
          <w:sz w:val="24"/>
          <w:szCs w:val="24"/>
        </w:rPr>
        <w:t xml:space="preserve">↑ </w:t>
      </w:r>
      <w:r w:rsidR="00747375">
        <w:rPr>
          <w:rFonts w:ascii="Times New Roman" w:hAnsi="Times New Roman" w:cs="Times New Roman"/>
          <w:sz w:val="24"/>
          <w:szCs w:val="24"/>
        </w:rPr>
        <w:t xml:space="preserve">indicates that the metabolite had a higher scaled relative abundance in </w:t>
      </w:r>
      <w:proofErr w:type="spellStart"/>
      <w:r w:rsidR="00747375">
        <w:rPr>
          <w:rFonts w:ascii="Times New Roman" w:hAnsi="Times New Roman" w:cs="Times New Roman"/>
          <w:sz w:val="24"/>
          <w:szCs w:val="24"/>
        </w:rPr>
        <w:t>Pro+RB</w:t>
      </w:r>
      <w:proofErr w:type="spellEnd"/>
      <w:r w:rsidR="00747375">
        <w:rPr>
          <w:rFonts w:ascii="Times New Roman" w:hAnsi="Times New Roman" w:cs="Times New Roman"/>
          <w:sz w:val="24"/>
          <w:szCs w:val="24"/>
        </w:rPr>
        <w:t xml:space="preserve"> compared to Pro, and </w:t>
      </w:r>
      <w:r w:rsidR="00747375" w:rsidRPr="00771DB2">
        <w:rPr>
          <w:rFonts w:ascii="Times New Roman" w:hAnsi="Times New Roman" w:cs="Times New Roman"/>
          <w:sz w:val="24"/>
          <w:szCs w:val="24"/>
        </w:rPr>
        <w:t>↓</w:t>
      </w:r>
      <w:r w:rsidR="00747375" w:rsidRPr="00771DB2">
        <w:rPr>
          <w:sz w:val="24"/>
          <w:szCs w:val="24"/>
        </w:rPr>
        <w:t xml:space="preserve"> </w:t>
      </w:r>
      <w:r w:rsidR="00747375">
        <w:rPr>
          <w:rFonts w:ascii="Times New Roman" w:hAnsi="Times New Roman" w:cs="Times New Roman"/>
          <w:sz w:val="24"/>
          <w:szCs w:val="24"/>
        </w:rPr>
        <w:t xml:space="preserve">indicates the metabolite had a lower scaled relative abundance in </w:t>
      </w:r>
      <w:proofErr w:type="spellStart"/>
      <w:r w:rsidR="00747375">
        <w:rPr>
          <w:rFonts w:ascii="Times New Roman" w:hAnsi="Times New Roman" w:cs="Times New Roman"/>
          <w:sz w:val="24"/>
          <w:szCs w:val="24"/>
        </w:rPr>
        <w:t>Pro+RB</w:t>
      </w:r>
      <w:proofErr w:type="spellEnd"/>
      <w:r w:rsidR="00747375">
        <w:rPr>
          <w:rFonts w:ascii="Times New Roman" w:hAnsi="Times New Roman" w:cs="Times New Roman"/>
          <w:sz w:val="24"/>
          <w:szCs w:val="24"/>
        </w:rPr>
        <w:t xml:space="preserve"> compared to Pro.</w:t>
      </w:r>
    </w:p>
    <w:p w:rsidR="00560A2B" w:rsidRDefault="00236D02" w:rsidP="00236D02">
      <w:pPr>
        <w:ind w:left="720"/>
      </w:pPr>
      <w:r w:rsidRPr="00236D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0A2B" w:rsidSect="00560A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873"/>
    <w:multiLevelType w:val="hybridMultilevel"/>
    <w:tmpl w:val="0CF46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3651"/>
    <w:multiLevelType w:val="hybridMultilevel"/>
    <w:tmpl w:val="D5DE3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1367"/>
    <w:multiLevelType w:val="hybridMultilevel"/>
    <w:tmpl w:val="79EEFA1C"/>
    <w:lvl w:ilvl="0" w:tplc="261424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25864"/>
    <w:multiLevelType w:val="hybridMultilevel"/>
    <w:tmpl w:val="0CF46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3510"/>
    <w:multiLevelType w:val="hybridMultilevel"/>
    <w:tmpl w:val="0CF46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4FB"/>
    <w:multiLevelType w:val="hybridMultilevel"/>
    <w:tmpl w:val="5A62C21E"/>
    <w:lvl w:ilvl="0" w:tplc="F0DE1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7045F"/>
    <w:multiLevelType w:val="hybridMultilevel"/>
    <w:tmpl w:val="6F0ED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5795"/>
    <w:multiLevelType w:val="hybridMultilevel"/>
    <w:tmpl w:val="81866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D0F01"/>
    <w:multiLevelType w:val="hybridMultilevel"/>
    <w:tmpl w:val="D20CC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954CB"/>
    <w:multiLevelType w:val="hybridMultilevel"/>
    <w:tmpl w:val="EEBAE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5FB9"/>
    <w:multiLevelType w:val="hybridMultilevel"/>
    <w:tmpl w:val="81866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44C37"/>
    <w:multiLevelType w:val="hybridMultilevel"/>
    <w:tmpl w:val="0CF46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50D22"/>
    <w:multiLevelType w:val="hybridMultilevel"/>
    <w:tmpl w:val="0CF46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55141"/>
    <w:multiLevelType w:val="hybridMultilevel"/>
    <w:tmpl w:val="BA1A19E6"/>
    <w:lvl w:ilvl="0" w:tplc="767E27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104122"/>
    <w:multiLevelType w:val="hybridMultilevel"/>
    <w:tmpl w:val="0CF46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2B"/>
    <w:rsid w:val="0001387F"/>
    <w:rsid w:val="000657AD"/>
    <w:rsid w:val="000A51B5"/>
    <w:rsid w:val="000F7257"/>
    <w:rsid w:val="001004F9"/>
    <w:rsid w:val="001A12B1"/>
    <w:rsid w:val="00225A0D"/>
    <w:rsid w:val="00230097"/>
    <w:rsid w:val="00236D02"/>
    <w:rsid w:val="0026533A"/>
    <w:rsid w:val="00285A9E"/>
    <w:rsid w:val="002A633F"/>
    <w:rsid w:val="003903DE"/>
    <w:rsid w:val="003B53AB"/>
    <w:rsid w:val="004861F9"/>
    <w:rsid w:val="004D2993"/>
    <w:rsid w:val="004D7F6B"/>
    <w:rsid w:val="00560A2B"/>
    <w:rsid w:val="005A533C"/>
    <w:rsid w:val="005C3416"/>
    <w:rsid w:val="00646F2D"/>
    <w:rsid w:val="00656618"/>
    <w:rsid w:val="00723905"/>
    <w:rsid w:val="00747375"/>
    <w:rsid w:val="007B12A1"/>
    <w:rsid w:val="007B67B6"/>
    <w:rsid w:val="007C2BB1"/>
    <w:rsid w:val="0080740A"/>
    <w:rsid w:val="00822199"/>
    <w:rsid w:val="00824436"/>
    <w:rsid w:val="00841283"/>
    <w:rsid w:val="008651F7"/>
    <w:rsid w:val="008705A6"/>
    <w:rsid w:val="00887C74"/>
    <w:rsid w:val="008A1304"/>
    <w:rsid w:val="008B6E02"/>
    <w:rsid w:val="008F324E"/>
    <w:rsid w:val="008F78D5"/>
    <w:rsid w:val="009D2B60"/>
    <w:rsid w:val="009E7D47"/>
    <w:rsid w:val="009F1BB1"/>
    <w:rsid w:val="00A0433C"/>
    <w:rsid w:val="00A1610F"/>
    <w:rsid w:val="00A825D3"/>
    <w:rsid w:val="00AB6DB4"/>
    <w:rsid w:val="00B329D9"/>
    <w:rsid w:val="00B4312A"/>
    <w:rsid w:val="00B53700"/>
    <w:rsid w:val="00BA1AEF"/>
    <w:rsid w:val="00BB1B27"/>
    <w:rsid w:val="00BB269C"/>
    <w:rsid w:val="00C034E9"/>
    <w:rsid w:val="00C76CB8"/>
    <w:rsid w:val="00C86126"/>
    <w:rsid w:val="00D34B68"/>
    <w:rsid w:val="00D671DD"/>
    <w:rsid w:val="00DA4DF4"/>
    <w:rsid w:val="00DD4C5A"/>
    <w:rsid w:val="00E2162C"/>
    <w:rsid w:val="00ED5920"/>
    <w:rsid w:val="00F371D6"/>
    <w:rsid w:val="00F41EFE"/>
    <w:rsid w:val="00F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A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0A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2B"/>
  </w:style>
  <w:style w:type="paragraph" w:styleId="Footer">
    <w:name w:val="footer"/>
    <w:basedOn w:val="Normal"/>
    <w:link w:val="FooterChar"/>
    <w:uiPriority w:val="99"/>
    <w:unhideWhenUsed/>
    <w:rsid w:val="005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2B"/>
  </w:style>
  <w:style w:type="paragraph" w:styleId="BalloonText">
    <w:name w:val="Balloon Text"/>
    <w:basedOn w:val="Normal"/>
    <w:link w:val="BalloonTextChar"/>
    <w:uiPriority w:val="99"/>
    <w:semiHidden/>
    <w:unhideWhenUsed/>
    <w:rsid w:val="0056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2B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A2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A2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A2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B67B6"/>
    <w:rPr>
      <w:sz w:val="18"/>
      <w:szCs w:val="18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034E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paragraph" w:styleId="Title">
    <w:name w:val="Title"/>
    <w:basedOn w:val="Normal"/>
    <w:next w:val="Normal"/>
    <w:link w:val="TitleChar"/>
    <w:qFormat/>
    <w:rsid w:val="00C034E9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34E9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C034E9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4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4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A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0A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2B"/>
  </w:style>
  <w:style w:type="paragraph" w:styleId="Footer">
    <w:name w:val="footer"/>
    <w:basedOn w:val="Normal"/>
    <w:link w:val="FooterChar"/>
    <w:uiPriority w:val="99"/>
    <w:unhideWhenUsed/>
    <w:rsid w:val="0056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2B"/>
  </w:style>
  <w:style w:type="paragraph" w:styleId="BalloonText">
    <w:name w:val="Balloon Text"/>
    <w:basedOn w:val="Normal"/>
    <w:link w:val="BalloonTextChar"/>
    <w:uiPriority w:val="99"/>
    <w:semiHidden/>
    <w:unhideWhenUsed/>
    <w:rsid w:val="0056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2B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A2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A2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A2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A2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B67B6"/>
    <w:rPr>
      <w:sz w:val="18"/>
      <w:szCs w:val="18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034E9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paragraph" w:styleId="Title">
    <w:name w:val="Title"/>
    <w:basedOn w:val="Normal"/>
    <w:next w:val="Normal"/>
    <w:link w:val="TitleChar"/>
    <w:qFormat/>
    <w:rsid w:val="00C034E9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34E9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C034E9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4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4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mdb.ca/metabolites/HMDB31074" TargetMode="External"/><Relationship Id="rId18" Type="http://schemas.openxmlformats.org/officeDocument/2006/relationships/hyperlink" Target="http://www.hmdb.ca/metabolites/HMDB00691" TargetMode="External"/><Relationship Id="rId26" Type="http://schemas.openxmlformats.org/officeDocument/2006/relationships/hyperlink" Target="http://www.hmdb.ca/metabolites/HMDB00220" TargetMode="External"/><Relationship Id="rId39" Type="http://schemas.openxmlformats.org/officeDocument/2006/relationships/hyperlink" Target="http://www.hmdb.ca/metabolites/HMDB00357" TargetMode="External"/><Relationship Id="rId21" Type="http://schemas.openxmlformats.org/officeDocument/2006/relationships/hyperlink" Target="http://www.hmdb.ca/metabolites/HMDB00848" TargetMode="External"/><Relationship Id="rId34" Type="http://schemas.openxmlformats.org/officeDocument/2006/relationships/hyperlink" Target="http://www.hmdb.ca/metabolites/HMDB00067" TargetMode="External"/><Relationship Id="rId42" Type="http://schemas.openxmlformats.org/officeDocument/2006/relationships/hyperlink" Target="http://www.hmdb.ca/metabolites/HMDB00308" TargetMode="External"/><Relationship Id="rId47" Type="http://schemas.openxmlformats.org/officeDocument/2006/relationships/hyperlink" Target="http://www.hmdb.ca/metabolites/HMDB00619" TargetMode="External"/><Relationship Id="rId50" Type="http://schemas.openxmlformats.org/officeDocument/2006/relationships/hyperlink" Target="http://www.hmdb.ca/metabolites/HMDB02013" TargetMode="External"/><Relationship Id="rId55" Type="http://schemas.openxmlformats.org/officeDocument/2006/relationships/customXml" Target="../customXml/item1.xml"/><Relationship Id="rId7" Type="http://schemas.openxmlformats.org/officeDocument/2006/relationships/hyperlink" Target="http://www.hmdb.ca/metabolites/HMDB047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mdb.ca/metabolites/HMDB01348" TargetMode="External"/><Relationship Id="rId29" Type="http://schemas.openxmlformats.org/officeDocument/2006/relationships/hyperlink" Target="http://www.hmdb.ca/metabolites/HMDB00772" TargetMode="External"/><Relationship Id="rId11" Type="http://schemas.openxmlformats.org/officeDocument/2006/relationships/hyperlink" Target="http://www.hmdb.ca/metabolites/HMDB00852" TargetMode="External"/><Relationship Id="rId24" Type="http://schemas.openxmlformats.org/officeDocument/2006/relationships/hyperlink" Target="http://www.hmdb.ca/metabolites/HMDB00827" TargetMode="External"/><Relationship Id="rId32" Type="http://schemas.openxmlformats.org/officeDocument/2006/relationships/hyperlink" Target="http://www.hmdb.ca/metabolites/HMDB02231" TargetMode="External"/><Relationship Id="rId37" Type="http://schemas.openxmlformats.org/officeDocument/2006/relationships/hyperlink" Target="http://www.hmdb.ca/metabolites/HMDB00826" TargetMode="External"/><Relationship Id="rId40" Type="http://schemas.openxmlformats.org/officeDocument/2006/relationships/hyperlink" Target="http://www.hmdb.ca/metabolites/HMDB00824" TargetMode="External"/><Relationship Id="rId45" Type="http://schemas.openxmlformats.org/officeDocument/2006/relationships/hyperlink" Target="http://www.hmdb.ca/metabolites/HMDB0076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hmdb.ca/metabolites/HMDB12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db.ca/metabolites/HMDB11569" TargetMode="External"/><Relationship Id="rId14" Type="http://schemas.openxmlformats.org/officeDocument/2006/relationships/hyperlink" Target="http://www.hmdb.ca/metabolites/HMDB00327" TargetMode="External"/><Relationship Id="rId22" Type="http://schemas.openxmlformats.org/officeDocument/2006/relationships/hyperlink" Target="http://www.hmdb.ca/metabolites/HMDB02869" TargetMode="External"/><Relationship Id="rId27" Type="http://schemas.openxmlformats.org/officeDocument/2006/relationships/hyperlink" Target="http://www.hmdb.ca/metabolites/HMDB04949" TargetMode="External"/><Relationship Id="rId30" Type="http://schemas.openxmlformats.org/officeDocument/2006/relationships/hyperlink" Target="http://www.hmdb.ca/metabolites/HMDB00269" TargetMode="External"/><Relationship Id="rId35" Type="http://schemas.openxmlformats.org/officeDocument/2006/relationships/hyperlink" Target="http://www.hmdb.ca/metabolites/HMDB13133" TargetMode="External"/><Relationship Id="rId43" Type="http://schemas.openxmlformats.org/officeDocument/2006/relationships/hyperlink" Target="http://www.hmdb.ca/metabolites/HMDB00467" TargetMode="External"/><Relationship Id="rId48" Type="http://schemas.openxmlformats.org/officeDocument/2006/relationships/hyperlink" Target="http://www.hmdb.ca/metabolites/HMDB00518" TargetMode="External"/><Relationship Id="rId56" Type="http://schemas.openxmlformats.org/officeDocument/2006/relationships/customXml" Target="../customXml/item2.xml"/><Relationship Id="rId8" Type="http://schemas.openxmlformats.org/officeDocument/2006/relationships/hyperlink" Target="http://www.hmdb.ca/metabolites/HMDB11567" TargetMode="External"/><Relationship Id="rId51" Type="http://schemas.openxmlformats.org/officeDocument/2006/relationships/hyperlink" Target="http://www.hmdb.ca/metabolites/HMDB021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hmdb.ca/metabolites/HMDB02639" TargetMode="External"/><Relationship Id="rId17" Type="http://schemas.openxmlformats.org/officeDocument/2006/relationships/hyperlink" Target="http://www.hmdb.ca/metabolites/HMDB04705" TargetMode="External"/><Relationship Id="rId25" Type="http://schemas.openxmlformats.org/officeDocument/2006/relationships/hyperlink" Target="http://www.hmdb.ca/metabolites/HMDB04610" TargetMode="External"/><Relationship Id="rId33" Type="http://schemas.openxmlformats.org/officeDocument/2006/relationships/hyperlink" Target="http://www.hmdb.ca/metabolites/HMDB02259" TargetMode="External"/><Relationship Id="rId38" Type="http://schemas.openxmlformats.org/officeDocument/2006/relationships/hyperlink" Target="http://www.hmdb.ca/metabolites/HMDB00953" TargetMode="External"/><Relationship Id="rId46" Type="http://schemas.openxmlformats.org/officeDocument/2006/relationships/hyperlink" Target="http://www.hmdb.ca/metabolites/HMDB00415" TargetMode="External"/><Relationship Id="rId20" Type="http://schemas.openxmlformats.org/officeDocument/2006/relationships/hyperlink" Target="http://www.hmdb.ca/metabolites/HMDB00131" TargetMode="External"/><Relationship Id="rId41" Type="http://schemas.openxmlformats.org/officeDocument/2006/relationships/hyperlink" Target="http://www.hmdb.ca/metabolites/HMDB00795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mdb.ca/metabolites/HMDB11538" TargetMode="External"/><Relationship Id="rId15" Type="http://schemas.openxmlformats.org/officeDocument/2006/relationships/hyperlink" Target="http://www.hmdb.ca/metabolites/HMDB11533" TargetMode="External"/><Relationship Id="rId23" Type="http://schemas.openxmlformats.org/officeDocument/2006/relationships/hyperlink" Target="http://www.hmdb.ca/metabolites/HMDB00227" TargetMode="External"/><Relationship Id="rId28" Type="http://schemas.openxmlformats.org/officeDocument/2006/relationships/hyperlink" Target="http://www.hmdb.ca/metabolites/HMDB00252" TargetMode="External"/><Relationship Id="rId36" Type="http://schemas.openxmlformats.org/officeDocument/2006/relationships/hyperlink" Target="http://www.hmdb.ca/metabolites/HMDB02095" TargetMode="External"/><Relationship Id="rId49" Type="http://schemas.openxmlformats.org/officeDocument/2006/relationships/hyperlink" Target="http://www.hmdb.ca/metabolites/HMDB00733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://www.hmdb.ca/metabolites/HMDB00951" TargetMode="External"/><Relationship Id="rId31" Type="http://schemas.openxmlformats.org/officeDocument/2006/relationships/hyperlink" Target="http://www.hmdb.ca/metabolites/HMDB11760" TargetMode="External"/><Relationship Id="rId44" Type="http://schemas.openxmlformats.org/officeDocument/2006/relationships/hyperlink" Target="http://www.hmdb.ca/metabolites/HMDB02068" TargetMode="External"/><Relationship Id="rId52" Type="http://schemas.openxmlformats.org/officeDocument/2006/relationships/hyperlink" Target="http://www.hmdb.ca/metabolites/HMDB00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069C800C-9B9F-402C-AF5F-0EF920BA912E}"/>
</file>

<file path=customXml/itemProps2.xml><?xml version="1.0" encoding="utf-8"?>
<ds:datastoreItem xmlns:ds="http://schemas.openxmlformats.org/officeDocument/2006/customXml" ds:itemID="{2852B53B-DB0E-4D28-81FC-B711317A46DA}"/>
</file>

<file path=customXml/itemProps3.xml><?xml version="1.0" encoding="utf-8"?>
<ds:datastoreItem xmlns:ds="http://schemas.openxmlformats.org/officeDocument/2006/customXml" ds:itemID="{F986CA7F-31F4-4DA9-B9D1-B3E0D78E6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CVMBS Computing Resources Group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Nealon,Nora Jean (EID)</dc:creator>
  <cp:lastModifiedBy>Nealon,Nora Jean (EID)</cp:lastModifiedBy>
  <cp:revision>45</cp:revision>
  <dcterms:created xsi:type="dcterms:W3CDTF">2016-09-29T00:57:00Z</dcterms:created>
  <dcterms:modified xsi:type="dcterms:W3CDTF">2017-02-18T00:24:00Z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