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472BF3" w:rsidP="0001436A">
      <w:pPr>
        <w:pStyle w:val="Titel"/>
      </w:pPr>
      <w:r>
        <w:t>Virtual Reality Training for Public Speaking – A QUEST-VR Framework Validation</w:t>
      </w:r>
    </w:p>
    <w:p w:rsidR="002868E2" w:rsidRPr="00994A3D" w:rsidRDefault="00D44FB4" w:rsidP="0001436A">
      <w:pPr>
        <w:pStyle w:val="AuthorList"/>
      </w:pPr>
      <w:r>
        <w:t>Sandra Poeschl</w:t>
      </w:r>
    </w:p>
    <w:p w:rsidR="002868E2" w:rsidRPr="00994A3D" w:rsidRDefault="002868E2" w:rsidP="00994A3D">
      <w:pPr>
        <w:spacing w:before="240" w:after="0"/>
        <w:rPr>
          <w:rFonts w:cs="Times New Roman"/>
        </w:rPr>
      </w:pPr>
      <w:bookmarkStart w:id="0" w:name="_GoBack"/>
      <w:bookmarkEnd w:id="0"/>
      <w:r w:rsidRPr="00994A3D">
        <w:rPr>
          <w:rFonts w:cs="Times New Roman"/>
          <w:b/>
        </w:rPr>
        <w:t xml:space="preserve">Correspondence: </w:t>
      </w:r>
      <w:r w:rsidR="00A167E9">
        <w:rPr>
          <w:rFonts w:cs="Times New Roman"/>
        </w:rPr>
        <w:t>Sandra Poeschl</w:t>
      </w:r>
      <w:r w:rsidR="00994A3D" w:rsidRPr="00994A3D">
        <w:rPr>
          <w:rFonts w:cs="Times New Roman"/>
        </w:rPr>
        <w:t xml:space="preserve">: </w:t>
      </w:r>
      <w:r w:rsidR="00A167E9">
        <w:rPr>
          <w:rFonts w:cs="Times New Roman"/>
        </w:rPr>
        <w:t>sandra.poeschl@tu-ilmenau.de</w:t>
      </w:r>
    </w:p>
    <w:p w:rsidR="00EA3D3C" w:rsidRPr="00994A3D" w:rsidRDefault="00654E8F" w:rsidP="0001436A">
      <w:pPr>
        <w:pStyle w:val="berschrift1"/>
      </w:pPr>
      <w:r w:rsidRPr="00994A3D">
        <w:t xml:space="preserve">Supplementary </w:t>
      </w:r>
      <w:r w:rsidR="00A35C89">
        <w:t>Material</w:t>
      </w:r>
    </w:p>
    <w:p w:rsidR="00A35C89" w:rsidRDefault="00A35C89" w:rsidP="00994A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material handed out to participants </w:t>
      </w:r>
      <w:r w:rsidR="00036929">
        <w:rPr>
          <w:rFonts w:cs="Times New Roman"/>
          <w:szCs w:val="24"/>
        </w:rPr>
        <w:t>for</w:t>
      </w:r>
      <w:r>
        <w:rPr>
          <w:rFonts w:cs="Times New Roman"/>
          <w:szCs w:val="24"/>
        </w:rPr>
        <w:t xml:space="preserve"> the low difficulty task and the high difficulty task are presented verbatim in the following.</w:t>
      </w:r>
    </w:p>
    <w:p w:rsidR="00994A3D" w:rsidRDefault="00A35C89" w:rsidP="0001436A">
      <w:pPr>
        <w:pStyle w:val="berschrift2"/>
      </w:pPr>
      <w:r>
        <w:t>Material handed out for task 1 (low difficulty task)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ascii="Times New Roman Fett" w:hAnsi="Times New Roman Fett" w:cs="Times New Roman Fett"/>
          <w:szCs w:val="24"/>
        </w:rPr>
      </w:pPr>
      <w:r w:rsidRPr="00E740C2">
        <w:rPr>
          <w:rFonts w:ascii="Times New Roman Fett" w:hAnsi="Times New Roman Fett" w:cs="Times New Roman Fett"/>
          <w:szCs w:val="24"/>
        </w:rPr>
        <w:t>1. Short Introduction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E740C2">
        <w:rPr>
          <w:rFonts w:cs="Times New Roman"/>
          <w:szCs w:val="24"/>
        </w:rPr>
        <w:t xml:space="preserve">Ilmenau is a town in </w:t>
      </w:r>
      <w:r w:rsidRPr="001B55DB">
        <w:rPr>
          <w:rFonts w:cs="Times New Roman"/>
          <w:szCs w:val="24"/>
          <w:u w:val="single"/>
        </w:rPr>
        <w:t>Thuringia</w:t>
      </w:r>
      <w:r w:rsidRPr="00E740C2">
        <w:rPr>
          <w:rFonts w:cs="Times New Roman"/>
          <w:szCs w:val="24"/>
        </w:rPr>
        <w:t xml:space="preserve">, </w:t>
      </w:r>
      <w:r w:rsidRPr="001B55DB">
        <w:rPr>
          <w:rFonts w:cs="Times New Roman"/>
          <w:szCs w:val="24"/>
          <w:u w:val="single"/>
        </w:rPr>
        <w:t>Germany</w:t>
      </w:r>
      <w:r w:rsidRPr="00E740C2">
        <w:rPr>
          <w:rFonts w:cs="Times New Roman"/>
          <w:szCs w:val="24"/>
        </w:rPr>
        <w:t xml:space="preserve">. It is the largest town within the </w:t>
      </w:r>
      <w:proofErr w:type="spellStart"/>
      <w:r w:rsidRPr="001B55DB">
        <w:rPr>
          <w:rFonts w:cs="Times New Roman"/>
          <w:szCs w:val="24"/>
          <w:u w:val="single"/>
        </w:rPr>
        <w:t>Ilm</w:t>
      </w:r>
      <w:proofErr w:type="spellEnd"/>
      <w:r w:rsidRPr="00E740C2">
        <w:rPr>
          <w:rFonts w:cs="Times New Roman"/>
          <w:szCs w:val="24"/>
        </w:rPr>
        <w:t xml:space="preserve"> district with a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population of 26,000, while the district capital is </w:t>
      </w:r>
      <w:proofErr w:type="spellStart"/>
      <w:r w:rsidRPr="001B55DB">
        <w:rPr>
          <w:rFonts w:cs="Times New Roman"/>
          <w:szCs w:val="24"/>
          <w:u w:val="single"/>
        </w:rPr>
        <w:t>Arnstadt</w:t>
      </w:r>
      <w:proofErr w:type="spellEnd"/>
      <w:r w:rsidRPr="00E740C2">
        <w:rPr>
          <w:rFonts w:cs="Times New Roman"/>
          <w:szCs w:val="24"/>
        </w:rPr>
        <w:t>. Ilmenau is located approximately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33 km (21 miles) south of </w:t>
      </w:r>
      <w:r w:rsidRPr="001B55DB">
        <w:rPr>
          <w:rFonts w:cs="Times New Roman"/>
          <w:szCs w:val="24"/>
          <w:u w:val="single"/>
        </w:rPr>
        <w:t>Erfurt</w:t>
      </w:r>
      <w:r w:rsidRPr="00E740C2">
        <w:rPr>
          <w:rFonts w:cs="Times New Roman"/>
          <w:szCs w:val="24"/>
        </w:rPr>
        <w:t xml:space="preserve"> and 135 km (84 miles) north of </w:t>
      </w:r>
      <w:r w:rsidRPr="001B55DB">
        <w:rPr>
          <w:rFonts w:cs="Times New Roman"/>
          <w:szCs w:val="24"/>
          <w:u w:val="single"/>
        </w:rPr>
        <w:t>Nuremberg</w:t>
      </w:r>
      <w:r w:rsidRPr="00E740C2">
        <w:rPr>
          <w:rFonts w:cs="Times New Roman"/>
          <w:szCs w:val="24"/>
        </w:rPr>
        <w:t xml:space="preserve"> within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the </w:t>
      </w:r>
      <w:proofErr w:type="spellStart"/>
      <w:r w:rsidRPr="001B55DB">
        <w:rPr>
          <w:rFonts w:cs="Times New Roman"/>
          <w:szCs w:val="24"/>
          <w:u w:val="single"/>
        </w:rPr>
        <w:t>Ilm</w:t>
      </w:r>
      <w:proofErr w:type="spellEnd"/>
      <w:r w:rsidRPr="00E740C2">
        <w:rPr>
          <w:rFonts w:cs="Times New Roman"/>
          <w:szCs w:val="24"/>
        </w:rPr>
        <w:t xml:space="preserve"> valley at the northern edge of the </w:t>
      </w:r>
      <w:r w:rsidRPr="001B55DB">
        <w:rPr>
          <w:rFonts w:cs="Times New Roman"/>
          <w:szCs w:val="24"/>
          <w:u w:val="single"/>
        </w:rPr>
        <w:t>Thuringian Forest</w:t>
      </w:r>
      <w:r w:rsidRPr="00E740C2">
        <w:rPr>
          <w:rFonts w:cs="Times New Roman"/>
          <w:szCs w:val="24"/>
        </w:rPr>
        <w:t xml:space="preserve"> at an elevation of 500 </w:t>
      </w:r>
      <w:proofErr w:type="spellStart"/>
      <w:r w:rsidRPr="00E740C2">
        <w:rPr>
          <w:rFonts w:cs="Times New Roman"/>
          <w:szCs w:val="24"/>
        </w:rPr>
        <w:t>metres</w:t>
      </w:r>
      <w:proofErr w:type="spellEnd"/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(1,640 feet).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ascii="Times New Roman Fett" w:hAnsi="Times New Roman Fett" w:cs="Times New Roman Fett"/>
          <w:szCs w:val="24"/>
        </w:rPr>
      </w:pPr>
      <w:r w:rsidRPr="00E740C2">
        <w:rPr>
          <w:rFonts w:ascii="Times New Roman Fett" w:hAnsi="Times New Roman Fett" w:cs="Times New Roman Fett"/>
          <w:szCs w:val="24"/>
        </w:rPr>
        <w:t>2. Schools and Institutions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E740C2">
        <w:rPr>
          <w:rFonts w:cs="Times New Roman"/>
          <w:szCs w:val="24"/>
        </w:rPr>
        <w:t xml:space="preserve">Ilmenau has two secondary schools: The </w:t>
      </w:r>
      <w:r w:rsidRPr="00E740C2">
        <w:rPr>
          <w:rFonts w:ascii="Times New Roman Kursiv" w:hAnsi="Times New Roman Kursiv" w:cs="Times New Roman Kursiv"/>
          <w:i/>
          <w:iCs/>
          <w:szCs w:val="24"/>
        </w:rPr>
        <w:t xml:space="preserve">Goethe-Gymnasium </w:t>
      </w:r>
      <w:r w:rsidRPr="00E740C2">
        <w:rPr>
          <w:rFonts w:cs="Times New Roman"/>
          <w:szCs w:val="24"/>
        </w:rPr>
        <w:t xml:space="preserve">and the </w:t>
      </w:r>
      <w:r w:rsidRPr="00E740C2">
        <w:rPr>
          <w:rFonts w:ascii="Times New Roman Kursiv" w:hAnsi="Times New Roman Kursiv" w:cs="Times New Roman Kursiv"/>
          <w:i/>
          <w:iCs/>
          <w:szCs w:val="24"/>
        </w:rPr>
        <w:t>Gymnasium “Am</w:t>
      </w:r>
      <w:r>
        <w:rPr>
          <w:rFonts w:ascii="Times New Roman Kursiv" w:hAnsi="Times New Roman Kursiv" w:cs="Times New Roman Kursiv"/>
          <w:i/>
          <w:iCs/>
          <w:szCs w:val="24"/>
        </w:rPr>
        <w:t xml:space="preserve"> Lindberg”</w:t>
      </w:r>
      <w:r w:rsidRPr="00E740C2">
        <w:rPr>
          <w:rFonts w:cs="Times New Roman"/>
          <w:szCs w:val="24"/>
        </w:rPr>
        <w:t xml:space="preserve">. While the </w:t>
      </w:r>
      <w:r w:rsidRPr="00E740C2">
        <w:rPr>
          <w:rFonts w:ascii="Times New Roman Kursiv" w:hAnsi="Times New Roman Kursiv" w:cs="Times New Roman Kursiv"/>
          <w:i/>
          <w:iCs/>
          <w:szCs w:val="24"/>
        </w:rPr>
        <w:t xml:space="preserve">Goethe-Gymnasium </w:t>
      </w:r>
      <w:r w:rsidRPr="00E740C2">
        <w:rPr>
          <w:rFonts w:cs="Times New Roman"/>
          <w:szCs w:val="24"/>
        </w:rPr>
        <w:t>has its focus on mathematics and natural science,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the other secondary school has its emphasis on media and communication technology.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E740C2">
        <w:rPr>
          <w:rFonts w:cs="Times New Roman"/>
          <w:szCs w:val="24"/>
        </w:rPr>
        <w:t xml:space="preserve">The most important institution in Ilmenau is the </w:t>
      </w:r>
      <w:proofErr w:type="spellStart"/>
      <w:r w:rsidRPr="001B55DB">
        <w:rPr>
          <w:rFonts w:cs="Times New Roman"/>
          <w:szCs w:val="24"/>
          <w:u w:val="single"/>
        </w:rPr>
        <w:t>Technische</w:t>
      </w:r>
      <w:proofErr w:type="spellEnd"/>
      <w:r w:rsidRPr="001B55DB">
        <w:rPr>
          <w:rFonts w:cs="Times New Roman"/>
          <w:szCs w:val="24"/>
          <w:u w:val="single"/>
        </w:rPr>
        <w:t xml:space="preserve"> </w:t>
      </w:r>
      <w:proofErr w:type="spellStart"/>
      <w:r w:rsidRPr="001B55DB">
        <w:rPr>
          <w:rFonts w:cs="Times New Roman"/>
          <w:szCs w:val="24"/>
          <w:u w:val="single"/>
        </w:rPr>
        <w:t>Universität</w:t>
      </w:r>
      <w:proofErr w:type="spellEnd"/>
      <w:r w:rsidRPr="001B55DB">
        <w:rPr>
          <w:rFonts w:cs="Times New Roman"/>
          <w:szCs w:val="24"/>
          <w:u w:val="single"/>
        </w:rPr>
        <w:t xml:space="preserve"> Ilmenau</w:t>
      </w:r>
      <w:r w:rsidRPr="00E740C2">
        <w:rPr>
          <w:rFonts w:cs="Times New Roman"/>
          <w:szCs w:val="24"/>
        </w:rPr>
        <w:t>, Thuringia's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second-largest university with about 7,000 students and an emphasis on mathematics, physics,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informatics, several engineering disciplines and media studies. Overall, the university offers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19 bachelor’s degree </w:t>
      </w:r>
      <w:proofErr w:type="spellStart"/>
      <w:r w:rsidRPr="00E740C2">
        <w:rPr>
          <w:rFonts w:cs="Times New Roman"/>
          <w:szCs w:val="24"/>
        </w:rPr>
        <w:t>programmes</w:t>
      </w:r>
      <w:proofErr w:type="spellEnd"/>
      <w:r w:rsidRPr="00E740C2">
        <w:rPr>
          <w:rFonts w:cs="Times New Roman"/>
          <w:szCs w:val="24"/>
        </w:rPr>
        <w:t xml:space="preserve"> and 23 master’s degree </w:t>
      </w:r>
      <w:proofErr w:type="spellStart"/>
      <w:r w:rsidRPr="00E740C2">
        <w:rPr>
          <w:rFonts w:cs="Times New Roman"/>
          <w:szCs w:val="24"/>
        </w:rPr>
        <w:t>programmes</w:t>
      </w:r>
      <w:proofErr w:type="spellEnd"/>
      <w:r w:rsidRPr="00E740C2">
        <w:rPr>
          <w:rFonts w:cs="Times New Roman"/>
          <w:szCs w:val="24"/>
        </w:rPr>
        <w:t>.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E740C2">
        <w:rPr>
          <w:rFonts w:cs="Times New Roman"/>
          <w:szCs w:val="24"/>
        </w:rPr>
        <w:t>Its precursor was founded in 1894 and developed into a university in 1992. Since 1990, many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research institutes have been established in the area around the university making Ilmenau an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important hub of technological research.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ascii="Times New Roman Fett" w:hAnsi="Times New Roman Fett" w:cs="Times New Roman Fett"/>
          <w:szCs w:val="24"/>
        </w:rPr>
      </w:pPr>
      <w:r w:rsidRPr="00E740C2">
        <w:rPr>
          <w:rFonts w:ascii="Times New Roman Fett" w:hAnsi="Times New Roman Fett" w:cs="Times New Roman Fett"/>
          <w:szCs w:val="24"/>
        </w:rPr>
        <w:t>3. History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E740C2">
        <w:rPr>
          <w:rFonts w:cs="Times New Roman"/>
          <w:szCs w:val="24"/>
        </w:rPr>
        <w:t>Ilmenau was historically a small mining town, primarily silver and copper, until the deposits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were depleted. After 1800, it was </w:t>
      </w:r>
      <w:r w:rsidRPr="001B55DB">
        <w:rPr>
          <w:rFonts w:cs="Times New Roman"/>
          <w:szCs w:val="24"/>
          <w:u w:val="single"/>
        </w:rPr>
        <w:t>Johann Wolfgang von Goethe</w:t>
      </w:r>
      <w:r w:rsidRPr="00E740C2">
        <w:rPr>
          <w:rFonts w:cs="Times New Roman"/>
          <w:szCs w:val="24"/>
        </w:rPr>
        <w:t>'s favorite resort because of its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beautiful landscape. In 1838, the established spa led to the advent of tourism, which is still an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important industry. </w:t>
      </w:r>
      <w:proofErr w:type="spellStart"/>
      <w:r w:rsidRPr="00E740C2">
        <w:rPr>
          <w:rFonts w:cs="Times New Roman"/>
          <w:szCs w:val="24"/>
        </w:rPr>
        <w:t>Industrialisation</w:t>
      </w:r>
      <w:proofErr w:type="spellEnd"/>
      <w:r w:rsidRPr="00E740C2">
        <w:rPr>
          <w:rFonts w:cs="Times New Roman"/>
          <w:szCs w:val="24"/>
        </w:rPr>
        <w:t xml:space="preserve"> started after the railway arrived in 1879, but increased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rapidly during the following century primarily in glass and </w:t>
      </w:r>
      <w:proofErr w:type="spellStart"/>
      <w:r w:rsidRPr="00E740C2">
        <w:rPr>
          <w:rFonts w:cs="Times New Roman"/>
          <w:szCs w:val="24"/>
        </w:rPr>
        <w:t>porcelaine</w:t>
      </w:r>
      <w:proofErr w:type="spellEnd"/>
      <w:r w:rsidRPr="00E740C2">
        <w:rPr>
          <w:rFonts w:cs="Times New Roman"/>
          <w:szCs w:val="24"/>
        </w:rPr>
        <w:t xml:space="preserve"> manufacturing. The</w:t>
      </w:r>
      <w:r>
        <w:rPr>
          <w:rFonts w:cs="Times New Roman"/>
          <w:szCs w:val="24"/>
        </w:rPr>
        <w:t xml:space="preserve"> </w:t>
      </w:r>
      <w:proofErr w:type="spellStart"/>
      <w:r w:rsidRPr="00E740C2">
        <w:rPr>
          <w:rFonts w:cs="Times New Roman"/>
          <w:szCs w:val="24"/>
        </w:rPr>
        <w:t>porcelaine</w:t>
      </w:r>
      <w:proofErr w:type="spellEnd"/>
      <w:r w:rsidRPr="00E740C2">
        <w:rPr>
          <w:rFonts w:cs="Times New Roman"/>
          <w:szCs w:val="24"/>
        </w:rPr>
        <w:t xml:space="preserve"> factories closed (like everywhere in western Europe) during the 1990s. The glass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industry, however, remains and produces laboratory equipment and measurement devices and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is leading source of economic activity together with mechanical engineering and software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engineering.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ascii="Times New Roman Fett" w:hAnsi="Times New Roman Fett" w:cs="Times New Roman Fett"/>
          <w:szCs w:val="24"/>
        </w:rPr>
      </w:pPr>
      <w:r w:rsidRPr="00E740C2">
        <w:rPr>
          <w:rFonts w:ascii="Times New Roman Fett" w:hAnsi="Times New Roman Fett" w:cs="Times New Roman Fett"/>
          <w:szCs w:val="24"/>
        </w:rPr>
        <w:lastRenderedPageBreak/>
        <w:t>4. Tourism and Sights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E740C2">
        <w:rPr>
          <w:rFonts w:cs="Times New Roman"/>
          <w:szCs w:val="24"/>
        </w:rPr>
        <w:t xml:space="preserve">The </w:t>
      </w:r>
      <w:proofErr w:type="spellStart"/>
      <w:r w:rsidRPr="001B55DB">
        <w:rPr>
          <w:rFonts w:cs="Times New Roman"/>
          <w:szCs w:val="24"/>
          <w:u w:val="single"/>
        </w:rPr>
        <w:t>Kickelhahn</w:t>
      </w:r>
      <w:proofErr w:type="spellEnd"/>
      <w:r w:rsidRPr="00E740C2">
        <w:rPr>
          <w:rFonts w:cs="Times New Roman"/>
          <w:szCs w:val="24"/>
        </w:rPr>
        <w:t xml:space="preserve"> is one of the most visited mountains within the Thuringian Forest and hosts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and old viewing tower with a panorama above the town and the forest landscape.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E740C2">
        <w:rPr>
          <w:rFonts w:cs="Times New Roman"/>
          <w:szCs w:val="24"/>
        </w:rPr>
        <w:t>Every year, one of the oldest festivals in the Thuringian Forest is celebrated at the top of the</w:t>
      </w:r>
      <w:r>
        <w:rPr>
          <w:rFonts w:cs="Times New Roman"/>
          <w:szCs w:val="24"/>
        </w:rPr>
        <w:t xml:space="preserve"> </w:t>
      </w:r>
      <w:proofErr w:type="spellStart"/>
      <w:r w:rsidRPr="00E740C2">
        <w:rPr>
          <w:rFonts w:cs="Times New Roman"/>
          <w:szCs w:val="24"/>
        </w:rPr>
        <w:t>Kickelhahn</w:t>
      </w:r>
      <w:proofErr w:type="spellEnd"/>
      <w:r w:rsidRPr="00E740C2">
        <w:rPr>
          <w:rFonts w:cs="Times New Roman"/>
          <w:szCs w:val="24"/>
        </w:rPr>
        <w:t>. Alongside live music, meals and drinks the visitors can relax from the exhausting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climb to the </w:t>
      </w:r>
      <w:proofErr w:type="spellStart"/>
      <w:r w:rsidRPr="00E740C2">
        <w:rPr>
          <w:rFonts w:cs="Times New Roman"/>
          <w:szCs w:val="24"/>
        </w:rPr>
        <w:t>Kickelhahn</w:t>
      </w:r>
      <w:proofErr w:type="spellEnd"/>
      <w:r w:rsidRPr="00E740C2">
        <w:rPr>
          <w:rFonts w:cs="Times New Roman"/>
          <w:szCs w:val="24"/>
        </w:rPr>
        <w:t xml:space="preserve"> mountain.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E740C2">
        <w:rPr>
          <w:rFonts w:cs="Times New Roman"/>
          <w:szCs w:val="24"/>
        </w:rPr>
        <w:t xml:space="preserve">The </w:t>
      </w:r>
      <w:proofErr w:type="spellStart"/>
      <w:r w:rsidRPr="00E740C2">
        <w:rPr>
          <w:rFonts w:cs="Times New Roman"/>
          <w:szCs w:val="24"/>
        </w:rPr>
        <w:t>Ilm</w:t>
      </w:r>
      <w:proofErr w:type="spellEnd"/>
      <w:r w:rsidRPr="00E740C2">
        <w:rPr>
          <w:rFonts w:cs="Times New Roman"/>
          <w:szCs w:val="24"/>
        </w:rPr>
        <w:t xml:space="preserve"> river has two considerable tributaries within the towns area: </w:t>
      </w:r>
      <w:proofErr w:type="gramStart"/>
      <w:r w:rsidRPr="00E740C2">
        <w:rPr>
          <w:rFonts w:cs="Times New Roman"/>
          <w:szCs w:val="24"/>
        </w:rPr>
        <w:t>the</w:t>
      </w:r>
      <w:proofErr w:type="gramEnd"/>
      <w:r w:rsidRPr="00E740C2">
        <w:rPr>
          <w:rFonts w:cs="Times New Roman"/>
          <w:szCs w:val="24"/>
        </w:rPr>
        <w:t xml:space="preserve"> </w:t>
      </w:r>
      <w:proofErr w:type="spellStart"/>
      <w:r w:rsidRPr="00E740C2">
        <w:rPr>
          <w:rFonts w:ascii="Times New Roman Kursiv" w:hAnsi="Times New Roman Kursiv" w:cs="Times New Roman Kursiv"/>
          <w:i/>
          <w:iCs/>
          <w:szCs w:val="24"/>
        </w:rPr>
        <w:t>Gabelbach</w:t>
      </w:r>
      <w:proofErr w:type="spellEnd"/>
      <w:r w:rsidRPr="00E740C2">
        <w:rPr>
          <w:rFonts w:ascii="Times New Roman Kursiv" w:hAnsi="Times New Roman Kursiv" w:cs="Times New Roman Kursiv"/>
          <w:i/>
          <w:iCs/>
          <w:szCs w:val="24"/>
        </w:rPr>
        <w:t xml:space="preserve"> </w:t>
      </w:r>
      <w:r w:rsidRPr="00E740C2">
        <w:rPr>
          <w:rFonts w:cs="Times New Roman"/>
          <w:szCs w:val="24"/>
        </w:rPr>
        <w:t>is a small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creek with a little valley between </w:t>
      </w:r>
      <w:proofErr w:type="spellStart"/>
      <w:r w:rsidRPr="00E740C2">
        <w:rPr>
          <w:rFonts w:cs="Times New Roman"/>
          <w:szCs w:val="24"/>
        </w:rPr>
        <w:t>Kickelhahn</w:t>
      </w:r>
      <w:proofErr w:type="spellEnd"/>
      <w:r w:rsidRPr="00E740C2">
        <w:rPr>
          <w:rFonts w:cs="Times New Roman"/>
          <w:szCs w:val="24"/>
        </w:rPr>
        <w:t xml:space="preserve"> and </w:t>
      </w:r>
      <w:proofErr w:type="spellStart"/>
      <w:r w:rsidRPr="00E740C2">
        <w:rPr>
          <w:rFonts w:cs="Times New Roman"/>
          <w:szCs w:val="24"/>
        </w:rPr>
        <w:t>Lindenberg</w:t>
      </w:r>
      <w:proofErr w:type="spellEnd"/>
      <w:r w:rsidRPr="00E740C2">
        <w:rPr>
          <w:rFonts w:cs="Times New Roman"/>
          <w:szCs w:val="24"/>
        </w:rPr>
        <w:t xml:space="preserve"> south of the city. It is one of the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most preferred areas for walks next to Ilmenau. The other one is the </w:t>
      </w:r>
      <w:proofErr w:type="spellStart"/>
      <w:r w:rsidRPr="001B55DB">
        <w:rPr>
          <w:rFonts w:cs="Times New Roman"/>
          <w:szCs w:val="24"/>
          <w:u w:val="single"/>
        </w:rPr>
        <w:t>Schorte</w:t>
      </w:r>
      <w:proofErr w:type="spellEnd"/>
      <w:r w:rsidRPr="00E740C2">
        <w:rPr>
          <w:rFonts w:cs="Times New Roman"/>
          <w:szCs w:val="24"/>
        </w:rPr>
        <w:t>, a bigger creek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within a deep, 10 km (6 miles) long valley in the south-east, marked by many abandoned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mining tunnels, among whom one can be visited as a mining museum. The area north of</w:t>
      </w:r>
      <w:r>
        <w:rPr>
          <w:rFonts w:cs="Times New Roman"/>
          <w:szCs w:val="24"/>
        </w:rPr>
        <w:t xml:space="preserve"> </w:t>
      </w:r>
      <w:proofErr w:type="spellStart"/>
      <w:r w:rsidRPr="00E740C2">
        <w:rPr>
          <w:rFonts w:cs="Times New Roman"/>
          <w:szCs w:val="24"/>
        </w:rPr>
        <w:t>Pörlitzer</w:t>
      </w:r>
      <w:proofErr w:type="spellEnd"/>
      <w:r w:rsidRPr="00E740C2">
        <w:rPr>
          <w:rFonts w:cs="Times New Roman"/>
          <w:szCs w:val="24"/>
        </w:rPr>
        <w:t xml:space="preserve"> </w:t>
      </w:r>
      <w:proofErr w:type="spellStart"/>
      <w:r w:rsidRPr="00E740C2">
        <w:rPr>
          <w:rFonts w:cs="Times New Roman"/>
          <w:szCs w:val="24"/>
        </w:rPr>
        <w:t>Höhe</w:t>
      </w:r>
      <w:proofErr w:type="spellEnd"/>
      <w:r w:rsidRPr="00E740C2">
        <w:rPr>
          <w:rFonts w:cs="Times New Roman"/>
          <w:szCs w:val="24"/>
        </w:rPr>
        <w:t xml:space="preserve"> isn't part of the </w:t>
      </w:r>
      <w:proofErr w:type="spellStart"/>
      <w:r w:rsidRPr="00E740C2">
        <w:rPr>
          <w:rFonts w:cs="Times New Roman"/>
          <w:szCs w:val="24"/>
        </w:rPr>
        <w:t>Ilm's</w:t>
      </w:r>
      <w:proofErr w:type="spellEnd"/>
      <w:r w:rsidRPr="00E740C2">
        <w:rPr>
          <w:rFonts w:cs="Times New Roman"/>
          <w:szCs w:val="24"/>
        </w:rPr>
        <w:t xml:space="preserve"> drainage basin, the emanating rivers here (</w:t>
      </w:r>
      <w:proofErr w:type="spellStart"/>
      <w:r w:rsidRPr="00E740C2">
        <w:rPr>
          <w:rFonts w:cs="Times New Roman"/>
          <w:szCs w:val="24"/>
        </w:rPr>
        <w:t>Reichenbach</w:t>
      </w:r>
      <w:proofErr w:type="spellEnd"/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near </w:t>
      </w:r>
      <w:proofErr w:type="spellStart"/>
      <w:r w:rsidRPr="00E740C2">
        <w:rPr>
          <w:rFonts w:cs="Times New Roman"/>
          <w:szCs w:val="24"/>
        </w:rPr>
        <w:t>Roda</w:t>
      </w:r>
      <w:proofErr w:type="spellEnd"/>
      <w:r w:rsidRPr="00E740C2">
        <w:rPr>
          <w:rFonts w:cs="Times New Roman"/>
          <w:szCs w:val="24"/>
        </w:rPr>
        <w:t xml:space="preserve"> district and </w:t>
      </w:r>
      <w:proofErr w:type="spellStart"/>
      <w:r w:rsidRPr="001B55DB">
        <w:rPr>
          <w:rFonts w:cs="Times New Roman"/>
          <w:szCs w:val="24"/>
          <w:u w:val="single"/>
        </w:rPr>
        <w:t>Wipfra</w:t>
      </w:r>
      <w:proofErr w:type="spellEnd"/>
      <w:r w:rsidRPr="00E740C2">
        <w:rPr>
          <w:rFonts w:cs="Times New Roman"/>
          <w:szCs w:val="24"/>
        </w:rPr>
        <w:t xml:space="preserve"> near </w:t>
      </w:r>
      <w:proofErr w:type="spellStart"/>
      <w:r w:rsidRPr="00E740C2">
        <w:rPr>
          <w:rFonts w:cs="Times New Roman"/>
          <w:szCs w:val="24"/>
        </w:rPr>
        <w:t>Oberpörlitz</w:t>
      </w:r>
      <w:proofErr w:type="spellEnd"/>
      <w:r w:rsidRPr="00E740C2">
        <w:rPr>
          <w:rFonts w:cs="Times New Roman"/>
          <w:szCs w:val="24"/>
        </w:rPr>
        <w:t xml:space="preserve"> district) are tributaries of </w:t>
      </w:r>
      <w:r w:rsidRPr="001B55DB">
        <w:rPr>
          <w:rFonts w:cs="Times New Roman"/>
          <w:szCs w:val="24"/>
          <w:u w:val="single"/>
        </w:rPr>
        <w:t>Gera</w:t>
      </w:r>
      <w:r w:rsidRPr="00E740C2">
        <w:rPr>
          <w:rFonts w:cs="Times New Roman"/>
          <w:szCs w:val="24"/>
        </w:rPr>
        <w:t xml:space="preserve"> river, which is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itself a tributary of </w:t>
      </w:r>
      <w:proofErr w:type="spellStart"/>
      <w:r w:rsidRPr="001B55DB">
        <w:rPr>
          <w:rFonts w:cs="Times New Roman"/>
          <w:szCs w:val="24"/>
          <w:u w:val="single"/>
        </w:rPr>
        <w:t>Unstrut</w:t>
      </w:r>
      <w:proofErr w:type="spellEnd"/>
      <w:r w:rsidRPr="00E740C2">
        <w:rPr>
          <w:rFonts w:cs="Times New Roman"/>
          <w:szCs w:val="24"/>
        </w:rPr>
        <w:t xml:space="preserve"> river.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E740C2">
        <w:rPr>
          <w:rFonts w:cs="Times New Roman"/>
          <w:szCs w:val="24"/>
        </w:rPr>
        <w:t xml:space="preserve">An inner-city water area is the </w:t>
      </w:r>
      <w:proofErr w:type="spellStart"/>
      <w:r w:rsidRPr="00E740C2">
        <w:rPr>
          <w:rFonts w:ascii="Times New Roman Kursiv" w:hAnsi="Times New Roman Kursiv" w:cs="Times New Roman Kursiv"/>
          <w:i/>
          <w:iCs/>
          <w:szCs w:val="24"/>
        </w:rPr>
        <w:t>Ilmenauer</w:t>
      </w:r>
      <w:proofErr w:type="spellEnd"/>
      <w:r w:rsidRPr="00E740C2">
        <w:rPr>
          <w:rFonts w:ascii="Times New Roman Kursiv" w:hAnsi="Times New Roman Kursiv" w:cs="Times New Roman Kursiv"/>
          <w:i/>
          <w:iCs/>
          <w:szCs w:val="24"/>
        </w:rPr>
        <w:t xml:space="preserve"> </w:t>
      </w:r>
      <w:proofErr w:type="spellStart"/>
      <w:r w:rsidRPr="00E740C2">
        <w:rPr>
          <w:rFonts w:ascii="Times New Roman Kursiv" w:hAnsi="Times New Roman Kursiv" w:cs="Times New Roman Kursiv"/>
          <w:i/>
          <w:iCs/>
          <w:szCs w:val="24"/>
        </w:rPr>
        <w:t>Teichgebiet</w:t>
      </w:r>
      <w:proofErr w:type="spellEnd"/>
      <w:r w:rsidRPr="00E740C2">
        <w:rPr>
          <w:rFonts w:ascii="Times New Roman Kursiv" w:hAnsi="Times New Roman Kursiv" w:cs="Times New Roman Kursiv"/>
          <w:i/>
          <w:iCs/>
          <w:szCs w:val="24"/>
        </w:rPr>
        <w:t xml:space="preserve"> </w:t>
      </w:r>
      <w:r w:rsidRPr="00E740C2">
        <w:rPr>
          <w:rFonts w:cs="Times New Roman"/>
          <w:szCs w:val="24"/>
        </w:rPr>
        <w:t>between the old town and the main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campus of the university with 5 lakes, laid out by monks during the Middle Ages for breeding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 xml:space="preserve">fish. The biggest lake with an area of 95 hectares is made up of the </w:t>
      </w:r>
      <w:proofErr w:type="spellStart"/>
      <w:r w:rsidRPr="00E740C2">
        <w:rPr>
          <w:rFonts w:cs="Times New Roman"/>
          <w:szCs w:val="24"/>
        </w:rPr>
        <w:t>Wipfra</w:t>
      </w:r>
      <w:proofErr w:type="spellEnd"/>
      <w:r w:rsidRPr="00E740C2">
        <w:rPr>
          <w:rFonts w:cs="Times New Roman"/>
          <w:szCs w:val="24"/>
        </w:rPr>
        <w:t xml:space="preserve"> river next to</w:t>
      </w:r>
      <w:r>
        <w:rPr>
          <w:rFonts w:cs="Times New Roman"/>
          <w:szCs w:val="24"/>
        </w:rPr>
        <w:t xml:space="preserve"> </w:t>
      </w:r>
      <w:proofErr w:type="spellStart"/>
      <w:r w:rsidRPr="00E740C2">
        <w:rPr>
          <w:rFonts w:cs="Times New Roman"/>
          <w:szCs w:val="24"/>
        </w:rPr>
        <w:t>Heyda</w:t>
      </w:r>
      <w:proofErr w:type="spellEnd"/>
      <w:r w:rsidRPr="00E740C2">
        <w:rPr>
          <w:rFonts w:cs="Times New Roman"/>
          <w:szCs w:val="24"/>
        </w:rPr>
        <w:t xml:space="preserve"> district by the </w:t>
      </w:r>
      <w:proofErr w:type="spellStart"/>
      <w:r w:rsidRPr="001B55DB">
        <w:rPr>
          <w:rFonts w:cs="Times New Roman"/>
          <w:szCs w:val="24"/>
          <w:u w:val="single"/>
        </w:rPr>
        <w:t>Heyda</w:t>
      </w:r>
      <w:proofErr w:type="spellEnd"/>
      <w:r w:rsidRPr="001B55DB">
        <w:rPr>
          <w:rFonts w:cs="Times New Roman"/>
          <w:szCs w:val="24"/>
          <w:u w:val="single"/>
        </w:rPr>
        <w:t xml:space="preserve"> Dam</w:t>
      </w:r>
      <w:r w:rsidRPr="00E740C2">
        <w:rPr>
          <w:rFonts w:cs="Times New Roman"/>
          <w:szCs w:val="24"/>
        </w:rPr>
        <w:t>, built in the 1980s.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ascii="Times New Roman Fett" w:hAnsi="Times New Roman Fett" w:cs="Times New Roman Fett"/>
          <w:szCs w:val="24"/>
        </w:rPr>
      </w:pPr>
      <w:r w:rsidRPr="00E740C2">
        <w:rPr>
          <w:rFonts w:ascii="Times New Roman Fett" w:hAnsi="Times New Roman Fett" w:cs="Times New Roman Fett"/>
          <w:szCs w:val="24"/>
        </w:rPr>
        <w:t>5. Museums</w:t>
      </w:r>
    </w:p>
    <w:p w:rsidR="00A35C89" w:rsidRPr="00E740C2" w:rsidRDefault="00A35C89" w:rsidP="00A35C8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E740C2">
        <w:rPr>
          <w:rFonts w:cs="Times New Roman"/>
          <w:szCs w:val="24"/>
        </w:rPr>
        <w:t>There are some museums in Ilmenau:</w:t>
      </w:r>
    </w:p>
    <w:p w:rsidR="00A35C89" w:rsidRPr="00036929" w:rsidRDefault="00A35C89" w:rsidP="00036929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36929">
        <w:t xml:space="preserve">The </w:t>
      </w:r>
      <w:r w:rsidRPr="00036929">
        <w:rPr>
          <w:rFonts w:ascii="Times New Roman Kursiv" w:hAnsi="Times New Roman Kursiv" w:cs="Times New Roman Kursiv"/>
          <w:i/>
          <w:iCs/>
        </w:rPr>
        <w:t>Goethe-</w:t>
      </w:r>
      <w:proofErr w:type="spellStart"/>
      <w:r w:rsidRPr="00036929">
        <w:rPr>
          <w:rFonts w:ascii="Times New Roman Kursiv" w:hAnsi="Times New Roman Kursiv" w:cs="Times New Roman Kursiv"/>
          <w:i/>
          <w:iCs/>
        </w:rPr>
        <w:t>Stadt</w:t>
      </w:r>
      <w:proofErr w:type="spellEnd"/>
      <w:r w:rsidRPr="00036929">
        <w:rPr>
          <w:rFonts w:ascii="Times New Roman Kursiv" w:hAnsi="Times New Roman Kursiv" w:cs="Times New Roman Kursiv"/>
          <w:i/>
          <w:iCs/>
        </w:rPr>
        <w:t xml:space="preserve">-Museum </w:t>
      </w:r>
      <w:r w:rsidRPr="00036929">
        <w:t xml:space="preserve">within the </w:t>
      </w:r>
      <w:proofErr w:type="spellStart"/>
      <w:r w:rsidRPr="00036929">
        <w:t>Amtshaus</w:t>
      </w:r>
      <w:proofErr w:type="spellEnd"/>
      <w:r w:rsidRPr="00036929">
        <w:t xml:space="preserve"> at </w:t>
      </w:r>
      <w:proofErr w:type="spellStart"/>
      <w:r w:rsidRPr="00036929">
        <w:t>Marktplatz</w:t>
      </w:r>
      <w:proofErr w:type="spellEnd"/>
      <w:r w:rsidRPr="00036929">
        <w:t xml:space="preserve"> is both the municipal and a</w:t>
      </w:r>
      <w:r w:rsidR="001C16DE" w:rsidRPr="00036929">
        <w:t xml:space="preserve"> </w:t>
      </w:r>
      <w:r w:rsidRPr="00036929">
        <w:t>museum about Johann Wolfgang von Goethe and his connection to the city.</w:t>
      </w:r>
    </w:p>
    <w:p w:rsidR="00A35C89" w:rsidRPr="00036929" w:rsidRDefault="00A35C89" w:rsidP="00036929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36929">
        <w:t xml:space="preserve">The </w:t>
      </w:r>
      <w:proofErr w:type="spellStart"/>
      <w:r w:rsidRPr="00036929">
        <w:rPr>
          <w:rFonts w:ascii="Times New Roman Kursiv" w:hAnsi="Times New Roman Kursiv" w:cs="Times New Roman Kursiv"/>
          <w:i/>
          <w:iCs/>
        </w:rPr>
        <w:t>Jagdhaus</w:t>
      </w:r>
      <w:proofErr w:type="spellEnd"/>
      <w:r w:rsidRPr="00036929">
        <w:rPr>
          <w:rFonts w:ascii="Times New Roman Kursiv" w:hAnsi="Times New Roman Kursiv" w:cs="Times New Roman Kursiv"/>
          <w:i/>
          <w:iCs/>
        </w:rPr>
        <w:t xml:space="preserve"> </w:t>
      </w:r>
      <w:proofErr w:type="spellStart"/>
      <w:r w:rsidRPr="00036929">
        <w:rPr>
          <w:rFonts w:ascii="Times New Roman Kursiv" w:hAnsi="Times New Roman Kursiv" w:cs="Times New Roman Kursiv"/>
          <w:i/>
          <w:iCs/>
        </w:rPr>
        <w:t>Gabelbach</w:t>
      </w:r>
      <w:proofErr w:type="spellEnd"/>
      <w:r w:rsidRPr="00036929">
        <w:rPr>
          <w:rFonts w:ascii="Times New Roman Kursiv" w:hAnsi="Times New Roman Kursiv" w:cs="Times New Roman Kursiv"/>
          <w:i/>
          <w:iCs/>
        </w:rPr>
        <w:t xml:space="preserve"> </w:t>
      </w:r>
      <w:r w:rsidRPr="00036929">
        <w:t>in the forest south of the city is a former hunting lodge, built in</w:t>
      </w:r>
      <w:r w:rsidR="001C16DE" w:rsidRPr="00036929">
        <w:t xml:space="preserve"> </w:t>
      </w:r>
      <w:r w:rsidRPr="00036929">
        <w:t>1783 showing an exhibition about hunting and forestry during the 18th century.</w:t>
      </w:r>
    </w:p>
    <w:p w:rsidR="00A35C89" w:rsidRPr="00036929" w:rsidRDefault="00A35C89" w:rsidP="00036929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36929">
        <w:t xml:space="preserve">The </w:t>
      </w:r>
      <w:proofErr w:type="spellStart"/>
      <w:r w:rsidRPr="00036929">
        <w:rPr>
          <w:rFonts w:ascii="Times New Roman Kursiv" w:hAnsi="Times New Roman Kursiv" w:cs="Times New Roman Kursiv"/>
          <w:i/>
          <w:iCs/>
        </w:rPr>
        <w:t>Fischerhütte</w:t>
      </w:r>
      <w:proofErr w:type="spellEnd"/>
      <w:r w:rsidRPr="00036929">
        <w:rPr>
          <w:rFonts w:ascii="Times New Roman Kursiv" w:hAnsi="Times New Roman Kursiv" w:cs="Times New Roman Kursiv"/>
          <w:i/>
          <w:iCs/>
        </w:rPr>
        <w:t xml:space="preserve"> </w:t>
      </w:r>
      <w:r w:rsidRPr="00036929">
        <w:t xml:space="preserve">at </w:t>
      </w:r>
      <w:proofErr w:type="spellStart"/>
      <w:r w:rsidRPr="00036929">
        <w:t>Langewiesener</w:t>
      </w:r>
      <w:proofErr w:type="spellEnd"/>
      <w:r w:rsidRPr="00036929">
        <w:t xml:space="preserve"> </w:t>
      </w:r>
      <w:proofErr w:type="spellStart"/>
      <w:r w:rsidRPr="00036929">
        <w:t>Straße</w:t>
      </w:r>
      <w:proofErr w:type="spellEnd"/>
      <w:r w:rsidRPr="00036929">
        <w:t xml:space="preserve"> is a former glass factory and shows historic</w:t>
      </w:r>
      <w:r w:rsidR="001C16DE" w:rsidRPr="00036929">
        <w:t xml:space="preserve"> </w:t>
      </w:r>
      <w:r w:rsidRPr="00036929">
        <w:t>laboratory glassware, produced in Ilmenau as well as temporary exhibitions, for example</w:t>
      </w:r>
      <w:r w:rsidR="001C16DE" w:rsidRPr="00036929">
        <w:t xml:space="preserve"> </w:t>
      </w:r>
      <w:r w:rsidRPr="00036929">
        <w:t>about optics and light.</w:t>
      </w:r>
    </w:p>
    <w:p w:rsidR="00A35C89" w:rsidRDefault="00A35C89" w:rsidP="00036929">
      <w:pPr>
        <w:pStyle w:val="berschrift2"/>
      </w:pPr>
      <w:r>
        <w:t>Material handed out for task 2 (high difficulty task)</w:t>
      </w:r>
    </w:p>
    <w:p w:rsidR="00233DC5" w:rsidRPr="00E740C2" w:rsidRDefault="00233DC5" w:rsidP="00233DC5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E740C2">
        <w:rPr>
          <w:rFonts w:cs="Times New Roman"/>
          <w:szCs w:val="24"/>
        </w:rPr>
        <w:t>Please present your hometown in front of the audience (</w:t>
      </w:r>
      <w:proofErr w:type="gramStart"/>
      <w:r w:rsidRPr="00E740C2">
        <w:rPr>
          <w:rFonts w:cs="Times New Roman"/>
          <w:szCs w:val="24"/>
        </w:rPr>
        <w:t>5 minute</w:t>
      </w:r>
      <w:proofErr w:type="gramEnd"/>
      <w:r w:rsidRPr="00E740C2">
        <w:rPr>
          <w:rFonts w:cs="Times New Roman"/>
          <w:szCs w:val="24"/>
        </w:rPr>
        <w:t xml:space="preserve"> presentation). You can use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the following headlines as structure points and for orientation. You are not allowed to take</w:t>
      </w:r>
      <w:r>
        <w:rPr>
          <w:rFonts w:cs="Times New Roman"/>
          <w:szCs w:val="24"/>
        </w:rPr>
        <w:t xml:space="preserve"> </w:t>
      </w:r>
      <w:r w:rsidRPr="00E740C2">
        <w:rPr>
          <w:rFonts w:cs="Times New Roman"/>
          <w:szCs w:val="24"/>
        </w:rPr>
        <w:t>notes this time.</w:t>
      </w:r>
    </w:p>
    <w:p w:rsidR="00233DC5" w:rsidRPr="00E740C2" w:rsidRDefault="00233DC5" w:rsidP="00233DC5">
      <w:pPr>
        <w:autoSpaceDE w:val="0"/>
        <w:autoSpaceDN w:val="0"/>
        <w:adjustRightInd w:val="0"/>
        <w:spacing w:after="0"/>
        <w:rPr>
          <w:rFonts w:ascii="Times New Roman Fett" w:hAnsi="Times New Roman Fett" w:cs="Times New Roman Fett"/>
          <w:szCs w:val="24"/>
        </w:rPr>
      </w:pPr>
      <w:r w:rsidRPr="00E740C2">
        <w:rPr>
          <w:rFonts w:ascii="Times New Roman Fett" w:hAnsi="Times New Roman Fett" w:cs="Times New Roman Fett"/>
          <w:szCs w:val="24"/>
        </w:rPr>
        <w:t>1. Short Introduction</w:t>
      </w:r>
    </w:p>
    <w:p w:rsidR="00233DC5" w:rsidRPr="00E740C2" w:rsidRDefault="00233DC5" w:rsidP="00233DC5">
      <w:pPr>
        <w:autoSpaceDE w:val="0"/>
        <w:autoSpaceDN w:val="0"/>
        <w:adjustRightInd w:val="0"/>
        <w:spacing w:after="0"/>
        <w:rPr>
          <w:rFonts w:ascii="Times New Roman Fett" w:hAnsi="Times New Roman Fett" w:cs="Times New Roman Fett"/>
          <w:szCs w:val="24"/>
        </w:rPr>
      </w:pPr>
      <w:r w:rsidRPr="00E740C2">
        <w:rPr>
          <w:rFonts w:ascii="Times New Roman Fett" w:hAnsi="Times New Roman Fett" w:cs="Times New Roman Fett"/>
          <w:szCs w:val="24"/>
        </w:rPr>
        <w:t>2. Schools and Institutions</w:t>
      </w:r>
    </w:p>
    <w:p w:rsidR="00233DC5" w:rsidRPr="00E740C2" w:rsidRDefault="00233DC5" w:rsidP="00233DC5">
      <w:pPr>
        <w:autoSpaceDE w:val="0"/>
        <w:autoSpaceDN w:val="0"/>
        <w:adjustRightInd w:val="0"/>
        <w:spacing w:after="0"/>
        <w:rPr>
          <w:rFonts w:ascii="Times New Roman Fett" w:hAnsi="Times New Roman Fett" w:cs="Times New Roman Fett"/>
          <w:szCs w:val="24"/>
        </w:rPr>
      </w:pPr>
      <w:r w:rsidRPr="00E740C2">
        <w:rPr>
          <w:rFonts w:ascii="Times New Roman Fett" w:hAnsi="Times New Roman Fett" w:cs="Times New Roman Fett"/>
          <w:szCs w:val="24"/>
        </w:rPr>
        <w:t>3. History</w:t>
      </w:r>
    </w:p>
    <w:p w:rsidR="00233DC5" w:rsidRPr="00E740C2" w:rsidRDefault="00233DC5" w:rsidP="00233DC5">
      <w:pPr>
        <w:autoSpaceDE w:val="0"/>
        <w:autoSpaceDN w:val="0"/>
        <w:adjustRightInd w:val="0"/>
        <w:spacing w:after="0"/>
        <w:rPr>
          <w:rFonts w:ascii="Times New Roman Fett" w:hAnsi="Times New Roman Fett" w:cs="Times New Roman Fett"/>
          <w:szCs w:val="24"/>
        </w:rPr>
      </w:pPr>
      <w:r w:rsidRPr="00E740C2">
        <w:rPr>
          <w:rFonts w:ascii="Times New Roman Fett" w:hAnsi="Times New Roman Fett" w:cs="Times New Roman Fett"/>
          <w:szCs w:val="24"/>
        </w:rPr>
        <w:t>4. Tourism and Sights</w:t>
      </w:r>
    </w:p>
    <w:p w:rsidR="00DE23E8" w:rsidRPr="001549D3" w:rsidRDefault="00233DC5" w:rsidP="00036929">
      <w:r>
        <w:rPr>
          <w:rFonts w:ascii="Times New Roman Fett" w:hAnsi="Times New Roman Fett" w:cs="Times New Roman Fett"/>
          <w:szCs w:val="24"/>
        </w:rPr>
        <w:t>5. Museums</w:t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C1" w:rsidRDefault="00A229C1" w:rsidP="00117666">
      <w:pPr>
        <w:spacing w:after="0"/>
      </w:pPr>
      <w:r>
        <w:separator/>
      </w:r>
    </w:p>
  </w:endnote>
  <w:endnote w:type="continuationSeparator" w:id="0">
    <w:p w:rsidR="00A229C1" w:rsidRDefault="00A229C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Fe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Kursi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F3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72BF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44FB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472BF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44FB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F3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72BF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3692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472BF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36929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C1" w:rsidRDefault="00A229C1" w:rsidP="00117666">
      <w:pPr>
        <w:spacing w:after="0"/>
      </w:pPr>
      <w:r>
        <w:separator/>
      </w:r>
    </w:p>
  </w:footnote>
  <w:footnote w:type="continuationSeparator" w:id="0">
    <w:p w:rsidR="00A229C1" w:rsidRDefault="00A229C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F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F3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33EF"/>
    <w:multiLevelType w:val="hybridMultilevel"/>
    <w:tmpl w:val="3E4C7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CA"/>
    <w:rsid w:val="0001436A"/>
    <w:rsid w:val="00034304"/>
    <w:rsid w:val="00035434"/>
    <w:rsid w:val="00036929"/>
    <w:rsid w:val="00052A14"/>
    <w:rsid w:val="00077D53"/>
    <w:rsid w:val="00105FD9"/>
    <w:rsid w:val="00117666"/>
    <w:rsid w:val="001549D3"/>
    <w:rsid w:val="00160065"/>
    <w:rsid w:val="00177D84"/>
    <w:rsid w:val="001B55DB"/>
    <w:rsid w:val="001C16DE"/>
    <w:rsid w:val="00233DC5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2BF3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85156"/>
    <w:rsid w:val="009151AA"/>
    <w:rsid w:val="0093429D"/>
    <w:rsid w:val="00943573"/>
    <w:rsid w:val="00970F7D"/>
    <w:rsid w:val="00994A3D"/>
    <w:rsid w:val="009C2B12"/>
    <w:rsid w:val="00A167E9"/>
    <w:rsid w:val="00A174D9"/>
    <w:rsid w:val="00A229C1"/>
    <w:rsid w:val="00A35C89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43ECA"/>
    <w:rsid w:val="00D44FB4"/>
    <w:rsid w:val="00D714A0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AD2BA"/>
  <w15:docId w15:val="{25024670-D6C0-4D36-A4F3-023527B7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AD\OwnCloud\Daten\Frontiers\Template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56B29D61C8B40A0164A4093B517F4" ma:contentTypeVersion="7" ma:contentTypeDescription="Create a new document." ma:contentTypeScope="" ma:versionID="7ed40d0398f65131c85954ce64c4f64e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Data Sheet 1.DOCX</TitleName>
    <DocumentType xmlns="018c3ce0-25d7-4964-8f5f-0766fc370baa">Data Sheet</DocumentType>
    <DocumentId xmlns="018c3ce0-25d7-4964-8f5f-0766fc370baa">Data Sheet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6B1972C7-DED2-429C-B1CC-26F1A1BF09D6}"/>
</file>

<file path=customXml/itemProps2.xml><?xml version="1.0" encoding="utf-8"?>
<ds:datastoreItem xmlns:ds="http://schemas.openxmlformats.org/officeDocument/2006/customXml" ds:itemID="{D75D432D-98B3-4251-8A33-8BA27D06E800}"/>
</file>

<file path=customXml/itemProps3.xml><?xml version="1.0" encoding="utf-8"?>
<ds:datastoreItem xmlns:ds="http://schemas.openxmlformats.org/officeDocument/2006/customXml" ds:itemID="{D3DF6A0E-6ED9-405A-B554-08ADC4B948DA}"/>
</file>

<file path=customXml/itemProps4.xml><?xml version="1.0" encoding="utf-8"?>
<ds:datastoreItem xmlns:ds="http://schemas.openxmlformats.org/officeDocument/2006/customXml" ds:itemID="{E654F504-7271-480C-9D46-AF6E7F34E15D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651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Pöschl</dc:creator>
  <cp:keywords/>
  <dc:description/>
  <cp:lastModifiedBy>Sandra Pöschl</cp:lastModifiedBy>
  <cp:revision>6</cp:revision>
  <cp:lastPrinted>2013-10-03T12:51:00Z</cp:lastPrinted>
  <dcterms:created xsi:type="dcterms:W3CDTF">2017-02-27T10:04:00Z</dcterms:created>
  <dcterms:modified xsi:type="dcterms:W3CDTF">2017-02-27T16:05:00Z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0x010100A4756B29D61C8B40A0164A4093B517F4</vt:lpwstr>
  </property>
</Properties>
</file>