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66" w:rsidRPr="00B13F06" w:rsidRDefault="003A3D66" w:rsidP="003A3D66">
      <w:pPr>
        <w:spacing w:line="300" w:lineRule="auto"/>
        <w:rPr>
          <w:color w:val="000000"/>
          <w:sz w:val="24"/>
          <w:szCs w:val="24"/>
          <w:lang w:eastAsia="de-DE"/>
        </w:rPr>
      </w:pPr>
      <w:r w:rsidRPr="00384234">
        <w:rPr>
          <w:b/>
          <w:color w:val="000000"/>
          <w:sz w:val="24"/>
          <w:szCs w:val="24"/>
          <w:lang w:eastAsia="de-DE"/>
        </w:rPr>
        <w:t>Table S3.</w:t>
      </w:r>
      <w:r w:rsidRPr="00B13F06">
        <w:rPr>
          <w:color w:val="000000"/>
          <w:sz w:val="24"/>
          <w:szCs w:val="24"/>
          <w:lang w:eastAsia="de-DE"/>
        </w:rPr>
        <w:t xml:space="preserve"> Candidate genes for anthocyanin biosynthesis localized in the genomes of </w:t>
      </w:r>
      <w:r w:rsidRPr="00B13F06">
        <w:rPr>
          <w:i/>
          <w:color w:val="000000"/>
          <w:sz w:val="24"/>
          <w:szCs w:val="24"/>
          <w:lang w:eastAsia="de-DE"/>
        </w:rPr>
        <w:t>F. vesca</w:t>
      </w:r>
      <w:r w:rsidRPr="00B13F06">
        <w:rPr>
          <w:color w:val="000000"/>
          <w:sz w:val="24"/>
          <w:szCs w:val="24"/>
          <w:lang w:eastAsia="de-DE"/>
        </w:rPr>
        <w:t xml:space="preserve"> and </w:t>
      </w:r>
      <w:r w:rsidRPr="00B13F06">
        <w:rPr>
          <w:i/>
          <w:color w:val="000000"/>
          <w:sz w:val="24"/>
          <w:szCs w:val="24"/>
          <w:lang w:eastAsia="de-DE"/>
        </w:rPr>
        <w:t xml:space="preserve">P. persica </w:t>
      </w:r>
    </w:p>
    <w:tbl>
      <w:tblPr>
        <w:tblW w:w="146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711"/>
        <w:gridCol w:w="1468"/>
        <w:gridCol w:w="708"/>
        <w:gridCol w:w="1134"/>
        <w:gridCol w:w="993"/>
        <w:gridCol w:w="2126"/>
        <w:gridCol w:w="5953"/>
      </w:tblGrid>
      <w:tr w:rsidR="003A3D66" w:rsidRPr="000D62B5" w:rsidTr="00621EE1">
        <w:trPr>
          <w:trHeight w:hRule="exact" w:val="340"/>
        </w:trPr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de-DE"/>
              </w:rPr>
              <w:t>Anthocyanin</w:t>
            </w: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de-DE"/>
              </w:rPr>
              <w:t>Fragaria vesca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de-DE"/>
              </w:rPr>
              <w:t>Prunus persica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3D66" w:rsidRPr="000D62B5" w:rsidRDefault="003A3D66" w:rsidP="00621EE1">
            <w:pPr>
              <w:keepNext/>
              <w:keepLines/>
              <w:spacing w:before="480" w:line="300" w:lineRule="auto"/>
              <w:jc w:val="center"/>
              <w:outlineLvl w:val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 SNP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Function </w:t>
            </w:r>
          </w:p>
        </w:tc>
      </w:tr>
      <w:tr w:rsidR="003A3D66" w:rsidRPr="000D62B5" w:rsidTr="00621EE1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Candidate gene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LG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Position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Position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p-value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30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GST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13457300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958147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1.23E-07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RhK5_7371_202Q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gene31672-v1.0-hybrid_Glutathione_S-transferase_(similar_to)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E3_C8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13457759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4.08E-05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RhK5_11612_458Q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cs="Calibri"/>
                <w:color w:val="000000"/>
                <w:sz w:val="20"/>
                <w:szCs w:val="20"/>
              </w:rPr>
              <w:t>gene08542-v1.0-hybrid_E3_ubiquitin-protein_ligase_CIP8_(similar_to)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SUMO1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13495336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8.45E-07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Rh12GR_17814_425Q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gene31679-v1.0-hybrid_Ubiquitin-like_protein_SMT3_(probable)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ARF_8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13602666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731901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9.73E-11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Rh12GR_283_1910Q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gene31631-v1.0-hybrid_Auxin_response_factor_8_(putative)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2887619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4220574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9.73E-11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ABC_E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14129229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1321116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1.73E-05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Rh12GR_25909_1582P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gene08651-v1.0-hybrid_ABC_transporter_E_family_member_2</w:t>
            </w: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_ (ABC_transporter_ABCE.2)_(putative)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IAA_S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20190055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21927020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2.20E-06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Rh12GR_3292_1365P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gene10566-v1.0-hybrid_Putative_indole-3-acetic_acid-amido_ synthetase_GH3.9_(AtGH3-9)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Cirhin/WD40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24397420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36401229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8.10E-09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RhK5_1439_806P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gene02598-v1.0-hybrid_Cirhin_(probable) U3 small nucleolar RNA-associated protein 4/UTP4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WRKY17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26458029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38446355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8.74E-06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RhK5_9709_542P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  <w:r w:rsidRPr="000D62B5">
              <w:rPr>
                <w:rFonts w:cs="Calibri"/>
                <w:sz w:val="20"/>
                <w:szCs w:val="20"/>
              </w:rPr>
              <w:t>gene08720-v1.0-hybrid_Probable_WRKY_transcription_factor_17_ (putative)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ABC_G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26806823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32869706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3.50E-05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RhK5_3307_1142Q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gene08654-v1.0-hybrid_ABC_transporter_G_family_member_14_ (ABC_transporter_ABCG.14)_(similar_to)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ABC_E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1748904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33582218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1.73E-05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Rh12GR_25909_1582P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gene08651-v1.0-hybrid_ABC_transporter_E_family_member_2_ (ABC_transporter_ABCE.2)_(putative)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E3_RNF8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24461428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25316517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2.39E-05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RhK5_20085_328Q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gene06939-v1.0-hybrid_E3_ubiquitin-protein_ligase_RNF8_A_ (probable)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4_CL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24864120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24722871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6.58E-06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RhK5_17800_191Q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gene07129-v1.0-hybrid_4-coumarate--CoA_ligaselike_9_</w:t>
            </w: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br/>
              <w:t>(At4CL4)_(probable)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E3_UBR7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Fvb5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2655879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12015565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4.44E-05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RhK5_6420_651Q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gene32102-v1.0-hybrid_Putative_E3_ubiquitin-protein_ligase_UBR7_ (probable)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F3'H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8096310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16349509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3.44E-05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RhK5_2457_1244P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gene25801-v1.0-hybrid_Flavonoid_3'-monooxygenase_(similar_to)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GT83a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Fvb5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8166928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Pp05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12015565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4.44E-05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RhK5_19460_153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gene04292-v1.0-hybrid_Cytokinin-O-glucosyltransferase_2_</w:t>
            </w: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br/>
              <w:t>(AtZOG2)_ (probable) - udp-glycosyltransferase 83a1-like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Myb90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Fvb6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630966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Pp06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30200282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3.55E-06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RhMCRND_10092_296P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gene25801-v1.0-hybrid_Flavonoid_3'-monooxygenase_(similar_to)</w:t>
            </w:r>
          </w:p>
        </w:tc>
      </w:tr>
      <w:tr w:rsidR="003A3D66" w:rsidRPr="000D62B5" w:rsidTr="00621EE1">
        <w:trPr>
          <w:trHeight w:val="288"/>
        </w:trPr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E3_C8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Fvb6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30195732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3.42E-05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Rh12GR_22762_321P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A3D66" w:rsidRPr="000D62B5" w:rsidRDefault="003A3D66" w:rsidP="00621EE1">
            <w:pPr>
              <w:spacing w:line="288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0D62B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gene04302-v1.0-hybrid_E3_ubiquitin-protein_ligase_CIP8_(probable)</w:t>
            </w:r>
          </w:p>
        </w:tc>
      </w:tr>
    </w:tbl>
    <w:p w:rsidR="003A3D66" w:rsidRPr="000D62B5" w:rsidRDefault="003A3D66" w:rsidP="003A3D66">
      <w:pPr>
        <w:sectPr w:rsidR="003A3D66" w:rsidRPr="000D62B5" w:rsidSect="008C3639">
          <w:pgSz w:w="16840" w:h="11907" w:orient="landscape" w:code="9"/>
          <w:pgMar w:top="1134" w:right="1134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9E1ED2" w:rsidRDefault="009E1ED2"/>
    <w:sectPr w:rsidR="009E1E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66"/>
    <w:rsid w:val="003A3D66"/>
    <w:rsid w:val="009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1731-63B4-4BF9-B902-0BEDB9CD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D66"/>
    <w:pPr>
      <w:spacing w:after="0" w:line="360" w:lineRule="auto"/>
      <w:jc w:val="both"/>
    </w:pPr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3.DOCX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3.DOCX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B83DC60-6379-4E6E-850F-33270BE8ECF0}"/>
</file>

<file path=customXml/itemProps2.xml><?xml version="1.0" encoding="utf-8"?>
<ds:datastoreItem xmlns:ds="http://schemas.openxmlformats.org/officeDocument/2006/customXml" ds:itemID="{D4ECB30C-E2C0-42F8-904A-A2900102FFB0}"/>
</file>

<file path=customXml/itemProps3.xml><?xml version="1.0" encoding="utf-8"?>
<ds:datastoreItem xmlns:ds="http://schemas.openxmlformats.org/officeDocument/2006/customXml" ds:itemID="{0F42038A-D569-452E-8219-49D7574EE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Debener</dc:creator>
  <cp:keywords/>
  <dc:description/>
  <cp:lastModifiedBy>Thomas Debener</cp:lastModifiedBy>
  <cp:revision>1</cp:revision>
  <dcterms:created xsi:type="dcterms:W3CDTF">2016-06-27T18:09:00Z</dcterms:created>
  <dcterms:modified xsi:type="dcterms:W3CDTF">2016-06-27T18:10:00Z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