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7D" w:rsidRPr="0076692E" w:rsidRDefault="00861C7D" w:rsidP="00861C7D">
      <w:pPr>
        <w:widowControl w:val="0"/>
        <w:autoSpaceDE w:val="0"/>
        <w:autoSpaceDN w:val="0"/>
        <w:adjustRightInd w:val="0"/>
        <w:spacing w:before="12" w:after="0"/>
        <w:ind w:right="4461"/>
        <w:jc w:val="center"/>
        <w:rPr>
          <w:rFonts w:cs="Times New Roman"/>
          <w:color w:val="000000"/>
          <w:szCs w:val="24"/>
        </w:rPr>
      </w:pPr>
      <w:r w:rsidRPr="0076692E">
        <w:rPr>
          <w:rFonts w:cs="Times New Roman"/>
          <w:b/>
          <w:bCs/>
          <w:color w:val="000000"/>
          <w:szCs w:val="24"/>
        </w:rPr>
        <w:t>Supplementary Material</w:t>
      </w:r>
      <w:r w:rsidR="001966D1" w:rsidRPr="0076692E">
        <w:rPr>
          <w:rFonts w:cs="Times New Roman"/>
          <w:b/>
          <w:bCs/>
          <w:color w:val="000000"/>
          <w:szCs w:val="24"/>
        </w:rPr>
        <w:t>s</w:t>
      </w:r>
    </w:p>
    <w:p w:rsidR="00861C7D" w:rsidRPr="0076692E" w:rsidRDefault="00861C7D" w:rsidP="00861C7D">
      <w:pPr>
        <w:widowControl w:val="0"/>
        <w:autoSpaceDE w:val="0"/>
        <w:autoSpaceDN w:val="0"/>
        <w:adjustRightInd w:val="0"/>
        <w:spacing w:after="0"/>
        <w:ind w:right="975"/>
        <w:rPr>
          <w:rFonts w:cs="Times New Roman"/>
          <w:bCs/>
          <w:color w:val="000000"/>
          <w:szCs w:val="24"/>
        </w:rPr>
      </w:pPr>
    </w:p>
    <w:p w:rsidR="00861C7D" w:rsidRPr="0076692E" w:rsidRDefault="00861C7D" w:rsidP="00861C7D">
      <w:pPr>
        <w:widowControl w:val="0"/>
        <w:autoSpaceDE w:val="0"/>
        <w:autoSpaceDN w:val="0"/>
        <w:adjustRightInd w:val="0"/>
        <w:spacing w:after="0"/>
        <w:ind w:right="975"/>
        <w:rPr>
          <w:rFonts w:cs="Times New Roman"/>
          <w:color w:val="000000"/>
          <w:szCs w:val="24"/>
        </w:rPr>
      </w:pPr>
      <w:r w:rsidRPr="0076692E">
        <w:rPr>
          <w:rFonts w:cs="Times New Roman"/>
          <w:b/>
          <w:bCs/>
          <w:color w:val="000000"/>
          <w:szCs w:val="24"/>
        </w:rPr>
        <w:t>Table 3.</w:t>
      </w:r>
      <w:r w:rsidRPr="0076692E">
        <w:rPr>
          <w:rFonts w:cs="Times New Roman"/>
          <w:bCs/>
          <w:color w:val="000000"/>
          <w:szCs w:val="24"/>
        </w:rPr>
        <w:t xml:space="preserve"> Probabilities, durations of periods and prices used in the model. Durations (except for calfhood) are described by </w:t>
      </w:r>
      <w:r w:rsidRPr="0076692E">
        <w:rPr>
          <w:rFonts w:cs="Times New Roman"/>
          <w:i/>
          <w:iCs/>
          <w:color w:val="000000"/>
          <w:szCs w:val="24"/>
        </w:rPr>
        <w:t>N</w:t>
      </w:r>
      <w:r w:rsidRPr="0076692E">
        <w:rPr>
          <w:rFonts w:cs="Times New Roman"/>
          <w:color w:val="000000"/>
          <w:szCs w:val="24"/>
        </w:rPr>
        <w:t>(</w:t>
      </w:r>
      <w:r w:rsidRPr="0076692E">
        <w:rPr>
          <w:rFonts w:cs="Times New Roman"/>
          <w:i/>
          <w:iCs/>
          <w:color w:val="000000"/>
          <w:szCs w:val="24"/>
        </w:rPr>
        <w:t>x, sd</w:t>
      </w:r>
      <w:r w:rsidRPr="0076692E">
        <w:rPr>
          <w:rFonts w:cs="Times New Roman"/>
          <w:color w:val="000000"/>
          <w:szCs w:val="24"/>
        </w:rPr>
        <w:t>)</w:t>
      </w:r>
      <w:r w:rsidRPr="0076692E">
        <w:rPr>
          <w:rFonts w:cs="Times New Roman"/>
          <w:bCs/>
          <w:color w:val="000000"/>
          <w:szCs w:val="24"/>
        </w:rPr>
        <w:t xml:space="preserve">, a normal distribution around the mean </w:t>
      </w:r>
      <w:r w:rsidRPr="0076692E">
        <w:rPr>
          <w:rFonts w:cs="Times New Roman"/>
          <w:i/>
          <w:iCs/>
          <w:color w:val="000000"/>
          <w:szCs w:val="24"/>
        </w:rPr>
        <w:t xml:space="preserve">x </w:t>
      </w:r>
      <w:r w:rsidRPr="0076692E">
        <w:rPr>
          <w:rFonts w:cs="Times New Roman"/>
          <w:bCs/>
          <w:color w:val="000000"/>
          <w:szCs w:val="24"/>
        </w:rPr>
        <w:t xml:space="preserve">with the standard deviation </w:t>
      </w:r>
      <w:r w:rsidRPr="0076692E">
        <w:rPr>
          <w:rFonts w:cs="Times New Roman"/>
          <w:i/>
          <w:iCs/>
          <w:color w:val="000000"/>
          <w:szCs w:val="24"/>
        </w:rPr>
        <w:t>sd</w:t>
      </w:r>
      <w:r w:rsidRPr="0076692E">
        <w:rPr>
          <w:rFonts w:cs="Times New Roman"/>
          <w:bCs/>
          <w:color w:val="000000"/>
          <w:szCs w:val="24"/>
        </w:rPr>
        <w:t>. All prices are in EUR</w:t>
      </w:r>
    </w:p>
    <w:p w:rsidR="00861C7D" w:rsidRPr="0076692E" w:rsidRDefault="00861C7D" w:rsidP="00861C7D">
      <w:pPr>
        <w:widowControl w:val="0"/>
        <w:autoSpaceDE w:val="0"/>
        <w:autoSpaceDN w:val="0"/>
        <w:adjustRightInd w:val="0"/>
        <w:spacing w:before="20" w:after="0"/>
        <w:rPr>
          <w:rFonts w:cs="Times New Roman"/>
          <w:color w:val="000000"/>
          <w:szCs w:val="24"/>
        </w:rPr>
      </w:pPr>
    </w:p>
    <w:tbl>
      <w:tblPr>
        <w:tblW w:w="0" w:type="auto"/>
        <w:tblInd w:w="103" w:type="dxa"/>
        <w:tblLayout w:type="fixed"/>
        <w:tblCellMar>
          <w:left w:w="0" w:type="dxa"/>
          <w:right w:w="0" w:type="dxa"/>
        </w:tblCellMar>
        <w:tblLook w:val="0000" w:firstRow="0" w:lastRow="0" w:firstColumn="0" w:lastColumn="0" w:noHBand="0" w:noVBand="0"/>
      </w:tblPr>
      <w:tblGrid>
        <w:gridCol w:w="2398"/>
        <w:gridCol w:w="1291"/>
        <w:gridCol w:w="4005"/>
        <w:gridCol w:w="2065"/>
      </w:tblGrid>
      <w:tr w:rsidR="00861C7D" w:rsidRPr="0076692E" w:rsidTr="007049FD">
        <w:trPr>
          <w:trHeight w:hRule="exact" w:val="215"/>
        </w:trPr>
        <w:tc>
          <w:tcPr>
            <w:tcW w:w="2398" w:type="dxa"/>
            <w:tcBorders>
              <w:top w:val="single" w:sz="4" w:space="0" w:color="auto"/>
              <w:bottom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bCs/>
                <w:sz w:val="16"/>
                <w:szCs w:val="16"/>
              </w:rPr>
              <w:t>Parameter</w:t>
            </w:r>
          </w:p>
        </w:tc>
        <w:tc>
          <w:tcPr>
            <w:tcW w:w="1291" w:type="dxa"/>
            <w:tcBorders>
              <w:top w:val="single" w:sz="4" w:space="0" w:color="auto"/>
              <w:bottom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bCs/>
                <w:sz w:val="16"/>
                <w:szCs w:val="16"/>
              </w:rPr>
              <w:t>Default value</w:t>
            </w:r>
          </w:p>
        </w:tc>
        <w:tc>
          <w:tcPr>
            <w:tcW w:w="4005" w:type="dxa"/>
            <w:tcBorders>
              <w:top w:val="single" w:sz="4" w:space="0" w:color="auto"/>
              <w:bottom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bCs/>
                <w:sz w:val="16"/>
                <w:szCs w:val="16"/>
              </w:rPr>
              <w:t>Explanation</w:t>
            </w:r>
          </w:p>
        </w:tc>
        <w:tc>
          <w:tcPr>
            <w:tcW w:w="2065" w:type="dxa"/>
            <w:tcBorders>
              <w:top w:val="single" w:sz="4" w:space="0" w:color="auto"/>
              <w:bottom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bCs/>
                <w:sz w:val="16"/>
                <w:szCs w:val="16"/>
              </w:rPr>
              <w:t>Reference</w:t>
            </w:r>
          </w:p>
        </w:tc>
      </w:tr>
      <w:tr w:rsidR="00861C7D" w:rsidRPr="0076692E" w:rsidTr="007049FD">
        <w:trPr>
          <w:trHeight w:hRule="exact" w:val="297"/>
        </w:trPr>
        <w:tc>
          <w:tcPr>
            <w:tcW w:w="2398" w:type="dxa"/>
            <w:tcBorders>
              <w:top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Heat Detection (Cow)</w:t>
            </w:r>
          </w:p>
        </w:tc>
        <w:tc>
          <w:tcPr>
            <w:tcW w:w="1291" w:type="dxa"/>
            <w:tcBorders>
              <w:top w:val="single" w:sz="4" w:space="0" w:color="auto"/>
            </w:tcBorders>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0.36</w:t>
            </w:r>
          </w:p>
        </w:tc>
        <w:tc>
          <w:tcPr>
            <w:tcW w:w="4005" w:type="dxa"/>
            <w:tcBorders>
              <w:top w:val="single" w:sz="4" w:space="0" w:color="auto"/>
            </w:tcBorders>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Probability of detecting heat (cows) (per heat period)</w:t>
            </w:r>
          </w:p>
        </w:tc>
        <w:tc>
          <w:tcPr>
            <w:tcW w:w="2065" w:type="dxa"/>
            <w:tcBorders>
              <w:top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(Ancker et al., 2009)</w:t>
            </w:r>
          </w:p>
        </w:tc>
      </w:tr>
      <w:tr w:rsidR="00861C7D" w:rsidRPr="0076692E" w:rsidTr="007049FD">
        <w:trPr>
          <w:trHeight w:hRule="exact" w:val="335"/>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Pregnancy Probability (Cow)</w:t>
            </w:r>
          </w:p>
        </w:tc>
        <w:tc>
          <w:tcPr>
            <w:tcW w:w="1291" w:type="dxa"/>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0.42</w:t>
            </w:r>
          </w:p>
        </w:tc>
        <w:tc>
          <w:tcPr>
            <w:tcW w:w="4005" w:type="dxa"/>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Probability of pregnancy (cows) (per insemination)</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(Ancker et al., 2009)</w:t>
            </w:r>
          </w:p>
        </w:tc>
      </w:tr>
      <w:tr w:rsidR="00861C7D" w:rsidRPr="0076692E" w:rsidTr="007049FD">
        <w:trPr>
          <w:trHeight w:hRule="exact" w:val="240"/>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Heat Detection (Heifer)</w:t>
            </w:r>
          </w:p>
        </w:tc>
        <w:tc>
          <w:tcPr>
            <w:tcW w:w="1291" w:type="dxa"/>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0.60</w:t>
            </w:r>
          </w:p>
        </w:tc>
        <w:tc>
          <w:tcPr>
            <w:tcW w:w="4005" w:type="dxa"/>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Probability of detecting heat (heifers) (per heat period)</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(Ancker et al., 2009)</w:t>
            </w:r>
          </w:p>
        </w:tc>
      </w:tr>
      <w:tr w:rsidR="00861C7D" w:rsidRPr="0076692E" w:rsidTr="007049FD">
        <w:trPr>
          <w:trHeight w:hRule="exact" w:val="289"/>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Pregnancy Probability (Heifer)</w:t>
            </w:r>
          </w:p>
        </w:tc>
        <w:tc>
          <w:tcPr>
            <w:tcW w:w="1291" w:type="dxa"/>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0.55</w:t>
            </w:r>
          </w:p>
        </w:tc>
        <w:tc>
          <w:tcPr>
            <w:tcW w:w="4005" w:type="dxa"/>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Probability of pregnancy (heifers) (per insemination)</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(Ancker et al., 2009)</w:t>
            </w:r>
          </w:p>
        </w:tc>
      </w:tr>
      <w:tr w:rsidR="00861C7D" w:rsidRPr="0076692E" w:rsidTr="007049FD">
        <w:trPr>
          <w:trHeight w:hRule="exact" w:val="215"/>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Calf</w:t>
            </w:r>
          </w:p>
        </w:tc>
        <w:tc>
          <w:tcPr>
            <w:tcW w:w="1291" w:type="dxa"/>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365</w:t>
            </w:r>
          </w:p>
        </w:tc>
        <w:tc>
          <w:tcPr>
            <w:tcW w:w="400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Number of days spent as a calf</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215"/>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Heifer</w:t>
            </w:r>
          </w:p>
        </w:tc>
        <w:tc>
          <w:tcPr>
            <w:tcW w:w="1291" w:type="dxa"/>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i/>
                <w:iCs/>
                <w:sz w:val="16"/>
                <w:szCs w:val="16"/>
              </w:rPr>
              <w:t xml:space="preserve">N </w:t>
            </w:r>
            <w:r w:rsidRPr="0076692E">
              <w:rPr>
                <w:rFonts w:cs="Times New Roman"/>
                <w:sz w:val="16"/>
                <w:szCs w:val="16"/>
              </w:rPr>
              <w:t>(110</w:t>
            </w:r>
            <w:r w:rsidRPr="0076692E">
              <w:rPr>
                <w:rFonts w:cs="Times New Roman"/>
                <w:i/>
                <w:iCs/>
                <w:sz w:val="16"/>
                <w:szCs w:val="16"/>
              </w:rPr>
              <w:t xml:space="preserve">, </w:t>
            </w:r>
            <w:r w:rsidRPr="0076692E">
              <w:rPr>
                <w:rFonts w:cs="Times New Roman"/>
                <w:sz w:val="16"/>
                <w:szCs w:val="16"/>
              </w:rPr>
              <w:t>2)</w:t>
            </w:r>
          </w:p>
        </w:tc>
        <w:tc>
          <w:tcPr>
            <w:tcW w:w="400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Number of days spent as a heifer</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85"/>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Inseminated Heifer</w:t>
            </w:r>
          </w:p>
        </w:tc>
        <w:tc>
          <w:tcPr>
            <w:tcW w:w="1291" w:type="dxa"/>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i/>
                <w:iCs/>
                <w:sz w:val="16"/>
                <w:szCs w:val="16"/>
              </w:rPr>
              <w:t xml:space="preserve">N </w:t>
            </w:r>
            <w:r w:rsidRPr="0076692E">
              <w:rPr>
                <w:rFonts w:cs="Times New Roman"/>
                <w:sz w:val="16"/>
                <w:szCs w:val="16"/>
              </w:rPr>
              <w:t>(41</w:t>
            </w:r>
            <w:r w:rsidRPr="0076692E">
              <w:rPr>
                <w:rFonts w:cs="Times New Roman"/>
                <w:i/>
                <w:iCs/>
                <w:sz w:val="16"/>
                <w:szCs w:val="16"/>
              </w:rPr>
              <w:t xml:space="preserve">, </w:t>
            </w:r>
            <w:r w:rsidRPr="0076692E">
              <w:rPr>
                <w:rFonts w:cs="Times New Roman"/>
                <w:sz w:val="16"/>
                <w:szCs w:val="16"/>
              </w:rPr>
              <w:t>2)</w:t>
            </w:r>
          </w:p>
        </w:tc>
        <w:tc>
          <w:tcPr>
            <w:tcW w:w="400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Number of days to spend as inseminated heifer</w:t>
            </w:r>
          </w:p>
        </w:tc>
        <w:tc>
          <w:tcPr>
            <w:tcW w:w="2065" w:type="dxa"/>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Expert opinion:  Pregnancy can be tested after 41 days.</w:t>
            </w:r>
          </w:p>
        </w:tc>
      </w:tr>
      <w:tr w:rsidR="00861C7D" w:rsidRPr="0076692E" w:rsidTr="007049FD">
        <w:trPr>
          <w:trHeight w:hRule="exact" w:val="215"/>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Pregnancy Heifer</w:t>
            </w:r>
          </w:p>
        </w:tc>
        <w:tc>
          <w:tcPr>
            <w:tcW w:w="1291" w:type="dxa"/>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i/>
                <w:iCs/>
                <w:sz w:val="16"/>
                <w:szCs w:val="16"/>
              </w:rPr>
              <w:t xml:space="preserve">N </w:t>
            </w:r>
            <w:r w:rsidRPr="0076692E">
              <w:rPr>
                <w:rFonts w:cs="Times New Roman"/>
                <w:sz w:val="16"/>
                <w:szCs w:val="16"/>
              </w:rPr>
              <w:t>(280</w:t>
            </w:r>
            <w:r w:rsidRPr="0076692E">
              <w:rPr>
                <w:rFonts w:cs="Times New Roman"/>
                <w:i/>
                <w:iCs/>
                <w:sz w:val="16"/>
                <w:szCs w:val="16"/>
              </w:rPr>
              <w:t xml:space="preserve">, </w:t>
            </w:r>
            <w:r w:rsidRPr="0076692E">
              <w:rPr>
                <w:rFonts w:cs="Times New Roman"/>
                <w:sz w:val="16"/>
                <w:szCs w:val="16"/>
              </w:rPr>
              <w:t>2)</w:t>
            </w:r>
          </w:p>
        </w:tc>
        <w:tc>
          <w:tcPr>
            <w:tcW w:w="400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Number of days to spend as pregnant heifer</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398"/>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Milk Cow</w:t>
            </w:r>
          </w:p>
        </w:tc>
        <w:tc>
          <w:tcPr>
            <w:tcW w:w="1291" w:type="dxa"/>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i/>
                <w:iCs/>
                <w:sz w:val="16"/>
                <w:szCs w:val="16"/>
              </w:rPr>
              <w:t xml:space="preserve">N </w:t>
            </w:r>
            <w:r w:rsidRPr="0076692E">
              <w:rPr>
                <w:rFonts w:cs="Times New Roman"/>
                <w:sz w:val="16"/>
                <w:szCs w:val="16"/>
              </w:rPr>
              <w:t>(21</w:t>
            </w:r>
            <w:r w:rsidRPr="0076692E">
              <w:rPr>
                <w:rFonts w:cs="Times New Roman"/>
                <w:i/>
                <w:iCs/>
                <w:sz w:val="16"/>
                <w:szCs w:val="16"/>
              </w:rPr>
              <w:t xml:space="preserve">, </w:t>
            </w:r>
            <w:r w:rsidRPr="0076692E">
              <w:rPr>
                <w:rFonts w:cs="Times New Roman"/>
                <w:sz w:val="16"/>
                <w:szCs w:val="16"/>
              </w:rPr>
              <w:t>2)</w:t>
            </w:r>
          </w:p>
        </w:tc>
        <w:tc>
          <w:tcPr>
            <w:tcW w:w="4005" w:type="dxa"/>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Number of days to spend as a lactating cow between inseminations</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64"/>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Post Calving</w:t>
            </w:r>
          </w:p>
        </w:tc>
        <w:tc>
          <w:tcPr>
            <w:tcW w:w="1291" w:type="dxa"/>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i/>
                <w:iCs/>
                <w:sz w:val="16"/>
                <w:szCs w:val="16"/>
              </w:rPr>
              <w:t xml:space="preserve">N </w:t>
            </w:r>
            <w:r w:rsidRPr="0076692E">
              <w:rPr>
                <w:rFonts w:cs="Times New Roman"/>
                <w:sz w:val="16"/>
                <w:szCs w:val="16"/>
              </w:rPr>
              <w:t>(40</w:t>
            </w:r>
            <w:r w:rsidRPr="0076692E">
              <w:rPr>
                <w:rFonts w:cs="Times New Roman"/>
                <w:i/>
                <w:iCs/>
                <w:sz w:val="16"/>
                <w:szCs w:val="16"/>
              </w:rPr>
              <w:t xml:space="preserve">, </w:t>
            </w:r>
            <w:r w:rsidRPr="0076692E">
              <w:rPr>
                <w:rFonts w:cs="Times New Roman"/>
                <w:sz w:val="16"/>
                <w:szCs w:val="16"/>
              </w:rPr>
              <w:t>2)</w:t>
            </w:r>
          </w:p>
        </w:tc>
        <w:tc>
          <w:tcPr>
            <w:tcW w:w="4005" w:type="dxa"/>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Number of days spent as a cow between calving and insemination</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61"/>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Inseminated Cow</w:t>
            </w:r>
          </w:p>
        </w:tc>
        <w:tc>
          <w:tcPr>
            <w:tcW w:w="1291" w:type="dxa"/>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i/>
                <w:iCs/>
                <w:sz w:val="16"/>
                <w:szCs w:val="16"/>
              </w:rPr>
              <w:t xml:space="preserve">N </w:t>
            </w:r>
            <w:r w:rsidRPr="0076692E">
              <w:rPr>
                <w:rFonts w:cs="Times New Roman"/>
                <w:sz w:val="16"/>
                <w:szCs w:val="16"/>
              </w:rPr>
              <w:t>(41</w:t>
            </w:r>
            <w:r w:rsidRPr="0076692E">
              <w:rPr>
                <w:rFonts w:cs="Times New Roman"/>
                <w:i/>
                <w:iCs/>
                <w:sz w:val="16"/>
                <w:szCs w:val="16"/>
              </w:rPr>
              <w:t xml:space="preserve">, </w:t>
            </w:r>
            <w:r w:rsidRPr="0076692E">
              <w:rPr>
                <w:rFonts w:cs="Times New Roman"/>
                <w:sz w:val="16"/>
                <w:szCs w:val="16"/>
              </w:rPr>
              <w:t>2)</w:t>
            </w:r>
          </w:p>
        </w:tc>
        <w:tc>
          <w:tcPr>
            <w:tcW w:w="400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Number of days spent as inseminated cow</w:t>
            </w:r>
          </w:p>
        </w:tc>
        <w:tc>
          <w:tcPr>
            <w:tcW w:w="2065" w:type="dxa"/>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Expert opinion:  Pregnancy can be tested after 41 days.</w:t>
            </w:r>
          </w:p>
        </w:tc>
      </w:tr>
      <w:tr w:rsidR="00861C7D" w:rsidRPr="0076692E" w:rsidTr="007049FD">
        <w:trPr>
          <w:trHeight w:hRule="exact" w:val="215"/>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Pregnancy Cow</w:t>
            </w:r>
          </w:p>
        </w:tc>
        <w:tc>
          <w:tcPr>
            <w:tcW w:w="1291" w:type="dxa"/>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i/>
                <w:iCs/>
                <w:sz w:val="16"/>
                <w:szCs w:val="16"/>
              </w:rPr>
              <w:t xml:space="preserve">N </w:t>
            </w:r>
            <w:r w:rsidRPr="0076692E">
              <w:rPr>
                <w:rFonts w:cs="Times New Roman"/>
                <w:sz w:val="16"/>
                <w:szCs w:val="16"/>
              </w:rPr>
              <w:t>(224</w:t>
            </w:r>
            <w:r w:rsidRPr="0076692E">
              <w:rPr>
                <w:rFonts w:cs="Times New Roman"/>
                <w:i/>
                <w:iCs/>
                <w:sz w:val="16"/>
                <w:szCs w:val="16"/>
              </w:rPr>
              <w:t xml:space="preserve">, </w:t>
            </w:r>
            <w:r w:rsidRPr="0076692E">
              <w:rPr>
                <w:rFonts w:cs="Times New Roman"/>
                <w:sz w:val="16"/>
                <w:szCs w:val="16"/>
              </w:rPr>
              <w:t>2)</w:t>
            </w:r>
          </w:p>
        </w:tc>
        <w:tc>
          <w:tcPr>
            <w:tcW w:w="400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Number of days spent as pregnant cow</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215"/>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Dry Cow</w:t>
            </w:r>
          </w:p>
        </w:tc>
        <w:tc>
          <w:tcPr>
            <w:tcW w:w="1291" w:type="dxa"/>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i/>
                <w:iCs/>
                <w:sz w:val="16"/>
                <w:szCs w:val="16"/>
              </w:rPr>
              <w:t xml:space="preserve">N </w:t>
            </w:r>
            <w:r w:rsidRPr="0076692E">
              <w:rPr>
                <w:rFonts w:cs="Times New Roman"/>
                <w:sz w:val="16"/>
                <w:szCs w:val="16"/>
              </w:rPr>
              <w:t>(56</w:t>
            </w:r>
            <w:r w:rsidRPr="0076692E">
              <w:rPr>
                <w:rFonts w:cs="Times New Roman"/>
                <w:i/>
                <w:iCs/>
                <w:sz w:val="16"/>
                <w:szCs w:val="16"/>
              </w:rPr>
              <w:t xml:space="preserve">, </w:t>
            </w:r>
            <w:r w:rsidRPr="0076692E">
              <w:rPr>
                <w:rFonts w:cs="Times New Roman"/>
                <w:sz w:val="16"/>
                <w:szCs w:val="16"/>
              </w:rPr>
              <w:t>2)</w:t>
            </w:r>
          </w:p>
        </w:tc>
        <w:tc>
          <w:tcPr>
            <w:tcW w:w="400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Number of days spent as dry cow</w:t>
            </w:r>
          </w:p>
        </w:tc>
        <w:tc>
          <w:tcPr>
            <w:tcW w:w="2065" w:type="dxa"/>
          </w:tcPr>
          <w:p w:rsidR="00861C7D" w:rsidRPr="0076692E" w:rsidRDefault="00942F12" w:rsidP="007049FD">
            <w:pPr>
              <w:widowControl w:val="0"/>
              <w:autoSpaceDE w:val="0"/>
              <w:autoSpaceDN w:val="0"/>
              <w:adjustRightInd w:val="0"/>
              <w:spacing w:before="13" w:after="0"/>
              <w:ind w:right="-20"/>
              <w:rPr>
                <w:rFonts w:cs="Times New Roman"/>
                <w:sz w:val="16"/>
                <w:szCs w:val="16"/>
              </w:rPr>
            </w:pPr>
            <w:hyperlink r:id="rId9" w:history="1">
              <w:r w:rsidR="00861C7D" w:rsidRPr="0076692E">
                <w:rPr>
                  <w:rFonts w:cs="Times New Roman"/>
                  <w:sz w:val="16"/>
                  <w:szCs w:val="16"/>
                </w:rPr>
                <w:t>www.landbrugsinfo.dk</w:t>
              </w:r>
            </w:hyperlink>
          </w:p>
        </w:tc>
      </w:tr>
      <w:tr w:rsidR="00861C7D" w:rsidRPr="0076692E" w:rsidTr="007049FD">
        <w:trPr>
          <w:trHeight w:hRule="exact" w:val="215"/>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Max Age</w:t>
            </w:r>
          </w:p>
        </w:tc>
        <w:tc>
          <w:tcPr>
            <w:tcW w:w="1291" w:type="dxa"/>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3650</w:t>
            </w:r>
          </w:p>
        </w:tc>
        <w:tc>
          <w:tcPr>
            <w:tcW w:w="400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Maximum age before a cow is culled</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09"/>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Price ECM</w:t>
            </w:r>
          </w:p>
        </w:tc>
        <w:tc>
          <w:tcPr>
            <w:tcW w:w="1291" w:type="dxa"/>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0.313</w:t>
            </w:r>
          </w:p>
        </w:tc>
        <w:tc>
          <w:tcPr>
            <w:tcW w:w="4005" w:type="dxa"/>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The  income  (EUR) of  selling  1  kg  ECM (mean of high and low milk price)</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(Aes, 2009)</w:t>
            </w:r>
          </w:p>
        </w:tc>
      </w:tr>
      <w:tr w:rsidR="00861C7D" w:rsidRPr="0076692E" w:rsidTr="007049FD">
        <w:trPr>
          <w:trHeight w:hRule="exact" w:val="215"/>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Feed Unit Cost</w:t>
            </w:r>
          </w:p>
        </w:tc>
        <w:tc>
          <w:tcPr>
            <w:tcW w:w="1291" w:type="dxa"/>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0.133</w:t>
            </w:r>
          </w:p>
        </w:tc>
        <w:tc>
          <w:tcPr>
            <w:tcW w:w="400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The cost (EUR) for one feed unit (Roughage)</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(Aes, 2009)</w:t>
            </w:r>
          </w:p>
        </w:tc>
      </w:tr>
      <w:tr w:rsidR="00861C7D" w:rsidRPr="0076692E" w:rsidTr="007049FD">
        <w:trPr>
          <w:trHeight w:hRule="exact" w:val="215"/>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EUR per Hour</w:t>
            </w:r>
          </w:p>
        </w:tc>
        <w:tc>
          <w:tcPr>
            <w:tcW w:w="1291" w:type="dxa"/>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16</w:t>
            </w:r>
          </w:p>
        </w:tc>
        <w:tc>
          <w:tcPr>
            <w:tcW w:w="400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The cost (EUR) for one hour labor</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(Kudahl et al., 2011)</w:t>
            </w:r>
          </w:p>
        </w:tc>
      </w:tr>
      <w:tr w:rsidR="00861C7D" w:rsidRPr="0076692E" w:rsidTr="007049FD">
        <w:trPr>
          <w:trHeight w:hRule="exact" w:val="215"/>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Insemination Price</w:t>
            </w:r>
          </w:p>
        </w:tc>
        <w:tc>
          <w:tcPr>
            <w:tcW w:w="1291" w:type="dxa"/>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16.1</w:t>
            </w:r>
          </w:p>
        </w:tc>
        <w:tc>
          <w:tcPr>
            <w:tcW w:w="400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The cost (EUR) for one insemination</w:t>
            </w:r>
          </w:p>
        </w:tc>
        <w:tc>
          <w:tcPr>
            <w:tcW w:w="2065"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(Kudahl et al., 2007b)</w:t>
            </w:r>
          </w:p>
        </w:tc>
      </w:tr>
      <w:tr w:rsidR="00861C7D" w:rsidRPr="0076692E" w:rsidTr="007049FD">
        <w:trPr>
          <w:trHeight w:hRule="exact" w:val="211"/>
        </w:trPr>
        <w:tc>
          <w:tcPr>
            <w:tcW w:w="2398" w:type="dxa"/>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Destruction Price</w:t>
            </w:r>
          </w:p>
        </w:tc>
        <w:tc>
          <w:tcPr>
            <w:tcW w:w="1291" w:type="dxa"/>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64.8</w:t>
            </w:r>
          </w:p>
        </w:tc>
        <w:tc>
          <w:tcPr>
            <w:tcW w:w="4005" w:type="dxa"/>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The cost (EUR) for destroying one animal (Excl. VAT)</w:t>
            </w:r>
          </w:p>
        </w:tc>
        <w:tc>
          <w:tcPr>
            <w:tcW w:w="2065" w:type="dxa"/>
          </w:tcPr>
          <w:p w:rsidR="00861C7D" w:rsidRPr="0076692E" w:rsidRDefault="00942F12" w:rsidP="007049FD">
            <w:pPr>
              <w:widowControl w:val="0"/>
              <w:autoSpaceDE w:val="0"/>
              <w:autoSpaceDN w:val="0"/>
              <w:adjustRightInd w:val="0"/>
              <w:spacing w:before="13" w:after="0"/>
              <w:ind w:right="-20"/>
              <w:rPr>
                <w:rFonts w:cs="Times New Roman"/>
                <w:sz w:val="16"/>
                <w:szCs w:val="16"/>
              </w:rPr>
            </w:pPr>
            <w:hyperlink r:id="rId10" w:history="1">
              <w:r w:rsidR="00861C7D" w:rsidRPr="0076692E">
                <w:rPr>
                  <w:rFonts w:cs="Times New Roman"/>
                  <w:sz w:val="16"/>
                  <w:szCs w:val="16"/>
                </w:rPr>
                <w:t xml:space="preserve">www.daka.dk </w:t>
              </w:r>
            </w:hyperlink>
            <w:r w:rsidR="00861C7D" w:rsidRPr="0076692E">
              <w:rPr>
                <w:rFonts w:cs="Times New Roman"/>
                <w:sz w:val="16"/>
                <w:szCs w:val="16"/>
              </w:rPr>
              <w:t>(07/08/2014)</w:t>
            </w:r>
          </w:p>
        </w:tc>
      </w:tr>
      <w:tr w:rsidR="00861C7D" w:rsidRPr="0076692E" w:rsidTr="007049FD">
        <w:trPr>
          <w:trHeight w:hRule="exact" w:val="215"/>
        </w:trPr>
        <w:tc>
          <w:tcPr>
            <w:tcW w:w="2398" w:type="dxa"/>
            <w:tcBorders>
              <w:bottom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ELISA price</w:t>
            </w:r>
          </w:p>
        </w:tc>
        <w:tc>
          <w:tcPr>
            <w:tcW w:w="1291" w:type="dxa"/>
            <w:tcBorders>
              <w:bottom w:val="single" w:sz="4" w:space="0" w:color="auto"/>
            </w:tcBorders>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5.3</w:t>
            </w:r>
          </w:p>
        </w:tc>
        <w:tc>
          <w:tcPr>
            <w:tcW w:w="4005" w:type="dxa"/>
            <w:tcBorders>
              <w:bottom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 xml:space="preserve">The cost (EUR) of one ELISA </w:t>
            </w:r>
          </w:p>
        </w:tc>
        <w:tc>
          <w:tcPr>
            <w:tcW w:w="2065" w:type="dxa"/>
            <w:tcBorders>
              <w:bottom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(Kudahl et al., 2007b)</w:t>
            </w:r>
          </w:p>
        </w:tc>
      </w:tr>
    </w:tbl>
    <w:p w:rsidR="00861C7D" w:rsidRPr="0076692E" w:rsidRDefault="00861C7D" w:rsidP="00861C7D">
      <w:pPr>
        <w:widowControl w:val="0"/>
        <w:autoSpaceDE w:val="0"/>
        <w:autoSpaceDN w:val="0"/>
        <w:adjustRightInd w:val="0"/>
        <w:spacing w:after="0"/>
        <w:rPr>
          <w:rFonts w:cs="Times New Roman"/>
          <w:szCs w:val="24"/>
        </w:rPr>
        <w:sectPr w:rsidR="00861C7D" w:rsidRPr="0076692E">
          <w:headerReference w:type="default" r:id="rId11"/>
          <w:footerReference w:type="default" r:id="rId12"/>
          <w:pgSz w:w="12240" w:h="15840"/>
          <w:pgMar w:top="1480" w:right="580" w:bottom="1140" w:left="1620" w:header="0" w:footer="952" w:gutter="0"/>
          <w:cols w:space="708" w:equalWidth="0">
            <w:col w:w="10040"/>
          </w:cols>
          <w:noEndnote/>
        </w:sectPr>
      </w:pPr>
    </w:p>
    <w:p w:rsidR="00861C7D" w:rsidRPr="0076692E" w:rsidRDefault="00861C7D" w:rsidP="00861C7D">
      <w:pPr>
        <w:widowControl w:val="0"/>
        <w:autoSpaceDE w:val="0"/>
        <w:autoSpaceDN w:val="0"/>
        <w:adjustRightInd w:val="0"/>
        <w:spacing w:before="22" w:after="0"/>
        <w:ind w:right="838"/>
        <w:rPr>
          <w:rFonts w:cs="Times New Roman"/>
          <w:szCs w:val="24"/>
        </w:rPr>
      </w:pPr>
      <w:r w:rsidRPr="0076692E">
        <w:rPr>
          <w:rFonts w:cs="Times New Roman"/>
          <w:b/>
          <w:bCs/>
          <w:szCs w:val="24"/>
        </w:rPr>
        <w:lastRenderedPageBreak/>
        <w:t>Table 4.</w:t>
      </w:r>
      <w:r w:rsidRPr="0076692E">
        <w:rPr>
          <w:rFonts w:cs="Times New Roman"/>
          <w:bCs/>
          <w:szCs w:val="24"/>
        </w:rPr>
        <w:t xml:space="preserve"> MAP-related parameters used in the simulation model. The columns show each parameter, the default value used in the simulations, an explanation of the implementation of the parameter, and the reference for the chosen value. </w:t>
      </w:r>
      <w:r w:rsidRPr="0076692E">
        <w:rPr>
          <w:rFonts w:cs="Times New Roman"/>
          <w:i/>
          <w:iCs/>
          <w:szCs w:val="24"/>
        </w:rPr>
        <w:t xml:space="preserve">N </w:t>
      </w:r>
      <w:r w:rsidRPr="0076692E">
        <w:rPr>
          <w:rFonts w:cs="Times New Roman"/>
          <w:szCs w:val="24"/>
        </w:rPr>
        <w:t>(</w:t>
      </w:r>
      <w:r w:rsidRPr="0076692E">
        <w:rPr>
          <w:rFonts w:cs="Times New Roman"/>
          <w:i/>
          <w:iCs/>
          <w:szCs w:val="24"/>
        </w:rPr>
        <w:t>x, sd</w:t>
      </w:r>
      <w:r w:rsidRPr="0076692E">
        <w:rPr>
          <w:rFonts w:cs="Times New Roman"/>
          <w:szCs w:val="24"/>
        </w:rPr>
        <w:t xml:space="preserve">) </w:t>
      </w:r>
      <w:r w:rsidRPr="0076692E">
        <w:rPr>
          <w:rFonts w:cs="Times New Roman"/>
          <w:bCs/>
          <w:szCs w:val="24"/>
        </w:rPr>
        <w:t xml:space="preserve">describes a normal distribution around the mean </w:t>
      </w:r>
      <w:r w:rsidRPr="0076692E">
        <w:rPr>
          <w:rFonts w:cs="Times New Roman"/>
          <w:i/>
          <w:iCs/>
          <w:szCs w:val="24"/>
        </w:rPr>
        <w:t xml:space="preserve">x </w:t>
      </w:r>
      <w:r w:rsidRPr="0076692E">
        <w:rPr>
          <w:rFonts w:cs="Times New Roman"/>
          <w:bCs/>
          <w:szCs w:val="24"/>
        </w:rPr>
        <w:t xml:space="preserve">with the standard deviation </w:t>
      </w:r>
      <w:r w:rsidRPr="0076692E">
        <w:rPr>
          <w:rFonts w:cs="Times New Roman"/>
          <w:i/>
          <w:iCs/>
          <w:szCs w:val="24"/>
        </w:rPr>
        <w:t>sd</w:t>
      </w:r>
      <w:r w:rsidRPr="0076692E">
        <w:rPr>
          <w:rFonts w:cs="Times New Roman"/>
          <w:bCs/>
          <w:szCs w:val="24"/>
        </w:rPr>
        <w:t>. Parameters names and default values used in the iCull model are described and explained. References are given in the right column</w:t>
      </w:r>
    </w:p>
    <w:tbl>
      <w:tblPr>
        <w:tblW w:w="5000" w:type="pct"/>
        <w:tblCellMar>
          <w:left w:w="0" w:type="dxa"/>
          <w:right w:w="0" w:type="dxa"/>
        </w:tblCellMar>
        <w:tblLook w:val="0000" w:firstRow="0" w:lastRow="0" w:firstColumn="0" w:lastColumn="0" w:noHBand="0" w:noVBand="0"/>
      </w:tblPr>
      <w:tblGrid>
        <w:gridCol w:w="1653"/>
        <w:gridCol w:w="1242"/>
        <w:gridCol w:w="5208"/>
        <w:gridCol w:w="1817"/>
      </w:tblGrid>
      <w:tr w:rsidR="00861C7D" w:rsidRPr="0076692E" w:rsidTr="007049FD">
        <w:trPr>
          <w:trHeight w:hRule="exact" w:val="454"/>
        </w:trPr>
        <w:tc>
          <w:tcPr>
            <w:tcW w:w="833" w:type="pct"/>
            <w:tcBorders>
              <w:top w:val="single" w:sz="4" w:space="0" w:color="auto"/>
              <w:bottom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bCs/>
                <w:sz w:val="16"/>
                <w:szCs w:val="16"/>
              </w:rPr>
              <w:t>Parameter</w:t>
            </w:r>
          </w:p>
        </w:tc>
        <w:tc>
          <w:tcPr>
            <w:tcW w:w="626" w:type="pct"/>
            <w:tcBorders>
              <w:top w:val="single" w:sz="4" w:space="0" w:color="auto"/>
              <w:bottom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bCs/>
                <w:sz w:val="16"/>
                <w:szCs w:val="16"/>
              </w:rPr>
              <w:t>Default value</w:t>
            </w:r>
          </w:p>
        </w:tc>
        <w:tc>
          <w:tcPr>
            <w:tcW w:w="2625" w:type="pct"/>
            <w:tcBorders>
              <w:top w:val="single" w:sz="4" w:space="0" w:color="auto"/>
              <w:bottom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bCs/>
                <w:sz w:val="16"/>
                <w:szCs w:val="16"/>
              </w:rPr>
              <w:t>Explanation</w:t>
            </w:r>
          </w:p>
        </w:tc>
        <w:tc>
          <w:tcPr>
            <w:tcW w:w="916" w:type="pct"/>
            <w:tcBorders>
              <w:top w:val="single" w:sz="4" w:space="0" w:color="auto"/>
              <w:bottom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bCs/>
                <w:sz w:val="16"/>
                <w:szCs w:val="16"/>
              </w:rPr>
              <w:t>Reference</w:t>
            </w:r>
          </w:p>
        </w:tc>
      </w:tr>
      <w:tr w:rsidR="00861C7D" w:rsidRPr="0076692E" w:rsidTr="007049FD">
        <w:trPr>
          <w:trHeight w:hRule="exact" w:val="454"/>
        </w:trPr>
        <w:tc>
          <w:tcPr>
            <w:tcW w:w="833" w:type="pct"/>
            <w:tcBorders>
              <w:top w:val="single" w:sz="4" w:space="0" w:color="auto"/>
            </w:tcBorders>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Number of Farming machines</w:t>
            </w:r>
          </w:p>
        </w:tc>
        <w:tc>
          <w:tcPr>
            <w:tcW w:w="626" w:type="pct"/>
            <w:tcBorders>
              <w:top w:val="single" w:sz="4" w:space="0" w:color="auto"/>
            </w:tcBorders>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1</w:t>
            </w:r>
          </w:p>
        </w:tc>
        <w:tc>
          <w:tcPr>
            <w:tcW w:w="2625" w:type="pct"/>
            <w:tcBorders>
              <w:top w:val="single" w:sz="4" w:space="0" w:color="auto"/>
            </w:tcBorders>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Number of machines used in all farm sections</w:t>
            </w:r>
          </w:p>
        </w:tc>
        <w:tc>
          <w:tcPr>
            <w:tcW w:w="916" w:type="pct"/>
            <w:tcBorders>
              <w:top w:val="single" w:sz="4" w:space="0" w:color="auto"/>
            </w:tcBorders>
          </w:tcPr>
          <w:p w:rsidR="00861C7D" w:rsidRPr="0076692E" w:rsidRDefault="00861C7D" w:rsidP="007049FD">
            <w:pPr>
              <w:widowControl w:val="0"/>
              <w:autoSpaceDE w:val="0"/>
              <w:autoSpaceDN w:val="0"/>
              <w:adjustRightInd w:val="0"/>
              <w:spacing w:after="0"/>
              <w:rPr>
                <w:rFonts w:cs="Times New Roman"/>
                <w:sz w:val="16"/>
                <w:szCs w:val="16"/>
              </w:rPr>
            </w:pP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Number of Personnel</w:t>
            </w:r>
          </w:p>
        </w:tc>
        <w:tc>
          <w:tcPr>
            <w:tcW w:w="626" w:type="pct"/>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2</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Number of personnel working in all farm sections</w:t>
            </w:r>
          </w:p>
        </w:tc>
        <w:tc>
          <w:tcPr>
            <w:tcW w:w="916" w:type="pct"/>
          </w:tcPr>
          <w:p w:rsidR="00861C7D" w:rsidRPr="0076692E" w:rsidRDefault="00861C7D" w:rsidP="007049FD">
            <w:pPr>
              <w:widowControl w:val="0"/>
              <w:autoSpaceDE w:val="0"/>
              <w:autoSpaceDN w:val="0"/>
              <w:adjustRightInd w:val="0"/>
              <w:spacing w:after="0"/>
              <w:rPr>
                <w:rFonts w:cs="Times New Roman"/>
                <w:sz w:val="16"/>
                <w:szCs w:val="16"/>
              </w:rPr>
            </w:pP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Machine cross-contamination</w:t>
            </w:r>
          </w:p>
        </w:tc>
        <w:tc>
          <w:tcPr>
            <w:tcW w:w="626" w:type="pct"/>
          </w:tcPr>
          <w:p w:rsidR="00861C7D" w:rsidRPr="0076692E" w:rsidRDefault="00C17645"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8%</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The amount of MAP shed within each farm section that is spread with machines</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Boot cross-contamination</w:t>
            </w:r>
          </w:p>
        </w:tc>
        <w:tc>
          <w:tcPr>
            <w:tcW w:w="626" w:type="pct"/>
          </w:tcPr>
          <w:p w:rsidR="00861C7D" w:rsidRPr="0076692E" w:rsidRDefault="00C17645"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1%</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The amount of MAP shed within each farm section that is spread with boots</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Force of Infection</w:t>
            </w:r>
          </w:p>
        </w:tc>
        <w:tc>
          <w:tcPr>
            <w:tcW w:w="626" w:type="pct"/>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0.00016</w:t>
            </w:r>
          </w:p>
        </w:tc>
        <w:tc>
          <w:tcPr>
            <w:tcW w:w="2625"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The force of infection from environmental MAP (scaling parameter)</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Calibrated in the model</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Hygiene Level</w:t>
            </w:r>
          </w:p>
        </w:tc>
        <w:tc>
          <w:tcPr>
            <w:tcW w:w="626" w:type="pct"/>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1</w:t>
            </w:r>
          </w:p>
        </w:tc>
        <w:tc>
          <w:tcPr>
            <w:tcW w:w="2625" w:type="pct"/>
          </w:tcPr>
          <w:p w:rsidR="00861C7D" w:rsidRPr="0076692E" w:rsidRDefault="00861C7D" w:rsidP="007049FD">
            <w:pPr>
              <w:widowControl w:val="0"/>
              <w:autoSpaceDE w:val="0"/>
              <w:autoSpaceDN w:val="0"/>
              <w:adjustRightInd w:val="0"/>
              <w:spacing w:before="17" w:after="0"/>
              <w:ind w:right="72"/>
              <w:jc w:val="both"/>
              <w:rPr>
                <w:rFonts w:cs="Times New Roman"/>
                <w:sz w:val="16"/>
                <w:szCs w:val="16"/>
              </w:rPr>
            </w:pPr>
            <w:r w:rsidRPr="0076692E">
              <w:rPr>
                <w:rFonts w:cs="Times New Roman"/>
                <w:sz w:val="16"/>
                <w:szCs w:val="16"/>
              </w:rPr>
              <w:t>The hygiene level on the farm. Lower hygiene level will increase the infection pressure from environmental MAP (scaling parameter)</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Default set to 1</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Low Shedding</w:t>
            </w:r>
          </w:p>
        </w:tc>
        <w:tc>
          <w:tcPr>
            <w:tcW w:w="626" w:type="pct"/>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5</w:t>
            </w:r>
            <w:r w:rsidR="0006693E" w:rsidRPr="0076692E">
              <w:rPr>
                <w:rFonts w:cs="Times New Roman"/>
                <w:sz w:val="16"/>
                <w:szCs w:val="16"/>
              </w:rPr>
              <w:t>%</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Level of shedding from infected and low shedding animals</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High Shedding</w:t>
            </w:r>
          </w:p>
        </w:tc>
        <w:tc>
          <w:tcPr>
            <w:tcW w:w="626" w:type="pct"/>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2</w:t>
            </w:r>
            <w:r w:rsidR="0006693E" w:rsidRPr="0076692E">
              <w:rPr>
                <w:rFonts w:cs="Times New Roman"/>
                <w:sz w:val="16"/>
                <w:szCs w:val="16"/>
              </w:rPr>
              <w:t>0%</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Level of shedding from infected and high shedding animals</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Affected Shedding</w:t>
            </w:r>
          </w:p>
        </w:tc>
        <w:tc>
          <w:tcPr>
            <w:tcW w:w="626" w:type="pct"/>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1</w:t>
            </w:r>
            <w:r w:rsidR="0006693E" w:rsidRPr="0076692E">
              <w:rPr>
                <w:rFonts w:cs="Times New Roman"/>
                <w:sz w:val="16"/>
                <w:szCs w:val="16"/>
              </w:rPr>
              <w:t>00%</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Level of shedding from infected and affected animals</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Colostrum Risk</w:t>
            </w:r>
          </w:p>
        </w:tc>
        <w:tc>
          <w:tcPr>
            <w:tcW w:w="626" w:type="pct"/>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2</w:t>
            </w:r>
            <w:r w:rsidR="000132D3" w:rsidRPr="0076692E">
              <w:rPr>
                <w:rFonts w:cs="Times New Roman"/>
                <w:sz w:val="16"/>
                <w:szCs w:val="16"/>
              </w:rPr>
              <w:t>%</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Daily risk of calf getting infected from colostrum from  if not pasteurized (per calving)</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Calibrated in the model</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Wastemilk Risk</w:t>
            </w:r>
          </w:p>
        </w:tc>
        <w:tc>
          <w:tcPr>
            <w:tcW w:w="626" w:type="pct"/>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0</w:t>
            </w:r>
            <w:r w:rsidR="000132D3" w:rsidRPr="0076692E">
              <w:rPr>
                <w:rFonts w:cs="Times New Roman"/>
                <w:sz w:val="16"/>
                <w:szCs w:val="16"/>
              </w:rPr>
              <w:t>.</w:t>
            </w:r>
            <w:r w:rsidRPr="0076692E">
              <w:rPr>
                <w:rFonts w:cs="Times New Roman"/>
                <w:sz w:val="16"/>
                <w:szCs w:val="16"/>
              </w:rPr>
              <w:t>32</w:t>
            </w:r>
            <w:r w:rsidR="000132D3" w:rsidRPr="0076692E">
              <w:rPr>
                <w:rFonts w:cs="Times New Roman"/>
                <w:sz w:val="16"/>
                <w:szCs w:val="16"/>
              </w:rPr>
              <w:t>%</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Daily risk of calf getting infected from wastemilk if not pasteurized (per calving)</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Calibrated in the model</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Calf Risk 1</w:t>
            </w:r>
          </w:p>
        </w:tc>
        <w:tc>
          <w:tcPr>
            <w:tcW w:w="626" w:type="pct"/>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9</w:t>
            </w:r>
            <w:r w:rsidR="000132D3" w:rsidRPr="0076692E">
              <w:rPr>
                <w:rFonts w:cs="Times New Roman"/>
                <w:sz w:val="16"/>
                <w:szCs w:val="16"/>
              </w:rPr>
              <w:t>%</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Risk of calf getting infected from infected and low shedding mother (per calving)</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(Whittington and Windsor., 2009)</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Calf Risk 2</w:t>
            </w:r>
          </w:p>
        </w:tc>
        <w:tc>
          <w:tcPr>
            <w:tcW w:w="626" w:type="pct"/>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9</w:t>
            </w:r>
            <w:r w:rsidR="000132D3" w:rsidRPr="0076692E">
              <w:rPr>
                <w:rFonts w:cs="Times New Roman"/>
                <w:sz w:val="16"/>
                <w:szCs w:val="16"/>
              </w:rPr>
              <w:t>%</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Risk of calf getting infected from infected and high shedding mother (per calving)</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(Whittington and Windsor., 2009)</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Calf Risk 3</w:t>
            </w:r>
          </w:p>
        </w:tc>
        <w:tc>
          <w:tcPr>
            <w:tcW w:w="626" w:type="pct"/>
          </w:tcPr>
          <w:p w:rsidR="00861C7D" w:rsidRPr="0076692E" w:rsidRDefault="00861C7D" w:rsidP="001360A3">
            <w:pPr>
              <w:widowControl w:val="0"/>
              <w:autoSpaceDE w:val="0"/>
              <w:autoSpaceDN w:val="0"/>
              <w:adjustRightInd w:val="0"/>
              <w:spacing w:before="13" w:after="0"/>
              <w:ind w:right="96"/>
              <w:jc w:val="right"/>
              <w:rPr>
                <w:rFonts w:cs="Times New Roman"/>
                <w:sz w:val="16"/>
                <w:szCs w:val="16"/>
              </w:rPr>
            </w:pPr>
            <w:r w:rsidRPr="0076692E">
              <w:rPr>
                <w:rFonts w:cs="Times New Roman"/>
                <w:sz w:val="16"/>
                <w:szCs w:val="16"/>
              </w:rPr>
              <w:t>39</w:t>
            </w:r>
            <w:r w:rsidR="000132D3" w:rsidRPr="0076692E">
              <w:rPr>
                <w:rFonts w:cs="Times New Roman"/>
                <w:sz w:val="16"/>
                <w:szCs w:val="16"/>
              </w:rPr>
              <w:t>%</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Risk of calf getting infected from infected and affected mother (per calving)</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(Whittington and Windsor, 2009)</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State 3</w:t>
            </w:r>
          </w:p>
        </w:tc>
        <w:tc>
          <w:tcPr>
            <w:tcW w:w="626" w:type="pct"/>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i/>
                <w:iCs/>
                <w:sz w:val="16"/>
                <w:szCs w:val="16"/>
              </w:rPr>
              <w:t xml:space="preserve">N </w:t>
            </w:r>
            <w:r w:rsidRPr="0076692E">
              <w:rPr>
                <w:rFonts w:cs="Times New Roman"/>
                <w:sz w:val="16"/>
                <w:szCs w:val="16"/>
              </w:rPr>
              <w:t>(1095</w:t>
            </w:r>
            <w:r w:rsidRPr="0076692E">
              <w:rPr>
                <w:rFonts w:cs="Times New Roman"/>
                <w:i/>
                <w:iCs/>
                <w:sz w:val="16"/>
                <w:szCs w:val="16"/>
              </w:rPr>
              <w:t xml:space="preserve">, </w:t>
            </w:r>
            <w:r w:rsidRPr="0076692E">
              <w:rPr>
                <w:rFonts w:cs="Times New Roman"/>
                <w:sz w:val="16"/>
                <w:szCs w:val="16"/>
              </w:rPr>
              <w:t>109</w:t>
            </w:r>
            <w:r w:rsidRPr="0076692E">
              <w:rPr>
                <w:rFonts w:cs="Times New Roman"/>
                <w:i/>
                <w:iCs/>
                <w:sz w:val="16"/>
                <w:szCs w:val="16"/>
              </w:rPr>
              <w:t>.</w:t>
            </w:r>
            <w:r w:rsidRPr="0076692E">
              <w:rPr>
                <w:rFonts w:cs="Times New Roman"/>
                <w:sz w:val="16"/>
                <w:szCs w:val="16"/>
              </w:rPr>
              <w:t>5)</w:t>
            </w:r>
          </w:p>
        </w:tc>
        <w:tc>
          <w:tcPr>
            <w:tcW w:w="2625" w:type="pct"/>
          </w:tcPr>
          <w:p w:rsidR="00861C7D" w:rsidRPr="0076692E" w:rsidRDefault="00861C7D" w:rsidP="007049FD">
            <w:pPr>
              <w:widowControl w:val="0"/>
              <w:autoSpaceDE w:val="0"/>
              <w:autoSpaceDN w:val="0"/>
              <w:adjustRightInd w:val="0"/>
              <w:spacing w:before="17" w:after="0"/>
              <w:ind w:right="72"/>
              <w:jc w:val="both"/>
              <w:rPr>
                <w:rFonts w:cs="Times New Roman"/>
                <w:sz w:val="16"/>
                <w:szCs w:val="16"/>
              </w:rPr>
            </w:pPr>
            <w:r w:rsidRPr="0076692E">
              <w:rPr>
                <w:rFonts w:cs="Times New Roman"/>
                <w:sz w:val="16"/>
                <w:szCs w:val="16"/>
              </w:rPr>
              <w:t>Number of days spent in the  affected state if not culled.  Affected cows are rendered after dying from disease</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State 2</w:t>
            </w:r>
          </w:p>
        </w:tc>
        <w:tc>
          <w:tcPr>
            <w:tcW w:w="626" w:type="pct"/>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i/>
                <w:iCs/>
                <w:sz w:val="16"/>
                <w:szCs w:val="16"/>
              </w:rPr>
              <w:t xml:space="preserve">N </w:t>
            </w:r>
            <w:r w:rsidRPr="0076692E">
              <w:rPr>
                <w:rFonts w:cs="Times New Roman"/>
                <w:sz w:val="16"/>
                <w:szCs w:val="16"/>
              </w:rPr>
              <w:t>(365</w:t>
            </w:r>
            <w:r w:rsidRPr="0076692E">
              <w:rPr>
                <w:rFonts w:cs="Times New Roman"/>
                <w:i/>
                <w:iCs/>
                <w:sz w:val="16"/>
                <w:szCs w:val="16"/>
              </w:rPr>
              <w:t xml:space="preserve">, </w:t>
            </w:r>
            <w:r w:rsidRPr="0076692E">
              <w:rPr>
                <w:rFonts w:cs="Times New Roman"/>
                <w:sz w:val="16"/>
                <w:szCs w:val="16"/>
              </w:rPr>
              <w:t>36</w:t>
            </w:r>
            <w:r w:rsidRPr="0076692E">
              <w:rPr>
                <w:rFonts w:cs="Times New Roman"/>
                <w:i/>
                <w:iCs/>
                <w:sz w:val="16"/>
                <w:szCs w:val="16"/>
              </w:rPr>
              <w:t>.</w:t>
            </w:r>
            <w:r w:rsidRPr="0076692E">
              <w:rPr>
                <w:rFonts w:cs="Times New Roman"/>
                <w:sz w:val="16"/>
                <w:szCs w:val="16"/>
              </w:rPr>
              <w:t>5)</w:t>
            </w:r>
          </w:p>
        </w:tc>
        <w:tc>
          <w:tcPr>
            <w:tcW w:w="2625" w:type="pct"/>
          </w:tcPr>
          <w:p w:rsidR="00861C7D" w:rsidRPr="0076692E" w:rsidRDefault="00861C7D" w:rsidP="007049FD">
            <w:pPr>
              <w:widowControl w:val="0"/>
              <w:autoSpaceDE w:val="0"/>
              <w:autoSpaceDN w:val="0"/>
              <w:adjustRightInd w:val="0"/>
              <w:spacing w:before="17" w:after="0"/>
              <w:ind w:right="72"/>
              <w:rPr>
                <w:rFonts w:cs="Times New Roman"/>
                <w:sz w:val="16"/>
                <w:szCs w:val="16"/>
              </w:rPr>
            </w:pPr>
            <w:r w:rsidRPr="0076692E">
              <w:rPr>
                <w:rFonts w:cs="Times New Roman"/>
                <w:sz w:val="16"/>
                <w:szCs w:val="16"/>
              </w:rPr>
              <w:t>Number of days spent in the high shed- ding state before being affected</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54"/>
        </w:trPr>
        <w:tc>
          <w:tcPr>
            <w:tcW w:w="833"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Days State 1</w:t>
            </w:r>
          </w:p>
        </w:tc>
        <w:tc>
          <w:tcPr>
            <w:tcW w:w="626" w:type="pct"/>
          </w:tcPr>
          <w:p w:rsidR="00861C7D" w:rsidRPr="0076692E" w:rsidRDefault="00861C7D" w:rsidP="00945923">
            <w:pPr>
              <w:widowControl w:val="0"/>
              <w:autoSpaceDE w:val="0"/>
              <w:autoSpaceDN w:val="0"/>
              <w:adjustRightInd w:val="0"/>
              <w:spacing w:before="13" w:after="0"/>
              <w:ind w:right="96"/>
              <w:jc w:val="right"/>
              <w:rPr>
                <w:rFonts w:cs="Times New Roman"/>
                <w:sz w:val="16"/>
                <w:szCs w:val="16"/>
              </w:rPr>
            </w:pPr>
            <w:r w:rsidRPr="0076692E">
              <w:rPr>
                <w:rFonts w:cs="Times New Roman"/>
                <w:i/>
                <w:iCs/>
                <w:sz w:val="16"/>
                <w:szCs w:val="16"/>
              </w:rPr>
              <w:t xml:space="preserve">N </w:t>
            </w:r>
            <w:r w:rsidRPr="0076692E">
              <w:rPr>
                <w:rFonts w:cs="Times New Roman"/>
                <w:sz w:val="16"/>
                <w:szCs w:val="16"/>
              </w:rPr>
              <w:t>(180</w:t>
            </w:r>
            <w:r w:rsidRPr="0076692E">
              <w:rPr>
                <w:rFonts w:cs="Times New Roman"/>
                <w:i/>
                <w:iCs/>
                <w:sz w:val="16"/>
                <w:szCs w:val="16"/>
              </w:rPr>
              <w:t xml:space="preserve">, </w:t>
            </w:r>
            <w:r w:rsidRPr="0076692E">
              <w:rPr>
                <w:rFonts w:cs="Times New Roman"/>
                <w:sz w:val="16"/>
                <w:szCs w:val="16"/>
              </w:rPr>
              <w:t>18)</w:t>
            </w:r>
          </w:p>
        </w:tc>
        <w:tc>
          <w:tcPr>
            <w:tcW w:w="2625" w:type="pct"/>
          </w:tcPr>
          <w:p w:rsidR="00861C7D" w:rsidRPr="0076692E" w:rsidRDefault="00861C7D" w:rsidP="007049FD">
            <w:pPr>
              <w:widowControl w:val="0"/>
              <w:autoSpaceDE w:val="0"/>
              <w:autoSpaceDN w:val="0"/>
              <w:adjustRightInd w:val="0"/>
              <w:spacing w:before="17" w:after="0"/>
              <w:ind w:right="72"/>
              <w:jc w:val="both"/>
              <w:rPr>
                <w:rFonts w:cs="Times New Roman"/>
                <w:sz w:val="16"/>
                <w:szCs w:val="16"/>
              </w:rPr>
            </w:pPr>
            <w:r w:rsidRPr="0076692E">
              <w:rPr>
                <w:rFonts w:cs="Times New Roman"/>
                <w:sz w:val="16"/>
                <w:szCs w:val="16"/>
              </w:rPr>
              <w:t>Number of days spent in the low shed- ding state before progressing to the high shedding state</w:t>
            </w:r>
          </w:p>
        </w:tc>
        <w:tc>
          <w:tcPr>
            <w:tcW w:w="916" w:type="pct"/>
          </w:tcPr>
          <w:p w:rsidR="00861C7D" w:rsidRPr="0076692E" w:rsidRDefault="00861C7D" w:rsidP="007049FD">
            <w:pPr>
              <w:widowControl w:val="0"/>
              <w:autoSpaceDE w:val="0"/>
              <w:autoSpaceDN w:val="0"/>
              <w:adjustRightInd w:val="0"/>
              <w:spacing w:before="13" w:after="0"/>
              <w:ind w:right="-20"/>
              <w:rPr>
                <w:rFonts w:cs="Times New Roman"/>
                <w:sz w:val="16"/>
                <w:szCs w:val="16"/>
              </w:rPr>
            </w:pPr>
            <w:r w:rsidRPr="0076692E">
              <w:rPr>
                <w:rFonts w:cs="Times New Roman"/>
                <w:sz w:val="16"/>
                <w:szCs w:val="16"/>
              </w:rPr>
              <w:t>Expert opinion</w:t>
            </w:r>
          </w:p>
        </w:tc>
      </w:tr>
      <w:tr w:rsidR="00861C7D" w:rsidRPr="0076692E" w:rsidTr="007049FD">
        <w:trPr>
          <w:trHeight w:hRule="exact" w:val="454"/>
        </w:trPr>
        <w:tc>
          <w:tcPr>
            <w:tcW w:w="833" w:type="pct"/>
            <w:tcBorders>
              <w:bottom w:val="single" w:sz="4" w:space="0" w:color="auto"/>
            </w:tcBorders>
          </w:tcPr>
          <w:p w:rsidR="00861C7D" w:rsidRPr="0076692E" w:rsidRDefault="00861C7D" w:rsidP="007049FD">
            <w:pPr>
              <w:widowControl w:val="0"/>
              <w:autoSpaceDE w:val="0"/>
              <w:autoSpaceDN w:val="0"/>
              <w:adjustRightInd w:val="0"/>
              <w:spacing w:before="30" w:after="0"/>
              <w:ind w:right="-20"/>
              <w:rPr>
                <w:rFonts w:cs="Times New Roman"/>
                <w:sz w:val="16"/>
                <w:szCs w:val="16"/>
              </w:rPr>
            </w:pPr>
            <w:r w:rsidRPr="0076692E">
              <w:rPr>
                <w:rFonts w:cs="Times New Roman"/>
                <w:sz w:val="16"/>
                <w:szCs w:val="16"/>
              </w:rPr>
              <w:t>Cutoff</w:t>
            </w:r>
          </w:p>
        </w:tc>
        <w:tc>
          <w:tcPr>
            <w:tcW w:w="626" w:type="pct"/>
            <w:tcBorders>
              <w:bottom w:val="single" w:sz="4" w:space="0" w:color="auto"/>
            </w:tcBorders>
          </w:tcPr>
          <w:p w:rsidR="00861C7D" w:rsidRPr="0076692E" w:rsidRDefault="00861C7D" w:rsidP="00945923">
            <w:pPr>
              <w:widowControl w:val="0"/>
              <w:autoSpaceDE w:val="0"/>
              <w:autoSpaceDN w:val="0"/>
              <w:adjustRightInd w:val="0"/>
              <w:spacing w:after="0"/>
              <w:ind w:right="96"/>
              <w:jc w:val="right"/>
              <w:rPr>
                <w:rFonts w:cs="Times New Roman"/>
                <w:sz w:val="16"/>
                <w:szCs w:val="16"/>
              </w:rPr>
            </w:pPr>
            <w:r w:rsidRPr="0076692E">
              <w:rPr>
                <w:rFonts w:cs="Times New Roman"/>
                <w:i/>
                <w:iCs/>
                <w:sz w:val="16"/>
                <w:szCs w:val="16"/>
              </w:rPr>
              <w:t xml:space="preserve">≥ </w:t>
            </w:r>
            <w:r w:rsidRPr="0076692E">
              <w:rPr>
                <w:rFonts w:cs="Times New Roman"/>
                <w:sz w:val="16"/>
                <w:szCs w:val="16"/>
              </w:rPr>
              <w:t>0.3</w:t>
            </w:r>
          </w:p>
          <w:p w:rsidR="00861C7D" w:rsidRPr="0076692E" w:rsidRDefault="00861C7D" w:rsidP="00945923">
            <w:pPr>
              <w:widowControl w:val="0"/>
              <w:autoSpaceDE w:val="0"/>
              <w:autoSpaceDN w:val="0"/>
              <w:adjustRightInd w:val="0"/>
              <w:spacing w:after="0"/>
              <w:ind w:right="96"/>
              <w:jc w:val="right"/>
              <w:rPr>
                <w:rFonts w:cs="Times New Roman"/>
                <w:sz w:val="16"/>
                <w:szCs w:val="16"/>
              </w:rPr>
            </w:pPr>
          </w:p>
        </w:tc>
        <w:tc>
          <w:tcPr>
            <w:tcW w:w="2625" w:type="pct"/>
            <w:tcBorders>
              <w:bottom w:val="single" w:sz="4" w:space="0" w:color="auto"/>
            </w:tcBorders>
          </w:tcPr>
          <w:p w:rsidR="00861C7D" w:rsidRPr="0076692E" w:rsidRDefault="00861C7D" w:rsidP="007049FD">
            <w:pPr>
              <w:widowControl w:val="0"/>
              <w:autoSpaceDE w:val="0"/>
              <w:autoSpaceDN w:val="0"/>
              <w:adjustRightInd w:val="0"/>
              <w:spacing w:before="30" w:after="0"/>
              <w:ind w:right="-20"/>
              <w:rPr>
                <w:rFonts w:cs="Times New Roman"/>
                <w:sz w:val="16"/>
                <w:szCs w:val="16"/>
              </w:rPr>
            </w:pPr>
            <w:r w:rsidRPr="0076692E">
              <w:rPr>
                <w:rFonts w:cs="Times New Roman"/>
                <w:sz w:val="16"/>
                <w:szCs w:val="16"/>
              </w:rPr>
              <w:t>Cutoff used to identify a positive ELISA</w:t>
            </w:r>
          </w:p>
          <w:p w:rsidR="00861C7D" w:rsidRPr="0076692E" w:rsidRDefault="00861C7D" w:rsidP="007049FD">
            <w:pPr>
              <w:widowControl w:val="0"/>
              <w:autoSpaceDE w:val="0"/>
              <w:autoSpaceDN w:val="0"/>
              <w:adjustRightInd w:val="0"/>
              <w:spacing w:after="0"/>
              <w:ind w:right="-20"/>
              <w:rPr>
                <w:rFonts w:cs="Times New Roman"/>
                <w:sz w:val="16"/>
                <w:szCs w:val="16"/>
              </w:rPr>
            </w:pPr>
          </w:p>
        </w:tc>
        <w:tc>
          <w:tcPr>
            <w:tcW w:w="916" w:type="pct"/>
            <w:tcBorders>
              <w:bottom w:val="single" w:sz="4" w:space="0" w:color="auto"/>
            </w:tcBorders>
          </w:tcPr>
          <w:p w:rsidR="00861C7D" w:rsidRPr="0076692E" w:rsidRDefault="00861C7D" w:rsidP="007049FD">
            <w:pPr>
              <w:widowControl w:val="0"/>
              <w:autoSpaceDE w:val="0"/>
              <w:autoSpaceDN w:val="0"/>
              <w:adjustRightInd w:val="0"/>
              <w:spacing w:before="30" w:after="0"/>
              <w:ind w:right="-20"/>
              <w:rPr>
                <w:rFonts w:cs="Times New Roman"/>
                <w:sz w:val="16"/>
                <w:szCs w:val="16"/>
              </w:rPr>
            </w:pPr>
            <w:r w:rsidRPr="0076692E">
              <w:rPr>
                <w:rFonts w:cs="Times New Roman"/>
                <w:sz w:val="16"/>
                <w:szCs w:val="16"/>
              </w:rPr>
              <w:t>ID Screen (IDvet, Graebels, France)</w:t>
            </w:r>
          </w:p>
        </w:tc>
      </w:tr>
    </w:tbl>
    <w:p w:rsidR="00861C7D" w:rsidRPr="0076692E" w:rsidRDefault="00861C7D" w:rsidP="00861C7D">
      <w:pPr>
        <w:widowControl w:val="0"/>
        <w:autoSpaceDE w:val="0"/>
        <w:autoSpaceDN w:val="0"/>
        <w:adjustRightInd w:val="0"/>
        <w:spacing w:after="0"/>
        <w:rPr>
          <w:rFonts w:cs="Times New Roman"/>
          <w:szCs w:val="24"/>
        </w:rPr>
        <w:sectPr w:rsidR="00861C7D" w:rsidRPr="0076692E">
          <w:pgSz w:w="12240" w:h="15840"/>
          <w:pgMar w:top="1480" w:right="700" w:bottom="1140" w:left="1620" w:header="0" w:footer="952" w:gutter="0"/>
          <w:cols w:space="708" w:equalWidth="0">
            <w:col w:w="9920"/>
          </w:cols>
          <w:noEndnote/>
        </w:sectPr>
      </w:pPr>
    </w:p>
    <w:p w:rsidR="00861C7D" w:rsidRPr="0076692E" w:rsidRDefault="00861C7D" w:rsidP="00861C7D">
      <w:pPr>
        <w:widowControl w:val="0"/>
        <w:autoSpaceDE w:val="0"/>
        <w:autoSpaceDN w:val="0"/>
        <w:adjustRightInd w:val="0"/>
        <w:spacing w:after="0"/>
        <w:rPr>
          <w:rFonts w:cs="Times New Roman"/>
          <w:szCs w:val="24"/>
        </w:rPr>
      </w:pPr>
    </w:p>
    <w:p w:rsidR="00861C7D" w:rsidRPr="0076692E" w:rsidRDefault="00861C7D" w:rsidP="00861C7D">
      <w:pPr>
        <w:widowControl w:val="0"/>
        <w:autoSpaceDE w:val="0"/>
        <w:autoSpaceDN w:val="0"/>
        <w:adjustRightInd w:val="0"/>
        <w:spacing w:before="22" w:after="0"/>
        <w:ind w:right="58"/>
        <w:rPr>
          <w:rFonts w:cs="Times New Roman"/>
          <w:szCs w:val="24"/>
        </w:rPr>
      </w:pPr>
      <w:r w:rsidRPr="0076692E">
        <w:rPr>
          <w:rFonts w:cs="Times New Roman"/>
          <w:b/>
          <w:bCs/>
          <w:szCs w:val="24"/>
        </w:rPr>
        <w:t>Table 5.</w:t>
      </w:r>
      <w:r w:rsidRPr="0076692E">
        <w:rPr>
          <w:rFonts w:cs="Times New Roman"/>
          <w:bCs/>
          <w:szCs w:val="24"/>
        </w:rPr>
        <w:t xml:space="preserve"> Initial properties of the simulated herd in the iCull model, showing the distribution of animals in each life stage in the initial herd. Par columns show the percentages of cows in parity 1, 2 and 3+, for each of the life steps. The initial herd is constructed to reflect a medium sized dairy herd with 200 cows.</w:t>
      </w:r>
    </w:p>
    <w:p w:rsidR="00861C7D" w:rsidRPr="0076692E" w:rsidRDefault="00861C7D" w:rsidP="00861C7D">
      <w:pPr>
        <w:widowControl w:val="0"/>
        <w:autoSpaceDE w:val="0"/>
        <w:autoSpaceDN w:val="0"/>
        <w:adjustRightInd w:val="0"/>
        <w:spacing w:before="20" w:after="0"/>
        <w:rPr>
          <w:rFonts w:cs="Times New Roman"/>
          <w:szCs w:val="24"/>
        </w:rPr>
      </w:pPr>
    </w:p>
    <w:tbl>
      <w:tblPr>
        <w:tblW w:w="7733" w:type="dxa"/>
        <w:jc w:val="center"/>
        <w:tblInd w:w="8" w:type="dxa"/>
        <w:tblCellMar>
          <w:top w:w="28" w:type="dxa"/>
          <w:left w:w="28" w:type="dxa"/>
          <w:bottom w:w="28" w:type="dxa"/>
          <w:right w:w="28" w:type="dxa"/>
        </w:tblCellMar>
        <w:tblLook w:val="0000" w:firstRow="0" w:lastRow="0" w:firstColumn="0" w:lastColumn="0" w:noHBand="0" w:noVBand="0"/>
      </w:tblPr>
      <w:tblGrid>
        <w:gridCol w:w="2492"/>
        <w:gridCol w:w="1505"/>
        <w:gridCol w:w="1504"/>
        <w:gridCol w:w="688"/>
        <w:gridCol w:w="688"/>
        <w:gridCol w:w="856"/>
      </w:tblGrid>
      <w:tr w:rsidR="00861C7D" w:rsidRPr="0076692E" w:rsidTr="007049FD">
        <w:trPr>
          <w:trHeight w:hRule="exact" w:val="549"/>
          <w:jc w:val="center"/>
        </w:trPr>
        <w:tc>
          <w:tcPr>
            <w:tcW w:w="0" w:type="auto"/>
            <w:tcBorders>
              <w:top w:val="single" w:sz="4" w:space="0" w:color="auto"/>
              <w:bottom w:val="single" w:sz="4" w:space="0" w:color="auto"/>
            </w:tcBorders>
          </w:tcPr>
          <w:p w:rsidR="00861C7D" w:rsidRPr="0076692E" w:rsidRDefault="00861C7D" w:rsidP="007049FD">
            <w:pPr>
              <w:rPr>
                <w:rFonts w:cs="Times New Roman"/>
                <w:szCs w:val="24"/>
              </w:rPr>
            </w:pPr>
            <w:r w:rsidRPr="0076692E">
              <w:rPr>
                <w:rFonts w:cs="Times New Roman"/>
                <w:bCs/>
                <w:szCs w:val="24"/>
              </w:rPr>
              <w:t>Parameter</w:t>
            </w:r>
          </w:p>
        </w:tc>
        <w:tc>
          <w:tcPr>
            <w:tcW w:w="0" w:type="auto"/>
            <w:tcBorders>
              <w:top w:val="single" w:sz="4" w:space="0" w:color="auto"/>
              <w:bottom w:val="single" w:sz="4" w:space="0" w:color="auto"/>
            </w:tcBorders>
          </w:tcPr>
          <w:p w:rsidR="00861C7D" w:rsidRPr="0076692E" w:rsidRDefault="00861C7D" w:rsidP="007049FD">
            <w:pPr>
              <w:jc w:val="right"/>
              <w:rPr>
                <w:rFonts w:cs="Times New Roman"/>
                <w:szCs w:val="24"/>
              </w:rPr>
            </w:pPr>
            <w:r w:rsidRPr="0076692E">
              <w:rPr>
                <w:rFonts w:cs="Times New Roman"/>
                <w:bCs/>
                <w:szCs w:val="24"/>
              </w:rPr>
              <w:t>Distribution</w:t>
            </w:r>
          </w:p>
        </w:tc>
        <w:tc>
          <w:tcPr>
            <w:tcW w:w="0" w:type="auto"/>
            <w:tcBorders>
              <w:top w:val="single" w:sz="4" w:space="0" w:color="auto"/>
              <w:bottom w:val="single" w:sz="4" w:space="0" w:color="auto"/>
            </w:tcBorders>
          </w:tcPr>
          <w:p w:rsidR="00861C7D" w:rsidRPr="0076692E" w:rsidRDefault="00861C7D" w:rsidP="007049FD">
            <w:pPr>
              <w:jc w:val="right"/>
              <w:rPr>
                <w:rFonts w:cs="Times New Roman"/>
                <w:szCs w:val="24"/>
              </w:rPr>
            </w:pPr>
            <w:r w:rsidRPr="0076692E">
              <w:rPr>
                <w:rFonts w:cs="Times New Roman"/>
                <w:bCs/>
                <w:szCs w:val="24"/>
              </w:rPr>
              <w:t>No. animals</w:t>
            </w:r>
          </w:p>
        </w:tc>
        <w:tc>
          <w:tcPr>
            <w:tcW w:w="0" w:type="auto"/>
            <w:tcBorders>
              <w:top w:val="single" w:sz="4" w:space="0" w:color="auto"/>
              <w:bottom w:val="single" w:sz="4" w:space="0" w:color="auto"/>
            </w:tcBorders>
          </w:tcPr>
          <w:p w:rsidR="00861C7D" w:rsidRPr="0076692E" w:rsidRDefault="00861C7D" w:rsidP="007049FD">
            <w:pPr>
              <w:jc w:val="right"/>
              <w:rPr>
                <w:rFonts w:cs="Times New Roman"/>
                <w:szCs w:val="24"/>
              </w:rPr>
            </w:pPr>
            <w:r w:rsidRPr="0076692E">
              <w:rPr>
                <w:rFonts w:cs="Times New Roman"/>
                <w:szCs w:val="24"/>
              </w:rPr>
              <w:t>Par 1</w:t>
            </w:r>
          </w:p>
        </w:tc>
        <w:tc>
          <w:tcPr>
            <w:tcW w:w="0" w:type="auto"/>
            <w:tcBorders>
              <w:top w:val="single" w:sz="4" w:space="0" w:color="auto"/>
              <w:bottom w:val="single" w:sz="4" w:space="0" w:color="auto"/>
            </w:tcBorders>
          </w:tcPr>
          <w:p w:rsidR="00861C7D" w:rsidRPr="0076692E" w:rsidRDefault="00861C7D" w:rsidP="007049FD">
            <w:pPr>
              <w:jc w:val="right"/>
              <w:rPr>
                <w:rFonts w:cs="Times New Roman"/>
                <w:szCs w:val="24"/>
              </w:rPr>
            </w:pPr>
            <w:r w:rsidRPr="0076692E">
              <w:rPr>
                <w:rFonts w:cs="Times New Roman"/>
                <w:szCs w:val="24"/>
              </w:rPr>
              <w:t>Par 2</w:t>
            </w:r>
          </w:p>
        </w:tc>
        <w:tc>
          <w:tcPr>
            <w:tcW w:w="0" w:type="auto"/>
            <w:tcBorders>
              <w:top w:val="single" w:sz="4" w:space="0" w:color="auto"/>
              <w:bottom w:val="single" w:sz="4" w:space="0" w:color="auto"/>
            </w:tcBorders>
          </w:tcPr>
          <w:p w:rsidR="00861C7D" w:rsidRPr="0076692E" w:rsidRDefault="00861C7D" w:rsidP="007049FD">
            <w:pPr>
              <w:jc w:val="right"/>
              <w:rPr>
                <w:rFonts w:cs="Times New Roman"/>
                <w:szCs w:val="24"/>
              </w:rPr>
            </w:pPr>
            <w:r w:rsidRPr="0076692E">
              <w:rPr>
                <w:rFonts w:cs="Times New Roman"/>
                <w:szCs w:val="24"/>
              </w:rPr>
              <w:t>Par 3+</w:t>
            </w:r>
          </w:p>
        </w:tc>
      </w:tr>
      <w:tr w:rsidR="00861C7D" w:rsidRPr="0076692E" w:rsidTr="007049FD">
        <w:trPr>
          <w:trHeight w:hRule="exact" w:val="549"/>
          <w:jc w:val="center"/>
        </w:trPr>
        <w:tc>
          <w:tcPr>
            <w:tcW w:w="0" w:type="auto"/>
            <w:tcBorders>
              <w:top w:val="single" w:sz="4" w:space="0" w:color="auto"/>
            </w:tcBorders>
          </w:tcPr>
          <w:p w:rsidR="00861C7D" w:rsidRPr="0076692E" w:rsidRDefault="00861C7D" w:rsidP="007049FD">
            <w:pPr>
              <w:rPr>
                <w:rFonts w:cs="Times New Roman"/>
                <w:szCs w:val="24"/>
              </w:rPr>
            </w:pPr>
            <w:r w:rsidRPr="0076692E">
              <w:rPr>
                <w:rFonts w:cs="Times New Roman"/>
                <w:szCs w:val="24"/>
              </w:rPr>
              <w:t xml:space="preserve"> Calves</w:t>
            </w:r>
          </w:p>
        </w:tc>
        <w:tc>
          <w:tcPr>
            <w:tcW w:w="0" w:type="auto"/>
            <w:tcBorders>
              <w:top w:val="single" w:sz="4" w:space="0" w:color="auto"/>
            </w:tcBorders>
          </w:tcPr>
          <w:p w:rsidR="00861C7D" w:rsidRPr="0076692E" w:rsidRDefault="00861C7D" w:rsidP="007049FD">
            <w:pPr>
              <w:jc w:val="right"/>
              <w:rPr>
                <w:rFonts w:cs="Times New Roman"/>
                <w:szCs w:val="24"/>
              </w:rPr>
            </w:pPr>
            <w:r w:rsidRPr="0076692E">
              <w:rPr>
                <w:rFonts w:cs="Times New Roman"/>
                <w:szCs w:val="24"/>
              </w:rPr>
              <w:t>27%</w:t>
            </w:r>
          </w:p>
        </w:tc>
        <w:tc>
          <w:tcPr>
            <w:tcW w:w="0" w:type="auto"/>
            <w:tcBorders>
              <w:top w:val="single" w:sz="4" w:space="0" w:color="auto"/>
            </w:tcBorders>
          </w:tcPr>
          <w:p w:rsidR="00861C7D" w:rsidRPr="0076692E" w:rsidRDefault="00861C7D" w:rsidP="007049FD">
            <w:pPr>
              <w:jc w:val="right"/>
              <w:rPr>
                <w:rFonts w:cs="Times New Roman"/>
                <w:szCs w:val="24"/>
              </w:rPr>
            </w:pPr>
            <w:r w:rsidRPr="0076692E">
              <w:rPr>
                <w:rFonts w:cs="Times New Roman"/>
                <w:szCs w:val="24"/>
              </w:rPr>
              <w:t>118</w:t>
            </w:r>
          </w:p>
        </w:tc>
        <w:tc>
          <w:tcPr>
            <w:tcW w:w="0" w:type="auto"/>
            <w:tcBorders>
              <w:top w:val="single" w:sz="4" w:space="0" w:color="auto"/>
            </w:tcBorders>
          </w:tcPr>
          <w:p w:rsidR="00861C7D" w:rsidRPr="0076692E" w:rsidRDefault="00861C7D" w:rsidP="007049FD">
            <w:pPr>
              <w:jc w:val="right"/>
              <w:rPr>
                <w:rFonts w:cs="Times New Roman"/>
                <w:szCs w:val="24"/>
              </w:rPr>
            </w:pPr>
          </w:p>
        </w:tc>
        <w:tc>
          <w:tcPr>
            <w:tcW w:w="0" w:type="auto"/>
            <w:tcBorders>
              <w:top w:val="single" w:sz="4" w:space="0" w:color="auto"/>
            </w:tcBorders>
          </w:tcPr>
          <w:p w:rsidR="00861C7D" w:rsidRPr="0076692E" w:rsidRDefault="00861C7D" w:rsidP="007049FD">
            <w:pPr>
              <w:jc w:val="right"/>
              <w:rPr>
                <w:rFonts w:cs="Times New Roman"/>
                <w:szCs w:val="24"/>
              </w:rPr>
            </w:pPr>
          </w:p>
        </w:tc>
        <w:tc>
          <w:tcPr>
            <w:tcW w:w="0" w:type="auto"/>
            <w:tcBorders>
              <w:top w:val="single" w:sz="4" w:space="0" w:color="auto"/>
            </w:tcBorders>
          </w:tcPr>
          <w:p w:rsidR="00861C7D" w:rsidRPr="0076692E" w:rsidRDefault="00861C7D" w:rsidP="007049FD">
            <w:pPr>
              <w:jc w:val="right"/>
              <w:rPr>
                <w:rFonts w:cs="Times New Roman"/>
                <w:szCs w:val="24"/>
              </w:rPr>
            </w:pPr>
          </w:p>
        </w:tc>
      </w:tr>
      <w:tr w:rsidR="00861C7D" w:rsidRPr="0076692E" w:rsidTr="007049FD">
        <w:trPr>
          <w:trHeight w:hRule="exact" w:val="549"/>
          <w:jc w:val="center"/>
        </w:trPr>
        <w:tc>
          <w:tcPr>
            <w:tcW w:w="0" w:type="auto"/>
          </w:tcPr>
          <w:p w:rsidR="00861C7D" w:rsidRPr="0076692E" w:rsidRDefault="00861C7D" w:rsidP="007049FD">
            <w:pPr>
              <w:rPr>
                <w:rFonts w:cs="Times New Roman"/>
                <w:szCs w:val="24"/>
              </w:rPr>
            </w:pPr>
            <w:r w:rsidRPr="0076692E">
              <w:rPr>
                <w:rFonts w:cs="Times New Roman"/>
                <w:szCs w:val="24"/>
              </w:rPr>
              <w:t>Heifers</w:t>
            </w:r>
          </w:p>
        </w:tc>
        <w:tc>
          <w:tcPr>
            <w:tcW w:w="0" w:type="auto"/>
          </w:tcPr>
          <w:p w:rsidR="00861C7D" w:rsidRPr="0076692E" w:rsidRDefault="00861C7D" w:rsidP="007049FD">
            <w:pPr>
              <w:jc w:val="right"/>
              <w:rPr>
                <w:rFonts w:cs="Times New Roman"/>
                <w:szCs w:val="24"/>
              </w:rPr>
            </w:pPr>
            <w:r w:rsidRPr="0076692E">
              <w:rPr>
                <w:rFonts w:cs="Times New Roman"/>
                <w:szCs w:val="24"/>
              </w:rPr>
              <w:t>10%</w:t>
            </w:r>
          </w:p>
        </w:tc>
        <w:tc>
          <w:tcPr>
            <w:tcW w:w="0" w:type="auto"/>
          </w:tcPr>
          <w:p w:rsidR="00861C7D" w:rsidRPr="0076692E" w:rsidRDefault="00861C7D" w:rsidP="007049FD">
            <w:pPr>
              <w:jc w:val="right"/>
              <w:rPr>
                <w:rFonts w:cs="Times New Roman"/>
                <w:szCs w:val="24"/>
              </w:rPr>
            </w:pPr>
            <w:r w:rsidRPr="0076692E">
              <w:rPr>
                <w:rFonts w:cs="Times New Roman"/>
                <w:szCs w:val="24"/>
              </w:rPr>
              <w:t>44</w:t>
            </w:r>
          </w:p>
        </w:tc>
        <w:tc>
          <w:tcPr>
            <w:tcW w:w="0" w:type="auto"/>
          </w:tcPr>
          <w:p w:rsidR="00861C7D" w:rsidRPr="0076692E" w:rsidRDefault="00861C7D" w:rsidP="007049FD">
            <w:pPr>
              <w:jc w:val="right"/>
              <w:rPr>
                <w:rFonts w:cs="Times New Roman"/>
                <w:szCs w:val="24"/>
              </w:rPr>
            </w:pPr>
          </w:p>
        </w:tc>
        <w:tc>
          <w:tcPr>
            <w:tcW w:w="0" w:type="auto"/>
          </w:tcPr>
          <w:p w:rsidR="00861C7D" w:rsidRPr="0076692E" w:rsidRDefault="00861C7D" w:rsidP="007049FD">
            <w:pPr>
              <w:jc w:val="right"/>
              <w:rPr>
                <w:rFonts w:cs="Times New Roman"/>
                <w:szCs w:val="24"/>
              </w:rPr>
            </w:pPr>
          </w:p>
        </w:tc>
        <w:tc>
          <w:tcPr>
            <w:tcW w:w="0" w:type="auto"/>
          </w:tcPr>
          <w:p w:rsidR="00861C7D" w:rsidRPr="0076692E" w:rsidRDefault="00861C7D" w:rsidP="007049FD">
            <w:pPr>
              <w:jc w:val="right"/>
              <w:rPr>
                <w:rFonts w:cs="Times New Roman"/>
                <w:szCs w:val="24"/>
              </w:rPr>
            </w:pPr>
          </w:p>
        </w:tc>
      </w:tr>
      <w:tr w:rsidR="00861C7D" w:rsidRPr="0076692E" w:rsidTr="007049FD">
        <w:trPr>
          <w:trHeight w:hRule="exact" w:val="549"/>
          <w:jc w:val="center"/>
        </w:trPr>
        <w:tc>
          <w:tcPr>
            <w:tcW w:w="0" w:type="auto"/>
          </w:tcPr>
          <w:p w:rsidR="00861C7D" w:rsidRPr="0076692E" w:rsidRDefault="00861C7D" w:rsidP="007049FD">
            <w:pPr>
              <w:rPr>
                <w:rFonts w:cs="Times New Roman"/>
                <w:szCs w:val="24"/>
              </w:rPr>
            </w:pPr>
            <w:r w:rsidRPr="0076692E">
              <w:rPr>
                <w:rFonts w:cs="Times New Roman"/>
                <w:szCs w:val="24"/>
              </w:rPr>
              <w:t>Inseminated heifers</w:t>
            </w:r>
          </w:p>
        </w:tc>
        <w:tc>
          <w:tcPr>
            <w:tcW w:w="0" w:type="auto"/>
          </w:tcPr>
          <w:p w:rsidR="00861C7D" w:rsidRPr="0076692E" w:rsidRDefault="00861C7D" w:rsidP="007049FD">
            <w:pPr>
              <w:jc w:val="right"/>
              <w:rPr>
                <w:rFonts w:cs="Times New Roman"/>
                <w:szCs w:val="24"/>
              </w:rPr>
            </w:pPr>
            <w:r w:rsidRPr="0076692E">
              <w:rPr>
                <w:rFonts w:cs="Times New Roman"/>
                <w:szCs w:val="24"/>
              </w:rPr>
              <w:t>1%</w:t>
            </w:r>
          </w:p>
        </w:tc>
        <w:tc>
          <w:tcPr>
            <w:tcW w:w="0" w:type="auto"/>
          </w:tcPr>
          <w:p w:rsidR="00861C7D" w:rsidRPr="0076692E" w:rsidRDefault="00861C7D" w:rsidP="007049FD">
            <w:pPr>
              <w:jc w:val="right"/>
              <w:rPr>
                <w:rFonts w:cs="Times New Roman"/>
                <w:szCs w:val="24"/>
              </w:rPr>
            </w:pPr>
            <w:r w:rsidRPr="0076692E">
              <w:rPr>
                <w:rFonts w:cs="Times New Roman"/>
                <w:szCs w:val="24"/>
              </w:rPr>
              <w:t>4</w:t>
            </w:r>
          </w:p>
        </w:tc>
        <w:tc>
          <w:tcPr>
            <w:tcW w:w="0" w:type="auto"/>
          </w:tcPr>
          <w:p w:rsidR="00861C7D" w:rsidRPr="0076692E" w:rsidRDefault="00861C7D" w:rsidP="007049FD">
            <w:pPr>
              <w:jc w:val="right"/>
              <w:rPr>
                <w:rFonts w:cs="Times New Roman"/>
                <w:szCs w:val="24"/>
              </w:rPr>
            </w:pPr>
          </w:p>
        </w:tc>
        <w:tc>
          <w:tcPr>
            <w:tcW w:w="0" w:type="auto"/>
          </w:tcPr>
          <w:p w:rsidR="00861C7D" w:rsidRPr="0076692E" w:rsidRDefault="00861C7D" w:rsidP="007049FD">
            <w:pPr>
              <w:jc w:val="right"/>
              <w:rPr>
                <w:rFonts w:cs="Times New Roman"/>
                <w:szCs w:val="24"/>
              </w:rPr>
            </w:pPr>
          </w:p>
        </w:tc>
        <w:tc>
          <w:tcPr>
            <w:tcW w:w="0" w:type="auto"/>
          </w:tcPr>
          <w:p w:rsidR="00861C7D" w:rsidRPr="0076692E" w:rsidRDefault="00861C7D" w:rsidP="007049FD">
            <w:pPr>
              <w:jc w:val="right"/>
              <w:rPr>
                <w:rFonts w:cs="Times New Roman"/>
                <w:szCs w:val="24"/>
              </w:rPr>
            </w:pPr>
          </w:p>
        </w:tc>
      </w:tr>
      <w:tr w:rsidR="00861C7D" w:rsidRPr="0076692E" w:rsidTr="007049FD">
        <w:trPr>
          <w:trHeight w:hRule="exact" w:val="549"/>
          <w:jc w:val="center"/>
        </w:trPr>
        <w:tc>
          <w:tcPr>
            <w:tcW w:w="0" w:type="auto"/>
          </w:tcPr>
          <w:p w:rsidR="00861C7D" w:rsidRPr="0076692E" w:rsidRDefault="00861C7D" w:rsidP="007049FD">
            <w:pPr>
              <w:rPr>
                <w:rFonts w:cs="Times New Roman"/>
                <w:szCs w:val="24"/>
              </w:rPr>
            </w:pPr>
            <w:r w:rsidRPr="0076692E">
              <w:rPr>
                <w:rFonts w:cs="Times New Roman"/>
                <w:szCs w:val="24"/>
              </w:rPr>
              <w:t>Pregnant heifers</w:t>
            </w:r>
          </w:p>
        </w:tc>
        <w:tc>
          <w:tcPr>
            <w:tcW w:w="0" w:type="auto"/>
          </w:tcPr>
          <w:p w:rsidR="00861C7D" w:rsidRPr="0076692E" w:rsidRDefault="00861C7D" w:rsidP="007049FD">
            <w:pPr>
              <w:jc w:val="right"/>
              <w:rPr>
                <w:rFonts w:cs="Times New Roman"/>
                <w:szCs w:val="24"/>
              </w:rPr>
            </w:pPr>
            <w:r w:rsidRPr="0076692E">
              <w:rPr>
                <w:rFonts w:cs="Times New Roman"/>
                <w:szCs w:val="24"/>
              </w:rPr>
              <w:t>18%</w:t>
            </w:r>
          </w:p>
        </w:tc>
        <w:tc>
          <w:tcPr>
            <w:tcW w:w="0" w:type="auto"/>
          </w:tcPr>
          <w:p w:rsidR="00861C7D" w:rsidRPr="0076692E" w:rsidRDefault="00861C7D" w:rsidP="007049FD">
            <w:pPr>
              <w:jc w:val="right"/>
              <w:rPr>
                <w:rFonts w:cs="Times New Roman"/>
                <w:szCs w:val="24"/>
              </w:rPr>
            </w:pPr>
            <w:r w:rsidRPr="0076692E">
              <w:rPr>
                <w:rFonts w:cs="Times New Roman"/>
                <w:szCs w:val="24"/>
              </w:rPr>
              <w:t>79</w:t>
            </w:r>
          </w:p>
        </w:tc>
        <w:tc>
          <w:tcPr>
            <w:tcW w:w="0" w:type="auto"/>
          </w:tcPr>
          <w:p w:rsidR="00861C7D" w:rsidRPr="0076692E" w:rsidRDefault="00861C7D" w:rsidP="007049FD">
            <w:pPr>
              <w:jc w:val="right"/>
              <w:rPr>
                <w:rFonts w:cs="Times New Roman"/>
                <w:szCs w:val="24"/>
              </w:rPr>
            </w:pPr>
          </w:p>
        </w:tc>
        <w:tc>
          <w:tcPr>
            <w:tcW w:w="0" w:type="auto"/>
          </w:tcPr>
          <w:p w:rsidR="00861C7D" w:rsidRPr="0076692E" w:rsidRDefault="00861C7D" w:rsidP="007049FD">
            <w:pPr>
              <w:jc w:val="right"/>
              <w:rPr>
                <w:rFonts w:cs="Times New Roman"/>
                <w:szCs w:val="24"/>
              </w:rPr>
            </w:pPr>
          </w:p>
        </w:tc>
        <w:tc>
          <w:tcPr>
            <w:tcW w:w="0" w:type="auto"/>
          </w:tcPr>
          <w:p w:rsidR="00861C7D" w:rsidRPr="0076692E" w:rsidRDefault="00861C7D" w:rsidP="007049FD">
            <w:pPr>
              <w:jc w:val="right"/>
              <w:rPr>
                <w:rFonts w:cs="Times New Roman"/>
                <w:szCs w:val="24"/>
              </w:rPr>
            </w:pPr>
          </w:p>
        </w:tc>
      </w:tr>
      <w:tr w:rsidR="00861C7D" w:rsidRPr="0076692E" w:rsidTr="007049FD">
        <w:trPr>
          <w:trHeight w:hRule="exact" w:val="549"/>
          <w:jc w:val="center"/>
        </w:trPr>
        <w:tc>
          <w:tcPr>
            <w:tcW w:w="0" w:type="auto"/>
          </w:tcPr>
          <w:p w:rsidR="00861C7D" w:rsidRPr="0076692E" w:rsidRDefault="00861C7D" w:rsidP="007049FD">
            <w:pPr>
              <w:rPr>
                <w:rFonts w:cs="Times New Roman"/>
                <w:szCs w:val="24"/>
              </w:rPr>
            </w:pPr>
            <w:r w:rsidRPr="0076692E">
              <w:rPr>
                <w:rFonts w:cs="Times New Roman"/>
                <w:szCs w:val="24"/>
              </w:rPr>
              <w:t>Early lactation cows</w:t>
            </w:r>
          </w:p>
        </w:tc>
        <w:tc>
          <w:tcPr>
            <w:tcW w:w="0" w:type="auto"/>
          </w:tcPr>
          <w:p w:rsidR="00861C7D" w:rsidRPr="0076692E" w:rsidRDefault="00861C7D" w:rsidP="007049FD">
            <w:pPr>
              <w:jc w:val="right"/>
              <w:rPr>
                <w:rFonts w:cs="Times New Roman"/>
                <w:szCs w:val="24"/>
              </w:rPr>
            </w:pPr>
            <w:r w:rsidRPr="0076692E">
              <w:rPr>
                <w:rFonts w:cs="Times New Roman"/>
                <w:szCs w:val="24"/>
              </w:rPr>
              <w:t>7%</w:t>
            </w:r>
          </w:p>
        </w:tc>
        <w:tc>
          <w:tcPr>
            <w:tcW w:w="0" w:type="auto"/>
          </w:tcPr>
          <w:p w:rsidR="00861C7D" w:rsidRPr="0076692E" w:rsidRDefault="00861C7D" w:rsidP="007049FD">
            <w:pPr>
              <w:jc w:val="right"/>
              <w:rPr>
                <w:rFonts w:cs="Times New Roman"/>
                <w:szCs w:val="24"/>
              </w:rPr>
            </w:pPr>
            <w:r w:rsidRPr="0076692E">
              <w:rPr>
                <w:rFonts w:cs="Times New Roman"/>
                <w:szCs w:val="24"/>
              </w:rPr>
              <w:t>30</w:t>
            </w:r>
          </w:p>
        </w:tc>
        <w:tc>
          <w:tcPr>
            <w:tcW w:w="0" w:type="auto"/>
          </w:tcPr>
          <w:p w:rsidR="00861C7D" w:rsidRPr="0076692E" w:rsidRDefault="00861C7D" w:rsidP="007049FD">
            <w:pPr>
              <w:jc w:val="right"/>
              <w:rPr>
                <w:rFonts w:cs="Times New Roman"/>
                <w:szCs w:val="24"/>
              </w:rPr>
            </w:pPr>
            <w:r w:rsidRPr="0076692E">
              <w:rPr>
                <w:rFonts w:cs="Times New Roman"/>
                <w:szCs w:val="24"/>
              </w:rPr>
              <w:t>57%</w:t>
            </w:r>
          </w:p>
        </w:tc>
        <w:tc>
          <w:tcPr>
            <w:tcW w:w="0" w:type="auto"/>
          </w:tcPr>
          <w:p w:rsidR="00861C7D" w:rsidRPr="0076692E" w:rsidRDefault="00861C7D" w:rsidP="007049FD">
            <w:pPr>
              <w:jc w:val="right"/>
              <w:rPr>
                <w:rFonts w:cs="Times New Roman"/>
                <w:szCs w:val="24"/>
              </w:rPr>
            </w:pPr>
            <w:r w:rsidRPr="0076692E">
              <w:rPr>
                <w:rFonts w:cs="Times New Roman"/>
                <w:szCs w:val="24"/>
              </w:rPr>
              <w:t>30%</w:t>
            </w:r>
          </w:p>
        </w:tc>
        <w:tc>
          <w:tcPr>
            <w:tcW w:w="0" w:type="auto"/>
          </w:tcPr>
          <w:p w:rsidR="00861C7D" w:rsidRPr="0076692E" w:rsidRDefault="00861C7D" w:rsidP="007049FD">
            <w:pPr>
              <w:jc w:val="right"/>
              <w:rPr>
                <w:rFonts w:cs="Times New Roman"/>
                <w:szCs w:val="24"/>
              </w:rPr>
            </w:pPr>
            <w:r w:rsidRPr="0076692E">
              <w:rPr>
                <w:rFonts w:cs="Times New Roman"/>
                <w:szCs w:val="24"/>
              </w:rPr>
              <w:t>13%</w:t>
            </w:r>
          </w:p>
        </w:tc>
      </w:tr>
      <w:tr w:rsidR="00861C7D" w:rsidRPr="0076692E" w:rsidTr="007049FD">
        <w:trPr>
          <w:trHeight w:hRule="exact" w:val="549"/>
          <w:jc w:val="center"/>
        </w:trPr>
        <w:tc>
          <w:tcPr>
            <w:tcW w:w="0" w:type="auto"/>
          </w:tcPr>
          <w:p w:rsidR="00861C7D" w:rsidRPr="0076692E" w:rsidRDefault="00861C7D" w:rsidP="007049FD">
            <w:pPr>
              <w:rPr>
                <w:rFonts w:cs="Times New Roman"/>
                <w:szCs w:val="24"/>
              </w:rPr>
            </w:pPr>
            <w:r w:rsidRPr="0076692E">
              <w:rPr>
                <w:rFonts w:cs="Times New Roman"/>
                <w:szCs w:val="24"/>
              </w:rPr>
              <w:t>Inseminated cows</w:t>
            </w:r>
          </w:p>
        </w:tc>
        <w:tc>
          <w:tcPr>
            <w:tcW w:w="0" w:type="auto"/>
          </w:tcPr>
          <w:p w:rsidR="00861C7D" w:rsidRPr="0076692E" w:rsidRDefault="00861C7D" w:rsidP="007049FD">
            <w:pPr>
              <w:jc w:val="right"/>
              <w:rPr>
                <w:rFonts w:cs="Times New Roman"/>
                <w:szCs w:val="24"/>
              </w:rPr>
            </w:pPr>
            <w:r w:rsidRPr="0076692E">
              <w:rPr>
                <w:rFonts w:cs="Times New Roman"/>
                <w:szCs w:val="24"/>
              </w:rPr>
              <w:t>7%</w:t>
            </w:r>
          </w:p>
        </w:tc>
        <w:tc>
          <w:tcPr>
            <w:tcW w:w="0" w:type="auto"/>
          </w:tcPr>
          <w:p w:rsidR="00861C7D" w:rsidRPr="0076692E" w:rsidRDefault="00861C7D" w:rsidP="007049FD">
            <w:pPr>
              <w:jc w:val="right"/>
              <w:rPr>
                <w:rFonts w:cs="Times New Roman"/>
                <w:szCs w:val="24"/>
              </w:rPr>
            </w:pPr>
            <w:r w:rsidRPr="0076692E">
              <w:rPr>
                <w:rFonts w:cs="Times New Roman"/>
                <w:szCs w:val="24"/>
              </w:rPr>
              <w:t>30</w:t>
            </w:r>
          </w:p>
        </w:tc>
        <w:tc>
          <w:tcPr>
            <w:tcW w:w="0" w:type="auto"/>
          </w:tcPr>
          <w:p w:rsidR="00861C7D" w:rsidRPr="0076692E" w:rsidRDefault="00861C7D" w:rsidP="007049FD">
            <w:pPr>
              <w:jc w:val="right"/>
              <w:rPr>
                <w:rFonts w:cs="Times New Roman"/>
                <w:szCs w:val="24"/>
              </w:rPr>
            </w:pPr>
            <w:r w:rsidRPr="0076692E">
              <w:rPr>
                <w:rFonts w:cs="Times New Roman"/>
                <w:szCs w:val="24"/>
              </w:rPr>
              <w:t>30%</w:t>
            </w:r>
          </w:p>
        </w:tc>
        <w:tc>
          <w:tcPr>
            <w:tcW w:w="0" w:type="auto"/>
          </w:tcPr>
          <w:p w:rsidR="00861C7D" w:rsidRPr="0076692E" w:rsidRDefault="00861C7D" w:rsidP="007049FD">
            <w:pPr>
              <w:jc w:val="right"/>
              <w:rPr>
                <w:rFonts w:cs="Times New Roman"/>
                <w:szCs w:val="24"/>
              </w:rPr>
            </w:pPr>
            <w:r w:rsidRPr="0076692E">
              <w:rPr>
                <w:rFonts w:cs="Times New Roman"/>
                <w:szCs w:val="24"/>
              </w:rPr>
              <w:t>43%</w:t>
            </w:r>
          </w:p>
        </w:tc>
        <w:tc>
          <w:tcPr>
            <w:tcW w:w="0" w:type="auto"/>
          </w:tcPr>
          <w:p w:rsidR="00861C7D" w:rsidRPr="0076692E" w:rsidRDefault="00861C7D" w:rsidP="007049FD">
            <w:pPr>
              <w:jc w:val="right"/>
              <w:rPr>
                <w:rFonts w:cs="Times New Roman"/>
                <w:szCs w:val="24"/>
              </w:rPr>
            </w:pPr>
            <w:r w:rsidRPr="0076692E">
              <w:rPr>
                <w:rFonts w:cs="Times New Roman"/>
                <w:szCs w:val="24"/>
              </w:rPr>
              <w:t>27%</w:t>
            </w:r>
          </w:p>
        </w:tc>
      </w:tr>
      <w:tr w:rsidR="00861C7D" w:rsidRPr="0076692E" w:rsidTr="007049FD">
        <w:trPr>
          <w:trHeight w:hRule="exact" w:val="549"/>
          <w:jc w:val="center"/>
        </w:trPr>
        <w:tc>
          <w:tcPr>
            <w:tcW w:w="0" w:type="auto"/>
          </w:tcPr>
          <w:p w:rsidR="00861C7D" w:rsidRPr="0076692E" w:rsidRDefault="00861C7D" w:rsidP="007049FD">
            <w:pPr>
              <w:rPr>
                <w:rFonts w:cs="Times New Roman"/>
                <w:szCs w:val="24"/>
              </w:rPr>
            </w:pPr>
            <w:r w:rsidRPr="0076692E">
              <w:rPr>
                <w:rFonts w:cs="Times New Roman"/>
                <w:szCs w:val="24"/>
              </w:rPr>
              <w:t>Pregnant cows</w:t>
            </w:r>
          </w:p>
        </w:tc>
        <w:tc>
          <w:tcPr>
            <w:tcW w:w="0" w:type="auto"/>
          </w:tcPr>
          <w:p w:rsidR="00861C7D" w:rsidRPr="0076692E" w:rsidRDefault="00861C7D" w:rsidP="007049FD">
            <w:pPr>
              <w:jc w:val="right"/>
              <w:rPr>
                <w:rFonts w:cs="Times New Roman"/>
                <w:szCs w:val="24"/>
              </w:rPr>
            </w:pPr>
            <w:r w:rsidRPr="0076692E">
              <w:rPr>
                <w:rFonts w:cs="Times New Roman"/>
                <w:szCs w:val="24"/>
              </w:rPr>
              <w:t>25%</w:t>
            </w:r>
          </w:p>
        </w:tc>
        <w:tc>
          <w:tcPr>
            <w:tcW w:w="0" w:type="auto"/>
          </w:tcPr>
          <w:p w:rsidR="00861C7D" w:rsidRPr="0076692E" w:rsidRDefault="00861C7D" w:rsidP="007049FD">
            <w:pPr>
              <w:jc w:val="right"/>
              <w:rPr>
                <w:rFonts w:cs="Times New Roman"/>
                <w:szCs w:val="24"/>
              </w:rPr>
            </w:pPr>
            <w:r w:rsidRPr="0076692E">
              <w:rPr>
                <w:rFonts w:cs="Times New Roman"/>
                <w:szCs w:val="24"/>
              </w:rPr>
              <w:t>110</w:t>
            </w:r>
          </w:p>
        </w:tc>
        <w:tc>
          <w:tcPr>
            <w:tcW w:w="0" w:type="auto"/>
          </w:tcPr>
          <w:p w:rsidR="00861C7D" w:rsidRPr="0076692E" w:rsidRDefault="00861C7D" w:rsidP="007049FD">
            <w:pPr>
              <w:jc w:val="right"/>
              <w:rPr>
                <w:rFonts w:cs="Times New Roman"/>
                <w:szCs w:val="24"/>
              </w:rPr>
            </w:pPr>
            <w:r w:rsidRPr="0076692E">
              <w:rPr>
                <w:rFonts w:cs="Times New Roman"/>
                <w:szCs w:val="24"/>
              </w:rPr>
              <w:t>43%</w:t>
            </w:r>
          </w:p>
        </w:tc>
        <w:tc>
          <w:tcPr>
            <w:tcW w:w="0" w:type="auto"/>
          </w:tcPr>
          <w:p w:rsidR="00861C7D" w:rsidRPr="0076692E" w:rsidRDefault="00861C7D" w:rsidP="007049FD">
            <w:pPr>
              <w:jc w:val="right"/>
              <w:rPr>
                <w:rFonts w:cs="Times New Roman"/>
                <w:szCs w:val="24"/>
              </w:rPr>
            </w:pPr>
            <w:r w:rsidRPr="0076692E">
              <w:rPr>
                <w:rFonts w:cs="Times New Roman"/>
                <w:szCs w:val="24"/>
              </w:rPr>
              <w:t>26%</w:t>
            </w:r>
          </w:p>
        </w:tc>
        <w:tc>
          <w:tcPr>
            <w:tcW w:w="0" w:type="auto"/>
          </w:tcPr>
          <w:p w:rsidR="00861C7D" w:rsidRPr="0076692E" w:rsidRDefault="00861C7D" w:rsidP="007049FD">
            <w:pPr>
              <w:jc w:val="right"/>
              <w:rPr>
                <w:rFonts w:cs="Times New Roman"/>
                <w:szCs w:val="24"/>
              </w:rPr>
            </w:pPr>
            <w:r w:rsidRPr="0076692E">
              <w:rPr>
                <w:rFonts w:cs="Times New Roman"/>
                <w:szCs w:val="24"/>
              </w:rPr>
              <w:t>31%</w:t>
            </w:r>
          </w:p>
        </w:tc>
      </w:tr>
      <w:tr w:rsidR="00861C7D" w:rsidRPr="0076692E" w:rsidTr="007049FD">
        <w:trPr>
          <w:trHeight w:hRule="exact" w:val="549"/>
          <w:jc w:val="center"/>
        </w:trPr>
        <w:tc>
          <w:tcPr>
            <w:tcW w:w="0" w:type="auto"/>
            <w:tcBorders>
              <w:bottom w:val="single" w:sz="4" w:space="0" w:color="auto"/>
            </w:tcBorders>
          </w:tcPr>
          <w:p w:rsidR="00861C7D" w:rsidRPr="0076692E" w:rsidRDefault="00861C7D" w:rsidP="007049FD">
            <w:pPr>
              <w:rPr>
                <w:rFonts w:cs="Times New Roman"/>
                <w:szCs w:val="24"/>
              </w:rPr>
            </w:pPr>
            <w:r w:rsidRPr="0076692E">
              <w:rPr>
                <w:rFonts w:cs="Times New Roman"/>
                <w:szCs w:val="24"/>
              </w:rPr>
              <w:t>Dry cows</w:t>
            </w:r>
          </w:p>
        </w:tc>
        <w:tc>
          <w:tcPr>
            <w:tcW w:w="0" w:type="auto"/>
            <w:tcBorders>
              <w:bottom w:val="single" w:sz="4" w:space="0" w:color="auto"/>
            </w:tcBorders>
          </w:tcPr>
          <w:p w:rsidR="00861C7D" w:rsidRPr="0076692E" w:rsidRDefault="00861C7D" w:rsidP="007049FD">
            <w:pPr>
              <w:jc w:val="right"/>
              <w:rPr>
                <w:rFonts w:cs="Times New Roman"/>
                <w:szCs w:val="24"/>
              </w:rPr>
            </w:pPr>
            <w:r w:rsidRPr="0076692E">
              <w:rPr>
                <w:rFonts w:cs="Times New Roman"/>
                <w:szCs w:val="24"/>
              </w:rPr>
              <w:t>7%</w:t>
            </w:r>
          </w:p>
        </w:tc>
        <w:tc>
          <w:tcPr>
            <w:tcW w:w="0" w:type="auto"/>
            <w:tcBorders>
              <w:bottom w:val="single" w:sz="4" w:space="0" w:color="auto"/>
            </w:tcBorders>
          </w:tcPr>
          <w:p w:rsidR="00861C7D" w:rsidRPr="0076692E" w:rsidRDefault="00861C7D" w:rsidP="007049FD">
            <w:pPr>
              <w:jc w:val="right"/>
              <w:rPr>
                <w:rFonts w:cs="Times New Roman"/>
                <w:szCs w:val="24"/>
              </w:rPr>
            </w:pPr>
            <w:r w:rsidRPr="0076692E">
              <w:rPr>
                <w:rFonts w:cs="Times New Roman"/>
                <w:szCs w:val="24"/>
              </w:rPr>
              <w:t>30</w:t>
            </w:r>
          </w:p>
        </w:tc>
        <w:tc>
          <w:tcPr>
            <w:tcW w:w="0" w:type="auto"/>
            <w:tcBorders>
              <w:bottom w:val="single" w:sz="4" w:space="0" w:color="auto"/>
            </w:tcBorders>
          </w:tcPr>
          <w:p w:rsidR="00861C7D" w:rsidRPr="0076692E" w:rsidRDefault="00861C7D" w:rsidP="007049FD">
            <w:pPr>
              <w:jc w:val="right"/>
              <w:rPr>
                <w:rFonts w:cs="Times New Roman"/>
                <w:szCs w:val="24"/>
              </w:rPr>
            </w:pPr>
            <w:r w:rsidRPr="0076692E">
              <w:rPr>
                <w:rFonts w:cs="Times New Roman"/>
                <w:szCs w:val="24"/>
              </w:rPr>
              <w:t>53%</w:t>
            </w:r>
          </w:p>
        </w:tc>
        <w:tc>
          <w:tcPr>
            <w:tcW w:w="0" w:type="auto"/>
            <w:tcBorders>
              <w:bottom w:val="single" w:sz="4" w:space="0" w:color="auto"/>
            </w:tcBorders>
          </w:tcPr>
          <w:p w:rsidR="00861C7D" w:rsidRPr="0076692E" w:rsidRDefault="00861C7D" w:rsidP="007049FD">
            <w:pPr>
              <w:jc w:val="right"/>
              <w:rPr>
                <w:rFonts w:cs="Times New Roman"/>
                <w:szCs w:val="24"/>
              </w:rPr>
            </w:pPr>
            <w:r w:rsidRPr="0076692E">
              <w:rPr>
                <w:rFonts w:cs="Times New Roman"/>
                <w:szCs w:val="24"/>
              </w:rPr>
              <w:t>23%</w:t>
            </w:r>
          </w:p>
        </w:tc>
        <w:tc>
          <w:tcPr>
            <w:tcW w:w="0" w:type="auto"/>
            <w:tcBorders>
              <w:bottom w:val="single" w:sz="4" w:space="0" w:color="auto"/>
            </w:tcBorders>
          </w:tcPr>
          <w:p w:rsidR="00861C7D" w:rsidRPr="0076692E" w:rsidRDefault="00861C7D" w:rsidP="007049FD">
            <w:pPr>
              <w:jc w:val="right"/>
              <w:rPr>
                <w:rFonts w:cs="Times New Roman"/>
                <w:szCs w:val="24"/>
              </w:rPr>
            </w:pPr>
            <w:r w:rsidRPr="0076692E">
              <w:rPr>
                <w:rFonts w:cs="Times New Roman"/>
                <w:szCs w:val="24"/>
              </w:rPr>
              <w:t>24%</w:t>
            </w:r>
          </w:p>
        </w:tc>
      </w:tr>
    </w:tbl>
    <w:p w:rsidR="00861C7D" w:rsidRPr="0076692E" w:rsidRDefault="00861C7D" w:rsidP="00861C7D">
      <w:pPr>
        <w:widowControl w:val="0"/>
        <w:autoSpaceDE w:val="0"/>
        <w:autoSpaceDN w:val="0"/>
        <w:adjustRightInd w:val="0"/>
        <w:spacing w:after="0"/>
        <w:rPr>
          <w:rFonts w:cs="Times New Roman"/>
          <w:szCs w:val="24"/>
        </w:rPr>
        <w:sectPr w:rsidR="00861C7D" w:rsidRPr="0076692E">
          <w:pgSz w:w="12240" w:h="15840"/>
          <w:pgMar w:top="1480" w:right="1640" w:bottom="1140" w:left="1620" w:header="0" w:footer="952" w:gutter="0"/>
          <w:cols w:space="708" w:equalWidth="0">
            <w:col w:w="8980"/>
          </w:cols>
          <w:noEndnote/>
        </w:sectPr>
      </w:pPr>
    </w:p>
    <w:p w:rsidR="00861C7D" w:rsidRPr="0076692E" w:rsidRDefault="00861C7D" w:rsidP="00861C7D">
      <w:pPr>
        <w:widowControl w:val="0"/>
        <w:autoSpaceDE w:val="0"/>
        <w:autoSpaceDN w:val="0"/>
        <w:adjustRightInd w:val="0"/>
        <w:spacing w:before="22" w:after="0"/>
        <w:ind w:right="-20"/>
        <w:rPr>
          <w:rFonts w:cs="Times New Roman"/>
          <w:szCs w:val="24"/>
        </w:rPr>
      </w:pPr>
      <w:r w:rsidRPr="0076692E">
        <w:rPr>
          <w:rFonts w:cs="Times New Roman"/>
          <w:b/>
          <w:bCs/>
          <w:szCs w:val="24"/>
        </w:rPr>
        <w:lastRenderedPageBreak/>
        <w:t>Table 6.</w:t>
      </w:r>
      <w:r w:rsidRPr="0076692E">
        <w:rPr>
          <w:rFonts w:cs="Times New Roman"/>
          <w:bCs/>
          <w:szCs w:val="24"/>
        </w:rPr>
        <w:t xml:space="preserve"> Mortalities and stillbirth rates used in the model</w:t>
      </w:r>
    </w:p>
    <w:tbl>
      <w:tblPr>
        <w:tblW w:w="0" w:type="auto"/>
        <w:tblInd w:w="8" w:type="dxa"/>
        <w:tblBorders>
          <w:bottom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54"/>
        <w:gridCol w:w="1701"/>
        <w:gridCol w:w="3630"/>
        <w:gridCol w:w="2162"/>
      </w:tblGrid>
      <w:tr w:rsidR="00861C7D" w:rsidRPr="0076692E" w:rsidTr="007049FD">
        <w:trPr>
          <w:trHeight w:hRule="exact" w:val="624"/>
        </w:trPr>
        <w:tc>
          <w:tcPr>
            <w:tcW w:w="1154" w:type="dxa"/>
            <w:tcBorders>
              <w:top w:val="single" w:sz="4" w:space="0" w:color="auto"/>
              <w:bottom w:val="single" w:sz="4" w:space="0" w:color="auto"/>
            </w:tcBorders>
          </w:tcPr>
          <w:p w:rsidR="00861C7D" w:rsidRPr="0076692E" w:rsidRDefault="00861C7D" w:rsidP="007049FD">
            <w:pPr>
              <w:rPr>
                <w:rFonts w:cs="Times New Roman"/>
                <w:sz w:val="20"/>
                <w:szCs w:val="20"/>
              </w:rPr>
            </w:pPr>
            <w:r w:rsidRPr="0076692E">
              <w:rPr>
                <w:rFonts w:cs="Times New Roman"/>
                <w:bCs/>
                <w:sz w:val="20"/>
                <w:szCs w:val="20"/>
              </w:rPr>
              <w:t>Parameter</w:t>
            </w:r>
          </w:p>
        </w:tc>
        <w:tc>
          <w:tcPr>
            <w:tcW w:w="1701" w:type="dxa"/>
            <w:tcBorders>
              <w:top w:val="single" w:sz="4" w:space="0" w:color="auto"/>
              <w:bottom w:val="single" w:sz="4" w:space="0" w:color="auto"/>
            </w:tcBorders>
          </w:tcPr>
          <w:p w:rsidR="00861C7D" w:rsidRPr="0076692E" w:rsidRDefault="00861C7D" w:rsidP="007049FD">
            <w:pPr>
              <w:jc w:val="center"/>
              <w:rPr>
                <w:rFonts w:cs="Times New Roman"/>
                <w:sz w:val="20"/>
                <w:szCs w:val="20"/>
              </w:rPr>
            </w:pPr>
            <w:r w:rsidRPr="0076692E">
              <w:rPr>
                <w:rFonts w:cs="Times New Roman"/>
                <w:bCs/>
                <w:sz w:val="20"/>
                <w:szCs w:val="20"/>
              </w:rPr>
              <w:t>Default value</w:t>
            </w:r>
          </w:p>
        </w:tc>
        <w:tc>
          <w:tcPr>
            <w:tcW w:w="3630" w:type="dxa"/>
            <w:tcBorders>
              <w:top w:val="single" w:sz="4" w:space="0" w:color="auto"/>
              <w:bottom w:val="single" w:sz="4" w:space="0" w:color="auto"/>
            </w:tcBorders>
          </w:tcPr>
          <w:p w:rsidR="00861C7D" w:rsidRPr="0076692E" w:rsidRDefault="00861C7D" w:rsidP="007049FD">
            <w:pPr>
              <w:jc w:val="center"/>
              <w:rPr>
                <w:rFonts w:cs="Times New Roman"/>
                <w:sz w:val="20"/>
                <w:szCs w:val="20"/>
              </w:rPr>
            </w:pPr>
            <w:r w:rsidRPr="0076692E">
              <w:rPr>
                <w:rFonts w:cs="Times New Roman"/>
                <w:bCs/>
                <w:sz w:val="20"/>
                <w:szCs w:val="20"/>
              </w:rPr>
              <w:t>Explanation</w:t>
            </w:r>
          </w:p>
        </w:tc>
        <w:tc>
          <w:tcPr>
            <w:tcW w:w="2162" w:type="dxa"/>
            <w:tcBorders>
              <w:top w:val="single" w:sz="4" w:space="0" w:color="auto"/>
              <w:bottom w:val="single" w:sz="4" w:space="0" w:color="auto"/>
            </w:tcBorders>
          </w:tcPr>
          <w:p w:rsidR="00861C7D" w:rsidRPr="0076692E" w:rsidRDefault="00861C7D" w:rsidP="007049FD">
            <w:pPr>
              <w:rPr>
                <w:rFonts w:cs="Times New Roman"/>
                <w:sz w:val="20"/>
                <w:szCs w:val="20"/>
              </w:rPr>
            </w:pPr>
            <w:r w:rsidRPr="0076692E">
              <w:rPr>
                <w:rFonts w:cs="Times New Roman"/>
                <w:bCs/>
                <w:sz w:val="20"/>
                <w:szCs w:val="20"/>
              </w:rPr>
              <w:t>Reference</w:t>
            </w:r>
          </w:p>
        </w:tc>
      </w:tr>
      <w:tr w:rsidR="00861C7D" w:rsidRPr="0076692E" w:rsidTr="007049FD">
        <w:trPr>
          <w:trHeight w:hRule="exact" w:val="624"/>
        </w:trPr>
        <w:tc>
          <w:tcPr>
            <w:tcW w:w="1154" w:type="dxa"/>
            <w:tcBorders>
              <w:top w:val="single" w:sz="4" w:space="0" w:color="auto"/>
            </w:tcBorders>
          </w:tcPr>
          <w:p w:rsidR="00861C7D" w:rsidRPr="0076692E" w:rsidRDefault="00861C7D" w:rsidP="007049FD">
            <w:pPr>
              <w:rPr>
                <w:rFonts w:cs="Times New Roman"/>
                <w:sz w:val="20"/>
                <w:szCs w:val="20"/>
              </w:rPr>
            </w:pPr>
            <w:r w:rsidRPr="0076692E">
              <w:rPr>
                <w:rFonts w:cs="Times New Roman"/>
                <w:sz w:val="20"/>
                <w:szCs w:val="20"/>
              </w:rPr>
              <w:t xml:space="preserve"> death0</w:t>
            </w:r>
          </w:p>
        </w:tc>
        <w:tc>
          <w:tcPr>
            <w:tcW w:w="1701" w:type="dxa"/>
            <w:tcBorders>
              <w:top w:val="single" w:sz="4" w:space="0" w:color="auto"/>
            </w:tcBorders>
          </w:tcPr>
          <w:p w:rsidR="00861C7D" w:rsidRPr="0076692E" w:rsidRDefault="00861C7D" w:rsidP="007049FD">
            <w:pPr>
              <w:jc w:val="right"/>
              <w:rPr>
                <w:rFonts w:cs="Times New Roman"/>
                <w:sz w:val="20"/>
                <w:szCs w:val="20"/>
              </w:rPr>
            </w:pPr>
            <w:r w:rsidRPr="0076692E">
              <w:rPr>
                <w:rFonts w:cs="Times New Roman"/>
                <w:sz w:val="20"/>
                <w:szCs w:val="20"/>
              </w:rPr>
              <w:t>0.065</w:t>
            </w:r>
          </w:p>
        </w:tc>
        <w:tc>
          <w:tcPr>
            <w:tcW w:w="3630" w:type="dxa"/>
            <w:tcBorders>
              <w:top w:val="single" w:sz="4" w:space="0" w:color="auto"/>
            </w:tcBorders>
          </w:tcPr>
          <w:p w:rsidR="00861C7D" w:rsidRPr="0076692E" w:rsidRDefault="00861C7D" w:rsidP="007049FD">
            <w:pPr>
              <w:rPr>
                <w:rFonts w:cs="Times New Roman"/>
                <w:sz w:val="20"/>
                <w:szCs w:val="20"/>
              </w:rPr>
            </w:pPr>
            <w:r w:rsidRPr="0076692E">
              <w:rPr>
                <w:rFonts w:cs="Times New Roman"/>
                <w:sz w:val="20"/>
                <w:szCs w:val="20"/>
              </w:rPr>
              <w:t>Yearly mortality for calves</w:t>
            </w:r>
          </w:p>
        </w:tc>
        <w:tc>
          <w:tcPr>
            <w:tcW w:w="2162" w:type="dxa"/>
            <w:tcBorders>
              <w:top w:val="single" w:sz="4" w:space="0" w:color="auto"/>
            </w:tcBorders>
          </w:tcPr>
          <w:p w:rsidR="00861C7D" w:rsidRPr="0076692E" w:rsidRDefault="00861C7D" w:rsidP="007049FD">
            <w:pPr>
              <w:rPr>
                <w:rFonts w:cs="Times New Roman"/>
                <w:sz w:val="20"/>
                <w:szCs w:val="20"/>
              </w:rPr>
            </w:pPr>
            <w:r w:rsidRPr="0076692E">
              <w:rPr>
                <w:rFonts w:cs="Times New Roman"/>
                <w:sz w:val="20"/>
                <w:szCs w:val="20"/>
              </w:rPr>
              <w:t>Expert opinion</w:t>
            </w:r>
          </w:p>
        </w:tc>
      </w:tr>
      <w:tr w:rsidR="00861C7D" w:rsidRPr="0076692E" w:rsidTr="007049FD">
        <w:trPr>
          <w:trHeight w:hRule="exact" w:val="994"/>
        </w:trPr>
        <w:tc>
          <w:tcPr>
            <w:tcW w:w="1154" w:type="dxa"/>
          </w:tcPr>
          <w:p w:rsidR="00861C7D" w:rsidRPr="0076692E" w:rsidRDefault="00861C7D" w:rsidP="007049FD">
            <w:pPr>
              <w:rPr>
                <w:rFonts w:cs="Times New Roman"/>
                <w:sz w:val="20"/>
                <w:szCs w:val="20"/>
              </w:rPr>
            </w:pPr>
            <w:r w:rsidRPr="0076692E">
              <w:rPr>
                <w:rFonts w:cs="Times New Roman"/>
                <w:sz w:val="20"/>
                <w:szCs w:val="20"/>
              </w:rPr>
              <w:t xml:space="preserve"> death1</w:t>
            </w:r>
          </w:p>
        </w:tc>
        <w:tc>
          <w:tcPr>
            <w:tcW w:w="1701" w:type="dxa"/>
          </w:tcPr>
          <w:p w:rsidR="00861C7D" w:rsidRPr="0076692E" w:rsidRDefault="00861C7D" w:rsidP="007049FD">
            <w:pPr>
              <w:jc w:val="right"/>
              <w:rPr>
                <w:rFonts w:cs="Times New Roman"/>
                <w:sz w:val="20"/>
                <w:szCs w:val="20"/>
              </w:rPr>
            </w:pPr>
            <w:r w:rsidRPr="0076692E">
              <w:rPr>
                <w:rFonts w:cs="Times New Roman"/>
                <w:sz w:val="20"/>
                <w:szCs w:val="20"/>
              </w:rPr>
              <w:t>0.035</w:t>
            </w:r>
          </w:p>
        </w:tc>
        <w:tc>
          <w:tcPr>
            <w:tcW w:w="3630" w:type="dxa"/>
          </w:tcPr>
          <w:p w:rsidR="00861C7D" w:rsidRPr="0076692E" w:rsidRDefault="00861C7D" w:rsidP="007049FD">
            <w:pPr>
              <w:rPr>
                <w:rFonts w:cs="Times New Roman"/>
                <w:sz w:val="20"/>
                <w:szCs w:val="20"/>
              </w:rPr>
            </w:pPr>
            <w:r w:rsidRPr="0076692E">
              <w:rPr>
                <w:rFonts w:cs="Times New Roman"/>
                <w:sz w:val="20"/>
                <w:szCs w:val="20"/>
              </w:rPr>
              <w:t>Yearly mortality for heifers</w:t>
            </w:r>
          </w:p>
        </w:tc>
        <w:tc>
          <w:tcPr>
            <w:tcW w:w="2162" w:type="dxa"/>
          </w:tcPr>
          <w:p w:rsidR="00861C7D" w:rsidRPr="0076692E" w:rsidRDefault="00861C7D" w:rsidP="007049FD">
            <w:pPr>
              <w:rPr>
                <w:rFonts w:cs="Times New Roman"/>
                <w:sz w:val="20"/>
                <w:szCs w:val="20"/>
              </w:rPr>
            </w:pPr>
            <w:r w:rsidRPr="0076692E">
              <w:rPr>
                <w:rFonts w:cs="Times New Roman"/>
                <w:sz w:val="20"/>
                <w:szCs w:val="20"/>
              </w:rPr>
              <w:t>Estimated to be between 3.2 and 3.7% (SEGES 2015)</w:t>
            </w:r>
          </w:p>
        </w:tc>
      </w:tr>
      <w:tr w:rsidR="00861C7D" w:rsidRPr="0076692E" w:rsidTr="007049FD">
        <w:trPr>
          <w:trHeight w:hRule="exact" w:val="624"/>
        </w:trPr>
        <w:tc>
          <w:tcPr>
            <w:tcW w:w="1154" w:type="dxa"/>
          </w:tcPr>
          <w:p w:rsidR="00861C7D" w:rsidRPr="0076692E" w:rsidRDefault="00861C7D" w:rsidP="007049FD">
            <w:pPr>
              <w:rPr>
                <w:rFonts w:cs="Times New Roman"/>
                <w:sz w:val="20"/>
                <w:szCs w:val="20"/>
              </w:rPr>
            </w:pPr>
            <w:r w:rsidRPr="0076692E">
              <w:rPr>
                <w:rFonts w:cs="Times New Roman"/>
                <w:sz w:val="20"/>
                <w:szCs w:val="20"/>
              </w:rPr>
              <w:t xml:space="preserve"> death2</w:t>
            </w:r>
          </w:p>
        </w:tc>
        <w:tc>
          <w:tcPr>
            <w:tcW w:w="1701" w:type="dxa"/>
          </w:tcPr>
          <w:p w:rsidR="00861C7D" w:rsidRPr="0076692E" w:rsidRDefault="00861C7D" w:rsidP="007049FD">
            <w:pPr>
              <w:jc w:val="right"/>
              <w:rPr>
                <w:rFonts w:cs="Times New Roman"/>
                <w:sz w:val="20"/>
                <w:szCs w:val="20"/>
              </w:rPr>
            </w:pPr>
            <w:r w:rsidRPr="0076692E">
              <w:rPr>
                <w:rFonts w:cs="Times New Roman"/>
                <w:sz w:val="20"/>
                <w:szCs w:val="20"/>
              </w:rPr>
              <w:t>0.05</w:t>
            </w:r>
          </w:p>
        </w:tc>
        <w:tc>
          <w:tcPr>
            <w:tcW w:w="3630" w:type="dxa"/>
          </w:tcPr>
          <w:p w:rsidR="00861C7D" w:rsidRPr="0076692E" w:rsidRDefault="00861C7D" w:rsidP="007049FD">
            <w:pPr>
              <w:rPr>
                <w:rFonts w:cs="Times New Roman"/>
                <w:sz w:val="20"/>
                <w:szCs w:val="20"/>
              </w:rPr>
            </w:pPr>
            <w:r w:rsidRPr="0076692E">
              <w:rPr>
                <w:rFonts w:cs="Times New Roman"/>
                <w:sz w:val="20"/>
                <w:szCs w:val="20"/>
              </w:rPr>
              <w:t>Yearly mortality for inseminated heifers</w:t>
            </w:r>
          </w:p>
        </w:tc>
        <w:tc>
          <w:tcPr>
            <w:tcW w:w="2162" w:type="dxa"/>
          </w:tcPr>
          <w:p w:rsidR="00861C7D" w:rsidRPr="0076692E" w:rsidRDefault="00861C7D" w:rsidP="007049FD">
            <w:pPr>
              <w:rPr>
                <w:rFonts w:cs="Times New Roman"/>
                <w:sz w:val="20"/>
                <w:szCs w:val="20"/>
              </w:rPr>
            </w:pPr>
            <w:r w:rsidRPr="0076692E">
              <w:rPr>
                <w:rFonts w:cs="Times New Roman"/>
                <w:sz w:val="20"/>
                <w:szCs w:val="20"/>
              </w:rPr>
              <w:t>Expert opinion</w:t>
            </w:r>
          </w:p>
        </w:tc>
      </w:tr>
      <w:tr w:rsidR="00861C7D" w:rsidRPr="0076692E" w:rsidTr="007049FD">
        <w:trPr>
          <w:trHeight w:hRule="exact" w:val="624"/>
        </w:trPr>
        <w:tc>
          <w:tcPr>
            <w:tcW w:w="1154" w:type="dxa"/>
          </w:tcPr>
          <w:p w:rsidR="00861C7D" w:rsidRPr="0076692E" w:rsidRDefault="00861C7D" w:rsidP="007049FD">
            <w:pPr>
              <w:rPr>
                <w:rFonts w:cs="Times New Roman"/>
                <w:sz w:val="20"/>
                <w:szCs w:val="20"/>
              </w:rPr>
            </w:pPr>
            <w:r w:rsidRPr="0076692E">
              <w:rPr>
                <w:rFonts w:cs="Times New Roman"/>
                <w:sz w:val="20"/>
                <w:szCs w:val="20"/>
              </w:rPr>
              <w:t xml:space="preserve"> death3</w:t>
            </w:r>
          </w:p>
        </w:tc>
        <w:tc>
          <w:tcPr>
            <w:tcW w:w="1701" w:type="dxa"/>
          </w:tcPr>
          <w:p w:rsidR="00861C7D" w:rsidRPr="0076692E" w:rsidRDefault="00861C7D" w:rsidP="007049FD">
            <w:pPr>
              <w:jc w:val="right"/>
              <w:rPr>
                <w:rFonts w:cs="Times New Roman"/>
                <w:sz w:val="20"/>
                <w:szCs w:val="20"/>
              </w:rPr>
            </w:pPr>
            <w:r w:rsidRPr="0076692E">
              <w:rPr>
                <w:rFonts w:cs="Times New Roman"/>
                <w:sz w:val="20"/>
                <w:szCs w:val="20"/>
              </w:rPr>
              <w:t>0.05</w:t>
            </w:r>
          </w:p>
        </w:tc>
        <w:tc>
          <w:tcPr>
            <w:tcW w:w="3630" w:type="dxa"/>
          </w:tcPr>
          <w:p w:rsidR="00861C7D" w:rsidRPr="0076692E" w:rsidRDefault="00861C7D" w:rsidP="007049FD">
            <w:pPr>
              <w:rPr>
                <w:rFonts w:cs="Times New Roman"/>
                <w:sz w:val="20"/>
                <w:szCs w:val="20"/>
              </w:rPr>
            </w:pPr>
            <w:r w:rsidRPr="0076692E">
              <w:rPr>
                <w:rFonts w:cs="Times New Roman"/>
                <w:sz w:val="20"/>
                <w:szCs w:val="20"/>
              </w:rPr>
              <w:t>Yearly mortality for pregnant heifers</w:t>
            </w:r>
          </w:p>
        </w:tc>
        <w:tc>
          <w:tcPr>
            <w:tcW w:w="2162" w:type="dxa"/>
          </w:tcPr>
          <w:p w:rsidR="00861C7D" w:rsidRPr="0076692E" w:rsidRDefault="00861C7D" w:rsidP="007049FD">
            <w:pPr>
              <w:rPr>
                <w:rFonts w:cs="Times New Roman"/>
                <w:sz w:val="20"/>
                <w:szCs w:val="20"/>
              </w:rPr>
            </w:pPr>
            <w:r w:rsidRPr="0076692E">
              <w:rPr>
                <w:rFonts w:cs="Times New Roman"/>
                <w:sz w:val="20"/>
                <w:szCs w:val="20"/>
              </w:rPr>
              <w:t>Expert opinion</w:t>
            </w:r>
          </w:p>
        </w:tc>
      </w:tr>
      <w:tr w:rsidR="00861C7D" w:rsidRPr="0076692E" w:rsidTr="007049FD">
        <w:trPr>
          <w:trHeight w:hRule="exact" w:val="624"/>
        </w:trPr>
        <w:tc>
          <w:tcPr>
            <w:tcW w:w="1154" w:type="dxa"/>
          </w:tcPr>
          <w:p w:rsidR="00861C7D" w:rsidRPr="0076692E" w:rsidRDefault="00861C7D" w:rsidP="007049FD">
            <w:pPr>
              <w:rPr>
                <w:rFonts w:cs="Times New Roman"/>
                <w:sz w:val="20"/>
                <w:szCs w:val="20"/>
              </w:rPr>
            </w:pPr>
            <w:r w:rsidRPr="0076692E">
              <w:rPr>
                <w:rFonts w:cs="Times New Roman"/>
                <w:sz w:val="20"/>
                <w:szCs w:val="20"/>
              </w:rPr>
              <w:t xml:space="preserve"> death4</w:t>
            </w:r>
          </w:p>
        </w:tc>
        <w:tc>
          <w:tcPr>
            <w:tcW w:w="1701" w:type="dxa"/>
          </w:tcPr>
          <w:p w:rsidR="00861C7D" w:rsidRPr="0076692E" w:rsidRDefault="00861C7D" w:rsidP="007049FD">
            <w:pPr>
              <w:jc w:val="right"/>
              <w:rPr>
                <w:rFonts w:cs="Times New Roman"/>
                <w:sz w:val="20"/>
                <w:szCs w:val="20"/>
              </w:rPr>
            </w:pPr>
            <w:r w:rsidRPr="0076692E">
              <w:rPr>
                <w:rFonts w:cs="Times New Roman"/>
                <w:sz w:val="20"/>
                <w:szCs w:val="20"/>
              </w:rPr>
              <w:t>0.05</w:t>
            </w:r>
          </w:p>
        </w:tc>
        <w:tc>
          <w:tcPr>
            <w:tcW w:w="3630" w:type="dxa"/>
          </w:tcPr>
          <w:p w:rsidR="00861C7D" w:rsidRPr="0076692E" w:rsidRDefault="00861C7D" w:rsidP="007049FD">
            <w:pPr>
              <w:rPr>
                <w:rFonts w:cs="Times New Roman"/>
                <w:sz w:val="20"/>
                <w:szCs w:val="20"/>
              </w:rPr>
            </w:pPr>
            <w:r w:rsidRPr="0076692E">
              <w:rPr>
                <w:rFonts w:cs="Times New Roman"/>
                <w:sz w:val="20"/>
                <w:szCs w:val="20"/>
              </w:rPr>
              <w:t>Yearly mortality for milking cows</w:t>
            </w:r>
          </w:p>
        </w:tc>
        <w:tc>
          <w:tcPr>
            <w:tcW w:w="2162" w:type="dxa"/>
          </w:tcPr>
          <w:p w:rsidR="00861C7D" w:rsidRPr="0076692E" w:rsidRDefault="00861C7D" w:rsidP="007049FD">
            <w:pPr>
              <w:rPr>
                <w:rFonts w:cs="Times New Roman"/>
                <w:sz w:val="20"/>
                <w:szCs w:val="20"/>
              </w:rPr>
            </w:pPr>
            <w:r w:rsidRPr="0076692E">
              <w:rPr>
                <w:rFonts w:cs="Times New Roman"/>
                <w:sz w:val="20"/>
                <w:szCs w:val="20"/>
              </w:rPr>
              <w:t>Expert opinion</w:t>
            </w:r>
          </w:p>
        </w:tc>
      </w:tr>
      <w:tr w:rsidR="00861C7D" w:rsidRPr="0076692E" w:rsidTr="007049FD">
        <w:trPr>
          <w:trHeight w:hRule="exact" w:val="624"/>
        </w:trPr>
        <w:tc>
          <w:tcPr>
            <w:tcW w:w="1154" w:type="dxa"/>
          </w:tcPr>
          <w:p w:rsidR="00861C7D" w:rsidRPr="0076692E" w:rsidRDefault="00861C7D" w:rsidP="007049FD">
            <w:pPr>
              <w:rPr>
                <w:rFonts w:cs="Times New Roman"/>
                <w:sz w:val="20"/>
                <w:szCs w:val="20"/>
              </w:rPr>
            </w:pPr>
            <w:r w:rsidRPr="0076692E">
              <w:rPr>
                <w:rFonts w:cs="Times New Roman"/>
                <w:sz w:val="20"/>
                <w:szCs w:val="20"/>
              </w:rPr>
              <w:t xml:space="preserve"> death5</w:t>
            </w:r>
          </w:p>
        </w:tc>
        <w:tc>
          <w:tcPr>
            <w:tcW w:w="1701" w:type="dxa"/>
          </w:tcPr>
          <w:p w:rsidR="00861C7D" w:rsidRPr="0076692E" w:rsidRDefault="00861C7D" w:rsidP="007049FD">
            <w:pPr>
              <w:jc w:val="right"/>
              <w:rPr>
                <w:rFonts w:cs="Times New Roman"/>
                <w:sz w:val="20"/>
                <w:szCs w:val="20"/>
              </w:rPr>
            </w:pPr>
            <w:r w:rsidRPr="0076692E">
              <w:rPr>
                <w:rFonts w:cs="Times New Roman"/>
                <w:sz w:val="20"/>
                <w:szCs w:val="20"/>
              </w:rPr>
              <w:t>0.05</w:t>
            </w:r>
          </w:p>
        </w:tc>
        <w:tc>
          <w:tcPr>
            <w:tcW w:w="3630" w:type="dxa"/>
          </w:tcPr>
          <w:p w:rsidR="00861C7D" w:rsidRPr="0076692E" w:rsidRDefault="00861C7D" w:rsidP="007049FD">
            <w:pPr>
              <w:rPr>
                <w:rFonts w:cs="Times New Roman"/>
                <w:sz w:val="20"/>
                <w:szCs w:val="20"/>
              </w:rPr>
            </w:pPr>
            <w:r w:rsidRPr="0076692E">
              <w:rPr>
                <w:rFonts w:cs="Times New Roman"/>
                <w:sz w:val="20"/>
                <w:szCs w:val="20"/>
              </w:rPr>
              <w:t>Yearly mortality for inseminated cows</w:t>
            </w:r>
          </w:p>
        </w:tc>
        <w:tc>
          <w:tcPr>
            <w:tcW w:w="2162" w:type="dxa"/>
          </w:tcPr>
          <w:p w:rsidR="00861C7D" w:rsidRPr="0076692E" w:rsidRDefault="00861C7D" w:rsidP="007049FD">
            <w:pPr>
              <w:rPr>
                <w:rFonts w:cs="Times New Roman"/>
                <w:sz w:val="20"/>
                <w:szCs w:val="20"/>
              </w:rPr>
            </w:pPr>
            <w:r w:rsidRPr="0076692E">
              <w:rPr>
                <w:rFonts w:cs="Times New Roman"/>
                <w:sz w:val="20"/>
                <w:szCs w:val="20"/>
              </w:rPr>
              <w:t>Expert opinion</w:t>
            </w:r>
          </w:p>
        </w:tc>
      </w:tr>
      <w:tr w:rsidR="00861C7D" w:rsidRPr="0076692E" w:rsidTr="007049FD">
        <w:trPr>
          <w:trHeight w:hRule="exact" w:val="624"/>
        </w:trPr>
        <w:tc>
          <w:tcPr>
            <w:tcW w:w="1154" w:type="dxa"/>
          </w:tcPr>
          <w:p w:rsidR="00861C7D" w:rsidRPr="0076692E" w:rsidRDefault="00861C7D" w:rsidP="007049FD">
            <w:pPr>
              <w:rPr>
                <w:rFonts w:cs="Times New Roman"/>
                <w:sz w:val="20"/>
                <w:szCs w:val="20"/>
              </w:rPr>
            </w:pPr>
            <w:r w:rsidRPr="0076692E">
              <w:rPr>
                <w:rFonts w:cs="Times New Roman"/>
                <w:sz w:val="20"/>
                <w:szCs w:val="20"/>
              </w:rPr>
              <w:t xml:space="preserve"> death6</w:t>
            </w:r>
          </w:p>
        </w:tc>
        <w:tc>
          <w:tcPr>
            <w:tcW w:w="1701" w:type="dxa"/>
          </w:tcPr>
          <w:p w:rsidR="00861C7D" w:rsidRPr="0076692E" w:rsidRDefault="00861C7D" w:rsidP="007049FD">
            <w:pPr>
              <w:jc w:val="right"/>
              <w:rPr>
                <w:rFonts w:cs="Times New Roman"/>
                <w:sz w:val="20"/>
                <w:szCs w:val="20"/>
              </w:rPr>
            </w:pPr>
            <w:r w:rsidRPr="0076692E">
              <w:rPr>
                <w:rFonts w:cs="Times New Roman"/>
                <w:sz w:val="20"/>
                <w:szCs w:val="20"/>
              </w:rPr>
              <w:t>0.05</w:t>
            </w:r>
          </w:p>
        </w:tc>
        <w:tc>
          <w:tcPr>
            <w:tcW w:w="3630" w:type="dxa"/>
          </w:tcPr>
          <w:p w:rsidR="00861C7D" w:rsidRPr="0076692E" w:rsidRDefault="00861C7D" w:rsidP="007049FD">
            <w:pPr>
              <w:rPr>
                <w:rFonts w:cs="Times New Roman"/>
                <w:sz w:val="20"/>
                <w:szCs w:val="20"/>
              </w:rPr>
            </w:pPr>
            <w:r w:rsidRPr="0076692E">
              <w:rPr>
                <w:rFonts w:cs="Times New Roman"/>
                <w:sz w:val="20"/>
                <w:szCs w:val="20"/>
              </w:rPr>
              <w:t>Yearly mortality for pregnant cows</w:t>
            </w:r>
          </w:p>
        </w:tc>
        <w:tc>
          <w:tcPr>
            <w:tcW w:w="2162" w:type="dxa"/>
          </w:tcPr>
          <w:p w:rsidR="00861C7D" w:rsidRPr="0076692E" w:rsidRDefault="00861C7D" w:rsidP="007049FD">
            <w:pPr>
              <w:rPr>
                <w:rFonts w:cs="Times New Roman"/>
                <w:sz w:val="20"/>
                <w:szCs w:val="20"/>
              </w:rPr>
            </w:pPr>
            <w:r w:rsidRPr="0076692E">
              <w:rPr>
                <w:rFonts w:cs="Times New Roman"/>
                <w:sz w:val="20"/>
                <w:szCs w:val="20"/>
              </w:rPr>
              <w:t>Expert opinion</w:t>
            </w:r>
          </w:p>
        </w:tc>
      </w:tr>
      <w:tr w:rsidR="00861C7D" w:rsidRPr="0076692E" w:rsidTr="007049FD">
        <w:trPr>
          <w:trHeight w:hRule="exact" w:val="624"/>
        </w:trPr>
        <w:tc>
          <w:tcPr>
            <w:tcW w:w="1154" w:type="dxa"/>
          </w:tcPr>
          <w:p w:rsidR="00861C7D" w:rsidRPr="0076692E" w:rsidRDefault="00861C7D" w:rsidP="007049FD">
            <w:pPr>
              <w:rPr>
                <w:rFonts w:cs="Times New Roman"/>
                <w:sz w:val="20"/>
                <w:szCs w:val="20"/>
              </w:rPr>
            </w:pPr>
            <w:r w:rsidRPr="0076692E">
              <w:rPr>
                <w:rFonts w:cs="Times New Roman"/>
                <w:sz w:val="20"/>
                <w:szCs w:val="20"/>
              </w:rPr>
              <w:t xml:space="preserve"> death7</w:t>
            </w:r>
          </w:p>
        </w:tc>
        <w:tc>
          <w:tcPr>
            <w:tcW w:w="1701" w:type="dxa"/>
          </w:tcPr>
          <w:p w:rsidR="00861C7D" w:rsidRPr="0076692E" w:rsidRDefault="00861C7D" w:rsidP="007049FD">
            <w:pPr>
              <w:jc w:val="right"/>
              <w:rPr>
                <w:rFonts w:cs="Times New Roman"/>
                <w:sz w:val="20"/>
                <w:szCs w:val="20"/>
              </w:rPr>
            </w:pPr>
            <w:r w:rsidRPr="0076692E">
              <w:rPr>
                <w:rFonts w:cs="Times New Roman"/>
                <w:sz w:val="20"/>
                <w:szCs w:val="20"/>
              </w:rPr>
              <w:t>0.05</w:t>
            </w:r>
          </w:p>
        </w:tc>
        <w:tc>
          <w:tcPr>
            <w:tcW w:w="3630" w:type="dxa"/>
          </w:tcPr>
          <w:p w:rsidR="00861C7D" w:rsidRPr="0076692E" w:rsidRDefault="00861C7D" w:rsidP="007049FD">
            <w:pPr>
              <w:rPr>
                <w:rFonts w:cs="Times New Roman"/>
                <w:sz w:val="20"/>
                <w:szCs w:val="20"/>
              </w:rPr>
            </w:pPr>
            <w:r w:rsidRPr="0076692E">
              <w:rPr>
                <w:rFonts w:cs="Times New Roman"/>
                <w:sz w:val="20"/>
                <w:szCs w:val="20"/>
              </w:rPr>
              <w:t>Yearly mortality for dry cows</w:t>
            </w:r>
          </w:p>
        </w:tc>
        <w:tc>
          <w:tcPr>
            <w:tcW w:w="2162" w:type="dxa"/>
          </w:tcPr>
          <w:p w:rsidR="00861C7D" w:rsidRPr="0076692E" w:rsidRDefault="00861C7D" w:rsidP="007049FD">
            <w:pPr>
              <w:rPr>
                <w:rFonts w:cs="Times New Roman"/>
                <w:sz w:val="20"/>
                <w:szCs w:val="20"/>
              </w:rPr>
            </w:pPr>
            <w:r w:rsidRPr="0076692E">
              <w:rPr>
                <w:rFonts w:cs="Times New Roman"/>
                <w:sz w:val="20"/>
                <w:szCs w:val="20"/>
              </w:rPr>
              <w:t>Expert opinion</w:t>
            </w:r>
          </w:p>
        </w:tc>
      </w:tr>
      <w:tr w:rsidR="00861C7D" w:rsidRPr="0076692E" w:rsidTr="007049FD">
        <w:trPr>
          <w:trHeight w:hRule="exact" w:val="624"/>
        </w:trPr>
        <w:tc>
          <w:tcPr>
            <w:tcW w:w="1154" w:type="dxa"/>
          </w:tcPr>
          <w:p w:rsidR="00861C7D" w:rsidRPr="0076692E" w:rsidRDefault="00861C7D" w:rsidP="007049FD">
            <w:pPr>
              <w:rPr>
                <w:rFonts w:cs="Times New Roman"/>
                <w:sz w:val="20"/>
                <w:szCs w:val="20"/>
              </w:rPr>
            </w:pPr>
            <w:r w:rsidRPr="0076692E">
              <w:rPr>
                <w:rFonts w:cs="Times New Roman"/>
                <w:sz w:val="20"/>
                <w:szCs w:val="20"/>
              </w:rPr>
              <w:t xml:space="preserve"> Stillbirth</w:t>
            </w:r>
          </w:p>
        </w:tc>
        <w:tc>
          <w:tcPr>
            <w:tcW w:w="1701" w:type="dxa"/>
          </w:tcPr>
          <w:p w:rsidR="00861C7D" w:rsidRPr="0076692E" w:rsidRDefault="00861C7D" w:rsidP="007049FD">
            <w:pPr>
              <w:jc w:val="right"/>
              <w:rPr>
                <w:rFonts w:cs="Times New Roman"/>
                <w:sz w:val="20"/>
                <w:szCs w:val="20"/>
              </w:rPr>
            </w:pPr>
            <w:r w:rsidRPr="0076692E">
              <w:rPr>
                <w:rFonts w:cs="Times New Roman"/>
                <w:sz w:val="20"/>
                <w:szCs w:val="20"/>
              </w:rPr>
              <w:t>0.04</w:t>
            </w:r>
          </w:p>
        </w:tc>
        <w:tc>
          <w:tcPr>
            <w:tcW w:w="3630" w:type="dxa"/>
          </w:tcPr>
          <w:p w:rsidR="00861C7D" w:rsidRPr="0076692E" w:rsidRDefault="00861C7D" w:rsidP="007049FD">
            <w:pPr>
              <w:rPr>
                <w:rFonts w:cs="Times New Roman"/>
                <w:sz w:val="20"/>
                <w:szCs w:val="20"/>
              </w:rPr>
            </w:pPr>
            <w:r w:rsidRPr="0076692E">
              <w:rPr>
                <w:rFonts w:cs="Times New Roman"/>
                <w:sz w:val="20"/>
                <w:szCs w:val="20"/>
              </w:rPr>
              <w:t>Risk of stillbirth per calving</w:t>
            </w:r>
          </w:p>
        </w:tc>
        <w:tc>
          <w:tcPr>
            <w:tcW w:w="2162" w:type="dxa"/>
          </w:tcPr>
          <w:p w:rsidR="00861C7D" w:rsidRPr="0076692E" w:rsidRDefault="00861C7D" w:rsidP="007049FD">
            <w:pPr>
              <w:rPr>
                <w:rFonts w:cs="Times New Roman"/>
                <w:sz w:val="20"/>
                <w:szCs w:val="20"/>
              </w:rPr>
            </w:pPr>
            <w:r w:rsidRPr="0076692E">
              <w:rPr>
                <w:rFonts w:cs="Times New Roman"/>
                <w:sz w:val="20"/>
                <w:szCs w:val="20"/>
              </w:rPr>
              <w:t>Expert opinion</w:t>
            </w:r>
          </w:p>
        </w:tc>
      </w:tr>
    </w:tbl>
    <w:p w:rsidR="00C15975" w:rsidRDefault="00C15975" w:rsidP="00861C7D">
      <w:pPr>
        <w:widowControl w:val="0"/>
        <w:autoSpaceDE w:val="0"/>
        <w:autoSpaceDN w:val="0"/>
        <w:adjustRightInd w:val="0"/>
        <w:spacing w:before="1" w:after="0"/>
        <w:ind w:right="1408"/>
        <w:rPr>
          <w:rFonts w:cs="Times New Roman"/>
          <w:szCs w:val="24"/>
        </w:rPr>
      </w:pPr>
    </w:p>
    <w:p w:rsidR="00C15975" w:rsidRDefault="00C15975">
      <w:pPr>
        <w:spacing w:before="0" w:after="200" w:line="276" w:lineRule="auto"/>
        <w:rPr>
          <w:rFonts w:cs="Times New Roman"/>
          <w:szCs w:val="24"/>
        </w:rPr>
      </w:pPr>
      <w:r>
        <w:rPr>
          <w:rFonts w:cs="Times New Roman"/>
          <w:szCs w:val="24"/>
        </w:rPr>
        <w:br w:type="page"/>
      </w:r>
    </w:p>
    <w:p w:rsidR="00C15975" w:rsidRPr="00721243" w:rsidRDefault="00C15975" w:rsidP="00C15975">
      <w:pPr>
        <w:widowControl w:val="0"/>
        <w:autoSpaceDE w:val="0"/>
        <w:autoSpaceDN w:val="0"/>
        <w:adjustRightInd w:val="0"/>
        <w:spacing w:before="22" w:after="0" w:line="480" w:lineRule="auto"/>
        <w:ind w:left="103" w:right="51"/>
        <w:rPr>
          <w:rFonts w:cs="Times New Roman"/>
          <w:szCs w:val="24"/>
        </w:rPr>
      </w:pPr>
      <w:r w:rsidRPr="008E0EEA">
        <w:rPr>
          <w:rFonts w:cs="Times New Roman"/>
          <w:b/>
          <w:bCs/>
          <w:szCs w:val="24"/>
        </w:rPr>
        <w:lastRenderedPageBreak/>
        <w:t xml:space="preserve">Table </w:t>
      </w:r>
      <w:r w:rsidR="00DE60A2" w:rsidRPr="008E0EEA">
        <w:rPr>
          <w:rFonts w:cs="Times New Roman"/>
          <w:b/>
          <w:bCs/>
          <w:szCs w:val="24"/>
        </w:rPr>
        <w:t>7</w:t>
      </w:r>
      <w:r w:rsidRPr="008E0EEA">
        <w:rPr>
          <w:rFonts w:cs="Times New Roman"/>
          <w:b/>
          <w:bCs/>
          <w:szCs w:val="24"/>
        </w:rPr>
        <w:t>.</w:t>
      </w:r>
      <w:r w:rsidRPr="00721243">
        <w:rPr>
          <w:rFonts w:cs="Times New Roman"/>
          <w:bCs/>
          <w:szCs w:val="24"/>
        </w:rPr>
        <w:t xml:space="preserve"> Epidemiological results of the sensitivity analysis covering 500 simulations of 10 years each. TP = True prevalence, AP = Apparent prevalence. Numbers show the percentiles. Start prevalence = 5.6%. Cull modulus describes how often the farmer makes culling decisions. Max.  heat cycles describes how many cycles a cow can have before it is marked for culling. Voluntary culling is the proportion of cullings that are voluntary.</w:t>
      </w:r>
      <w:r w:rsidRPr="00721243">
        <w:rPr>
          <w:rFonts w:cs="Times New Roman"/>
          <w:szCs w:val="24"/>
        </w:rPr>
        <w:t xml:space="preserve"> </w:t>
      </w:r>
      <w:r w:rsidRPr="00721243">
        <w:rPr>
          <w:rFonts w:cs="Times New Roman"/>
          <w:bCs/>
          <w:szCs w:val="24"/>
        </w:rPr>
        <w:t xml:space="preserve">Heat detection describes the proportion of heats that are detected. Insemination success describes the proportion of successful inseminations. </w:t>
      </w:r>
      <w:r w:rsidR="00184BF6" w:rsidRPr="00721243">
        <w:rPr>
          <w:rFonts w:cs="Times New Roman"/>
          <w:bCs/>
          <w:szCs w:val="24"/>
        </w:rPr>
        <w:t>P</w:t>
      </w:r>
      <w:r w:rsidR="00184BF6">
        <w:rPr>
          <w:rFonts w:cs="Times New Roman"/>
          <w:bCs/>
          <w:szCs w:val="24"/>
        </w:rPr>
        <w:t>rice</w:t>
      </w:r>
      <w:r w:rsidR="00184BF6" w:rsidRPr="00721243">
        <w:rPr>
          <w:rFonts w:cs="Times New Roman"/>
          <w:bCs/>
          <w:szCs w:val="24"/>
        </w:rPr>
        <w:t xml:space="preserve"> </w:t>
      </w:r>
      <w:r w:rsidRPr="00721243">
        <w:rPr>
          <w:rFonts w:cs="Times New Roman"/>
          <w:bCs/>
          <w:szCs w:val="24"/>
        </w:rPr>
        <w:t>ECM describes the price for</w:t>
      </w:r>
      <w:r w:rsidRPr="00721243">
        <w:rPr>
          <w:rFonts w:cs="Times New Roman"/>
          <w:szCs w:val="24"/>
        </w:rPr>
        <w:t xml:space="preserve"> </w:t>
      </w:r>
      <w:r w:rsidRPr="00721243">
        <w:rPr>
          <w:rFonts w:cs="Times New Roman"/>
          <w:bCs/>
          <w:szCs w:val="24"/>
        </w:rPr>
        <w:t>1 kg ECM milk. EUR per hour labor is the hourly wage for farm personnel. Insemination price is the total price for an insemination. Destruction price is the total price for destruction of an animal. Elisa Price is the total cost for an ELISA test. Number of machines and personnel are those who operate daily in all farm compartments. Boot and machine cross-contamination are the daily proportions of cross-contamination.</w:t>
      </w:r>
      <w:r w:rsidRPr="00721243">
        <w:rPr>
          <w:rFonts w:cs="Times New Roman"/>
          <w:szCs w:val="24"/>
        </w:rPr>
        <w:t xml:space="preserve"> </w:t>
      </w:r>
      <w:r w:rsidRPr="00721243">
        <w:rPr>
          <w:rFonts w:cs="Times New Roman"/>
          <w:bCs/>
          <w:szCs w:val="24"/>
        </w:rPr>
        <w:t>Low-shedding amount is the amount of MAP shed from animals in the low-shedding stage.</w:t>
      </w:r>
      <w:r w:rsidRPr="00721243">
        <w:rPr>
          <w:rFonts w:cs="Times New Roman"/>
          <w:szCs w:val="24"/>
        </w:rPr>
        <w:t xml:space="preserve"> </w:t>
      </w:r>
    </w:p>
    <w:tbl>
      <w:tblPr>
        <w:tblW w:w="5000" w:type="pct"/>
        <w:jc w:val="center"/>
        <w:tblBorders>
          <w:top w:val="single" w:sz="4" w:space="0" w:color="auto"/>
          <w:bottom w:val="single" w:sz="4" w:space="0" w:color="auto"/>
        </w:tblBorders>
        <w:tblCellMar>
          <w:top w:w="28" w:type="dxa"/>
          <w:left w:w="28" w:type="dxa"/>
          <w:bottom w:w="28" w:type="dxa"/>
          <w:right w:w="28" w:type="dxa"/>
        </w:tblCellMar>
        <w:tblLook w:val="0000" w:firstRow="0" w:lastRow="0" w:firstColumn="0" w:lastColumn="0" w:noHBand="0" w:noVBand="0"/>
      </w:tblPr>
      <w:tblGrid>
        <w:gridCol w:w="3375"/>
        <w:gridCol w:w="890"/>
        <w:gridCol w:w="774"/>
        <w:gridCol w:w="881"/>
        <w:gridCol w:w="881"/>
        <w:gridCol w:w="773"/>
        <w:gridCol w:w="881"/>
        <w:gridCol w:w="881"/>
      </w:tblGrid>
      <w:tr w:rsidR="00C15975" w:rsidRPr="00DE60A2" w:rsidTr="00DE60A2">
        <w:trPr>
          <w:trHeight w:hRule="exact" w:val="284"/>
          <w:jc w:val="center"/>
        </w:trPr>
        <w:tc>
          <w:tcPr>
            <w:tcW w:w="1806" w:type="pct"/>
            <w:tcBorders>
              <w:top w:val="single" w:sz="4" w:space="0" w:color="auto"/>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Parameter</w:t>
            </w:r>
          </w:p>
        </w:tc>
        <w:tc>
          <w:tcPr>
            <w:tcW w:w="476" w:type="pct"/>
            <w:tcBorders>
              <w:top w:val="single" w:sz="4" w:space="0" w:color="auto"/>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Value</w:t>
            </w:r>
          </w:p>
        </w:tc>
        <w:tc>
          <w:tcPr>
            <w:tcW w:w="414"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TP 5%</w:t>
            </w:r>
          </w:p>
        </w:tc>
        <w:tc>
          <w:tcPr>
            <w:tcW w:w="47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TP 50%</w:t>
            </w:r>
          </w:p>
        </w:tc>
        <w:tc>
          <w:tcPr>
            <w:tcW w:w="47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TP 95%</w:t>
            </w:r>
          </w:p>
        </w:tc>
        <w:tc>
          <w:tcPr>
            <w:tcW w:w="414"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AP 5%</w:t>
            </w:r>
          </w:p>
        </w:tc>
        <w:tc>
          <w:tcPr>
            <w:tcW w:w="47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AP 50%</w:t>
            </w:r>
          </w:p>
        </w:tc>
        <w:tc>
          <w:tcPr>
            <w:tcW w:w="47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AP 95%</w:t>
            </w:r>
          </w:p>
        </w:tc>
      </w:tr>
      <w:tr w:rsidR="00C15975" w:rsidRPr="00DE60A2" w:rsidTr="00DE60A2">
        <w:trPr>
          <w:trHeight w:hRule="exact" w:val="284"/>
          <w:jc w:val="center"/>
        </w:trPr>
        <w:tc>
          <w:tcPr>
            <w:tcW w:w="1806" w:type="pct"/>
            <w:tcBorders>
              <w:top w:val="single" w:sz="4" w:space="0" w:color="auto"/>
            </w:tcBorders>
          </w:tcPr>
          <w:p w:rsidR="00C15975" w:rsidRPr="00DE60A2" w:rsidRDefault="00C15975" w:rsidP="00C15975">
            <w:pPr>
              <w:rPr>
                <w:rFonts w:cs="Times New Roman"/>
                <w:sz w:val="12"/>
                <w:szCs w:val="12"/>
              </w:rPr>
            </w:pPr>
            <w:r w:rsidRPr="00DE60A2">
              <w:rPr>
                <w:rFonts w:cs="Times New Roman"/>
                <w:sz w:val="12"/>
                <w:szCs w:val="12"/>
              </w:rPr>
              <w:t>Cull modulus</w:t>
            </w:r>
          </w:p>
        </w:tc>
        <w:tc>
          <w:tcPr>
            <w:tcW w:w="476" w:type="pct"/>
            <w:tcBorders>
              <w:top w:val="single" w:sz="4" w:space="0" w:color="auto"/>
            </w:tcBorders>
          </w:tcPr>
          <w:p w:rsidR="00C15975" w:rsidRPr="00DE60A2" w:rsidRDefault="00C15975" w:rsidP="00C15975">
            <w:pPr>
              <w:rPr>
                <w:rFonts w:cs="Times New Roman"/>
                <w:sz w:val="12"/>
                <w:szCs w:val="12"/>
              </w:rPr>
            </w:pPr>
            <w:r w:rsidRPr="00DE60A2">
              <w:rPr>
                <w:rFonts w:cs="Times New Roman"/>
                <w:sz w:val="12"/>
                <w:szCs w:val="12"/>
              </w:rPr>
              <w:t>1</w:t>
            </w:r>
          </w:p>
        </w:tc>
        <w:tc>
          <w:tcPr>
            <w:tcW w:w="414"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6.90</w:t>
            </w:r>
          </w:p>
        </w:tc>
        <w:tc>
          <w:tcPr>
            <w:tcW w:w="47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18.72</w:t>
            </w:r>
          </w:p>
        </w:tc>
        <w:tc>
          <w:tcPr>
            <w:tcW w:w="414"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1.45</w:t>
            </w:r>
          </w:p>
        </w:tc>
        <w:tc>
          <w:tcPr>
            <w:tcW w:w="47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14.29</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Cull modulus</w:t>
            </w:r>
          </w:p>
        </w:tc>
        <w:tc>
          <w:tcPr>
            <w:tcW w:w="476" w:type="pct"/>
          </w:tcPr>
          <w:p w:rsidR="00C15975" w:rsidRPr="00DE60A2" w:rsidRDefault="00C15975" w:rsidP="00C15975">
            <w:pPr>
              <w:rPr>
                <w:rFonts w:cs="Times New Roman"/>
                <w:sz w:val="12"/>
                <w:szCs w:val="12"/>
              </w:rPr>
            </w:pPr>
            <w:r w:rsidRPr="00DE60A2">
              <w:rPr>
                <w:rFonts w:cs="Times New Roman"/>
                <w:sz w:val="12"/>
                <w:szCs w:val="12"/>
              </w:rPr>
              <w:t>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6.40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16.28</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1.44</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13.24</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Cull modulus</w:t>
            </w:r>
          </w:p>
        </w:tc>
        <w:tc>
          <w:tcPr>
            <w:tcW w:w="476" w:type="pct"/>
          </w:tcPr>
          <w:p w:rsidR="00C15975" w:rsidRPr="00DE60A2" w:rsidRDefault="00C15975" w:rsidP="00C15975">
            <w:pPr>
              <w:rPr>
                <w:rFonts w:cs="Times New Roman"/>
                <w:sz w:val="12"/>
                <w:szCs w:val="12"/>
              </w:rPr>
            </w:pPr>
            <w:r w:rsidRPr="00DE60A2">
              <w:rPr>
                <w:rFonts w:cs="Times New Roman"/>
                <w:sz w:val="12"/>
                <w:szCs w:val="12"/>
              </w:rPr>
              <w:t>7</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Cull modulus</w:t>
            </w:r>
          </w:p>
        </w:tc>
        <w:tc>
          <w:tcPr>
            <w:tcW w:w="476" w:type="pct"/>
          </w:tcPr>
          <w:p w:rsidR="00C15975" w:rsidRPr="00DE60A2" w:rsidRDefault="00C15975" w:rsidP="00C15975">
            <w:pPr>
              <w:rPr>
                <w:rFonts w:cs="Times New Roman"/>
                <w:sz w:val="12"/>
                <w:szCs w:val="12"/>
              </w:rPr>
            </w:pPr>
            <w:r w:rsidRPr="00DE60A2">
              <w:rPr>
                <w:rFonts w:cs="Times New Roman"/>
                <w:sz w:val="12"/>
                <w:szCs w:val="12"/>
              </w:rPr>
              <w:t>10</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7.30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18.63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6.27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14.52</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Cull modulus</w:t>
            </w:r>
          </w:p>
        </w:tc>
        <w:tc>
          <w:tcPr>
            <w:tcW w:w="476" w:type="pct"/>
          </w:tcPr>
          <w:p w:rsidR="00C15975" w:rsidRPr="00DE60A2" w:rsidRDefault="00C15975" w:rsidP="00C15975">
            <w:pPr>
              <w:rPr>
                <w:rFonts w:cs="Times New Roman"/>
                <w:sz w:val="12"/>
                <w:szCs w:val="12"/>
              </w:rPr>
            </w:pPr>
            <w:r w:rsidRPr="00DE60A2">
              <w:rPr>
                <w:rFonts w:cs="Times New Roman"/>
                <w:sz w:val="12"/>
                <w:szCs w:val="12"/>
              </w:rPr>
              <w:t>13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7.39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17.73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6.16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13.33</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max. heat cycles</w:t>
            </w:r>
          </w:p>
        </w:tc>
        <w:tc>
          <w:tcPr>
            <w:tcW w:w="476" w:type="pct"/>
          </w:tcPr>
          <w:p w:rsidR="00C15975" w:rsidRPr="00DE60A2" w:rsidRDefault="00C15975" w:rsidP="00C15975">
            <w:pPr>
              <w:rPr>
                <w:rFonts w:cs="Times New Roman"/>
                <w:sz w:val="12"/>
                <w:szCs w:val="12"/>
              </w:rPr>
            </w:pPr>
            <w:r w:rsidRPr="00DE60A2">
              <w:rPr>
                <w:rFonts w:cs="Times New Roman"/>
                <w:sz w:val="12"/>
                <w:szCs w:val="12"/>
              </w:rPr>
              <w:t>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1.94</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8.39</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2.45</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6.90</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max. heat cycles</w:t>
            </w:r>
          </w:p>
        </w:tc>
        <w:tc>
          <w:tcPr>
            <w:tcW w:w="476" w:type="pct"/>
          </w:tcPr>
          <w:p w:rsidR="00C15975" w:rsidRPr="00DE60A2" w:rsidRDefault="00C15975" w:rsidP="00C15975">
            <w:pPr>
              <w:rPr>
                <w:rFonts w:cs="Times New Roman"/>
                <w:sz w:val="12"/>
                <w:szCs w:val="12"/>
              </w:rPr>
            </w:pPr>
            <w:r w:rsidRPr="00DE60A2">
              <w:rPr>
                <w:rFonts w:cs="Times New Roman"/>
                <w:sz w:val="12"/>
                <w:szCs w:val="12"/>
              </w:rPr>
              <w:t>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5.37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14.15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0.99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4.90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11.11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max. heat cycles</w:t>
            </w:r>
          </w:p>
        </w:tc>
        <w:tc>
          <w:tcPr>
            <w:tcW w:w="476" w:type="pct"/>
          </w:tcPr>
          <w:p w:rsidR="00C15975" w:rsidRPr="00DE60A2" w:rsidRDefault="00C15975" w:rsidP="00C15975">
            <w:pPr>
              <w:rPr>
                <w:rFonts w:cs="Times New Roman"/>
                <w:sz w:val="12"/>
                <w:szCs w:val="12"/>
              </w:rPr>
            </w:pPr>
            <w:r w:rsidRPr="00DE60A2">
              <w:rPr>
                <w:rFonts w:cs="Times New Roman"/>
                <w:sz w:val="12"/>
                <w:szCs w:val="12"/>
              </w:rPr>
              <w:t>7</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max. heat cycles</w:t>
            </w:r>
          </w:p>
        </w:tc>
        <w:tc>
          <w:tcPr>
            <w:tcW w:w="476" w:type="pct"/>
          </w:tcPr>
          <w:p w:rsidR="00C15975" w:rsidRPr="00DE60A2" w:rsidRDefault="00C15975" w:rsidP="00C15975">
            <w:pPr>
              <w:rPr>
                <w:rFonts w:cs="Times New Roman"/>
                <w:sz w:val="12"/>
                <w:szCs w:val="12"/>
              </w:rPr>
            </w:pPr>
            <w:r w:rsidRPr="00DE60A2">
              <w:rPr>
                <w:rFonts w:cs="Times New Roman"/>
                <w:sz w:val="12"/>
                <w:szCs w:val="12"/>
              </w:rPr>
              <w:t>10</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7.32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18.32</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6.31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14.22</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max. heat cycles</w:t>
            </w:r>
          </w:p>
        </w:tc>
        <w:tc>
          <w:tcPr>
            <w:tcW w:w="476" w:type="pct"/>
          </w:tcPr>
          <w:p w:rsidR="00C15975" w:rsidRPr="00DE60A2" w:rsidRDefault="00C15975" w:rsidP="00C15975">
            <w:pPr>
              <w:rPr>
                <w:rFonts w:cs="Times New Roman"/>
                <w:sz w:val="12"/>
                <w:szCs w:val="12"/>
              </w:rPr>
            </w:pPr>
            <w:r w:rsidRPr="00DE60A2">
              <w:rPr>
                <w:rFonts w:cs="Times New Roman"/>
                <w:sz w:val="12"/>
                <w:szCs w:val="12"/>
              </w:rPr>
              <w:t>13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0.48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7.79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18.63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6.37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14.71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Frac. voluntary culling</w:t>
            </w:r>
          </w:p>
        </w:tc>
        <w:tc>
          <w:tcPr>
            <w:tcW w:w="476" w:type="pct"/>
          </w:tcPr>
          <w:p w:rsidR="00C15975" w:rsidRPr="00DE60A2" w:rsidRDefault="00C15975" w:rsidP="00C15975">
            <w:pPr>
              <w:rPr>
                <w:rFonts w:cs="Times New Roman"/>
                <w:sz w:val="12"/>
                <w:szCs w:val="12"/>
              </w:rPr>
            </w:pPr>
            <w:r w:rsidRPr="00DE60A2">
              <w:rPr>
                <w:rFonts w:cs="Times New Roman"/>
                <w:sz w:val="12"/>
                <w:szCs w:val="12"/>
              </w:rPr>
              <w:t>0.1</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2.46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10.84</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2.96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8.29</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Frac. voluntary culling</w:t>
            </w:r>
          </w:p>
        </w:tc>
        <w:tc>
          <w:tcPr>
            <w:tcW w:w="476" w:type="pct"/>
          </w:tcPr>
          <w:p w:rsidR="00C15975" w:rsidRPr="00DE60A2" w:rsidRDefault="00C15975" w:rsidP="00C15975">
            <w:pPr>
              <w:rPr>
                <w:rFonts w:cs="Times New Roman"/>
                <w:sz w:val="12"/>
                <w:szCs w:val="12"/>
              </w:rPr>
            </w:pPr>
            <w:r w:rsidRPr="00DE60A2">
              <w:rPr>
                <w:rFonts w:cs="Times New Roman"/>
                <w:sz w:val="12"/>
                <w:szCs w:val="12"/>
              </w:rPr>
              <w:t>0.33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Frac. voluntary culling</w:t>
            </w:r>
          </w:p>
        </w:tc>
        <w:tc>
          <w:tcPr>
            <w:tcW w:w="476" w:type="pct"/>
          </w:tcPr>
          <w:p w:rsidR="00C15975" w:rsidRPr="00DE60A2" w:rsidRDefault="00C15975" w:rsidP="00C15975">
            <w:pPr>
              <w:rPr>
                <w:rFonts w:cs="Times New Roman"/>
                <w:sz w:val="12"/>
                <w:szCs w:val="12"/>
              </w:rPr>
            </w:pPr>
            <w:r w:rsidRPr="00DE60A2">
              <w:rPr>
                <w:rFonts w:cs="Times New Roman"/>
                <w:sz w:val="12"/>
                <w:szCs w:val="12"/>
              </w:rPr>
              <w:t>0.5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2.95</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13.53</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26.84</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2.95</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10.65</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20.30</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Frac. voluntary culling</w:t>
            </w:r>
          </w:p>
        </w:tc>
        <w:tc>
          <w:tcPr>
            <w:tcW w:w="476" w:type="pct"/>
          </w:tcPr>
          <w:p w:rsidR="00C15975" w:rsidRPr="00DE60A2" w:rsidRDefault="00C15975" w:rsidP="00C15975">
            <w:pPr>
              <w:rPr>
                <w:rFonts w:cs="Times New Roman"/>
                <w:sz w:val="12"/>
                <w:szCs w:val="12"/>
              </w:rPr>
            </w:pPr>
            <w:r w:rsidRPr="00DE60A2">
              <w:rPr>
                <w:rFonts w:cs="Times New Roman"/>
                <w:sz w:val="12"/>
                <w:szCs w:val="12"/>
              </w:rPr>
              <w:t>0.7</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11.81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28.57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42.94</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9.31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22.06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32.35</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Heat detection -cow</w:t>
            </w:r>
          </w:p>
        </w:tc>
        <w:tc>
          <w:tcPr>
            <w:tcW w:w="476" w:type="pct"/>
          </w:tcPr>
          <w:p w:rsidR="00C15975" w:rsidRPr="00DE60A2" w:rsidRDefault="00C15975" w:rsidP="00C15975">
            <w:pPr>
              <w:rPr>
                <w:rFonts w:cs="Times New Roman"/>
                <w:sz w:val="12"/>
                <w:szCs w:val="12"/>
              </w:rPr>
            </w:pPr>
            <w:r w:rsidRPr="00DE60A2">
              <w:rPr>
                <w:rFonts w:cs="Times New Roman"/>
                <w:sz w:val="12"/>
                <w:szCs w:val="12"/>
              </w:rPr>
              <w:t>0.26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Heat detection -cow</w:t>
            </w:r>
          </w:p>
        </w:tc>
        <w:tc>
          <w:tcPr>
            <w:tcW w:w="476" w:type="pct"/>
          </w:tcPr>
          <w:p w:rsidR="00C15975" w:rsidRPr="00DE60A2" w:rsidRDefault="00C15975" w:rsidP="00C15975">
            <w:pPr>
              <w:rPr>
                <w:rFonts w:cs="Times New Roman"/>
                <w:sz w:val="12"/>
                <w:szCs w:val="12"/>
              </w:rPr>
            </w:pPr>
            <w:r w:rsidRPr="00DE60A2">
              <w:rPr>
                <w:rFonts w:cs="Times New Roman"/>
                <w:sz w:val="12"/>
                <w:szCs w:val="12"/>
              </w:rPr>
              <w:t>0.36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Heat detection -cow</w:t>
            </w:r>
          </w:p>
        </w:tc>
        <w:tc>
          <w:tcPr>
            <w:tcW w:w="476" w:type="pct"/>
          </w:tcPr>
          <w:p w:rsidR="00C15975" w:rsidRPr="00DE60A2" w:rsidRDefault="00C15975" w:rsidP="00C15975">
            <w:pPr>
              <w:rPr>
                <w:rFonts w:cs="Times New Roman"/>
                <w:sz w:val="12"/>
                <w:szCs w:val="12"/>
              </w:rPr>
            </w:pPr>
            <w:r w:rsidRPr="00DE60A2">
              <w:rPr>
                <w:rFonts w:cs="Times New Roman"/>
                <w:sz w:val="12"/>
                <w:szCs w:val="12"/>
              </w:rPr>
              <w:t>0.46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Heat detection -heifer</w:t>
            </w:r>
          </w:p>
        </w:tc>
        <w:tc>
          <w:tcPr>
            <w:tcW w:w="476" w:type="pct"/>
          </w:tcPr>
          <w:p w:rsidR="00C15975" w:rsidRPr="00DE60A2" w:rsidRDefault="00C15975" w:rsidP="00C15975">
            <w:pPr>
              <w:rPr>
                <w:rFonts w:cs="Times New Roman"/>
                <w:sz w:val="12"/>
                <w:szCs w:val="12"/>
              </w:rPr>
            </w:pPr>
            <w:r w:rsidRPr="00DE60A2">
              <w:rPr>
                <w:rFonts w:cs="Times New Roman"/>
                <w:sz w:val="12"/>
                <w:szCs w:val="12"/>
              </w:rPr>
              <w:t>0.5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8.70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19.71</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1.96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7.32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15.05</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lastRenderedPageBreak/>
              <w:t>Heat detection -heifer</w:t>
            </w:r>
          </w:p>
        </w:tc>
        <w:tc>
          <w:tcPr>
            <w:tcW w:w="476" w:type="pct"/>
          </w:tcPr>
          <w:p w:rsidR="00C15975" w:rsidRPr="00DE60A2" w:rsidRDefault="00C15975" w:rsidP="00C15975">
            <w:pPr>
              <w:rPr>
                <w:rFonts w:cs="Times New Roman"/>
                <w:sz w:val="12"/>
                <w:szCs w:val="12"/>
              </w:rPr>
            </w:pPr>
            <w:r w:rsidRPr="00DE60A2">
              <w:rPr>
                <w:rFonts w:cs="Times New Roman"/>
                <w:sz w:val="12"/>
                <w:szCs w:val="12"/>
              </w:rPr>
              <w:t>0.6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Heat detection -heifer</w:t>
            </w:r>
          </w:p>
        </w:tc>
        <w:tc>
          <w:tcPr>
            <w:tcW w:w="476" w:type="pct"/>
          </w:tcPr>
          <w:p w:rsidR="00C15975" w:rsidRPr="00DE60A2" w:rsidRDefault="00C15975" w:rsidP="00C15975">
            <w:pPr>
              <w:rPr>
                <w:rFonts w:cs="Times New Roman"/>
                <w:sz w:val="12"/>
                <w:szCs w:val="12"/>
              </w:rPr>
            </w:pPr>
            <w:r w:rsidRPr="00DE60A2">
              <w:rPr>
                <w:rFonts w:cs="Times New Roman"/>
                <w:sz w:val="12"/>
                <w:szCs w:val="12"/>
              </w:rPr>
              <w:t>0.7</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6.34</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16.26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5.83</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12.63</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Insem. succes -cow</w:t>
            </w:r>
          </w:p>
        </w:tc>
        <w:tc>
          <w:tcPr>
            <w:tcW w:w="476" w:type="pct"/>
          </w:tcPr>
          <w:p w:rsidR="00C15975" w:rsidRPr="00DE60A2" w:rsidRDefault="00C15975" w:rsidP="00C15975">
            <w:pPr>
              <w:rPr>
                <w:rFonts w:cs="Times New Roman"/>
                <w:sz w:val="12"/>
                <w:szCs w:val="12"/>
              </w:rPr>
            </w:pPr>
            <w:r w:rsidRPr="00DE60A2">
              <w:rPr>
                <w:rFonts w:cs="Times New Roman"/>
                <w:sz w:val="12"/>
                <w:szCs w:val="12"/>
              </w:rPr>
              <w:t>0.32</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17.66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5.88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14.37</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Insem. succes -cow</w:t>
            </w:r>
          </w:p>
        </w:tc>
        <w:tc>
          <w:tcPr>
            <w:tcW w:w="476" w:type="pct"/>
          </w:tcPr>
          <w:p w:rsidR="00C15975" w:rsidRPr="00DE60A2" w:rsidRDefault="00C15975" w:rsidP="00C15975">
            <w:pPr>
              <w:rPr>
                <w:rFonts w:cs="Times New Roman"/>
                <w:sz w:val="12"/>
                <w:szCs w:val="12"/>
              </w:rPr>
            </w:pPr>
            <w:r w:rsidRPr="00DE60A2">
              <w:rPr>
                <w:rFonts w:cs="Times New Roman"/>
                <w:sz w:val="12"/>
                <w:szCs w:val="12"/>
              </w:rPr>
              <w:t>0.42</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Insem. succes -cow</w:t>
            </w:r>
          </w:p>
        </w:tc>
        <w:tc>
          <w:tcPr>
            <w:tcW w:w="476" w:type="pct"/>
          </w:tcPr>
          <w:p w:rsidR="00C15975" w:rsidRPr="00DE60A2" w:rsidRDefault="00C15975" w:rsidP="00C15975">
            <w:pPr>
              <w:rPr>
                <w:rFonts w:cs="Times New Roman"/>
                <w:sz w:val="12"/>
                <w:szCs w:val="12"/>
              </w:rPr>
            </w:pPr>
            <w:r w:rsidRPr="00DE60A2">
              <w:rPr>
                <w:rFonts w:cs="Times New Roman"/>
                <w:sz w:val="12"/>
                <w:szCs w:val="12"/>
              </w:rPr>
              <w:t>0.52</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6.85</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15.69</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0.99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6.07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11.92</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Insem. succes -heifer</w:t>
            </w:r>
          </w:p>
        </w:tc>
        <w:tc>
          <w:tcPr>
            <w:tcW w:w="476" w:type="pct"/>
          </w:tcPr>
          <w:p w:rsidR="00C15975" w:rsidRPr="00DE60A2" w:rsidRDefault="00C15975" w:rsidP="00C15975">
            <w:pPr>
              <w:rPr>
                <w:rFonts w:cs="Times New Roman"/>
                <w:sz w:val="12"/>
                <w:szCs w:val="12"/>
              </w:rPr>
            </w:pPr>
            <w:r w:rsidRPr="00DE60A2">
              <w:rPr>
                <w:rFonts w:cs="Times New Roman"/>
                <w:sz w:val="12"/>
                <w:szCs w:val="12"/>
              </w:rPr>
              <w:t>0.45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13.73</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Insem. succes -heifer</w:t>
            </w:r>
          </w:p>
        </w:tc>
        <w:tc>
          <w:tcPr>
            <w:tcW w:w="476" w:type="pct"/>
          </w:tcPr>
          <w:p w:rsidR="00C15975" w:rsidRPr="00DE60A2" w:rsidRDefault="00C15975" w:rsidP="00C15975">
            <w:pPr>
              <w:rPr>
                <w:rFonts w:cs="Times New Roman"/>
                <w:sz w:val="12"/>
                <w:szCs w:val="12"/>
              </w:rPr>
            </w:pPr>
            <w:r w:rsidRPr="00DE60A2">
              <w:rPr>
                <w:rFonts w:cs="Times New Roman"/>
                <w:sz w:val="12"/>
                <w:szCs w:val="12"/>
              </w:rPr>
              <w:t>0.55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Insem. succes -heifer</w:t>
            </w:r>
          </w:p>
        </w:tc>
        <w:tc>
          <w:tcPr>
            <w:tcW w:w="476" w:type="pct"/>
          </w:tcPr>
          <w:p w:rsidR="00C15975" w:rsidRPr="00DE60A2" w:rsidRDefault="00C15975" w:rsidP="00C15975">
            <w:pPr>
              <w:rPr>
                <w:rFonts w:cs="Times New Roman"/>
                <w:sz w:val="12"/>
                <w:szCs w:val="12"/>
              </w:rPr>
            </w:pPr>
            <w:r w:rsidRPr="00DE60A2">
              <w:rPr>
                <w:rFonts w:cs="Times New Roman"/>
                <w:sz w:val="12"/>
                <w:szCs w:val="12"/>
              </w:rPr>
              <w:t>0.65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6.86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17.07</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1.45</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5.88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13.24</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Price ECM</w:t>
            </w:r>
          </w:p>
        </w:tc>
        <w:tc>
          <w:tcPr>
            <w:tcW w:w="476" w:type="pct"/>
          </w:tcPr>
          <w:p w:rsidR="00C15975" w:rsidRPr="00DE60A2" w:rsidRDefault="00C15975" w:rsidP="00C15975">
            <w:pPr>
              <w:rPr>
                <w:rFonts w:cs="Times New Roman"/>
                <w:sz w:val="12"/>
                <w:szCs w:val="12"/>
              </w:rPr>
            </w:pPr>
            <w:r w:rsidRPr="00DE60A2">
              <w:rPr>
                <w:rFonts w:cs="Times New Roman"/>
                <w:sz w:val="12"/>
                <w:szCs w:val="12"/>
              </w:rPr>
              <w:t>0.374</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Price ECM</w:t>
            </w:r>
          </w:p>
        </w:tc>
        <w:tc>
          <w:tcPr>
            <w:tcW w:w="476" w:type="pct"/>
          </w:tcPr>
          <w:p w:rsidR="00C15975" w:rsidRPr="00DE60A2" w:rsidRDefault="00C15975" w:rsidP="00C15975">
            <w:pPr>
              <w:rPr>
                <w:rFonts w:cs="Times New Roman"/>
                <w:sz w:val="12"/>
                <w:szCs w:val="12"/>
              </w:rPr>
            </w:pPr>
            <w:r w:rsidRPr="00DE60A2">
              <w:rPr>
                <w:rFonts w:cs="Times New Roman"/>
                <w:sz w:val="12"/>
                <w:szCs w:val="12"/>
              </w:rPr>
              <w:t>0.384</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Price ECM</w:t>
            </w:r>
          </w:p>
        </w:tc>
        <w:tc>
          <w:tcPr>
            <w:tcW w:w="476" w:type="pct"/>
          </w:tcPr>
          <w:p w:rsidR="00C15975" w:rsidRPr="00DE60A2" w:rsidRDefault="00C15975" w:rsidP="00C15975">
            <w:pPr>
              <w:rPr>
                <w:rFonts w:cs="Times New Roman"/>
                <w:sz w:val="12"/>
                <w:szCs w:val="12"/>
              </w:rPr>
            </w:pPr>
            <w:r w:rsidRPr="00DE60A2">
              <w:rPr>
                <w:rFonts w:cs="Times New Roman"/>
                <w:sz w:val="12"/>
                <w:szCs w:val="12"/>
              </w:rPr>
              <w:t>0.394</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Euro per hour labour</w:t>
            </w:r>
          </w:p>
        </w:tc>
        <w:tc>
          <w:tcPr>
            <w:tcW w:w="476" w:type="pct"/>
          </w:tcPr>
          <w:p w:rsidR="00C15975" w:rsidRPr="00DE60A2" w:rsidRDefault="00C15975" w:rsidP="00C15975">
            <w:pPr>
              <w:rPr>
                <w:rFonts w:cs="Times New Roman"/>
                <w:sz w:val="12"/>
                <w:szCs w:val="12"/>
              </w:rPr>
            </w:pPr>
            <w:r w:rsidRPr="00DE60A2">
              <w:rPr>
                <w:rFonts w:cs="Times New Roman"/>
                <w:sz w:val="12"/>
                <w:szCs w:val="12"/>
              </w:rPr>
              <w:t>15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Euro per hour labour</w:t>
            </w:r>
          </w:p>
        </w:tc>
        <w:tc>
          <w:tcPr>
            <w:tcW w:w="476" w:type="pct"/>
          </w:tcPr>
          <w:p w:rsidR="00C15975" w:rsidRPr="00DE60A2" w:rsidRDefault="00C15975" w:rsidP="00C15975">
            <w:pPr>
              <w:rPr>
                <w:rFonts w:cs="Times New Roman"/>
                <w:sz w:val="12"/>
                <w:szCs w:val="12"/>
              </w:rPr>
            </w:pPr>
            <w:r w:rsidRPr="00DE60A2">
              <w:rPr>
                <w:rFonts w:cs="Times New Roman"/>
                <w:sz w:val="12"/>
                <w:szCs w:val="12"/>
              </w:rPr>
              <w:t>25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Euro per hour labour</w:t>
            </w:r>
          </w:p>
        </w:tc>
        <w:tc>
          <w:tcPr>
            <w:tcW w:w="476" w:type="pct"/>
          </w:tcPr>
          <w:p w:rsidR="00C15975" w:rsidRPr="00DE60A2" w:rsidRDefault="00C15975" w:rsidP="00C15975">
            <w:pPr>
              <w:rPr>
                <w:rFonts w:cs="Times New Roman"/>
                <w:sz w:val="12"/>
                <w:szCs w:val="12"/>
              </w:rPr>
            </w:pPr>
            <w:r w:rsidRPr="00DE60A2">
              <w:rPr>
                <w:rFonts w:cs="Times New Roman"/>
                <w:sz w:val="12"/>
                <w:szCs w:val="12"/>
              </w:rPr>
              <w:t>35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Insemination price</w:t>
            </w:r>
          </w:p>
        </w:tc>
        <w:tc>
          <w:tcPr>
            <w:tcW w:w="476" w:type="pct"/>
          </w:tcPr>
          <w:p w:rsidR="00C15975" w:rsidRPr="00DE60A2" w:rsidRDefault="00C15975" w:rsidP="00C15975">
            <w:pPr>
              <w:rPr>
                <w:rFonts w:cs="Times New Roman"/>
                <w:sz w:val="12"/>
                <w:szCs w:val="12"/>
              </w:rPr>
            </w:pPr>
            <w:r w:rsidRPr="00DE60A2">
              <w:rPr>
                <w:rFonts w:cs="Times New Roman"/>
                <w:sz w:val="12"/>
                <w:szCs w:val="12"/>
              </w:rPr>
              <w:t>8.33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Insemination price</w:t>
            </w:r>
          </w:p>
        </w:tc>
        <w:tc>
          <w:tcPr>
            <w:tcW w:w="476" w:type="pct"/>
          </w:tcPr>
          <w:p w:rsidR="00C15975" w:rsidRPr="00DE60A2" w:rsidRDefault="00C15975" w:rsidP="00C15975">
            <w:pPr>
              <w:rPr>
                <w:rFonts w:cs="Times New Roman"/>
                <w:sz w:val="12"/>
                <w:szCs w:val="12"/>
              </w:rPr>
            </w:pPr>
            <w:r w:rsidRPr="00DE60A2">
              <w:rPr>
                <w:rFonts w:cs="Times New Roman"/>
                <w:sz w:val="12"/>
                <w:szCs w:val="12"/>
              </w:rPr>
              <w:t>13.33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Insemination price</w:t>
            </w:r>
          </w:p>
        </w:tc>
        <w:tc>
          <w:tcPr>
            <w:tcW w:w="476" w:type="pct"/>
          </w:tcPr>
          <w:p w:rsidR="00C15975" w:rsidRPr="00DE60A2" w:rsidRDefault="00C15975" w:rsidP="00C15975">
            <w:pPr>
              <w:rPr>
                <w:rFonts w:cs="Times New Roman"/>
                <w:sz w:val="12"/>
                <w:szCs w:val="12"/>
              </w:rPr>
            </w:pPr>
            <w:r w:rsidRPr="00DE60A2">
              <w:rPr>
                <w:rFonts w:cs="Times New Roman"/>
                <w:sz w:val="12"/>
                <w:szCs w:val="12"/>
              </w:rPr>
              <w:t>18.33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Destruction price</w:t>
            </w:r>
          </w:p>
        </w:tc>
        <w:tc>
          <w:tcPr>
            <w:tcW w:w="476" w:type="pct"/>
          </w:tcPr>
          <w:p w:rsidR="00C15975" w:rsidRPr="00DE60A2" w:rsidRDefault="00C15975" w:rsidP="00C15975">
            <w:pPr>
              <w:rPr>
                <w:rFonts w:cs="Times New Roman"/>
                <w:sz w:val="12"/>
                <w:szCs w:val="12"/>
              </w:rPr>
            </w:pPr>
            <w:r w:rsidRPr="00DE60A2">
              <w:rPr>
                <w:rFonts w:cs="Times New Roman"/>
                <w:sz w:val="12"/>
                <w:szCs w:val="12"/>
              </w:rPr>
              <w:t>69</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Destruction price</w:t>
            </w:r>
          </w:p>
        </w:tc>
        <w:tc>
          <w:tcPr>
            <w:tcW w:w="476" w:type="pct"/>
          </w:tcPr>
          <w:p w:rsidR="00C15975" w:rsidRPr="00DE60A2" w:rsidRDefault="00C15975" w:rsidP="00C15975">
            <w:pPr>
              <w:rPr>
                <w:rFonts w:cs="Times New Roman"/>
                <w:sz w:val="12"/>
                <w:szCs w:val="12"/>
              </w:rPr>
            </w:pPr>
            <w:r w:rsidRPr="00DE60A2">
              <w:rPr>
                <w:rFonts w:cs="Times New Roman"/>
                <w:sz w:val="12"/>
                <w:szCs w:val="12"/>
              </w:rPr>
              <w:t>79</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Destruction price</w:t>
            </w:r>
          </w:p>
        </w:tc>
        <w:tc>
          <w:tcPr>
            <w:tcW w:w="476" w:type="pct"/>
          </w:tcPr>
          <w:p w:rsidR="00C15975" w:rsidRPr="00DE60A2" w:rsidRDefault="00C15975" w:rsidP="00C15975">
            <w:pPr>
              <w:rPr>
                <w:rFonts w:cs="Times New Roman"/>
                <w:sz w:val="12"/>
                <w:szCs w:val="12"/>
              </w:rPr>
            </w:pPr>
            <w:r w:rsidRPr="00DE60A2">
              <w:rPr>
                <w:rFonts w:cs="Times New Roman"/>
                <w:sz w:val="12"/>
                <w:szCs w:val="12"/>
              </w:rPr>
              <w:t>89</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Elisa price</w:t>
            </w:r>
          </w:p>
        </w:tc>
        <w:tc>
          <w:tcPr>
            <w:tcW w:w="476" w:type="pct"/>
          </w:tcPr>
          <w:p w:rsidR="00C15975" w:rsidRPr="00DE60A2" w:rsidRDefault="00C15975" w:rsidP="00C15975">
            <w:pPr>
              <w:rPr>
                <w:rFonts w:cs="Times New Roman"/>
                <w:sz w:val="12"/>
                <w:szCs w:val="12"/>
              </w:rPr>
            </w:pPr>
            <w:r w:rsidRPr="00DE60A2">
              <w:rPr>
                <w:rFonts w:cs="Times New Roman"/>
                <w:sz w:val="12"/>
                <w:szCs w:val="12"/>
              </w:rPr>
              <w:t>3.29</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Elisa price</w:t>
            </w:r>
          </w:p>
        </w:tc>
        <w:tc>
          <w:tcPr>
            <w:tcW w:w="476" w:type="pct"/>
          </w:tcPr>
          <w:p w:rsidR="00C15975" w:rsidRPr="00DE60A2" w:rsidRDefault="00C15975" w:rsidP="00C15975">
            <w:pPr>
              <w:rPr>
                <w:rFonts w:cs="Times New Roman"/>
                <w:sz w:val="12"/>
                <w:szCs w:val="12"/>
              </w:rPr>
            </w:pPr>
            <w:r w:rsidRPr="00DE60A2">
              <w:rPr>
                <w:rFonts w:cs="Times New Roman"/>
                <w:sz w:val="12"/>
                <w:szCs w:val="12"/>
              </w:rPr>
              <w:t>3.79</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Elisa price</w:t>
            </w:r>
          </w:p>
        </w:tc>
        <w:tc>
          <w:tcPr>
            <w:tcW w:w="476" w:type="pct"/>
          </w:tcPr>
          <w:p w:rsidR="00C15975" w:rsidRPr="00DE60A2" w:rsidRDefault="00C15975" w:rsidP="00C15975">
            <w:pPr>
              <w:rPr>
                <w:rFonts w:cs="Times New Roman"/>
                <w:sz w:val="12"/>
                <w:szCs w:val="12"/>
              </w:rPr>
            </w:pPr>
            <w:r w:rsidRPr="00DE60A2">
              <w:rPr>
                <w:rFonts w:cs="Times New Roman"/>
                <w:sz w:val="12"/>
                <w:szCs w:val="12"/>
              </w:rPr>
              <w:t>4.29</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Number of machines</w:t>
            </w:r>
          </w:p>
        </w:tc>
        <w:tc>
          <w:tcPr>
            <w:tcW w:w="476" w:type="pct"/>
          </w:tcPr>
          <w:p w:rsidR="00C15975" w:rsidRPr="00DE60A2" w:rsidRDefault="00C15975" w:rsidP="00C15975">
            <w:pPr>
              <w:rPr>
                <w:rFonts w:cs="Times New Roman"/>
                <w:sz w:val="12"/>
                <w:szCs w:val="12"/>
              </w:rPr>
            </w:pPr>
            <w:r w:rsidRPr="00DE60A2">
              <w:rPr>
                <w:rFonts w:cs="Times New Roman"/>
                <w:sz w:val="12"/>
                <w:szCs w:val="12"/>
              </w:rPr>
              <w:t>1</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Number of machines</w:t>
            </w:r>
          </w:p>
        </w:tc>
        <w:tc>
          <w:tcPr>
            <w:tcW w:w="476" w:type="pct"/>
          </w:tcPr>
          <w:p w:rsidR="00C15975" w:rsidRPr="00DE60A2" w:rsidRDefault="00C15975" w:rsidP="00C15975">
            <w:pPr>
              <w:rPr>
                <w:rFonts w:cs="Times New Roman"/>
                <w:sz w:val="12"/>
                <w:szCs w:val="12"/>
              </w:rPr>
            </w:pPr>
            <w:r w:rsidRPr="00DE60A2">
              <w:rPr>
                <w:rFonts w:cs="Times New Roman"/>
                <w:sz w:val="12"/>
                <w:szCs w:val="12"/>
              </w:rPr>
              <w:t>2</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6.58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17.57</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1.43</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5.85</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13.37</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Number of machines</w:t>
            </w:r>
          </w:p>
        </w:tc>
        <w:tc>
          <w:tcPr>
            <w:tcW w:w="476" w:type="pct"/>
          </w:tcPr>
          <w:p w:rsidR="00C15975" w:rsidRPr="00DE60A2" w:rsidRDefault="00C15975" w:rsidP="00C15975">
            <w:pPr>
              <w:rPr>
                <w:rFonts w:cs="Times New Roman"/>
                <w:sz w:val="12"/>
                <w:szCs w:val="12"/>
              </w:rPr>
            </w:pPr>
            <w:r w:rsidRPr="00DE60A2">
              <w:rPr>
                <w:rFonts w:cs="Times New Roman"/>
                <w:sz w:val="12"/>
                <w:szCs w:val="12"/>
              </w:rPr>
              <w:t>4</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6.31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16.99</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0.99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5.61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13.11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Number of personnel</w:t>
            </w:r>
          </w:p>
        </w:tc>
        <w:tc>
          <w:tcPr>
            <w:tcW w:w="476" w:type="pct"/>
          </w:tcPr>
          <w:p w:rsidR="00C15975" w:rsidRPr="00DE60A2" w:rsidRDefault="00C15975" w:rsidP="00C15975">
            <w:pPr>
              <w:rPr>
                <w:rFonts w:cs="Times New Roman"/>
                <w:sz w:val="12"/>
                <w:szCs w:val="12"/>
              </w:rPr>
            </w:pPr>
            <w:r w:rsidRPr="00DE60A2">
              <w:rPr>
                <w:rFonts w:cs="Times New Roman"/>
                <w:sz w:val="12"/>
                <w:szCs w:val="12"/>
              </w:rPr>
              <w:t>2</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Number of personnel</w:t>
            </w:r>
          </w:p>
        </w:tc>
        <w:tc>
          <w:tcPr>
            <w:tcW w:w="476" w:type="pct"/>
          </w:tcPr>
          <w:p w:rsidR="00C15975" w:rsidRPr="00DE60A2" w:rsidRDefault="00C15975" w:rsidP="00C15975">
            <w:pPr>
              <w:rPr>
                <w:rFonts w:cs="Times New Roman"/>
                <w:sz w:val="12"/>
                <w:szCs w:val="12"/>
              </w:rPr>
            </w:pPr>
            <w:r w:rsidRPr="00DE60A2">
              <w:rPr>
                <w:rFonts w:cs="Times New Roman"/>
                <w:sz w:val="12"/>
                <w:szCs w:val="12"/>
              </w:rPr>
              <w:t>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6.90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18.63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13.31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Number of personnel</w:t>
            </w:r>
          </w:p>
        </w:tc>
        <w:tc>
          <w:tcPr>
            <w:tcW w:w="476" w:type="pct"/>
          </w:tcPr>
          <w:p w:rsidR="00C15975" w:rsidRPr="00DE60A2" w:rsidRDefault="00C15975" w:rsidP="00C15975">
            <w:pPr>
              <w:rPr>
                <w:rFonts w:cs="Times New Roman"/>
                <w:sz w:val="12"/>
                <w:szCs w:val="12"/>
              </w:rPr>
            </w:pPr>
            <w:r w:rsidRPr="00DE60A2">
              <w:rPr>
                <w:rFonts w:cs="Times New Roman"/>
                <w:sz w:val="12"/>
                <w:szCs w:val="12"/>
              </w:rPr>
              <w:t>4</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6.88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17.88</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12.99</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Number of personnel</w:t>
            </w:r>
          </w:p>
        </w:tc>
        <w:tc>
          <w:tcPr>
            <w:tcW w:w="476" w:type="pct"/>
          </w:tcPr>
          <w:p w:rsidR="00C15975" w:rsidRPr="00DE60A2" w:rsidRDefault="00C15975" w:rsidP="00C15975">
            <w:pPr>
              <w:rPr>
                <w:rFonts w:cs="Times New Roman"/>
                <w:sz w:val="12"/>
                <w:szCs w:val="12"/>
              </w:rPr>
            </w:pPr>
            <w:r w:rsidRPr="00DE60A2">
              <w:rPr>
                <w:rFonts w:cs="Times New Roman"/>
                <w:sz w:val="12"/>
                <w:szCs w:val="12"/>
              </w:rPr>
              <w:t>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6.83</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17.75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13.66</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Boot cross-contamination</w:t>
            </w:r>
          </w:p>
        </w:tc>
        <w:tc>
          <w:tcPr>
            <w:tcW w:w="476" w:type="pct"/>
          </w:tcPr>
          <w:p w:rsidR="00C15975" w:rsidRPr="00DE60A2" w:rsidRDefault="00C15975" w:rsidP="00C15975">
            <w:pPr>
              <w:rPr>
                <w:rFonts w:cs="Times New Roman"/>
                <w:sz w:val="12"/>
                <w:szCs w:val="12"/>
              </w:rPr>
            </w:pPr>
            <w:r w:rsidRPr="00DE60A2">
              <w:rPr>
                <w:rFonts w:cs="Times New Roman"/>
                <w:sz w:val="12"/>
                <w:szCs w:val="12"/>
              </w:rPr>
              <w:t>0.01</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0.48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7.77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19.43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6.34</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15.61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Boot cross-contamination</w:t>
            </w:r>
          </w:p>
        </w:tc>
        <w:tc>
          <w:tcPr>
            <w:tcW w:w="476" w:type="pct"/>
          </w:tcPr>
          <w:p w:rsidR="00C15975" w:rsidRPr="00DE60A2" w:rsidRDefault="00C15975" w:rsidP="00C15975">
            <w:pPr>
              <w:rPr>
                <w:rFonts w:cs="Times New Roman"/>
                <w:sz w:val="12"/>
                <w:szCs w:val="12"/>
              </w:rPr>
            </w:pPr>
            <w:r w:rsidRPr="00DE60A2">
              <w:rPr>
                <w:rFonts w:cs="Times New Roman"/>
                <w:sz w:val="12"/>
                <w:szCs w:val="12"/>
              </w:rPr>
              <w:t>0.1</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6.39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17.57</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0.99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5.64</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13.31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Boot cross-contamination</w:t>
            </w:r>
          </w:p>
        </w:tc>
        <w:tc>
          <w:tcPr>
            <w:tcW w:w="476" w:type="pct"/>
          </w:tcPr>
          <w:p w:rsidR="00C15975" w:rsidRPr="00DE60A2" w:rsidRDefault="00C15975" w:rsidP="00C15975">
            <w:pPr>
              <w:rPr>
                <w:rFonts w:cs="Times New Roman"/>
                <w:sz w:val="12"/>
                <w:szCs w:val="12"/>
              </w:rPr>
            </w:pPr>
            <w:r w:rsidRPr="00DE60A2">
              <w:rPr>
                <w:rFonts w:cs="Times New Roman"/>
                <w:sz w:val="12"/>
                <w:szCs w:val="12"/>
              </w:rPr>
              <w:t>0.2</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5.39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15.28</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4.88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12.14</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Boot cross-contamination</w:t>
            </w:r>
          </w:p>
        </w:tc>
        <w:tc>
          <w:tcPr>
            <w:tcW w:w="476" w:type="pct"/>
          </w:tcPr>
          <w:p w:rsidR="00C15975" w:rsidRPr="00DE60A2" w:rsidRDefault="00C15975" w:rsidP="00C15975">
            <w:pPr>
              <w:rPr>
                <w:rFonts w:cs="Times New Roman"/>
                <w:sz w:val="12"/>
                <w:szCs w:val="12"/>
              </w:rPr>
            </w:pPr>
            <w:r w:rsidRPr="00DE60A2">
              <w:rPr>
                <w:rFonts w:cs="Times New Roman"/>
                <w:sz w:val="12"/>
                <w:szCs w:val="12"/>
              </w:rPr>
              <w:t>0.4</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3.41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11.11</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3.45</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8.88</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Boot cross-contamination</w:t>
            </w:r>
          </w:p>
        </w:tc>
        <w:tc>
          <w:tcPr>
            <w:tcW w:w="476" w:type="pct"/>
          </w:tcPr>
          <w:p w:rsidR="00C15975" w:rsidRPr="00DE60A2" w:rsidRDefault="00C15975" w:rsidP="00C15975">
            <w:pPr>
              <w:rPr>
                <w:rFonts w:cs="Times New Roman"/>
                <w:sz w:val="12"/>
                <w:szCs w:val="12"/>
              </w:rPr>
            </w:pPr>
            <w:r w:rsidRPr="00DE60A2">
              <w:rPr>
                <w:rFonts w:cs="Times New Roman"/>
                <w:sz w:val="12"/>
                <w:szCs w:val="12"/>
              </w:rPr>
              <w:t>0.6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1.95</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8.74</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2.90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7.32</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Machine cross-contamination</w:t>
            </w:r>
          </w:p>
        </w:tc>
        <w:tc>
          <w:tcPr>
            <w:tcW w:w="476" w:type="pct"/>
          </w:tcPr>
          <w:p w:rsidR="00C15975" w:rsidRPr="00DE60A2" w:rsidRDefault="00C15975" w:rsidP="00C15975">
            <w:pPr>
              <w:rPr>
                <w:rFonts w:cs="Times New Roman"/>
                <w:sz w:val="12"/>
                <w:szCs w:val="12"/>
              </w:rPr>
            </w:pPr>
            <w:r w:rsidRPr="00DE60A2">
              <w:rPr>
                <w:rFonts w:cs="Times New Roman"/>
                <w:sz w:val="12"/>
                <w:szCs w:val="12"/>
              </w:rPr>
              <w:t>0.04</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7.34</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19.13</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6.31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15.61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Machine cross-contamination</w:t>
            </w:r>
          </w:p>
        </w:tc>
        <w:tc>
          <w:tcPr>
            <w:tcW w:w="476" w:type="pct"/>
          </w:tcPr>
          <w:p w:rsidR="00C15975" w:rsidRPr="00DE60A2" w:rsidRDefault="00C15975" w:rsidP="00C15975">
            <w:pPr>
              <w:rPr>
                <w:rFonts w:cs="Times New Roman"/>
                <w:sz w:val="12"/>
                <w:szCs w:val="12"/>
              </w:rPr>
            </w:pPr>
            <w:r w:rsidRPr="00DE60A2">
              <w:rPr>
                <w:rFonts w:cs="Times New Roman"/>
                <w:sz w:val="12"/>
                <w:szCs w:val="12"/>
              </w:rPr>
              <w:t>0.08</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6.90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5.88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13.79</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Machine cross-contamination</w:t>
            </w:r>
          </w:p>
        </w:tc>
        <w:tc>
          <w:tcPr>
            <w:tcW w:w="476" w:type="pct"/>
          </w:tcPr>
          <w:p w:rsidR="00C15975" w:rsidRPr="00DE60A2" w:rsidRDefault="00C15975" w:rsidP="00C15975">
            <w:pPr>
              <w:rPr>
                <w:rFonts w:cs="Times New Roman"/>
                <w:sz w:val="12"/>
                <w:szCs w:val="12"/>
              </w:rPr>
            </w:pPr>
            <w:r w:rsidRPr="00DE60A2">
              <w:rPr>
                <w:rFonts w:cs="Times New Roman"/>
                <w:sz w:val="12"/>
                <w:szCs w:val="12"/>
              </w:rPr>
              <w:t>0.16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6.58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17.88</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0.99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5.84</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13.53</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Machine cross-contamination</w:t>
            </w:r>
          </w:p>
        </w:tc>
        <w:tc>
          <w:tcPr>
            <w:tcW w:w="476" w:type="pct"/>
          </w:tcPr>
          <w:p w:rsidR="00C15975" w:rsidRPr="00DE60A2" w:rsidRDefault="00C15975" w:rsidP="00C15975">
            <w:pPr>
              <w:rPr>
                <w:rFonts w:cs="Times New Roman"/>
                <w:sz w:val="12"/>
                <w:szCs w:val="12"/>
              </w:rPr>
            </w:pPr>
            <w:r w:rsidRPr="00DE60A2">
              <w:rPr>
                <w:rFonts w:cs="Times New Roman"/>
                <w:sz w:val="12"/>
                <w:szCs w:val="12"/>
              </w:rPr>
              <w:t>0.32</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5.39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15.20</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4.89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12.08</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Low-shedding amount</w:t>
            </w:r>
          </w:p>
        </w:tc>
        <w:tc>
          <w:tcPr>
            <w:tcW w:w="476" w:type="pct"/>
          </w:tcPr>
          <w:p w:rsidR="00C15975" w:rsidRPr="00DE60A2" w:rsidRDefault="00C15975" w:rsidP="00C15975">
            <w:pPr>
              <w:rPr>
                <w:rFonts w:cs="Times New Roman"/>
                <w:sz w:val="12"/>
                <w:szCs w:val="12"/>
              </w:rPr>
            </w:pPr>
            <w:r w:rsidRPr="00DE60A2">
              <w:rPr>
                <w:rFonts w:cs="Times New Roman"/>
                <w:sz w:val="12"/>
                <w:szCs w:val="12"/>
              </w:rPr>
              <w:t>0.01</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1.96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2.91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7.25</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Low-shedding amount</w:t>
            </w:r>
          </w:p>
        </w:tc>
        <w:tc>
          <w:tcPr>
            <w:tcW w:w="476" w:type="pct"/>
          </w:tcPr>
          <w:p w:rsidR="00C15975" w:rsidRPr="00DE60A2" w:rsidRDefault="00C15975" w:rsidP="00C15975">
            <w:pPr>
              <w:rPr>
                <w:rFonts w:cs="Times New Roman"/>
                <w:sz w:val="12"/>
                <w:szCs w:val="12"/>
              </w:rPr>
            </w:pPr>
            <w:r w:rsidRPr="00DE60A2">
              <w:rPr>
                <w:rFonts w:cs="Times New Roman"/>
                <w:sz w:val="12"/>
                <w:szCs w:val="12"/>
              </w:rPr>
              <w:t>0.05</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t>Low-shedding amount</w:t>
            </w:r>
          </w:p>
        </w:tc>
        <w:tc>
          <w:tcPr>
            <w:tcW w:w="476" w:type="pct"/>
          </w:tcPr>
          <w:p w:rsidR="00C15975" w:rsidRPr="00DE60A2" w:rsidRDefault="00C15975" w:rsidP="00C15975">
            <w:pPr>
              <w:rPr>
                <w:rFonts w:cs="Times New Roman"/>
                <w:sz w:val="12"/>
                <w:szCs w:val="12"/>
              </w:rPr>
            </w:pPr>
            <w:r w:rsidRPr="00DE60A2">
              <w:rPr>
                <w:rFonts w:cs="Times New Roman"/>
                <w:sz w:val="12"/>
                <w:szCs w:val="12"/>
              </w:rPr>
              <w:t>0.1</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26.21</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41.67</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6.37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18.58</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29.62</w:t>
            </w:r>
          </w:p>
        </w:tc>
      </w:tr>
      <w:tr w:rsidR="00C15975" w:rsidRPr="00DE60A2" w:rsidTr="00DE60A2">
        <w:trPr>
          <w:trHeight w:hRule="exact" w:val="284"/>
          <w:jc w:val="center"/>
        </w:trPr>
        <w:tc>
          <w:tcPr>
            <w:tcW w:w="1806" w:type="pct"/>
          </w:tcPr>
          <w:p w:rsidR="00C15975" w:rsidRPr="00DE60A2" w:rsidRDefault="00C15975" w:rsidP="00C15975">
            <w:pPr>
              <w:rPr>
                <w:rFonts w:cs="Times New Roman"/>
                <w:sz w:val="12"/>
                <w:szCs w:val="12"/>
              </w:rPr>
            </w:pPr>
            <w:r w:rsidRPr="00DE60A2">
              <w:rPr>
                <w:rFonts w:cs="Times New Roman"/>
                <w:sz w:val="12"/>
                <w:szCs w:val="12"/>
              </w:rPr>
              <w:lastRenderedPageBreak/>
              <w:t>Low-shedding amount</w:t>
            </w:r>
          </w:p>
        </w:tc>
        <w:tc>
          <w:tcPr>
            <w:tcW w:w="476" w:type="pct"/>
          </w:tcPr>
          <w:p w:rsidR="00C15975" w:rsidRPr="00DE60A2" w:rsidRDefault="00C15975" w:rsidP="00C15975">
            <w:pPr>
              <w:rPr>
                <w:rFonts w:cs="Times New Roman"/>
                <w:sz w:val="12"/>
                <w:szCs w:val="12"/>
              </w:rPr>
            </w:pPr>
            <w:r w:rsidRPr="00DE60A2">
              <w:rPr>
                <w:rFonts w:cs="Times New Roman"/>
                <w:sz w:val="12"/>
                <w:szCs w:val="12"/>
              </w:rPr>
              <w:t>0.2</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60.57</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67.32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73.66</w:t>
            </w:r>
          </w:p>
        </w:tc>
        <w:tc>
          <w:tcPr>
            <w:tcW w:w="414" w:type="pct"/>
          </w:tcPr>
          <w:p w:rsidR="00C15975" w:rsidRPr="00DE60A2" w:rsidRDefault="00C15975" w:rsidP="00C15975">
            <w:pPr>
              <w:jc w:val="right"/>
              <w:rPr>
                <w:rFonts w:cs="Times New Roman"/>
                <w:sz w:val="12"/>
                <w:szCs w:val="12"/>
              </w:rPr>
            </w:pPr>
            <w:r w:rsidRPr="00DE60A2">
              <w:rPr>
                <w:rFonts w:cs="Times New Roman"/>
                <w:sz w:val="12"/>
                <w:szCs w:val="12"/>
              </w:rPr>
              <w:t>39.02</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45.63</w:t>
            </w:r>
          </w:p>
        </w:tc>
        <w:tc>
          <w:tcPr>
            <w:tcW w:w="472" w:type="pct"/>
          </w:tcPr>
          <w:p w:rsidR="00C15975" w:rsidRPr="00DE60A2" w:rsidRDefault="00C15975" w:rsidP="00C15975">
            <w:pPr>
              <w:jc w:val="right"/>
              <w:rPr>
                <w:rFonts w:cs="Times New Roman"/>
                <w:sz w:val="12"/>
                <w:szCs w:val="12"/>
              </w:rPr>
            </w:pPr>
            <w:r w:rsidRPr="00DE60A2">
              <w:rPr>
                <w:rFonts w:cs="Times New Roman"/>
                <w:sz w:val="12"/>
                <w:szCs w:val="12"/>
              </w:rPr>
              <w:t>51.22</w:t>
            </w:r>
          </w:p>
        </w:tc>
      </w:tr>
    </w:tbl>
    <w:p w:rsidR="00C15975" w:rsidRDefault="00C15975" w:rsidP="00C15975">
      <w:pPr>
        <w:widowControl w:val="0"/>
        <w:autoSpaceDE w:val="0"/>
        <w:autoSpaceDN w:val="0"/>
        <w:adjustRightInd w:val="0"/>
        <w:spacing w:before="22" w:after="0" w:line="480" w:lineRule="auto"/>
        <w:ind w:right="-76"/>
        <w:rPr>
          <w:rFonts w:cs="Times New Roman"/>
          <w:b/>
          <w:bCs/>
          <w:szCs w:val="24"/>
        </w:rPr>
      </w:pPr>
    </w:p>
    <w:p w:rsidR="00C15975" w:rsidRDefault="00C15975" w:rsidP="00C15975">
      <w:pPr>
        <w:widowControl w:val="0"/>
        <w:autoSpaceDE w:val="0"/>
        <w:autoSpaceDN w:val="0"/>
        <w:adjustRightInd w:val="0"/>
        <w:spacing w:before="22" w:after="0" w:line="480" w:lineRule="auto"/>
        <w:ind w:right="-76"/>
        <w:rPr>
          <w:rFonts w:cs="Times New Roman"/>
          <w:b/>
          <w:bCs/>
          <w:szCs w:val="24"/>
        </w:rPr>
      </w:pPr>
    </w:p>
    <w:p w:rsidR="00C15975" w:rsidRPr="00C453B0" w:rsidRDefault="00C15975" w:rsidP="008E0EEA">
      <w:pPr>
        <w:widowControl w:val="0"/>
        <w:autoSpaceDE w:val="0"/>
        <w:autoSpaceDN w:val="0"/>
        <w:adjustRightInd w:val="0"/>
        <w:spacing w:before="22" w:after="0" w:line="480" w:lineRule="auto"/>
        <w:ind w:right="-76"/>
        <w:rPr>
          <w:rFonts w:cs="Times New Roman"/>
          <w:szCs w:val="24"/>
        </w:rPr>
      </w:pPr>
      <w:r>
        <w:rPr>
          <w:rFonts w:cs="Times New Roman"/>
          <w:b/>
          <w:bCs/>
          <w:szCs w:val="24"/>
        </w:rPr>
        <w:br w:type="page"/>
      </w:r>
      <w:r w:rsidRPr="008E0EEA">
        <w:rPr>
          <w:rFonts w:cs="Times New Roman"/>
          <w:b/>
          <w:bCs/>
          <w:szCs w:val="24"/>
        </w:rPr>
        <w:lastRenderedPageBreak/>
        <w:t xml:space="preserve">Table </w:t>
      </w:r>
      <w:r w:rsidR="00DE60A2" w:rsidRPr="008E0EEA">
        <w:rPr>
          <w:rFonts w:cs="Times New Roman"/>
          <w:b/>
          <w:bCs/>
          <w:szCs w:val="24"/>
        </w:rPr>
        <w:t>8</w:t>
      </w:r>
      <w:r w:rsidRPr="008E0EEA">
        <w:rPr>
          <w:rFonts w:cs="Times New Roman"/>
          <w:b/>
          <w:bCs/>
          <w:szCs w:val="24"/>
        </w:rPr>
        <w:t>.</w:t>
      </w:r>
      <w:r w:rsidR="008E0EEA" w:rsidRPr="00D9304B" w:rsidDel="008E0EEA">
        <w:rPr>
          <w:rFonts w:cs="Times New Roman"/>
          <w:szCs w:val="24"/>
        </w:rPr>
        <w:t xml:space="preserve"> </w:t>
      </w:r>
      <w:r w:rsidRPr="00322028">
        <w:rPr>
          <w:rFonts w:cs="Times New Roman"/>
          <w:szCs w:val="24"/>
        </w:rPr>
        <w:t>Epidemiological results of the sensitivity analysis covering 50</w:t>
      </w:r>
      <w:r>
        <w:rPr>
          <w:rFonts w:cs="Times New Roman"/>
          <w:szCs w:val="24"/>
        </w:rPr>
        <w:t xml:space="preserve">0 simulations of 10 years each. </w:t>
      </w:r>
      <w:r w:rsidRPr="00322028">
        <w:rPr>
          <w:rFonts w:cs="Times New Roman"/>
          <w:szCs w:val="24"/>
        </w:rPr>
        <w:t>TP = True prevalence, AP = Apparent prevalence. Numb</w:t>
      </w:r>
      <w:r>
        <w:rPr>
          <w:rFonts w:cs="Times New Roman"/>
          <w:szCs w:val="24"/>
        </w:rPr>
        <w:t xml:space="preserve">ers show the percentiles. Start </w:t>
      </w:r>
      <w:r w:rsidRPr="00322028">
        <w:rPr>
          <w:rFonts w:cs="Times New Roman"/>
          <w:szCs w:val="24"/>
        </w:rPr>
        <w:t>prevalence = 5.6%. Low, High and Affected-shedding amount is the amount of shedding for an animal in each stage of disease. Vertical transmission rates are also described for each</w:t>
      </w:r>
      <w:r>
        <w:rPr>
          <w:rFonts w:cs="Times New Roman"/>
          <w:szCs w:val="24"/>
        </w:rPr>
        <w:t xml:space="preserve"> </w:t>
      </w:r>
      <w:r w:rsidRPr="00322028">
        <w:rPr>
          <w:rFonts w:cs="Times New Roman"/>
          <w:szCs w:val="24"/>
        </w:rPr>
        <w:t>disease state. Discard milk is the number of days the farmer di</w:t>
      </w:r>
      <w:r>
        <w:rPr>
          <w:rFonts w:cs="Times New Roman"/>
          <w:szCs w:val="24"/>
        </w:rPr>
        <w:t xml:space="preserve">scards milk at the beginning of </w:t>
      </w:r>
      <w:r w:rsidRPr="00322028">
        <w:rPr>
          <w:rFonts w:cs="Times New Roman"/>
          <w:szCs w:val="24"/>
        </w:rPr>
        <w:t>each lactation. Risk stillbirth is the risk of stillbirth per calving. Durations for the low-shedding, high-shedding and affected stage are described. Hygiene level describes how likely it is that MAP will be cleaned out from each farm compartment. Test specificity is the specificity for the ELISA test used in the model. Sensitivity level is a vertical adjustment factor for the age-dependent sensitivity function used in the model.</w:t>
      </w:r>
    </w:p>
    <w:tbl>
      <w:tblPr>
        <w:tblW w:w="5000" w:type="pct"/>
        <w:jc w:val="center"/>
        <w:tblBorders>
          <w:top w:val="single" w:sz="4" w:space="0" w:color="auto"/>
          <w:bottom w:val="single" w:sz="4" w:space="0" w:color="auto"/>
        </w:tblBorders>
        <w:tblCellMar>
          <w:top w:w="28" w:type="dxa"/>
          <w:left w:w="28" w:type="dxa"/>
          <w:bottom w:w="28" w:type="dxa"/>
          <w:right w:w="28" w:type="dxa"/>
        </w:tblCellMar>
        <w:tblLook w:val="0000" w:firstRow="0" w:lastRow="0" w:firstColumn="0" w:lastColumn="0" w:noHBand="0" w:noVBand="0"/>
      </w:tblPr>
      <w:tblGrid>
        <w:gridCol w:w="3216"/>
        <w:gridCol w:w="682"/>
        <w:gridCol w:w="907"/>
        <w:gridCol w:w="906"/>
        <w:gridCol w:w="906"/>
        <w:gridCol w:w="907"/>
        <w:gridCol w:w="906"/>
        <w:gridCol w:w="906"/>
      </w:tblGrid>
      <w:tr w:rsidR="00C15975" w:rsidRPr="00DE60A2" w:rsidTr="00DE60A2">
        <w:trPr>
          <w:trHeight w:hRule="exact" w:val="284"/>
          <w:jc w:val="center"/>
        </w:trPr>
        <w:tc>
          <w:tcPr>
            <w:tcW w:w="1723" w:type="pct"/>
            <w:tcBorders>
              <w:top w:val="single" w:sz="4" w:space="0" w:color="auto"/>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Parameter</w:t>
            </w:r>
          </w:p>
        </w:tc>
        <w:tc>
          <w:tcPr>
            <w:tcW w:w="365" w:type="pct"/>
            <w:tcBorders>
              <w:top w:val="single" w:sz="4" w:space="0" w:color="auto"/>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Value</w:t>
            </w:r>
          </w:p>
        </w:tc>
        <w:tc>
          <w:tcPr>
            <w:tcW w:w="486"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TP 5%</w:t>
            </w:r>
          </w:p>
        </w:tc>
        <w:tc>
          <w:tcPr>
            <w:tcW w:w="485"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TP 50%</w:t>
            </w:r>
          </w:p>
        </w:tc>
        <w:tc>
          <w:tcPr>
            <w:tcW w:w="485"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TP 95%</w:t>
            </w:r>
          </w:p>
        </w:tc>
        <w:tc>
          <w:tcPr>
            <w:tcW w:w="486"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AP 5%</w:t>
            </w:r>
          </w:p>
        </w:tc>
        <w:tc>
          <w:tcPr>
            <w:tcW w:w="485"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AP 50%</w:t>
            </w:r>
          </w:p>
        </w:tc>
        <w:tc>
          <w:tcPr>
            <w:tcW w:w="486"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AP 95%</w:t>
            </w:r>
          </w:p>
        </w:tc>
      </w:tr>
      <w:tr w:rsidR="00C15975" w:rsidRPr="00DE60A2" w:rsidTr="00DE60A2">
        <w:trPr>
          <w:trHeight w:hRule="exact" w:val="284"/>
          <w:jc w:val="center"/>
        </w:trPr>
        <w:tc>
          <w:tcPr>
            <w:tcW w:w="1723" w:type="pct"/>
            <w:tcBorders>
              <w:top w:val="single" w:sz="4" w:space="0" w:color="auto"/>
            </w:tcBorders>
          </w:tcPr>
          <w:p w:rsidR="00C15975" w:rsidRPr="00DE60A2" w:rsidRDefault="00C15975" w:rsidP="00C15975">
            <w:pPr>
              <w:rPr>
                <w:rFonts w:cs="Times New Roman"/>
                <w:sz w:val="12"/>
                <w:szCs w:val="12"/>
              </w:rPr>
            </w:pPr>
            <w:r w:rsidRPr="00DE60A2">
              <w:rPr>
                <w:rFonts w:cs="Times New Roman"/>
                <w:sz w:val="12"/>
                <w:szCs w:val="12"/>
              </w:rPr>
              <w:t>High-shedding amount</w:t>
            </w:r>
          </w:p>
        </w:tc>
        <w:tc>
          <w:tcPr>
            <w:tcW w:w="365" w:type="pct"/>
            <w:tcBorders>
              <w:top w:val="single" w:sz="4" w:space="0" w:color="auto"/>
            </w:tcBorders>
          </w:tcPr>
          <w:p w:rsidR="00C15975" w:rsidRPr="00DE60A2" w:rsidRDefault="00C15975" w:rsidP="00C15975">
            <w:pPr>
              <w:rPr>
                <w:rFonts w:cs="Times New Roman"/>
                <w:sz w:val="12"/>
                <w:szCs w:val="12"/>
              </w:rPr>
            </w:pPr>
            <w:r w:rsidRPr="00DE60A2">
              <w:rPr>
                <w:rFonts w:cs="Times New Roman"/>
                <w:sz w:val="12"/>
                <w:szCs w:val="12"/>
              </w:rPr>
              <w:t>0.2</w:t>
            </w:r>
          </w:p>
        </w:tc>
        <w:tc>
          <w:tcPr>
            <w:tcW w:w="486"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85"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86"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High-shedding amount</w:t>
            </w:r>
          </w:p>
        </w:tc>
        <w:tc>
          <w:tcPr>
            <w:tcW w:w="365" w:type="pct"/>
          </w:tcPr>
          <w:p w:rsidR="00C15975" w:rsidRPr="00DE60A2" w:rsidRDefault="00C15975" w:rsidP="00C15975">
            <w:pPr>
              <w:rPr>
                <w:rFonts w:cs="Times New Roman"/>
                <w:sz w:val="12"/>
                <w:szCs w:val="12"/>
              </w:rPr>
            </w:pPr>
            <w:r w:rsidRPr="00DE60A2">
              <w:rPr>
                <w:rFonts w:cs="Times New Roman"/>
                <w:sz w:val="12"/>
                <w:szCs w:val="12"/>
              </w:rPr>
              <w:t>0.3</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10.78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22.66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8.72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16.84</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High-shedding amount</w:t>
            </w:r>
          </w:p>
        </w:tc>
        <w:tc>
          <w:tcPr>
            <w:tcW w:w="365" w:type="pct"/>
          </w:tcPr>
          <w:p w:rsidR="00C15975" w:rsidRPr="00DE60A2" w:rsidRDefault="00C15975" w:rsidP="00C15975">
            <w:pPr>
              <w:rPr>
                <w:rFonts w:cs="Times New Roman"/>
                <w:sz w:val="12"/>
                <w:szCs w:val="12"/>
              </w:rPr>
            </w:pPr>
            <w:r w:rsidRPr="00DE60A2">
              <w:rPr>
                <w:rFonts w:cs="Times New Roman"/>
                <w:sz w:val="12"/>
                <w:szCs w:val="12"/>
              </w:rPr>
              <w:t>0.4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1.97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14.67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27.10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2.43</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10.84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19.91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365" w:type="pct"/>
          </w:tcPr>
          <w:p w:rsidR="00C15975" w:rsidRPr="00DE60A2" w:rsidRDefault="00C15975" w:rsidP="00C15975">
            <w:pPr>
              <w:rPr>
                <w:rFonts w:cs="Times New Roman"/>
                <w:sz w:val="12"/>
                <w:szCs w:val="12"/>
              </w:rPr>
            </w:pPr>
            <w:r w:rsidRPr="00DE60A2">
              <w:rPr>
                <w:rFonts w:cs="Times New Roman"/>
                <w:sz w:val="12"/>
                <w:szCs w:val="12"/>
              </w:rPr>
              <w:t>0.4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1.96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7.81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2.90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6.98</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365" w:type="pct"/>
          </w:tcPr>
          <w:p w:rsidR="00C15975" w:rsidRPr="00DE60A2" w:rsidRDefault="00C15975" w:rsidP="00C15975">
            <w:pPr>
              <w:rPr>
                <w:rFonts w:cs="Times New Roman"/>
                <w:sz w:val="12"/>
                <w:szCs w:val="12"/>
              </w:rPr>
            </w:pPr>
            <w:r w:rsidRPr="00DE60A2">
              <w:rPr>
                <w:rFonts w:cs="Times New Roman"/>
                <w:sz w:val="12"/>
                <w:szCs w:val="12"/>
              </w:rPr>
              <w:t>0.5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2.44</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8.87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2.94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7.41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365" w:type="pct"/>
          </w:tcPr>
          <w:p w:rsidR="00C15975" w:rsidRPr="00DE60A2" w:rsidRDefault="00C15975" w:rsidP="00C15975">
            <w:pPr>
              <w:rPr>
                <w:rFonts w:cs="Times New Roman"/>
                <w:sz w:val="12"/>
                <w:szCs w:val="12"/>
              </w:rPr>
            </w:pPr>
            <w:r w:rsidRPr="00DE60A2">
              <w:rPr>
                <w:rFonts w:cs="Times New Roman"/>
                <w:sz w:val="12"/>
                <w:szCs w:val="12"/>
              </w:rPr>
              <w:t>0.6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2.94</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11.28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3.43</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8.93</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365" w:type="pct"/>
          </w:tcPr>
          <w:p w:rsidR="00C15975" w:rsidRPr="00DE60A2" w:rsidRDefault="00C15975" w:rsidP="00C15975">
            <w:pPr>
              <w:rPr>
                <w:rFonts w:cs="Times New Roman"/>
                <w:sz w:val="12"/>
                <w:szCs w:val="12"/>
              </w:rPr>
            </w:pPr>
            <w:r w:rsidRPr="00DE60A2">
              <w:rPr>
                <w:rFonts w:cs="Times New Roman"/>
                <w:sz w:val="12"/>
                <w:szCs w:val="12"/>
              </w:rPr>
              <w:t>0.7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4.14</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13.24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3.92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10.73</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365" w:type="pct"/>
          </w:tcPr>
          <w:p w:rsidR="00C15975" w:rsidRPr="00DE60A2" w:rsidRDefault="00C15975" w:rsidP="00C15975">
            <w:pPr>
              <w:rPr>
                <w:rFonts w:cs="Times New Roman"/>
                <w:sz w:val="12"/>
                <w:szCs w:val="12"/>
              </w:rPr>
            </w:pPr>
            <w:r w:rsidRPr="00DE60A2">
              <w:rPr>
                <w:rFonts w:cs="Times New Roman"/>
                <w:sz w:val="12"/>
                <w:szCs w:val="12"/>
              </w:rPr>
              <w:t>0.8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4.88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14.08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4.88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11.27</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365" w:type="pct"/>
          </w:tcPr>
          <w:p w:rsidR="00C15975" w:rsidRPr="00DE60A2" w:rsidRDefault="00C15975" w:rsidP="00C15975">
            <w:pPr>
              <w:rPr>
                <w:rFonts w:cs="Times New Roman"/>
                <w:sz w:val="12"/>
                <w:szCs w:val="12"/>
              </w:rPr>
            </w:pPr>
            <w:r w:rsidRPr="00DE60A2">
              <w:rPr>
                <w:rFonts w:cs="Times New Roman"/>
                <w:sz w:val="12"/>
                <w:szCs w:val="12"/>
              </w:rPr>
              <w:t>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Low-shedding vert. trans.</w:t>
            </w:r>
          </w:p>
        </w:tc>
        <w:tc>
          <w:tcPr>
            <w:tcW w:w="365" w:type="pct"/>
          </w:tcPr>
          <w:p w:rsidR="00C15975" w:rsidRPr="00DE60A2" w:rsidRDefault="00C15975" w:rsidP="00C15975">
            <w:pPr>
              <w:rPr>
                <w:rFonts w:cs="Times New Roman"/>
                <w:sz w:val="12"/>
                <w:szCs w:val="12"/>
              </w:rPr>
            </w:pPr>
            <w:r w:rsidRPr="00DE60A2">
              <w:rPr>
                <w:rFonts w:cs="Times New Roman"/>
                <w:sz w:val="12"/>
                <w:szCs w:val="12"/>
              </w:rPr>
              <w:t>0.04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6.73</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16.02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5.85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12.62</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Low-shedding vert. transm.</w:t>
            </w:r>
          </w:p>
        </w:tc>
        <w:tc>
          <w:tcPr>
            <w:tcW w:w="365" w:type="pct"/>
          </w:tcPr>
          <w:p w:rsidR="00C15975" w:rsidRPr="00DE60A2" w:rsidRDefault="00C15975" w:rsidP="00C15975">
            <w:pPr>
              <w:rPr>
                <w:rFonts w:cs="Times New Roman"/>
                <w:sz w:val="12"/>
                <w:szCs w:val="12"/>
              </w:rPr>
            </w:pPr>
            <w:r w:rsidRPr="00DE60A2">
              <w:rPr>
                <w:rFonts w:cs="Times New Roman"/>
                <w:sz w:val="12"/>
                <w:szCs w:val="12"/>
              </w:rPr>
              <w:t>0.09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Low-shedding vert. transm.</w:t>
            </w:r>
          </w:p>
        </w:tc>
        <w:tc>
          <w:tcPr>
            <w:tcW w:w="365" w:type="pct"/>
          </w:tcPr>
          <w:p w:rsidR="00C15975" w:rsidRPr="00DE60A2" w:rsidRDefault="00C15975" w:rsidP="00C15975">
            <w:pPr>
              <w:rPr>
                <w:rFonts w:cs="Times New Roman"/>
                <w:sz w:val="12"/>
                <w:szCs w:val="12"/>
              </w:rPr>
            </w:pPr>
            <w:r w:rsidRPr="00DE60A2">
              <w:rPr>
                <w:rFonts w:cs="Times New Roman"/>
                <w:sz w:val="12"/>
                <w:szCs w:val="12"/>
              </w:rPr>
              <w:t>0.15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19.42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6.86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14.22</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High-shedding vert. transm.</w:t>
            </w:r>
          </w:p>
        </w:tc>
        <w:tc>
          <w:tcPr>
            <w:tcW w:w="365" w:type="pct"/>
          </w:tcPr>
          <w:p w:rsidR="00C15975" w:rsidRPr="00DE60A2" w:rsidRDefault="00C15975" w:rsidP="00C15975">
            <w:pPr>
              <w:rPr>
                <w:rFonts w:cs="Times New Roman"/>
                <w:sz w:val="12"/>
                <w:szCs w:val="12"/>
              </w:rPr>
            </w:pPr>
            <w:r w:rsidRPr="00DE60A2">
              <w:rPr>
                <w:rFonts w:cs="Times New Roman"/>
                <w:sz w:val="12"/>
                <w:szCs w:val="12"/>
              </w:rPr>
              <w:t>0.19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7.28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18.84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13.80</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High-shedding vert. transm.</w:t>
            </w:r>
          </w:p>
        </w:tc>
        <w:tc>
          <w:tcPr>
            <w:tcW w:w="365" w:type="pct"/>
          </w:tcPr>
          <w:p w:rsidR="00C15975" w:rsidRPr="00DE60A2" w:rsidRDefault="00C15975" w:rsidP="00C15975">
            <w:pPr>
              <w:rPr>
                <w:rFonts w:cs="Times New Roman"/>
                <w:sz w:val="12"/>
                <w:szCs w:val="12"/>
              </w:rPr>
            </w:pPr>
            <w:r w:rsidRPr="00DE60A2">
              <w:rPr>
                <w:rFonts w:cs="Times New Roman"/>
                <w:sz w:val="12"/>
                <w:szCs w:val="12"/>
              </w:rPr>
              <w:t>0.39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7.35</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20.49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6.34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15.12</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High-shedding vert. transm.</w:t>
            </w:r>
          </w:p>
        </w:tc>
        <w:tc>
          <w:tcPr>
            <w:tcW w:w="365" w:type="pct"/>
          </w:tcPr>
          <w:p w:rsidR="00C15975" w:rsidRPr="00DE60A2" w:rsidRDefault="00C15975" w:rsidP="00C15975">
            <w:pPr>
              <w:rPr>
                <w:rFonts w:cs="Times New Roman"/>
                <w:sz w:val="12"/>
                <w:szCs w:val="12"/>
              </w:rPr>
            </w:pPr>
            <w:r w:rsidRPr="00DE60A2">
              <w:rPr>
                <w:rFonts w:cs="Times New Roman"/>
                <w:sz w:val="12"/>
                <w:szCs w:val="12"/>
              </w:rPr>
              <w:t>0.59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8.23</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19.71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6.75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14.82</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Affected vertical transm.</w:t>
            </w:r>
          </w:p>
        </w:tc>
        <w:tc>
          <w:tcPr>
            <w:tcW w:w="365" w:type="pct"/>
          </w:tcPr>
          <w:p w:rsidR="00C15975" w:rsidRPr="00DE60A2" w:rsidRDefault="00C15975" w:rsidP="00C15975">
            <w:pPr>
              <w:rPr>
                <w:rFonts w:cs="Times New Roman"/>
                <w:sz w:val="12"/>
                <w:szCs w:val="12"/>
              </w:rPr>
            </w:pPr>
            <w:r w:rsidRPr="00DE60A2">
              <w:rPr>
                <w:rFonts w:cs="Times New Roman"/>
                <w:sz w:val="12"/>
                <w:szCs w:val="12"/>
              </w:rPr>
              <w:t>0.1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6.80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18.85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14.17</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Affected vertical transm.</w:t>
            </w:r>
          </w:p>
        </w:tc>
        <w:tc>
          <w:tcPr>
            <w:tcW w:w="365" w:type="pct"/>
          </w:tcPr>
          <w:p w:rsidR="00C15975" w:rsidRPr="00DE60A2" w:rsidRDefault="00C15975" w:rsidP="00C15975">
            <w:pPr>
              <w:rPr>
                <w:rFonts w:cs="Times New Roman"/>
                <w:sz w:val="12"/>
                <w:szCs w:val="12"/>
              </w:rPr>
            </w:pPr>
            <w:r w:rsidRPr="00DE60A2">
              <w:rPr>
                <w:rFonts w:cs="Times New Roman"/>
                <w:sz w:val="12"/>
                <w:szCs w:val="12"/>
              </w:rPr>
              <w:t>0.5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6.86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17.57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5.88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13.66</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Affected vertical transm.</w:t>
            </w:r>
          </w:p>
        </w:tc>
        <w:tc>
          <w:tcPr>
            <w:tcW w:w="365" w:type="pct"/>
          </w:tcPr>
          <w:p w:rsidR="00C15975" w:rsidRPr="00DE60A2" w:rsidRDefault="00C15975" w:rsidP="00C15975">
            <w:pPr>
              <w:rPr>
                <w:rFonts w:cs="Times New Roman"/>
                <w:sz w:val="12"/>
                <w:szCs w:val="12"/>
              </w:rPr>
            </w:pPr>
            <w:r w:rsidRPr="00DE60A2">
              <w:rPr>
                <w:rFonts w:cs="Times New Roman"/>
                <w:sz w:val="12"/>
                <w:szCs w:val="12"/>
              </w:rPr>
              <w:t>0.8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6.90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17.73</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13.53</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Discard Milk (days)</w:t>
            </w:r>
          </w:p>
        </w:tc>
        <w:tc>
          <w:tcPr>
            <w:tcW w:w="365" w:type="pct"/>
          </w:tcPr>
          <w:p w:rsidR="00C15975" w:rsidRPr="00DE60A2" w:rsidRDefault="00C15975" w:rsidP="00C15975">
            <w:pPr>
              <w:rPr>
                <w:rFonts w:cs="Times New Roman"/>
                <w:sz w:val="12"/>
                <w:szCs w:val="12"/>
              </w:rPr>
            </w:pPr>
            <w:r w:rsidRPr="00DE60A2">
              <w:rPr>
                <w:rFonts w:cs="Times New Roman"/>
                <w:sz w:val="12"/>
                <w:szCs w:val="12"/>
              </w:rPr>
              <w:t>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Discard Milk (days)</w:t>
            </w:r>
          </w:p>
        </w:tc>
        <w:tc>
          <w:tcPr>
            <w:tcW w:w="365" w:type="pct"/>
          </w:tcPr>
          <w:p w:rsidR="00C15975" w:rsidRPr="00DE60A2" w:rsidRDefault="00C15975" w:rsidP="00C15975">
            <w:pPr>
              <w:rPr>
                <w:rFonts w:cs="Times New Roman"/>
                <w:sz w:val="12"/>
                <w:szCs w:val="12"/>
              </w:rPr>
            </w:pPr>
            <w:r w:rsidRPr="00DE60A2">
              <w:rPr>
                <w:rFonts w:cs="Times New Roman"/>
                <w:sz w:val="12"/>
                <w:szCs w:val="12"/>
              </w:rPr>
              <w:t>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6.39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17.17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5.85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12.81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Discard Milk (days)</w:t>
            </w:r>
          </w:p>
        </w:tc>
        <w:tc>
          <w:tcPr>
            <w:tcW w:w="365" w:type="pct"/>
          </w:tcPr>
          <w:p w:rsidR="00C15975" w:rsidRPr="00DE60A2" w:rsidRDefault="00C15975" w:rsidP="00C15975">
            <w:pPr>
              <w:rPr>
                <w:rFonts w:cs="Times New Roman"/>
                <w:sz w:val="12"/>
                <w:szCs w:val="12"/>
              </w:rPr>
            </w:pPr>
            <w:r w:rsidRPr="00DE60A2">
              <w:rPr>
                <w:rFonts w:cs="Times New Roman"/>
                <w:sz w:val="12"/>
                <w:szCs w:val="12"/>
              </w:rPr>
              <w:t>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6.31</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16.27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5.83</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13.11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Risk stillbirth</w:t>
            </w:r>
          </w:p>
        </w:tc>
        <w:tc>
          <w:tcPr>
            <w:tcW w:w="365" w:type="pct"/>
          </w:tcPr>
          <w:p w:rsidR="00C15975" w:rsidRPr="00DE60A2" w:rsidRDefault="00C15975" w:rsidP="00C15975">
            <w:pPr>
              <w:rPr>
                <w:rFonts w:cs="Times New Roman"/>
                <w:sz w:val="12"/>
                <w:szCs w:val="12"/>
              </w:rPr>
            </w:pPr>
            <w:r w:rsidRPr="00DE60A2">
              <w:rPr>
                <w:rFonts w:cs="Times New Roman"/>
                <w:sz w:val="12"/>
                <w:szCs w:val="12"/>
              </w:rPr>
              <w:t>0.02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6.31</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16.10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5.37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12.62</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Risk stillbirth</w:t>
            </w:r>
          </w:p>
        </w:tc>
        <w:tc>
          <w:tcPr>
            <w:tcW w:w="365" w:type="pct"/>
          </w:tcPr>
          <w:p w:rsidR="00C15975" w:rsidRPr="00DE60A2" w:rsidRDefault="00C15975" w:rsidP="00C15975">
            <w:pPr>
              <w:rPr>
                <w:rFonts w:cs="Times New Roman"/>
                <w:sz w:val="12"/>
                <w:szCs w:val="12"/>
              </w:rPr>
            </w:pPr>
            <w:r w:rsidRPr="00DE60A2">
              <w:rPr>
                <w:rFonts w:cs="Times New Roman"/>
                <w:sz w:val="12"/>
                <w:szCs w:val="12"/>
              </w:rPr>
              <w:t>0.04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lastRenderedPageBreak/>
              <w:t>Risk stillbirth</w:t>
            </w:r>
          </w:p>
        </w:tc>
        <w:tc>
          <w:tcPr>
            <w:tcW w:w="365" w:type="pct"/>
          </w:tcPr>
          <w:p w:rsidR="00C15975" w:rsidRPr="00DE60A2" w:rsidRDefault="00C15975" w:rsidP="00C15975">
            <w:pPr>
              <w:rPr>
                <w:rFonts w:cs="Times New Roman"/>
                <w:sz w:val="12"/>
                <w:szCs w:val="12"/>
              </w:rPr>
            </w:pPr>
            <w:r w:rsidRPr="00DE60A2">
              <w:rPr>
                <w:rFonts w:cs="Times New Roman"/>
                <w:sz w:val="12"/>
                <w:szCs w:val="12"/>
              </w:rPr>
              <w:t>0.08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8.49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19.42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6.88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15.05</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Risk stillbirth</w:t>
            </w:r>
          </w:p>
        </w:tc>
        <w:tc>
          <w:tcPr>
            <w:tcW w:w="365" w:type="pct"/>
          </w:tcPr>
          <w:p w:rsidR="00C15975" w:rsidRPr="00DE60A2" w:rsidRDefault="00C15975" w:rsidP="00C15975">
            <w:pPr>
              <w:rPr>
                <w:rFonts w:cs="Times New Roman"/>
                <w:sz w:val="12"/>
                <w:szCs w:val="12"/>
              </w:rPr>
            </w:pPr>
            <w:r w:rsidRPr="00DE60A2">
              <w:rPr>
                <w:rFonts w:cs="Times New Roman"/>
                <w:sz w:val="12"/>
                <w:szCs w:val="12"/>
              </w:rPr>
              <w:t>0.14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10.29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24.02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1.93</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8.37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17.57</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low-shedding</w:t>
            </w:r>
          </w:p>
        </w:tc>
        <w:tc>
          <w:tcPr>
            <w:tcW w:w="365" w:type="pct"/>
          </w:tcPr>
          <w:p w:rsidR="00C15975" w:rsidRPr="00DE60A2" w:rsidRDefault="00C15975" w:rsidP="00C15975">
            <w:pPr>
              <w:rPr>
                <w:rFonts w:cs="Times New Roman"/>
                <w:sz w:val="12"/>
                <w:szCs w:val="12"/>
              </w:rPr>
            </w:pPr>
            <w:r w:rsidRPr="00DE60A2">
              <w:rPr>
                <w:rFonts w:cs="Times New Roman"/>
                <w:sz w:val="12"/>
                <w:szCs w:val="12"/>
              </w:rPr>
              <w:t>730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3.43</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18.54</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35.62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3.40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13.69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25.17</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low-shedding</w:t>
            </w:r>
          </w:p>
        </w:tc>
        <w:tc>
          <w:tcPr>
            <w:tcW w:w="365" w:type="pct"/>
          </w:tcPr>
          <w:p w:rsidR="00C15975" w:rsidRPr="00DE60A2" w:rsidRDefault="00C15975" w:rsidP="00C15975">
            <w:pPr>
              <w:rPr>
                <w:rFonts w:cs="Times New Roman"/>
                <w:sz w:val="12"/>
                <w:szCs w:val="12"/>
              </w:rPr>
            </w:pPr>
            <w:r w:rsidRPr="00DE60A2">
              <w:rPr>
                <w:rFonts w:cs="Times New Roman"/>
                <w:sz w:val="12"/>
                <w:szCs w:val="12"/>
              </w:rPr>
              <w:t>912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0.45</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10.84</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24.39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8.82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18.05</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low-shedding</w:t>
            </w:r>
          </w:p>
        </w:tc>
        <w:tc>
          <w:tcPr>
            <w:tcW w:w="365" w:type="pct"/>
          </w:tcPr>
          <w:p w:rsidR="00C15975" w:rsidRPr="00DE60A2" w:rsidRDefault="00C15975" w:rsidP="00C15975">
            <w:pPr>
              <w:rPr>
                <w:rFonts w:cs="Times New Roman"/>
                <w:sz w:val="12"/>
                <w:szCs w:val="12"/>
              </w:rPr>
            </w:pPr>
            <w:r w:rsidRPr="00DE60A2">
              <w:rPr>
                <w:rFonts w:cs="Times New Roman"/>
                <w:sz w:val="12"/>
                <w:szCs w:val="12"/>
              </w:rPr>
              <w:t>1095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low-shedding</w:t>
            </w:r>
          </w:p>
        </w:tc>
        <w:tc>
          <w:tcPr>
            <w:tcW w:w="365" w:type="pct"/>
          </w:tcPr>
          <w:p w:rsidR="00C15975" w:rsidRPr="00DE60A2" w:rsidRDefault="00C15975" w:rsidP="00C15975">
            <w:pPr>
              <w:rPr>
                <w:rFonts w:cs="Times New Roman"/>
                <w:sz w:val="12"/>
                <w:szCs w:val="12"/>
              </w:rPr>
            </w:pPr>
            <w:r w:rsidRPr="00DE60A2">
              <w:rPr>
                <w:rFonts w:cs="Times New Roman"/>
                <w:sz w:val="12"/>
                <w:szCs w:val="12"/>
              </w:rPr>
              <w:t>1277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4.88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12.88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4.43</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10.30</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low-shedding</w:t>
            </w:r>
          </w:p>
        </w:tc>
        <w:tc>
          <w:tcPr>
            <w:tcW w:w="365" w:type="pct"/>
          </w:tcPr>
          <w:p w:rsidR="00C15975" w:rsidRPr="00DE60A2" w:rsidRDefault="00C15975" w:rsidP="00C15975">
            <w:pPr>
              <w:rPr>
                <w:rFonts w:cs="Times New Roman"/>
                <w:sz w:val="12"/>
                <w:szCs w:val="12"/>
              </w:rPr>
            </w:pPr>
            <w:r w:rsidRPr="00DE60A2">
              <w:rPr>
                <w:rFonts w:cs="Times New Roman"/>
                <w:sz w:val="12"/>
                <w:szCs w:val="12"/>
              </w:rPr>
              <w:t>1460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3.42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11.22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3.88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9.31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high-shedding</w:t>
            </w:r>
          </w:p>
        </w:tc>
        <w:tc>
          <w:tcPr>
            <w:tcW w:w="365" w:type="pct"/>
          </w:tcPr>
          <w:p w:rsidR="00C15975" w:rsidRPr="00DE60A2" w:rsidRDefault="00C15975" w:rsidP="00C15975">
            <w:pPr>
              <w:rPr>
                <w:rFonts w:cs="Times New Roman"/>
                <w:sz w:val="12"/>
                <w:szCs w:val="12"/>
              </w:rPr>
            </w:pPr>
            <w:r w:rsidRPr="00DE60A2">
              <w:rPr>
                <w:rFonts w:cs="Times New Roman"/>
                <w:sz w:val="12"/>
                <w:szCs w:val="12"/>
              </w:rPr>
              <w:t>182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7.37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17.97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6.34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13.66</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high-shedding</w:t>
            </w:r>
          </w:p>
        </w:tc>
        <w:tc>
          <w:tcPr>
            <w:tcW w:w="365" w:type="pct"/>
          </w:tcPr>
          <w:p w:rsidR="00C15975" w:rsidRPr="00DE60A2" w:rsidRDefault="00C15975" w:rsidP="00C15975">
            <w:pPr>
              <w:rPr>
                <w:rFonts w:cs="Times New Roman"/>
                <w:sz w:val="12"/>
                <w:szCs w:val="12"/>
              </w:rPr>
            </w:pPr>
            <w:r w:rsidRPr="00DE60A2">
              <w:rPr>
                <w:rFonts w:cs="Times New Roman"/>
                <w:sz w:val="12"/>
                <w:szCs w:val="12"/>
              </w:rPr>
              <w:t>365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high-shedding</w:t>
            </w:r>
          </w:p>
        </w:tc>
        <w:tc>
          <w:tcPr>
            <w:tcW w:w="365" w:type="pct"/>
          </w:tcPr>
          <w:p w:rsidR="00C15975" w:rsidRPr="00DE60A2" w:rsidRDefault="00C15975" w:rsidP="00C15975">
            <w:pPr>
              <w:rPr>
                <w:rFonts w:cs="Times New Roman"/>
                <w:sz w:val="12"/>
                <w:szCs w:val="12"/>
              </w:rPr>
            </w:pPr>
            <w:r w:rsidRPr="00DE60A2">
              <w:rPr>
                <w:rFonts w:cs="Times New Roman"/>
                <w:sz w:val="12"/>
                <w:szCs w:val="12"/>
              </w:rPr>
              <w:t>548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6.93</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18.05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6.10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13.24</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affected</w:t>
            </w:r>
          </w:p>
        </w:tc>
        <w:tc>
          <w:tcPr>
            <w:tcW w:w="365" w:type="pct"/>
          </w:tcPr>
          <w:p w:rsidR="00C15975" w:rsidRPr="00DE60A2" w:rsidRDefault="00C15975" w:rsidP="00C15975">
            <w:pPr>
              <w:rPr>
                <w:rFonts w:cs="Times New Roman"/>
                <w:sz w:val="12"/>
                <w:szCs w:val="12"/>
              </w:rPr>
            </w:pPr>
            <w:r w:rsidRPr="00DE60A2">
              <w:rPr>
                <w:rFonts w:cs="Times New Roman"/>
                <w:sz w:val="12"/>
                <w:szCs w:val="12"/>
              </w:rPr>
              <w:t>45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0.99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6.76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2.42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6.37</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affected</w:t>
            </w:r>
          </w:p>
        </w:tc>
        <w:tc>
          <w:tcPr>
            <w:tcW w:w="365" w:type="pct"/>
          </w:tcPr>
          <w:p w:rsidR="00C15975" w:rsidRPr="00DE60A2" w:rsidRDefault="00C15975" w:rsidP="00C15975">
            <w:pPr>
              <w:rPr>
                <w:rFonts w:cs="Times New Roman"/>
                <w:sz w:val="12"/>
                <w:szCs w:val="12"/>
              </w:rPr>
            </w:pPr>
            <w:r w:rsidRPr="00DE60A2">
              <w:rPr>
                <w:rFonts w:cs="Times New Roman"/>
                <w:sz w:val="12"/>
                <w:szCs w:val="12"/>
              </w:rPr>
              <w:t>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10.73</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3.37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8.78</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affected</w:t>
            </w:r>
          </w:p>
        </w:tc>
        <w:tc>
          <w:tcPr>
            <w:tcW w:w="365" w:type="pct"/>
          </w:tcPr>
          <w:p w:rsidR="00C15975" w:rsidRPr="00DE60A2" w:rsidRDefault="00C15975" w:rsidP="00C15975">
            <w:pPr>
              <w:rPr>
                <w:rFonts w:cs="Times New Roman"/>
                <w:sz w:val="12"/>
                <w:szCs w:val="12"/>
              </w:rPr>
            </w:pPr>
            <w:r w:rsidRPr="00DE60A2">
              <w:rPr>
                <w:rFonts w:cs="Times New Roman"/>
                <w:sz w:val="12"/>
                <w:szCs w:val="12"/>
              </w:rPr>
              <w:t>182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6.88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18.65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14.64</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affected</w:t>
            </w:r>
          </w:p>
        </w:tc>
        <w:tc>
          <w:tcPr>
            <w:tcW w:w="365" w:type="pct"/>
          </w:tcPr>
          <w:p w:rsidR="00C15975" w:rsidRPr="00DE60A2" w:rsidRDefault="00C15975" w:rsidP="00C15975">
            <w:pPr>
              <w:rPr>
                <w:rFonts w:cs="Times New Roman"/>
                <w:sz w:val="12"/>
                <w:szCs w:val="12"/>
              </w:rPr>
            </w:pPr>
            <w:r w:rsidRPr="00DE60A2">
              <w:rPr>
                <w:rFonts w:cs="Times New Roman"/>
                <w:sz w:val="12"/>
                <w:szCs w:val="12"/>
              </w:rPr>
              <w:t>225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9.76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22.67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7.80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17.32</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Days affected</w:t>
            </w:r>
          </w:p>
        </w:tc>
        <w:tc>
          <w:tcPr>
            <w:tcW w:w="365" w:type="pct"/>
          </w:tcPr>
          <w:p w:rsidR="00C15975" w:rsidRPr="00DE60A2" w:rsidRDefault="00C15975" w:rsidP="00C15975">
            <w:pPr>
              <w:rPr>
                <w:rFonts w:cs="Times New Roman"/>
                <w:sz w:val="12"/>
                <w:szCs w:val="12"/>
              </w:rPr>
            </w:pPr>
            <w:r w:rsidRPr="00DE60A2">
              <w:rPr>
                <w:rFonts w:cs="Times New Roman"/>
                <w:sz w:val="12"/>
                <w:szCs w:val="12"/>
              </w:rPr>
              <w:t>271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11.68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24.64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1.97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9.38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17.96</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1.2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2.96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11.29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3.43</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8.34</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1.1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4.88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14.71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4.39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11.78</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1.0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0.9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10.84</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24.15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1.92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8.37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18.23</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0.8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2.93</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15.61</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30.20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3.41</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11.65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21.67</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0.7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9.22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25.79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40.78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7.30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18.72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28.61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0.6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19.79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38.73</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52.91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14.84</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27.07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37.68</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0.5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36.70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55.61</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66.50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24.87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37.75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46.08</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365" w:type="pct"/>
          </w:tcPr>
          <w:p w:rsidR="00C15975" w:rsidRPr="00DE60A2" w:rsidRDefault="00C15975" w:rsidP="00C15975">
            <w:pPr>
              <w:rPr>
                <w:rFonts w:cs="Times New Roman"/>
                <w:sz w:val="12"/>
                <w:szCs w:val="12"/>
              </w:rPr>
            </w:pPr>
            <w:r w:rsidRPr="00DE60A2">
              <w:rPr>
                <w:rFonts w:cs="Times New Roman"/>
                <w:sz w:val="12"/>
                <w:szCs w:val="12"/>
              </w:rPr>
              <w:t>70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6.39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17.08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26.83</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33.01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38.92</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365" w:type="pct"/>
          </w:tcPr>
          <w:p w:rsidR="00C15975" w:rsidRPr="00DE60A2" w:rsidRDefault="00C15975" w:rsidP="00C15975">
            <w:pPr>
              <w:rPr>
                <w:rFonts w:cs="Times New Roman"/>
                <w:sz w:val="12"/>
                <w:szCs w:val="12"/>
              </w:rPr>
            </w:pPr>
            <w:r w:rsidRPr="00DE60A2">
              <w:rPr>
                <w:rFonts w:cs="Times New Roman"/>
                <w:sz w:val="12"/>
                <w:szCs w:val="12"/>
              </w:rPr>
              <w:t>80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6.90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16.91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17.07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23.04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30.54</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365" w:type="pct"/>
          </w:tcPr>
          <w:p w:rsidR="00C15975" w:rsidRPr="00DE60A2" w:rsidRDefault="00C15975" w:rsidP="00C15975">
            <w:pPr>
              <w:rPr>
                <w:rFonts w:cs="Times New Roman"/>
                <w:sz w:val="12"/>
                <w:szCs w:val="12"/>
              </w:rPr>
            </w:pPr>
            <w:r w:rsidRPr="00DE60A2">
              <w:rPr>
                <w:rFonts w:cs="Times New Roman"/>
                <w:sz w:val="12"/>
                <w:szCs w:val="12"/>
              </w:rPr>
              <w:t>90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6.80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17.65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8.29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13.66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20.98</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365" w:type="pct"/>
          </w:tcPr>
          <w:p w:rsidR="00C15975" w:rsidRPr="00DE60A2" w:rsidRDefault="00C15975" w:rsidP="00C15975">
            <w:pPr>
              <w:rPr>
                <w:rFonts w:cs="Times New Roman"/>
                <w:sz w:val="12"/>
                <w:szCs w:val="12"/>
              </w:rPr>
            </w:pPr>
            <w:r w:rsidRPr="00DE60A2">
              <w:rPr>
                <w:rFonts w:cs="Times New Roman"/>
                <w:sz w:val="12"/>
                <w:szCs w:val="12"/>
              </w:rPr>
              <w:t>95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7.32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16.59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4.41</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9.71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16.03</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365" w:type="pct"/>
          </w:tcPr>
          <w:p w:rsidR="00C15975" w:rsidRPr="00DE60A2" w:rsidRDefault="00C15975" w:rsidP="00C15975">
            <w:pPr>
              <w:rPr>
                <w:rFonts w:cs="Times New Roman"/>
                <w:sz w:val="12"/>
                <w:szCs w:val="12"/>
              </w:rPr>
            </w:pPr>
            <w:r w:rsidRPr="00DE60A2">
              <w:rPr>
                <w:rFonts w:cs="Times New Roman"/>
                <w:sz w:val="12"/>
                <w:szCs w:val="12"/>
              </w:rPr>
              <w:t>98.67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365" w:type="pct"/>
          </w:tcPr>
          <w:p w:rsidR="00C15975" w:rsidRPr="00DE60A2" w:rsidRDefault="00C15975" w:rsidP="00C15975">
            <w:pPr>
              <w:rPr>
                <w:rFonts w:cs="Times New Roman"/>
                <w:sz w:val="12"/>
                <w:szCs w:val="12"/>
              </w:rPr>
            </w:pPr>
            <w:r w:rsidRPr="00DE60A2">
              <w:rPr>
                <w:rFonts w:cs="Times New Roman"/>
                <w:sz w:val="12"/>
                <w:szCs w:val="12"/>
              </w:rPr>
              <w:t>99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6.37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17.07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5.39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13.11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365" w:type="pct"/>
          </w:tcPr>
          <w:p w:rsidR="00C15975" w:rsidRPr="00DE60A2" w:rsidRDefault="00C15975" w:rsidP="00C15975">
            <w:pPr>
              <w:rPr>
                <w:rFonts w:cs="Times New Roman"/>
                <w:sz w:val="12"/>
                <w:szCs w:val="12"/>
              </w:rPr>
            </w:pPr>
            <w:r w:rsidRPr="00DE60A2">
              <w:rPr>
                <w:rFonts w:cs="Times New Roman"/>
                <w:sz w:val="12"/>
                <w:szCs w:val="12"/>
              </w:rPr>
              <w:t>99.5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7.77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17.48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5.39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12.56</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0.5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7.28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19.02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3.84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8.29</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0.6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7.28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17.08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3.95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8.29</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0.7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7.39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18.24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0.98</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4.43</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10.24</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0.8</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0.49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7.37</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18.07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5.34</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11.71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0.9</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6.86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17.33</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5.85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12.69</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7.02</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18.46</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5.91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13.81</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1.1</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6.90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16.67</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0.99</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6.70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14.15</w:t>
            </w:r>
          </w:p>
        </w:tc>
      </w:tr>
      <w:tr w:rsidR="00C15975" w:rsidRPr="00DE60A2" w:rsidTr="00DE60A2">
        <w:trPr>
          <w:trHeight w:hRule="exact" w:val="284"/>
          <w:jc w:val="center"/>
        </w:trPr>
        <w:tc>
          <w:tcPr>
            <w:tcW w:w="1723"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365" w:type="pct"/>
          </w:tcPr>
          <w:p w:rsidR="00C15975" w:rsidRPr="00DE60A2" w:rsidRDefault="00C15975" w:rsidP="00C15975">
            <w:pPr>
              <w:rPr>
                <w:rFonts w:cs="Times New Roman"/>
                <w:sz w:val="12"/>
                <w:szCs w:val="12"/>
              </w:rPr>
            </w:pPr>
            <w:r w:rsidRPr="00DE60A2">
              <w:rPr>
                <w:rFonts w:cs="Times New Roman"/>
                <w:sz w:val="12"/>
                <w:szCs w:val="12"/>
              </w:rPr>
              <w:t>1.2</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0.00</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6.83</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16.35</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1.46</w:t>
            </w:r>
          </w:p>
        </w:tc>
        <w:tc>
          <w:tcPr>
            <w:tcW w:w="485" w:type="pct"/>
          </w:tcPr>
          <w:p w:rsidR="00C15975" w:rsidRPr="00DE60A2" w:rsidRDefault="00C15975" w:rsidP="00C15975">
            <w:pPr>
              <w:jc w:val="right"/>
              <w:rPr>
                <w:rFonts w:cs="Times New Roman"/>
                <w:sz w:val="12"/>
                <w:szCs w:val="12"/>
              </w:rPr>
            </w:pPr>
            <w:r w:rsidRPr="00DE60A2">
              <w:rPr>
                <w:rFonts w:cs="Times New Roman"/>
                <w:sz w:val="12"/>
                <w:szCs w:val="12"/>
              </w:rPr>
              <w:t>6.40</w:t>
            </w:r>
          </w:p>
        </w:tc>
        <w:tc>
          <w:tcPr>
            <w:tcW w:w="486" w:type="pct"/>
          </w:tcPr>
          <w:p w:rsidR="00C15975" w:rsidRPr="00DE60A2" w:rsidRDefault="00C15975" w:rsidP="00C15975">
            <w:pPr>
              <w:jc w:val="right"/>
              <w:rPr>
                <w:rFonts w:cs="Times New Roman"/>
                <w:sz w:val="12"/>
                <w:szCs w:val="12"/>
              </w:rPr>
            </w:pPr>
            <w:r w:rsidRPr="00DE60A2">
              <w:rPr>
                <w:rFonts w:cs="Times New Roman"/>
                <w:sz w:val="12"/>
                <w:szCs w:val="12"/>
              </w:rPr>
              <w:t>14.57</w:t>
            </w:r>
          </w:p>
        </w:tc>
      </w:tr>
    </w:tbl>
    <w:p w:rsidR="00C15975" w:rsidRPr="00D37E77" w:rsidRDefault="00C15975" w:rsidP="00C15975">
      <w:pPr>
        <w:widowControl w:val="0"/>
        <w:autoSpaceDE w:val="0"/>
        <w:autoSpaceDN w:val="0"/>
        <w:adjustRightInd w:val="0"/>
        <w:spacing w:after="0" w:line="480" w:lineRule="auto"/>
        <w:rPr>
          <w:rFonts w:cs="Times New Roman"/>
          <w:szCs w:val="24"/>
        </w:rPr>
        <w:sectPr w:rsidR="00C15975" w:rsidRPr="00D37E77">
          <w:footerReference w:type="default" r:id="rId13"/>
          <w:pgSz w:w="12240" w:h="15840"/>
          <w:pgMar w:top="1480" w:right="1340" w:bottom="0" w:left="1620" w:header="0" w:footer="0" w:gutter="0"/>
          <w:cols w:space="708"/>
          <w:noEndnote/>
        </w:sectPr>
      </w:pPr>
    </w:p>
    <w:p w:rsidR="00C15975" w:rsidRPr="00BD10E7" w:rsidRDefault="00C15975" w:rsidP="002C69BE">
      <w:pPr>
        <w:widowControl w:val="0"/>
        <w:autoSpaceDE w:val="0"/>
        <w:autoSpaceDN w:val="0"/>
        <w:adjustRightInd w:val="0"/>
        <w:spacing w:before="22" w:after="0" w:line="480" w:lineRule="auto"/>
        <w:ind w:left="103" w:right="66"/>
        <w:rPr>
          <w:rFonts w:cs="Times New Roman"/>
          <w:szCs w:val="24"/>
        </w:rPr>
      </w:pPr>
      <w:r w:rsidRPr="008E0EEA">
        <w:rPr>
          <w:rFonts w:cs="Times New Roman"/>
          <w:b/>
          <w:bCs/>
          <w:szCs w:val="24"/>
        </w:rPr>
        <w:lastRenderedPageBreak/>
        <w:t xml:space="preserve">Table </w:t>
      </w:r>
      <w:r w:rsidR="00DE60A2" w:rsidRPr="008E0EEA">
        <w:rPr>
          <w:rFonts w:cs="Times New Roman"/>
          <w:b/>
          <w:bCs/>
          <w:szCs w:val="24"/>
        </w:rPr>
        <w:t>9</w:t>
      </w:r>
      <w:r w:rsidRPr="008E0EEA">
        <w:rPr>
          <w:rFonts w:cs="Times New Roman"/>
          <w:b/>
          <w:bCs/>
          <w:szCs w:val="24"/>
        </w:rPr>
        <w:t>.</w:t>
      </w:r>
      <w:r w:rsidRPr="00BD10E7">
        <w:rPr>
          <w:rFonts w:cs="Times New Roman"/>
          <w:bCs/>
          <w:szCs w:val="24"/>
        </w:rPr>
        <w:t xml:space="preserve"> Epidemiological results of the sensitivity analysis covering 500 simulations of 10 years each. TP = True prevalence, AP = Apparent prevalence. Numbers show the percentiles. Start prevalence = 5.6%. Prop. showing fast heat describes the proportion of cows that are not successfully inseminated and can be inseminated again after 21 days. Frac. low producing cows for cull.list describes the fraction of the lowest producing cows that the farmer flags for the culling list in the model. Days in calving box is the number of days spent in the calving box when calving. Feed unit cost is the cost of one feed unit. Wastemilk infection and colostrum risk are the daily risks of being infected from each source. Risk reduction when removing calves describes the reduction in risk of infection from the dam when the calf is removed within 2 hours after birth.</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202"/>
        <w:gridCol w:w="774"/>
        <w:gridCol w:w="822"/>
        <w:gridCol w:w="911"/>
        <w:gridCol w:w="911"/>
        <w:gridCol w:w="826"/>
        <w:gridCol w:w="917"/>
        <w:gridCol w:w="917"/>
      </w:tblGrid>
      <w:tr w:rsidR="00C15975" w:rsidRPr="00DE60A2" w:rsidTr="00DE60A2">
        <w:trPr>
          <w:trHeight w:hRule="exact" w:val="284"/>
        </w:trPr>
        <w:tc>
          <w:tcPr>
            <w:tcW w:w="1725" w:type="pct"/>
            <w:tcBorders>
              <w:top w:val="single" w:sz="4" w:space="0" w:color="auto"/>
              <w:bottom w:val="single" w:sz="4" w:space="0" w:color="auto"/>
            </w:tcBorders>
          </w:tcPr>
          <w:p w:rsidR="00C15975" w:rsidRPr="00DE60A2" w:rsidRDefault="00C15975" w:rsidP="00C15975">
            <w:pPr>
              <w:widowControl w:val="0"/>
              <w:autoSpaceDE w:val="0"/>
              <w:autoSpaceDN w:val="0"/>
              <w:adjustRightInd w:val="0"/>
              <w:spacing w:before="13" w:after="0" w:line="480" w:lineRule="auto"/>
              <w:ind w:left="116" w:right="-20"/>
              <w:rPr>
                <w:rFonts w:cs="Times New Roman"/>
                <w:sz w:val="12"/>
                <w:szCs w:val="12"/>
              </w:rPr>
            </w:pPr>
            <w:r w:rsidRPr="00DE60A2">
              <w:rPr>
                <w:rFonts w:cs="Times New Roman"/>
                <w:sz w:val="12"/>
                <w:szCs w:val="12"/>
              </w:rPr>
              <w:t>Parameter</w:t>
            </w:r>
          </w:p>
        </w:tc>
        <w:tc>
          <w:tcPr>
            <w:tcW w:w="417" w:type="pct"/>
            <w:tcBorders>
              <w:top w:val="single" w:sz="4" w:space="0" w:color="auto"/>
              <w:bottom w:val="single" w:sz="4" w:space="0" w:color="auto"/>
            </w:tcBorders>
          </w:tcPr>
          <w:p w:rsidR="00C15975" w:rsidRPr="00DE60A2" w:rsidRDefault="00C15975" w:rsidP="00C15975">
            <w:pPr>
              <w:widowControl w:val="0"/>
              <w:autoSpaceDE w:val="0"/>
              <w:autoSpaceDN w:val="0"/>
              <w:adjustRightInd w:val="0"/>
              <w:spacing w:before="13" w:after="0" w:line="480" w:lineRule="auto"/>
              <w:ind w:left="120" w:right="-20"/>
              <w:rPr>
                <w:rFonts w:cs="Times New Roman"/>
                <w:sz w:val="12"/>
                <w:szCs w:val="12"/>
              </w:rPr>
            </w:pPr>
            <w:r w:rsidRPr="00DE60A2">
              <w:rPr>
                <w:rFonts w:cs="Times New Roman"/>
                <w:sz w:val="12"/>
                <w:szCs w:val="12"/>
              </w:rPr>
              <w:t>Value</w:t>
            </w:r>
          </w:p>
        </w:tc>
        <w:tc>
          <w:tcPr>
            <w:tcW w:w="443" w:type="pct"/>
            <w:tcBorders>
              <w:top w:val="single" w:sz="4" w:space="0" w:color="auto"/>
              <w:bottom w:val="single" w:sz="4" w:space="0" w:color="auto"/>
            </w:tcBorders>
          </w:tcPr>
          <w:p w:rsidR="00C15975" w:rsidRPr="00DE60A2" w:rsidRDefault="00C15975" w:rsidP="00C15975">
            <w:pPr>
              <w:widowControl w:val="0"/>
              <w:autoSpaceDE w:val="0"/>
              <w:autoSpaceDN w:val="0"/>
              <w:adjustRightInd w:val="0"/>
              <w:spacing w:before="13" w:after="0" w:line="480" w:lineRule="auto"/>
              <w:ind w:left="120" w:right="-20"/>
              <w:rPr>
                <w:rFonts w:cs="Times New Roman"/>
                <w:sz w:val="12"/>
                <w:szCs w:val="12"/>
              </w:rPr>
            </w:pPr>
            <w:r w:rsidRPr="00DE60A2">
              <w:rPr>
                <w:rFonts w:cs="Times New Roman"/>
                <w:sz w:val="12"/>
                <w:szCs w:val="12"/>
              </w:rPr>
              <w:t>TP 5%</w:t>
            </w:r>
          </w:p>
        </w:tc>
        <w:tc>
          <w:tcPr>
            <w:tcW w:w="491" w:type="pct"/>
            <w:tcBorders>
              <w:top w:val="single" w:sz="4" w:space="0" w:color="auto"/>
              <w:bottom w:val="single" w:sz="4" w:space="0" w:color="auto"/>
            </w:tcBorders>
          </w:tcPr>
          <w:p w:rsidR="00C15975" w:rsidRPr="00DE60A2" w:rsidRDefault="00C15975" w:rsidP="00C15975">
            <w:pPr>
              <w:widowControl w:val="0"/>
              <w:autoSpaceDE w:val="0"/>
              <w:autoSpaceDN w:val="0"/>
              <w:adjustRightInd w:val="0"/>
              <w:spacing w:before="13" w:after="0" w:line="480" w:lineRule="auto"/>
              <w:ind w:left="120" w:right="-20"/>
              <w:rPr>
                <w:rFonts w:cs="Times New Roman"/>
                <w:sz w:val="12"/>
                <w:szCs w:val="12"/>
              </w:rPr>
            </w:pPr>
            <w:r w:rsidRPr="00DE60A2">
              <w:rPr>
                <w:rFonts w:cs="Times New Roman"/>
                <w:sz w:val="12"/>
                <w:szCs w:val="12"/>
              </w:rPr>
              <w:t>TP 50%</w:t>
            </w:r>
          </w:p>
        </w:tc>
        <w:tc>
          <w:tcPr>
            <w:tcW w:w="491" w:type="pct"/>
            <w:tcBorders>
              <w:top w:val="single" w:sz="4" w:space="0" w:color="auto"/>
              <w:bottom w:val="single" w:sz="4" w:space="0" w:color="auto"/>
            </w:tcBorders>
          </w:tcPr>
          <w:p w:rsidR="00C15975" w:rsidRPr="00DE60A2" w:rsidRDefault="00C15975" w:rsidP="00C15975">
            <w:pPr>
              <w:widowControl w:val="0"/>
              <w:autoSpaceDE w:val="0"/>
              <w:autoSpaceDN w:val="0"/>
              <w:adjustRightInd w:val="0"/>
              <w:spacing w:before="13" w:after="0" w:line="480" w:lineRule="auto"/>
              <w:ind w:left="120" w:right="-20"/>
              <w:rPr>
                <w:rFonts w:cs="Times New Roman"/>
                <w:sz w:val="12"/>
                <w:szCs w:val="12"/>
              </w:rPr>
            </w:pPr>
            <w:r w:rsidRPr="00DE60A2">
              <w:rPr>
                <w:rFonts w:cs="Times New Roman"/>
                <w:sz w:val="12"/>
                <w:szCs w:val="12"/>
              </w:rPr>
              <w:t>TP 95%</w:t>
            </w:r>
          </w:p>
        </w:tc>
        <w:tc>
          <w:tcPr>
            <w:tcW w:w="445" w:type="pct"/>
            <w:tcBorders>
              <w:top w:val="single" w:sz="4" w:space="0" w:color="auto"/>
              <w:bottom w:val="single" w:sz="4" w:space="0" w:color="auto"/>
            </w:tcBorders>
          </w:tcPr>
          <w:p w:rsidR="00C15975" w:rsidRPr="00DE60A2" w:rsidRDefault="00C15975" w:rsidP="00C15975">
            <w:pPr>
              <w:widowControl w:val="0"/>
              <w:autoSpaceDE w:val="0"/>
              <w:autoSpaceDN w:val="0"/>
              <w:adjustRightInd w:val="0"/>
              <w:spacing w:before="13" w:after="0" w:line="480" w:lineRule="auto"/>
              <w:ind w:left="120" w:right="-20"/>
              <w:rPr>
                <w:rFonts w:cs="Times New Roman"/>
                <w:sz w:val="12"/>
                <w:szCs w:val="12"/>
              </w:rPr>
            </w:pPr>
            <w:r w:rsidRPr="00DE60A2">
              <w:rPr>
                <w:rFonts w:cs="Times New Roman"/>
                <w:sz w:val="12"/>
                <w:szCs w:val="12"/>
              </w:rPr>
              <w:t>AP 5%</w:t>
            </w:r>
          </w:p>
        </w:tc>
        <w:tc>
          <w:tcPr>
            <w:tcW w:w="494" w:type="pct"/>
            <w:tcBorders>
              <w:top w:val="single" w:sz="4" w:space="0" w:color="auto"/>
              <w:bottom w:val="single" w:sz="4" w:space="0" w:color="auto"/>
            </w:tcBorders>
          </w:tcPr>
          <w:p w:rsidR="00C15975" w:rsidRPr="00DE60A2" w:rsidRDefault="00C15975" w:rsidP="00C15975">
            <w:pPr>
              <w:widowControl w:val="0"/>
              <w:autoSpaceDE w:val="0"/>
              <w:autoSpaceDN w:val="0"/>
              <w:adjustRightInd w:val="0"/>
              <w:spacing w:before="13" w:after="0" w:line="480" w:lineRule="auto"/>
              <w:ind w:left="120" w:right="-20"/>
              <w:rPr>
                <w:rFonts w:cs="Times New Roman"/>
                <w:sz w:val="12"/>
                <w:szCs w:val="12"/>
              </w:rPr>
            </w:pPr>
            <w:r w:rsidRPr="00DE60A2">
              <w:rPr>
                <w:rFonts w:cs="Times New Roman"/>
                <w:sz w:val="12"/>
                <w:szCs w:val="12"/>
              </w:rPr>
              <w:t>AP 50%</w:t>
            </w:r>
          </w:p>
        </w:tc>
        <w:tc>
          <w:tcPr>
            <w:tcW w:w="494" w:type="pct"/>
            <w:tcBorders>
              <w:top w:val="single" w:sz="4" w:space="0" w:color="auto"/>
              <w:bottom w:val="single" w:sz="4" w:space="0" w:color="auto"/>
            </w:tcBorders>
          </w:tcPr>
          <w:p w:rsidR="00C15975" w:rsidRPr="00DE60A2" w:rsidRDefault="00C15975" w:rsidP="00C15975">
            <w:pPr>
              <w:widowControl w:val="0"/>
              <w:autoSpaceDE w:val="0"/>
              <w:autoSpaceDN w:val="0"/>
              <w:adjustRightInd w:val="0"/>
              <w:spacing w:before="13" w:after="0" w:line="480" w:lineRule="auto"/>
              <w:ind w:left="120" w:right="-20"/>
              <w:rPr>
                <w:rFonts w:cs="Times New Roman"/>
                <w:sz w:val="12"/>
                <w:szCs w:val="12"/>
              </w:rPr>
            </w:pPr>
            <w:r w:rsidRPr="00DE60A2">
              <w:rPr>
                <w:rFonts w:cs="Times New Roman"/>
                <w:sz w:val="12"/>
                <w:szCs w:val="12"/>
              </w:rPr>
              <w:t>AP 95%</w:t>
            </w:r>
          </w:p>
        </w:tc>
      </w:tr>
      <w:tr w:rsidR="00C15975" w:rsidRPr="00DE60A2" w:rsidTr="00DE60A2">
        <w:trPr>
          <w:trHeight w:hRule="exact" w:val="284"/>
        </w:trPr>
        <w:tc>
          <w:tcPr>
            <w:tcW w:w="1725" w:type="pct"/>
            <w:tcBorders>
              <w:top w:val="single" w:sz="4" w:space="0" w:color="auto"/>
            </w:tcBorders>
          </w:tcPr>
          <w:p w:rsidR="00C15975" w:rsidRPr="00DE60A2" w:rsidRDefault="00C15975" w:rsidP="00C15975">
            <w:pPr>
              <w:widowControl w:val="0"/>
              <w:autoSpaceDE w:val="0"/>
              <w:autoSpaceDN w:val="0"/>
              <w:adjustRightInd w:val="0"/>
              <w:spacing w:before="13" w:after="0" w:line="480" w:lineRule="auto"/>
              <w:ind w:left="116" w:right="-20"/>
              <w:rPr>
                <w:rFonts w:cs="Times New Roman"/>
                <w:sz w:val="12"/>
                <w:szCs w:val="12"/>
              </w:rPr>
            </w:pPr>
            <w:r w:rsidRPr="00DE60A2">
              <w:rPr>
                <w:rFonts w:cs="Times New Roman"/>
                <w:sz w:val="12"/>
                <w:szCs w:val="12"/>
              </w:rPr>
              <w:t>Prop. showing fast heat</w:t>
            </w:r>
          </w:p>
        </w:tc>
        <w:tc>
          <w:tcPr>
            <w:tcW w:w="417" w:type="pct"/>
            <w:tcBorders>
              <w:top w:val="single" w:sz="4" w:space="0" w:color="auto"/>
            </w:tcBorders>
          </w:tcPr>
          <w:p w:rsidR="00C15975" w:rsidRPr="00DE60A2" w:rsidRDefault="00C15975" w:rsidP="00C15975">
            <w:pPr>
              <w:widowControl w:val="0"/>
              <w:autoSpaceDE w:val="0"/>
              <w:autoSpaceDN w:val="0"/>
              <w:adjustRightInd w:val="0"/>
              <w:spacing w:before="13" w:after="0" w:line="480" w:lineRule="auto"/>
              <w:ind w:left="120" w:right="-20"/>
              <w:rPr>
                <w:rFonts w:cs="Times New Roman"/>
                <w:sz w:val="12"/>
                <w:szCs w:val="12"/>
              </w:rPr>
            </w:pPr>
            <w:r w:rsidRPr="00DE60A2">
              <w:rPr>
                <w:rFonts w:cs="Times New Roman"/>
                <w:sz w:val="12"/>
                <w:szCs w:val="12"/>
              </w:rPr>
              <w:t>0.5</w:t>
            </w:r>
          </w:p>
        </w:tc>
        <w:tc>
          <w:tcPr>
            <w:tcW w:w="443" w:type="pct"/>
            <w:tcBorders>
              <w:top w:val="single" w:sz="4" w:space="0" w:color="auto"/>
            </w:tcBorders>
          </w:tcPr>
          <w:p w:rsidR="00C15975" w:rsidRPr="00DE60A2" w:rsidRDefault="00C15975" w:rsidP="00C15975">
            <w:pPr>
              <w:widowControl w:val="0"/>
              <w:autoSpaceDE w:val="0"/>
              <w:autoSpaceDN w:val="0"/>
              <w:adjustRightInd w:val="0"/>
              <w:spacing w:before="13" w:after="0" w:line="480" w:lineRule="auto"/>
              <w:ind w:left="321" w:right="-20"/>
              <w:rPr>
                <w:rFonts w:cs="Times New Roman"/>
                <w:sz w:val="12"/>
                <w:szCs w:val="12"/>
              </w:rPr>
            </w:pPr>
            <w:r w:rsidRPr="00DE60A2">
              <w:rPr>
                <w:rFonts w:cs="Times New Roman"/>
                <w:sz w:val="12"/>
                <w:szCs w:val="12"/>
              </w:rPr>
              <w:t>0.00</w:t>
            </w:r>
          </w:p>
        </w:tc>
        <w:tc>
          <w:tcPr>
            <w:tcW w:w="491" w:type="pct"/>
            <w:tcBorders>
              <w:top w:val="single" w:sz="4" w:space="0" w:color="auto"/>
            </w:tcBorders>
          </w:tcPr>
          <w:p w:rsidR="00C15975" w:rsidRPr="00DE60A2" w:rsidRDefault="00C15975" w:rsidP="00C15975">
            <w:pPr>
              <w:widowControl w:val="0"/>
              <w:autoSpaceDE w:val="0"/>
              <w:autoSpaceDN w:val="0"/>
              <w:adjustRightInd w:val="0"/>
              <w:spacing w:before="13" w:after="0" w:line="480" w:lineRule="auto"/>
              <w:ind w:left="401" w:right="-20"/>
              <w:rPr>
                <w:rFonts w:cs="Times New Roman"/>
                <w:sz w:val="12"/>
                <w:szCs w:val="12"/>
              </w:rPr>
            </w:pPr>
            <w:r w:rsidRPr="00DE60A2">
              <w:rPr>
                <w:rFonts w:cs="Times New Roman"/>
                <w:sz w:val="12"/>
                <w:szCs w:val="12"/>
              </w:rPr>
              <w:t>7.02</w:t>
            </w:r>
          </w:p>
        </w:tc>
        <w:tc>
          <w:tcPr>
            <w:tcW w:w="491" w:type="pct"/>
            <w:tcBorders>
              <w:top w:val="single" w:sz="4" w:space="0" w:color="auto"/>
            </w:tcBorders>
          </w:tcPr>
          <w:p w:rsidR="00C15975" w:rsidRPr="00DE60A2" w:rsidRDefault="00C15975" w:rsidP="00C15975">
            <w:pPr>
              <w:widowControl w:val="0"/>
              <w:autoSpaceDE w:val="0"/>
              <w:autoSpaceDN w:val="0"/>
              <w:adjustRightInd w:val="0"/>
              <w:spacing w:before="13" w:after="0" w:line="480" w:lineRule="auto"/>
              <w:ind w:left="321" w:right="-20"/>
              <w:rPr>
                <w:rFonts w:cs="Times New Roman"/>
                <w:sz w:val="12"/>
                <w:szCs w:val="12"/>
              </w:rPr>
            </w:pPr>
            <w:r w:rsidRPr="00DE60A2">
              <w:rPr>
                <w:rFonts w:cs="Times New Roman"/>
                <w:sz w:val="12"/>
                <w:szCs w:val="12"/>
              </w:rPr>
              <w:t>18.46</w:t>
            </w:r>
          </w:p>
        </w:tc>
        <w:tc>
          <w:tcPr>
            <w:tcW w:w="445" w:type="pct"/>
            <w:tcBorders>
              <w:top w:val="single" w:sz="4" w:space="0" w:color="auto"/>
            </w:tcBorders>
          </w:tcPr>
          <w:p w:rsidR="00C15975" w:rsidRPr="00DE60A2" w:rsidRDefault="00C15975" w:rsidP="00C15975">
            <w:pPr>
              <w:widowControl w:val="0"/>
              <w:autoSpaceDE w:val="0"/>
              <w:autoSpaceDN w:val="0"/>
              <w:adjustRightInd w:val="0"/>
              <w:spacing w:before="13" w:after="0" w:line="480" w:lineRule="auto"/>
              <w:ind w:left="325" w:right="-20"/>
              <w:rPr>
                <w:rFonts w:cs="Times New Roman"/>
                <w:sz w:val="12"/>
                <w:szCs w:val="12"/>
              </w:rPr>
            </w:pPr>
            <w:r w:rsidRPr="00DE60A2">
              <w:rPr>
                <w:rFonts w:cs="Times New Roman"/>
                <w:sz w:val="12"/>
                <w:szCs w:val="12"/>
              </w:rPr>
              <w:t>1.46</w:t>
            </w:r>
          </w:p>
        </w:tc>
        <w:tc>
          <w:tcPr>
            <w:tcW w:w="494" w:type="pct"/>
            <w:tcBorders>
              <w:top w:val="single" w:sz="4" w:space="0" w:color="auto"/>
            </w:tcBorders>
          </w:tcPr>
          <w:p w:rsidR="00C15975" w:rsidRPr="00DE60A2" w:rsidRDefault="00C15975" w:rsidP="00C15975">
            <w:pPr>
              <w:widowControl w:val="0"/>
              <w:autoSpaceDE w:val="0"/>
              <w:autoSpaceDN w:val="0"/>
              <w:adjustRightInd w:val="0"/>
              <w:spacing w:before="13" w:after="0" w:line="480" w:lineRule="auto"/>
              <w:ind w:left="404" w:right="-20"/>
              <w:rPr>
                <w:rFonts w:cs="Times New Roman"/>
                <w:sz w:val="12"/>
                <w:szCs w:val="12"/>
              </w:rPr>
            </w:pPr>
            <w:r w:rsidRPr="00DE60A2">
              <w:rPr>
                <w:rFonts w:cs="Times New Roman"/>
                <w:sz w:val="12"/>
                <w:szCs w:val="12"/>
              </w:rPr>
              <w:t>5.91</w:t>
            </w:r>
          </w:p>
        </w:tc>
        <w:tc>
          <w:tcPr>
            <w:tcW w:w="494" w:type="pct"/>
            <w:tcBorders>
              <w:top w:val="single" w:sz="4" w:space="0" w:color="auto"/>
            </w:tcBorders>
          </w:tcPr>
          <w:p w:rsidR="00C15975" w:rsidRPr="00DE60A2" w:rsidRDefault="00C15975" w:rsidP="00C15975">
            <w:pPr>
              <w:widowControl w:val="0"/>
              <w:autoSpaceDE w:val="0"/>
              <w:autoSpaceDN w:val="0"/>
              <w:adjustRightInd w:val="0"/>
              <w:spacing w:before="13"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Prop. showing fast heat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0.1</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Prop. showing fast heat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0.15</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Prop. showing fast heat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0.25</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Prop. showing fast heat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0.50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Frac. low prod. cows for cull.list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0.1</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0" w:right="-20"/>
              <w:rPr>
                <w:rFonts w:cs="Times New Roman"/>
                <w:sz w:val="12"/>
                <w:szCs w:val="12"/>
              </w:rPr>
            </w:pPr>
            <w:r w:rsidRPr="00DE60A2">
              <w:rPr>
                <w:rFonts w:cs="Times New Roman"/>
                <w:sz w:val="12"/>
                <w:szCs w:val="12"/>
              </w:rPr>
              <w:t>4.85</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14.64</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0.97</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4.41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11.22</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Frac. low prod. cows for cull.list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0.2</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0"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Frac. low prod. cows for cull.list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0.5</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0" w:right="-20"/>
              <w:rPr>
                <w:rFonts w:cs="Times New Roman"/>
                <w:sz w:val="12"/>
                <w:szCs w:val="12"/>
              </w:rPr>
            </w:pPr>
            <w:r w:rsidRPr="00DE60A2">
              <w:rPr>
                <w:rFonts w:cs="Times New Roman"/>
                <w:sz w:val="12"/>
                <w:szCs w:val="12"/>
              </w:rPr>
              <w:t>1.47</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7.81</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0.49</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2.44</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6.83</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Frac. low prod. cows for cull.list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0.8</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0"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3.48</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0.48</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1.47</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3.45</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Frac. low prod. cows for cull.list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7.18</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Frac. low prod. cows for cull.list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100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Frac. low prod. cows for cull.list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200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Frac. low prod. cows for cull.list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300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Days in calving box</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1</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0" w:right="-20"/>
              <w:rPr>
                <w:rFonts w:cs="Times New Roman"/>
                <w:sz w:val="12"/>
                <w:szCs w:val="12"/>
              </w:rPr>
            </w:pPr>
            <w:r w:rsidRPr="00DE60A2">
              <w:rPr>
                <w:rFonts w:cs="Times New Roman"/>
                <w:sz w:val="12"/>
                <w:szCs w:val="12"/>
              </w:rPr>
              <w:t>6.90</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Days in calving box</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3</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0"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Days in calving box</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5</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0"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Days in calving box</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10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Feed unit cost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0.100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Feed unit cost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0.133</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Feed unit cost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2.00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Feed unit cost</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5.00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7.02</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18.46</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1.46</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5.91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13.81</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Wastemilk infection risk</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0.0022</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0" w:right="-20"/>
              <w:rPr>
                <w:rFonts w:cs="Times New Roman"/>
                <w:sz w:val="12"/>
                <w:szCs w:val="12"/>
              </w:rPr>
            </w:pPr>
            <w:r w:rsidRPr="00DE60A2">
              <w:rPr>
                <w:rFonts w:cs="Times New Roman"/>
                <w:sz w:val="12"/>
                <w:szCs w:val="12"/>
              </w:rPr>
              <w:t>4.87</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12.75</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0.99</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4.41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10.85</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Wastemilk infection risk</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0.0032</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0" w:right="-20"/>
              <w:rPr>
                <w:rFonts w:cs="Times New Roman"/>
                <w:sz w:val="12"/>
                <w:szCs w:val="12"/>
              </w:rPr>
            </w:pPr>
            <w:r w:rsidRPr="00DE60A2">
              <w:rPr>
                <w:rFonts w:cs="Times New Roman"/>
                <w:sz w:val="12"/>
                <w:szCs w:val="12"/>
              </w:rPr>
              <w:t>4.87</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12.75</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0.99</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4.41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10.85</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Wastemilk infection risk</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0.0042</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0" w:right="-20"/>
              <w:rPr>
                <w:rFonts w:cs="Times New Roman"/>
                <w:sz w:val="12"/>
                <w:szCs w:val="12"/>
              </w:rPr>
            </w:pPr>
            <w:r w:rsidRPr="00DE60A2">
              <w:rPr>
                <w:rFonts w:cs="Times New Roman"/>
                <w:sz w:val="12"/>
                <w:szCs w:val="12"/>
              </w:rPr>
              <w:t>4.87</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12.75</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0.99</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4.41</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10.85</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Colostrum infection risk</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0.01</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5.33</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16.02</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0.98</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4.87</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12.68</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Colostrum infection risk</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0.02</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5.33</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16.02</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0.98</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4.87</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12.68</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Colostrum infection risk</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0.05</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5.33</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16.02</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0.98</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4.87</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12.68</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Risk reduction when removing calves</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0.00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0.49</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7.90</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19.12</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1.48</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6.73</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14.22</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Risk reduction when removing calves</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0.50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6.36</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17.57</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1.45</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5.37</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13.24</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lastRenderedPageBreak/>
              <w:t>Risk reduction when removing calves</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0.95</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5.91</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15.20</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1.42</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5.37</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12.25</w:t>
            </w:r>
          </w:p>
        </w:tc>
      </w:tr>
      <w:tr w:rsidR="00C15975" w:rsidRPr="00DE60A2" w:rsidTr="00DE60A2">
        <w:trPr>
          <w:trHeight w:hRule="exact" w:val="284"/>
        </w:trPr>
        <w:tc>
          <w:tcPr>
            <w:tcW w:w="1725" w:type="pct"/>
          </w:tcPr>
          <w:p w:rsidR="00C15975" w:rsidRPr="00DE60A2" w:rsidRDefault="00C15975" w:rsidP="00C15975">
            <w:pPr>
              <w:widowControl w:val="0"/>
              <w:autoSpaceDE w:val="0"/>
              <w:autoSpaceDN w:val="0"/>
              <w:adjustRightInd w:val="0"/>
              <w:spacing w:before="7" w:after="0" w:line="480" w:lineRule="auto"/>
              <w:ind w:left="116" w:right="-20"/>
              <w:rPr>
                <w:rFonts w:cs="Times New Roman"/>
                <w:sz w:val="12"/>
                <w:szCs w:val="12"/>
              </w:rPr>
            </w:pPr>
            <w:r w:rsidRPr="00DE60A2">
              <w:rPr>
                <w:rFonts w:cs="Times New Roman"/>
                <w:sz w:val="12"/>
                <w:szCs w:val="12"/>
              </w:rPr>
              <w:t>Risk reduction when removing calves</w:t>
            </w:r>
          </w:p>
        </w:tc>
        <w:tc>
          <w:tcPr>
            <w:tcW w:w="417" w:type="pct"/>
          </w:tcPr>
          <w:p w:rsidR="00C15975" w:rsidRPr="00DE60A2" w:rsidRDefault="00C15975" w:rsidP="00C15975">
            <w:pPr>
              <w:widowControl w:val="0"/>
              <w:autoSpaceDE w:val="0"/>
              <w:autoSpaceDN w:val="0"/>
              <w:adjustRightInd w:val="0"/>
              <w:spacing w:before="7" w:after="0" w:line="480" w:lineRule="auto"/>
              <w:ind w:left="120" w:right="-20"/>
              <w:rPr>
                <w:rFonts w:cs="Times New Roman"/>
                <w:sz w:val="12"/>
                <w:szCs w:val="12"/>
              </w:rPr>
            </w:pPr>
            <w:r w:rsidRPr="00DE60A2">
              <w:rPr>
                <w:rFonts w:cs="Times New Roman"/>
                <w:sz w:val="12"/>
                <w:szCs w:val="12"/>
              </w:rPr>
              <w:t>1.00</w:t>
            </w:r>
          </w:p>
        </w:tc>
        <w:tc>
          <w:tcPr>
            <w:tcW w:w="443"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0.00</w:t>
            </w:r>
          </w:p>
        </w:tc>
        <w:tc>
          <w:tcPr>
            <w:tcW w:w="491" w:type="pct"/>
          </w:tcPr>
          <w:p w:rsidR="00C15975" w:rsidRPr="00DE60A2" w:rsidRDefault="00C15975" w:rsidP="00C15975">
            <w:pPr>
              <w:widowControl w:val="0"/>
              <w:autoSpaceDE w:val="0"/>
              <w:autoSpaceDN w:val="0"/>
              <w:adjustRightInd w:val="0"/>
              <w:spacing w:before="7" w:after="0" w:line="480" w:lineRule="auto"/>
              <w:ind w:left="401" w:right="-20"/>
              <w:rPr>
                <w:rFonts w:cs="Times New Roman"/>
                <w:sz w:val="12"/>
                <w:szCs w:val="12"/>
              </w:rPr>
            </w:pPr>
            <w:r w:rsidRPr="00DE60A2">
              <w:rPr>
                <w:rFonts w:cs="Times New Roman"/>
                <w:sz w:val="12"/>
                <w:szCs w:val="12"/>
              </w:rPr>
              <w:t>5.81</w:t>
            </w:r>
          </w:p>
        </w:tc>
        <w:tc>
          <w:tcPr>
            <w:tcW w:w="491" w:type="pct"/>
          </w:tcPr>
          <w:p w:rsidR="00C15975" w:rsidRPr="00DE60A2" w:rsidRDefault="00C15975" w:rsidP="00C15975">
            <w:pPr>
              <w:widowControl w:val="0"/>
              <w:autoSpaceDE w:val="0"/>
              <w:autoSpaceDN w:val="0"/>
              <w:adjustRightInd w:val="0"/>
              <w:spacing w:before="7" w:after="0" w:line="480" w:lineRule="auto"/>
              <w:ind w:left="321" w:right="-20"/>
              <w:rPr>
                <w:rFonts w:cs="Times New Roman"/>
                <w:sz w:val="12"/>
                <w:szCs w:val="12"/>
              </w:rPr>
            </w:pPr>
            <w:r w:rsidRPr="00DE60A2">
              <w:rPr>
                <w:rFonts w:cs="Times New Roman"/>
                <w:sz w:val="12"/>
                <w:szCs w:val="12"/>
              </w:rPr>
              <w:t>15.39</w:t>
            </w:r>
          </w:p>
        </w:tc>
        <w:tc>
          <w:tcPr>
            <w:tcW w:w="445"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0.98</w:t>
            </w:r>
          </w:p>
        </w:tc>
        <w:tc>
          <w:tcPr>
            <w:tcW w:w="494" w:type="pct"/>
          </w:tcPr>
          <w:p w:rsidR="00C15975" w:rsidRPr="00DE60A2" w:rsidRDefault="00C15975" w:rsidP="00C15975">
            <w:pPr>
              <w:widowControl w:val="0"/>
              <w:autoSpaceDE w:val="0"/>
              <w:autoSpaceDN w:val="0"/>
              <w:adjustRightInd w:val="0"/>
              <w:spacing w:before="7" w:after="0" w:line="480" w:lineRule="auto"/>
              <w:ind w:left="404" w:right="-20"/>
              <w:rPr>
                <w:rFonts w:cs="Times New Roman"/>
                <w:sz w:val="12"/>
                <w:szCs w:val="12"/>
              </w:rPr>
            </w:pPr>
            <w:r w:rsidRPr="00DE60A2">
              <w:rPr>
                <w:rFonts w:cs="Times New Roman"/>
                <w:sz w:val="12"/>
                <w:szCs w:val="12"/>
              </w:rPr>
              <w:t>4.93</w:t>
            </w:r>
          </w:p>
        </w:tc>
        <w:tc>
          <w:tcPr>
            <w:tcW w:w="494" w:type="pct"/>
          </w:tcPr>
          <w:p w:rsidR="00C15975" w:rsidRPr="00DE60A2" w:rsidRDefault="00C15975" w:rsidP="00C15975">
            <w:pPr>
              <w:widowControl w:val="0"/>
              <w:autoSpaceDE w:val="0"/>
              <w:autoSpaceDN w:val="0"/>
              <w:adjustRightInd w:val="0"/>
              <w:spacing w:before="7" w:after="0" w:line="480" w:lineRule="auto"/>
              <w:ind w:left="325" w:right="-20"/>
              <w:rPr>
                <w:rFonts w:cs="Times New Roman"/>
                <w:sz w:val="12"/>
                <w:szCs w:val="12"/>
              </w:rPr>
            </w:pPr>
            <w:r w:rsidRPr="00DE60A2">
              <w:rPr>
                <w:rFonts w:cs="Times New Roman"/>
                <w:sz w:val="12"/>
                <w:szCs w:val="12"/>
              </w:rPr>
              <w:t>12.20</w:t>
            </w:r>
          </w:p>
        </w:tc>
      </w:tr>
    </w:tbl>
    <w:p w:rsidR="00C15975" w:rsidRPr="006C1673" w:rsidRDefault="00C15975" w:rsidP="00C15975">
      <w:pPr>
        <w:widowControl w:val="0"/>
        <w:autoSpaceDE w:val="0"/>
        <w:autoSpaceDN w:val="0"/>
        <w:adjustRightInd w:val="0"/>
        <w:spacing w:after="0" w:line="480" w:lineRule="auto"/>
        <w:rPr>
          <w:rFonts w:cs="Times New Roman"/>
          <w:szCs w:val="24"/>
        </w:rPr>
      </w:pPr>
    </w:p>
    <w:p w:rsidR="00C15975" w:rsidRDefault="00C15975" w:rsidP="002C69BE">
      <w:pPr>
        <w:widowControl w:val="0"/>
        <w:autoSpaceDE w:val="0"/>
        <w:autoSpaceDN w:val="0"/>
        <w:adjustRightInd w:val="0"/>
        <w:spacing w:before="1" w:after="0" w:line="480" w:lineRule="auto"/>
        <w:ind w:left="103" w:right="66"/>
        <w:rPr>
          <w:rFonts w:cs="Times New Roman"/>
          <w:szCs w:val="24"/>
        </w:rPr>
      </w:pPr>
      <w:r>
        <w:rPr>
          <w:rFonts w:cs="Times New Roman"/>
          <w:bCs/>
          <w:szCs w:val="24"/>
        </w:rPr>
        <w:br w:type="page"/>
      </w:r>
      <w:r w:rsidRPr="008E0EEA">
        <w:rPr>
          <w:rFonts w:cs="Times New Roman"/>
          <w:b/>
          <w:bCs/>
          <w:szCs w:val="24"/>
        </w:rPr>
        <w:lastRenderedPageBreak/>
        <w:t>Table 1</w:t>
      </w:r>
      <w:r w:rsidR="00DE60A2" w:rsidRPr="008E0EEA">
        <w:rPr>
          <w:rFonts w:cs="Times New Roman"/>
          <w:b/>
          <w:bCs/>
          <w:szCs w:val="24"/>
        </w:rPr>
        <w:t>0</w:t>
      </w:r>
      <w:r w:rsidRPr="008E0EEA">
        <w:rPr>
          <w:rFonts w:cs="Times New Roman"/>
          <w:b/>
          <w:bCs/>
          <w:szCs w:val="24"/>
        </w:rPr>
        <w:t>.</w:t>
      </w:r>
      <w:r w:rsidRPr="00C76CBA">
        <w:rPr>
          <w:rFonts w:cs="Times New Roman"/>
          <w:bCs/>
          <w:szCs w:val="24"/>
        </w:rPr>
        <w:t xml:space="preserve"> Production and Economic results of the sensitivity analysis. Numbers are in</w:t>
      </w:r>
      <w:r w:rsidR="004152E9">
        <w:rPr>
          <w:rFonts w:cs="Times New Roman"/>
          <w:bCs/>
          <w:szCs w:val="24"/>
        </w:rPr>
        <w:t xml:space="preserve"> </w:t>
      </w:r>
      <w:r w:rsidRPr="00C76CBA">
        <w:rPr>
          <w:rFonts w:cs="Times New Roman"/>
          <w:bCs/>
          <w:szCs w:val="24"/>
        </w:rPr>
        <w:t xml:space="preserve">million </w:t>
      </w:r>
      <w:r w:rsidR="002532CD">
        <w:rPr>
          <w:rFonts w:cs="Times New Roman"/>
          <w:bCs/>
          <w:szCs w:val="24"/>
        </w:rPr>
        <w:t>KG</w:t>
      </w:r>
      <w:r w:rsidR="00245E55">
        <w:rPr>
          <w:rFonts w:cs="Times New Roman"/>
          <w:bCs/>
          <w:szCs w:val="24"/>
        </w:rPr>
        <w:t xml:space="preserve"> or</w:t>
      </w:r>
      <w:r w:rsidR="001F67DE">
        <w:rPr>
          <w:rFonts w:cs="Times New Roman"/>
          <w:bCs/>
          <w:szCs w:val="24"/>
        </w:rPr>
        <w:t xml:space="preserve"> million</w:t>
      </w:r>
      <w:r w:rsidR="00245E55">
        <w:rPr>
          <w:rFonts w:cs="Times New Roman"/>
          <w:bCs/>
          <w:szCs w:val="24"/>
        </w:rPr>
        <w:t xml:space="preserve"> </w:t>
      </w:r>
      <w:r w:rsidRPr="00C76CBA">
        <w:rPr>
          <w:rFonts w:cs="Times New Roman"/>
          <w:bCs/>
          <w:szCs w:val="24"/>
        </w:rPr>
        <w:t>EUR. ECM = Milk yield, Exp = expenses, Inc = income</w:t>
      </w:r>
      <w:r w:rsidR="00BB1363">
        <w:rPr>
          <w:rFonts w:cs="Times New Roman"/>
          <w:bCs/>
          <w:szCs w:val="24"/>
        </w:rPr>
        <w:t>, TNR = Total net revenue over ten years</w:t>
      </w:r>
      <w:r w:rsidRPr="00C76CBA">
        <w:rPr>
          <w:rFonts w:cs="Times New Roman"/>
          <w:bCs/>
          <w:szCs w:val="24"/>
        </w:rPr>
        <w:t>. Numbers</w:t>
      </w:r>
      <w:r w:rsidR="00BB1363">
        <w:rPr>
          <w:rFonts w:cs="Times New Roman"/>
          <w:bCs/>
          <w:szCs w:val="24"/>
        </w:rPr>
        <w:t xml:space="preserve"> </w:t>
      </w:r>
      <w:r w:rsidRPr="00C76CBA">
        <w:rPr>
          <w:rFonts w:cs="Times New Roman"/>
          <w:bCs/>
          <w:szCs w:val="24"/>
        </w:rPr>
        <w:t xml:space="preserve">describe the percentiles of 500 repetitions of 10 simulation years. Start prevalence = 5.6%. Cull modulus describes how often the farmer makes culling decisions. Max.  heat cycles describes how many cycles a cow can have before it is marked for culling. Voluntary culling is the proportion of cullings that are voluntary. Heat detection describes the proportion of heats that are detected. Insemination success describes the proportion of </w:t>
      </w:r>
      <w:r w:rsidR="001F67DE" w:rsidRPr="00C76CBA">
        <w:rPr>
          <w:rFonts w:cs="Times New Roman"/>
          <w:bCs/>
          <w:szCs w:val="24"/>
        </w:rPr>
        <w:t>successful</w:t>
      </w:r>
      <w:r w:rsidRPr="00C76CBA">
        <w:rPr>
          <w:rFonts w:cs="Times New Roman"/>
          <w:bCs/>
          <w:szCs w:val="24"/>
        </w:rPr>
        <w:t xml:space="preserve"> inseminations. </w:t>
      </w:r>
      <w:r w:rsidR="00184BF6" w:rsidRPr="00C76CBA">
        <w:rPr>
          <w:rFonts w:cs="Times New Roman"/>
          <w:bCs/>
          <w:szCs w:val="24"/>
        </w:rPr>
        <w:t>P</w:t>
      </w:r>
      <w:r w:rsidR="00184BF6">
        <w:rPr>
          <w:rFonts w:cs="Times New Roman"/>
          <w:bCs/>
          <w:szCs w:val="24"/>
        </w:rPr>
        <w:t>rice</w:t>
      </w:r>
      <w:r w:rsidR="00184BF6" w:rsidRPr="00C76CBA">
        <w:rPr>
          <w:rFonts w:cs="Times New Roman"/>
          <w:bCs/>
          <w:szCs w:val="24"/>
        </w:rPr>
        <w:t xml:space="preserve"> </w:t>
      </w:r>
      <w:r w:rsidRPr="00C76CBA">
        <w:rPr>
          <w:rFonts w:cs="Times New Roman"/>
          <w:bCs/>
          <w:szCs w:val="24"/>
        </w:rPr>
        <w:t>ECM describes the price for 1 kg ECM milk. EUR per hour labor is the hourly wage for farm personnel. Insemination price is the total price for an insemination. Destruction price is the total price for destruction of an animal. Elisa Price is the total cost for an ELISA test. Number of machines and personnel are those who operate daily in all farm compartments. Boot and machine cross-contamination are the daily proportions of cross-contamination. Low-shedding amount is the amount of MAP shed from animals in the low-shedding stage.</w:t>
      </w:r>
      <w:bookmarkStart w:id="0" w:name="OLE_LINK1"/>
    </w:p>
    <w:tbl>
      <w:tblPr>
        <w:tblW w:w="5000" w:type="pct"/>
        <w:jc w:val="center"/>
        <w:tblCellMar>
          <w:top w:w="28" w:type="dxa"/>
          <w:left w:w="28" w:type="dxa"/>
          <w:bottom w:w="28" w:type="dxa"/>
          <w:right w:w="28" w:type="dxa"/>
        </w:tblCellMar>
        <w:tblLook w:val="0000" w:firstRow="0" w:lastRow="0" w:firstColumn="0" w:lastColumn="0" w:noHBand="0" w:noVBand="0"/>
      </w:tblPr>
      <w:tblGrid>
        <w:gridCol w:w="2863"/>
        <w:gridCol w:w="563"/>
        <w:gridCol w:w="561"/>
        <w:gridCol w:w="562"/>
        <w:gridCol w:w="560"/>
        <w:gridCol w:w="562"/>
        <w:gridCol w:w="560"/>
        <w:gridCol w:w="562"/>
        <w:gridCol w:w="560"/>
        <w:gridCol w:w="562"/>
        <w:gridCol w:w="560"/>
        <w:gridCol w:w="861"/>
      </w:tblGrid>
      <w:tr w:rsidR="00C15975" w:rsidRPr="00DE60A2" w:rsidTr="009058E5">
        <w:trPr>
          <w:trHeight w:hRule="exact" w:val="664"/>
          <w:jc w:val="center"/>
        </w:trPr>
        <w:tc>
          <w:tcPr>
            <w:tcW w:w="1533" w:type="pct"/>
            <w:tcBorders>
              <w:top w:val="single" w:sz="4" w:space="0" w:color="auto"/>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Parameter</w:t>
            </w:r>
          </w:p>
        </w:tc>
        <w:tc>
          <w:tcPr>
            <w:tcW w:w="301" w:type="pct"/>
            <w:tcBorders>
              <w:top w:val="single" w:sz="4" w:space="0" w:color="auto"/>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Value</w:t>
            </w:r>
          </w:p>
        </w:tc>
        <w:tc>
          <w:tcPr>
            <w:tcW w:w="300"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ECM 5%</w:t>
            </w:r>
          </w:p>
        </w:tc>
        <w:tc>
          <w:tcPr>
            <w:tcW w:w="301"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ECM 50%</w:t>
            </w:r>
          </w:p>
        </w:tc>
        <w:tc>
          <w:tcPr>
            <w:tcW w:w="300"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ECM 95%</w:t>
            </w:r>
          </w:p>
        </w:tc>
        <w:tc>
          <w:tcPr>
            <w:tcW w:w="301"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Exp. 5%</w:t>
            </w:r>
          </w:p>
        </w:tc>
        <w:tc>
          <w:tcPr>
            <w:tcW w:w="300"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Exp. 50%</w:t>
            </w:r>
          </w:p>
        </w:tc>
        <w:tc>
          <w:tcPr>
            <w:tcW w:w="301"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Exp. 95%</w:t>
            </w:r>
          </w:p>
        </w:tc>
        <w:tc>
          <w:tcPr>
            <w:tcW w:w="300"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Inc. 5%</w:t>
            </w:r>
          </w:p>
        </w:tc>
        <w:tc>
          <w:tcPr>
            <w:tcW w:w="301"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Inc. 50%</w:t>
            </w:r>
          </w:p>
        </w:tc>
        <w:tc>
          <w:tcPr>
            <w:tcW w:w="300"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Inc. 95%</w:t>
            </w:r>
          </w:p>
        </w:tc>
        <w:tc>
          <w:tcPr>
            <w:tcW w:w="461" w:type="pct"/>
            <w:tcBorders>
              <w:top w:val="single" w:sz="4" w:space="0" w:color="auto"/>
              <w:bottom w:val="single" w:sz="4" w:space="0" w:color="auto"/>
            </w:tcBorders>
          </w:tcPr>
          <w:p w:rsidR="00C15975" w:rsidRPr="00DE60A2" w:rsidRDefault="00C15975" w:rsidP="00385381">
            <w:pPr>
              <w:jc w:val="right"/>
              <w:rPr>
                <w:rFonts w:cs="Times New Roman"/>
                <w:sz w:val="12"/>
                <w:szCs w:val="12"/>
              </w:rPr>
            </w:pPr>
            <w:r w:rsidRPr="00DE60A2">
              <w:rPr>
                <w:rFonts w:cs="Times New Roman"/>
                <w:sz w:val="12"/>
                <w:szCs w:val="12"/>
              </w:rPr>
              <w:t xml:space="preserve">Median </w:t>
            </w:r>
            <w:r w:rsidR="00385381">
              <w:rPr>
                <w:rFonts w:cs="Times New Roman"/>
                <w:sz w:val="12"/>
                <w:szCs w:val="12"/>
              </w:rPr>
              <w:t>TNR</w:t>
            </w:r>
          </w:p>
        </w:tc>
      </w:tr>
      <w:tr w:rsidR="00C15975" w:rsidRPr="00DE60A2" w:rsidTr="009058E5">
        <w:trPr>
          <w:trHeight w:hRule="exact" w:val="284"/>
          <w:jc w:val="center"/>
        </w:trPr>
        <w:tc>
          <w:tcPr>
            <w:tcW w:w="1533" w:type="pct"/>
            <w:tcBorders>
              <w:top w:val="single" w:sz="4" w:space="0" w:color="auto"/>
            </w:tcBorders>
          </w:tcPr>
          <w:p w:rsidR="00C15975" w:rsidRPr="00DE60A2" w:rsidRDefault="00C15975" w:rsidP="00C15975">
            <w:pPr>
              <w:rPr>
                <w:rFonts w:cs="Times New Roman"/>
                <w:sz w:val="12"/>
                <w:szCs w:val="12"/>
              </w:rPr>
            </w:pPr>
            <w:r w:rsidRPr="00DE60A2">
              <w:rPr>
                <w:rFonts w:cs="Times New Roman"/>
                <w:sz w:val="12"/>
                <w:szCs w:val="12"/>
              </w:rPr>
              <w:t xml:space="preserve"> Cull modulus</w:t>
            </w:r>
          </w:p>
        </w:tc>
        <w:tc>
          <w:tcPr>
            <w:tcW w:w="301" w:type="pct"/>
            <w:tcBorders>
              <w:top w:val="single" w:sz="4" w:space="0" w:color="auto"/>
            </w:tcBorders>
          </w:tcPr>
          <w:p w:rsidR="00C15975" w:rsidRPr="00DE60A2" w:rsidRDefault="00C15975" w:rsidP="00C15975">
            <w:pPr>
              <w:rPr>
                <w:rFonts w:cs="Times New Roman"/>
                <w:sz w:val="12"/>
                <w:szCs w:val="12"/>
              </w:rPr>
            </w:pPr>
            <w:r w:rsidRPr="00DE60A2">
              <w:rPr>
                <w:rFonts w:cs="Times New Roman"/>
                <w:sz w:val="12"/>
                <w:szCs w:val="12"/>
              </w:rPr>
              <w:t>1</w:t>
            </w:r>
          </w:p>
        </w:tc>
        <w:tc>
          <w:tcPr>
            <w:tcW w:w="300"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19.79</w:t>
            </w:r>
          </w:p>
        </w:tc>
        <w:tc>
          <w:tcPr>
            <w:tcW w:w="301"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20.03</w:t>
            </w:r>
          </w:p>
        </w:tc>
        <w:tc>
          <w:tcPr>
            <w:tcW w:w="300"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20.29</w:t>
            </w:r>
          </w:p>
        </w:tc>
        <w:tc>
          <w:tcPr>
            <w:tcW w:w="301"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5.04</w:t>
            </w:r>
          </w:p>
        </w:tc>
        <w:tc>
          <w:tcPr>
            <w:tcW w:w="300"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5.11</w:t>
            </w:r>
          </w:p>
        </w:tc>
        <w:tc>
          <w:tcPr>
            <w:tcW w:w="301"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5.17</w:t>
            </w:r>
          </w:p>
        </w:tc>
        <w:tc>
          <w:tcPr>
            <w:tcW w:w="300"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7.96</w:t>
            </w:r>
          </w:p>
        </w:tc>
        <w:tc>
          <w:tcPr>
            <w:tcW w:w="301"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8.08</w:t>
            </w:r>
          </w:p>
        </w:tc>
        <w:tc>
          <w:tcPr>
            <w:tcW w:w="300"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8.22</w:t>
            </w:r>
          </w:p>
        </w:tc>
        <w:tc>
          <w:tcPr>
            <w:tcW w:w="461"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2.98</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Cull modulus</w:t>
            </w:r>
          </w:p>
        </w:tc>
        <w:tc>
          <w:tcPr>
            <w:tcW w:w="301" w:type="pct"/>
          </w:tcPr>
          <w:p w:rsidR="00C15975" w:rsidRPr="00DE60A2" w:rsidRDefault="00C15975" w:rsidP="00C15975">
            <w:pPr>
              <w:rPr>
                <w:rFonts w:cs="Times New Roman"/>
                <w:sz w:val="12"/>
                <w:szCs w:val="12"/>
              </w:rPr>
            </w:pPr>
            <w:r w:rsidRPr="00DE60A2">
              <w:rPr>
                <w:rFonts w:cs="Times New Roman"/>
                <w:sz w:val="12"/>
                <w:szCs w:val="12"/>
              </w:rPr>
              <w:t>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19.81</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20.05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20.34</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5.11</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5.18</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7.96</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8.09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8.22</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2.98</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Cull modulus</w:t>
            </w:r>
          </w:p>
        </w:tc>
        <w:tc>
          <w:tcPr>
            <w:tcW w:w="301" w:type="pct"/>
          </w:tcPr>
          <w:p w:rsidR="00C15975" w:rsidRPr="00DE60A2" w:rsidRDefault="00C15975" w:rsidP="00C15975">
            <w:pPr>
              <w:rPr>
                <w:rFonts w:cs="Times New Roman"/>
                <w:sz w:val="12"/>
                <w:szCs w:val="12"/>
              </w:rPr>
            </w:pPr>
            <w:r w:rsidRPr="00DE60A2">
              <w:rPr>
                <w:rFonts w:cs="Times New Roman"/>
                <w:sz w:val="12"/>
                <w:szCs w:val="12"/>
              </w:rPr>
              <w:t>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Cull modulus</w:t>
            </w:r>
          </w:p>
        </w:tc>
        <w:tc>
          <w:tcPr>
            <w:tcW w:w="301" w:type="pct"/>
          </w:tcPr>
          <w:p w:rsidR="00C15975" w:rsidRPr="00DE60A2" w:rsidRDefault="00C15975" w:rsidP="00C15975">
            <w:pPr>
              <w:rPr>
                <w:rFonts w:cs="Times New Roman"/>
                <w:sz w:val="12"/>
                <w:szCs w:val="12"/>
              </w:rPr>
            </w:pPr>
            <w:r w:rsidRPr="00DE60A2">
              <w:rPr>
                <w:rFonts w:cs="Times New Roman"/>
                <w:sz w:val="12"/>
                <w:szCs w:val="12"/>
              </w:rPr>
              <w:t>10</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20.44</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Cull modulus</w:t>
            </w:r>
          </w:p>
        </w:tc>
        <w:tc>
          <w:tcPr>
            <w:tcW w:w="301" w:type="pct"/>
          </w:tcPr>
          <w:p w:rsidR="00C15975" w:rsidRPr="00DE60A2" w:rsidRDefault="00C15975" w:rsidP="00C15975">
            <w:pPr>
              <w:rPr>
                <w:rFonts w:cs="Times New Roman"/>
                <w:sz w:val="12"/>
                <w:szCs w:val="12"/>
              </w:rPr>
            </w:pPr>
            <w:r w:rsidRPr="00DE60A2">
              <w:rPr>
                <w:rFonts w:cs="Times New Roman"/>
                <w:sz w:val="12"/>
                <w:szCs w:val="12"/>
              </w:rPr>
              <w:t>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20.23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20.47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5.16</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5.22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8.05</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8.29</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3.01</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max. heat cycles</w:t>
            </w:r>
          </w:p>
        </w:tc>
        <w:tc>
          <w:tcPr>
            <w:tcW w:w="301" w:type="pct"/>
          </w:tcPr>
          <w:p w:rsidR="00C15975" w:rsidRPr="00DE60A2" w:rsidRDefault="00C15975" w:rsidP="00C15975">
            <w:pPr>
              <w:rPr>
                <w:rFonts w:cs="Times New Roman"/>
                <w:sz w:val="12"/>
                <w:szCs w:val="12"/>
              </w:rPr>
            </w:pPr>
            <w:r w:rsidRPr="00DE60A2">
              <w:rPr>
                <w:rFonts w:cs="Times New Roman"/>
                <w:sz w:val="12"/>
                <w:szCs w:val="12"/>
              </w:rPr>
              <w:t>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19.92</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8.08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8.30</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3.13</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max. heat cycles</w:t>
            </w:r>
          </w:p>
        </w:tc>
        <w:tc>
          <w:tcPr>
            <w:tcW w:w="301" w:type="pct"/>
          </w:tcPr>
          <w:p w:rsidR="00C15975" w:rsidRPr="00DE60A2" w:rsidRDefault="00C15975" w:rsidP="00C15975">
            <w:pPr>
              <w:rPr>
                <w:rFonts w:cs="Times New Roman"/>
                <w:sz w:val="12"/>
                <w:szCs w:val="12"/>
              </w:rPr>
            </w:pPr>
            <w:r w:rsidRPr="00DE60A2">
              <w:rPr>
                <w:rFonts w:cs="Times New Roman"/>
                <w:sz w:val="12"/>
                <w:szCs w:val="12"/>
              </w:rPr>
              <w:t>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5.12</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5.18</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8.01</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8.27</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3.03</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max. heat cycles</w:t>
            </w:r>
          </w:p>
        </w:tc>
        <w:tc>
          <w:tcPr>
            <w:tcW w:w="301" w:type="pct"/>
          </w:tcPr>
          <w:p w:rsidR="00C15975" w:rsidRPr="00DE60A2" w:rsidRDefault="00C15975" w:rsidP="00C15975">
            <w:pPr>
              <w:rPr>
                <w:rFonts w:cs="Times New Roman"/>
                <w:sz w:val="12"/>
                <w:szCs w:val="12"/>
              </w:rPr>
            </w:pPr>
            <w:r w:rsidRPr="00DE60A2">
              <w:rPr>
                <w:rFonts w:cs="Times New Roman"/>
                <w:sz w:val="12"/>
                <w:szCs w:val="12"/>
              </w:rPr>
              <w:t>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max. heat cycles</w:t>
            </w:r>
          </w:p>
        </w:tc>
        <w:tc>
          <w:tcPr>
            <w:tcW w:w="301" w:type="pct"/>
          </w:tcPr>
          <w:p w:rsidR="00C15975" w:rsidRPr="00DE60A2" w:rsidRDefault="00C15975" w:rsidP="00C15975">
            <w:pPr>
              <w:rPr>
                <w:rFonts w:cs="Times New Roman"/>
                <w:sz w:val="12"/>
                <w:szCs w:val="12"/>
              </w:rPr>
            </w:pPr>
            <w:r w:rsidRPr="00DE60A2">
              <w:rPr>
                <w:rFonts w:cs="Times New Roman"/>
                <w:sz w:val="12"/>
                <w:szCs w:val="12"/>
              </w:rPr>
              <w:t>10</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19.84</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7.96</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2.98</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max. heat cycles</w:t>
            </w:r>
          </w:p>
        </w:tc>
        <w:tc>
          <w:tcPr>
            <w:tcW w:w="301" w:type="pct"/>
          </w:tcPr>
          <w:p w:rsidR="00C15975" w:rsidRPr="00DE60A2" w:rsidRDefault="00C15975" w:rsidP="00C15975">
            <w:pPr>
              <w:rPr>
                <w:rFonts w:cs="Times New Roman"/>
                <w:sz w:val="12"/>
                <w:szCs w:val="12"/>
              </w:rPr>
            </w:pPr>
            <w:r w:rsidRPr="00DE60A2">
              <w:rPr>
                <w:rFonts w:cs="Times New Roman"/>
                <w:sz w:val="12"/>
                <w:szCs w:val="12"/>
              </w:rPr>
              <w:t>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20.09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20.35</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8.10</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8.22</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2.98</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Frac. voluntary culling</w:t>
            </w:r>
          </w:p>
        </w:tc>
        <w:tc>
          <w:tcPr>
            <w:tcW w:w="301" w:type="pct"/>
          </w:tcPr>
          <w:p w:rsidR="00C15975" w:rsidRPr="00DE60A2" w:rsidRDefault="00C15975" w:rsidP="00C15975">
            <w:pPr>
              <w:rPr>
                <w:rFonts w:cs="Times New Roman"/>
                <w:sz w:val="12"/>
                <w:szCs w:val="12"/>
              </w:rPr>
            </w:pPr>
            <w:r w:rsidRPr="00DE60A2">
              <w:rPr>
                <w:rFonts w:cs="Times New Roman"/>
                <w:sz w:val="12"/>
                <w:szCs w:val="12"/>
              </w:rPr>
              <w:t>0.1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19.62</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4.95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5.01</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7.94</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8.06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8.18</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3.05</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Frac. voluntary culling</w:t>
            </w:r>
          </w:p>
        </w:tc>
        <w:tc>
          <w:tcPr>
            <w:tcW w:w="301" w:type="pct"/>
          </w:tcPr>
          <w:p w:rsidR="00C15975" w:rsidRPr="00DE60A2" w:rsidRDefault="00C15975" w:rsidP="00C15975">
            <w:pPr>
              <w:rPr>
                <w:rFonts w:cs="Times New Roman"/>
                <w:sz w:val="12"/>
                <w:szCs w:val="12"/>
              </w:rPr>
            </w:pPr>
            <w:r w:rsidRPr="00DE60A2">
              <w:rPr>
                <w:rFonts w:cs="Times New Roman"/>
                <w:sz w:val="12"/>
                <w:szCs w:val="12"/>
              </w:rPr>
              <w:t>0.33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Frac. voluntary culling</w:t>
            </w:r>
          </w:p>
        </w:tc>
        <w:tc>
          <w:tcPr>
            <w:tcW w:w="301" w:type="pct"/>
          </w:tcPr>
          <w:p w:rsidR="00C15975" w:rsidRPr="00DE60A2" w:rsidRDefault="00C15975" w:rsidP="00C15975">
            <w:pPr>
              <w:rPr>
                <w:rFonts w:cs="Times New Roman"/>
                <w:sz w:val="12"/>
                <w:szCs w:val="12"/>
              </w:rPr>
            </w:pPr>
            <w:r w:rsidRPr="00DE60A2">
              <w:rPr>
                <w:rFonts w:cs="Times New Roman"/>
                <w:sz w:val="12"/>
                <w:szCs w:val="12"/>
              </w:rPr>
              <w:t>0.5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20.08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20.35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20.61</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5.23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5.30</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8.29</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2.92</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Frac. voluntary culling</w:t>
            </w:r>
          </w:p>
        </w:tc>
        <w:tc>
          <w:tcPr>
            <w:tcW w:w="301" w:type="pct"/>
          </w:tcPr>
          <w:p w:rsidR="00C15975" w:rsidRPr="00DE60A2" w:rsidRDefault="00C15975" w:rsidP="00C15975">
            <w:pPr>
              <w:rPr>
                <w:rFonts w:cs="Times New Roman"/>
                <w:sz w:val="12"/>
                <w:szCs w:val="12"/>
              </w:rPr>
            </w:pPr>
            <w:r w:rsidRPr="00DE60A2">
              <w:rPr>
                <w:rFonts w:cs="Times New Roman"/>
                <w:sz w:val="12"/>
                <w:szCs w:val="12"/>
              </w:rPr>
              <w:t>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20.69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20.97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5.30</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5.37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5.46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7.96</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8.37</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2.82</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Heat detection -cow</w:t>
            </w:r>
          </w:p>
        </w:tc>
        <w:tc>
          <w:tcPr>
            <w:tcW w:w="301" w:type="pct"/>
          </w:tcPr>
          <w:p w:rsidR="00C15975" w:rsidRPr="00DE60A2" w:rsidRDefault="00C15975" w:rsidP="00C15975">
            <w:pPr>
              <w:rPr>
                <w:rFonts w:cs="Times New Roman"/>
                <w:sz w:val="12"/>
                <w:szCs w:val="12"/>
              </w:rPr>
            </w:pPr>
            <w:r w:rsidRPr="00DE60A2">
              <w:rPr>
                <w:rFonts w:cs="Times New Roman"/>
                <w:sz w:val="12"/>
                <w:szCs w:val="12"/>
              </w:rPr>
              <w:t>0.26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Heat detection -cow</w:t>
            </w:r>
          </w:p>
        </w:tc>
        <w:tc>
          <w:tcPr>
            <w:tcW w:w="301" w:type="pct"/>
          </w:tcPr>
          <w:p w:rsidR="00C15975" w:rsidRPr="00DE60A2" w:rsidRDefault="00C15975" w:rsidP="00C15975">
            <w:pPr>
              <w:rPr>
                <w:rFonts w:cs="Times New Roman"/>
                <w:sz w:val="12"/>
                <w:szCs w:val="12"/>
              </w:rPr>
            </w:pPr>
            <w:r w:rsidRPr="00DE60A2">
              <w:rPr>
                <w:rFonts w:cs="Times New Roman"/>
                <w:sz w:val="12"/>
                <w:szCs w:val="12"/>
              </w:rPr>
              <w:t>0.36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Heat detection -cow</w:t>
            </w:r>
          </w:p>
        </w:tc>
        <w:tc>
          <w:tcPr>
            <w:tcW w:w="301" w:type="pct"/>
          </w:tcPr>
          <w:p w:rsidR="00C15975" w:rsidRPr="00DE60A2" w:rsidRDefault="00C15975" w:rsidP="00C15975">
            <w:pPr>
              <w:rPr>
                <w:rFonts w:cs="Times New Roman"/>
                <w:sz w:val="12"/>
                <w:szCs w:val="12"/>
              </w:rPr>
            </w:pPr>
            <w:r w:rsidRPr="00DE60A2">
              <w:rPr>
                <w:rFonts w:cs="Times New Roman"/>
                <w:sz w:val="12"/>
                <w:szCs w:val="12"/>
              </w:rPr>
              <w:t>0.46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Heat detection -heifer</w:t>
            </w:r>
          </w:p>
        </w:tc>
        <w:tc>
          <w:tcPr>
            <w:tcW w:w="301" w:type="pct"/>
          </w:tcPr>
          <w:p w:rsidR="00C15975" w:rsidRPr="00DE60A2" w:rsidRDefault="00C15975" w:rsidP="00C15975">
            <w:pPr>
              <w:rPr>
                <w:rFonts w:cs="Times New Roman"/>
                <w:sz w:val="12"/>
                <w:szCs w:val="12"/>
              </w:rPr>
            </w:pPr>
            <w:r w:rsidRPr="00DE60A2">
              <w:rPr>
                <w:rFonts w:cs="Times New Roman"/>
                <w:sz w:val="12"/>
                <w:szCs w:val="12"/>
              </w:rPr>
              <w:t>0.5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19.74</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19.99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20.23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5.00</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8.06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8.17</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lastRenderedPageBreak/>
              <w:t>Heat detection -heifer</w:t>
            </w:r>
          </w:p>
        </w:tc>
        <w:tc>
          <w:tcPr>
            <w:tcW w:w="301" w:type="pct"/>
          </w:tcPr>
          <w:p w:rsidR="00C15975" w:rsidRPr="00DE60A2" w:rsidRDefault="00C15975" w:rsidP="00C15975">
            <w:pPr>
              <w:rPr>
                <w:rFonts w:cs="Times New Roman"/>
                <w:sz w:val="12"/>
                <w:szCs w:val="12"/>
              </w:rPr>
            </w:pPr>
            <w:r w:rsidRPr="00DE60A2">
              <w:rPr>
                <w:rFonts w:cs="Times New Roman"/>
                <w:sz w:val="12"/>
                <w:szCs w:val="12"/>
              </w:rPr>
              <w:t>0.6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Heat detection -heifer</w:t>
            </w:r>
          </w:p>
        </w:tc>
        <w:tc>
          <w:tcPr>
            <w:tcW w:w="301" w:type="pct"/>
          </w:tcPr>
          <w:p w:rsidR="00C15975" w:rsidRPr="00DE60A2" w:rsidRDefault="00C15975" w:rsidP="00C15975">
            <w:pPr>
              <w:rPr>
                <w:rFonts w:cs="Times New Roman"/>
                <w:sz w:val="12"/>
                <w:szCs w:val="12"/>
              </w:rPr>
            </w:pPr>
            <w:r w:rsidRPr="00DE60A2">
              <w:rPr>
                <w:rFonts w:cs="Times New Roman"/>
                <w:sz w:val="12"/>
                <w:szCs w:val="12"/>
              </w:rPr>
              <w:t>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19.94</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20.21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20.45</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5.10</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5.23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8.02</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8.29</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Insem. succes -cow</w:t>
            </w:r>
          </w:p>
        </w:tc>
        <w:tc>
          <w:tcPr>
            <w:tcW w:w="301" w:type="pct"/>
          </w:tcPr>
          <w:p w:rsidR="00C15975" w:rsidRPr="00DE60A2" w:rsidRDefault="00C15975" w:rsidP="00C15975">
            <w:pPr>
              <w:rPr>
                <w:rFonts w:cs="Times New Roman"/>
                <w:sz w:val="12"/>
                <w:szCs w:val="12"/>
              </w:rPr>
            </w:pPr>
            <w:r w:rsidRPr="00DE60A2">
              <w:rPr>
                <w:rFonts w:cs="Times New Roman"/>
                <w:sz w:val="12"/>
                <w:szCs w:val="12"/>
              </w:rPr>
              <w:t>0.32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19.68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19.93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20.19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4.97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5.03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8.04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8.17</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3.01</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Insem. succes -cow</w:t>
            </w:r>
          </w:p>
        </w:tc>
        <w:tc>
          <w:tcPr>
            <w:tcW w:w="301" w:type="pct"/>
          </w:tcPr>
          <w:p w:rsidR="00C15975" w:rsidRPr="00DE60A2" w:rsidRDefault="00C15975" w:rsidP="00C15975">
            <w:pPr>
              <w:rPr>
                <w:rFonts w:cs="Times New Roman"/>
                <w:sz w:val="12"/>
                <w:szCs w:val="12"/>
              </w:rPr>
            </w:pPr>
            <w:r w:rsidRPr="00DE60A2">
              <w:rPr>
                <w:rFonts w:cs="Times New Roman"/>
                <w:sz w:val="12"/>
                <w:szCs w:val="12"/>
              </w:rPr>
              <w:t>0.42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Insem. succes -cow</w:t>
            </w:r>
          </w:p>
        </w:tc>
        <w:tc>
          <w:tcPr>
            <w:tcW w:w="301" w:type="pct"/>
          </w:tcPr>
          <w:p w:rsidR="00C15975" w:rsidRPr="00DE60A2" w:rsidRDefault="00C15975" w:rsidP="00C15975">
            <w:pPr>
              <w:rPr>
                <w:rFonts w:cs="Times New Roman"/>
                <w:sz w:val="12"/>
                <w:szCs w:val="12"/>
              </w:rPr>
            </w:pPr>
            <w:r w:rsidRPr="00DE60A2">
              <w:rPr>
                <w:rFonts w:cs="Times New Roman"/>
                <w:sz w:val="12"/>
                <w:szCs w:val="12"/>
              </w:rPr>
              <w:t>0.52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20.00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20.24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20.48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5.25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8.05</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8.29</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Insem. succes -heifer</w:t>
            </w:r>
          </w:p>
        </w:tc>
        <w:tc>
          <w:tcPr>
            <w:tcW w:w="301" w:type="pct"/>
          </w:tcPr>
          <w:p w:rsidR="00C15975" w:rsidRPr="00DE60A2" w:rsidRDefault="00C15975" w:rsidP="00C15975">
            <w:pPr>
              <w:rPr>
                <w:rFonts w:cs="Times New Roman"/>
                <w:sz w:val="12"/>
                <w:szCs w:val="12"/>
              </w:rPr>
            </w:pPr>
            <w:r w:rsidRPr="00DE60A2">
              <w:rPr>
                <w:rFonts w:cs="Times New Roman"/>
                <w:sz w:val="12"/>
                <w:szCs w:val="12"/>
              </w:rPr>
              <w:t>0.45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5.15</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5.22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2.96</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Insem. succes -heifer</w:t>
            </w:r>
          </w:p>
        </w:tc>
        <w:tc>
          <w:tcPr>
            <w:tcW w:w="301" w:type="pct"/>
          </w:tcPr>
          <w:p w:rsidR="00C15975" w:rsidRPr="00DE60A2" w:rsidRDefault="00C15975" w:rsidP="00C15975">
            <w:pPr>
              <w:rPr>
                <w:rFonts w:cs="Times New Roman"/>
                <w:sz w:val="12"/>
                <w:szCs w:val="12"/>
              </w:rPr>
            </w:pPr>
            <w:r w:rsidRPr="00DE60A2">
              <w:rPr>
                <w:rFonts w:cs="Times New Roman"/>
                <w:sz w:val="12"/>
                <w:szCs w:val="12"/>
              </w:rPr>
              <w:t>0.55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Insem. succes -heifer</w:t>
            </w:r>
          </w:p>
        </w:tc>
        <w:tc>
          <w:tcPr>
            <w:tcW w:w="301" w:type="pct"/>
          </w:tcPr>
          <w:p w:rsidR="00C15975" w:rsidRPr="00DE60A2" w:rsidRDefault="00C15975" w:rsidP="00C15975">
            <w:pPr>
              <w:rPr>
                <w:rFonts w:cs="Times New Roman"/>
                <w:sz w:val="12"/>
                <w:szCs w:val="12"/>
              </w:rPr>
            </w:pPr>
            <w:r w:rsidRPr="00DE60A2">
              <w:rPr>
                <w:rFonts w:cs="Times New Roman"/>
                <w:sz w:val="12"/>
                <w:szCs w:val="12"/>
              </w:rPr>
              <w:t>0.65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20.42</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5.12</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5.18</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8.27</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3.02</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Price ECM</w:t>
            </w:r>
          </w:p>
        </w:tc>
        <w:tc>
          <w:tcPr>
            <w:tcW w:w="301" w:type="pct"/>
          </w:tcPr>
          <w:p w:rsidR="00C15975" w:rsidRPr="00DE60A2" w:rsidRDefault="00C15975" w:rsidP="00C15975">
            <w:pPr>
              <w:rPr>
                <w:rFonts w:cs="Times New Roman"/>
                <w:sz w:val="12"/>
                <w:szCs w:val="12"/>
              </w:rPr>
            </w:pPr>
            <w:r w:rsidRPr="00DE60A2">
              <w:rPr>
                <w:rFonts w:cs="Times New Roman"/>
                <w:sz w:val="12"/>
                <w:szCs w:val="12"/>
              </w:rPr>
              <w:t>0.374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7.79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7.92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8.05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2.79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Price ECM</w:t>
            </w:r>
          </w:p>
        </w:tc>
        <w:tc>
          <w:tcPr>
            <w:tcW w:w="301" w:type="pct"/>
          </w:tcPr>
          <w:p w:rsidR="00C15975" w:rsidRPr="00DE60A2" w:rsidRDefault="00C15975" w:rsidP="00C15975">
            <w:pPr>
              <w:rPr>
                <w:rFonts w:cs="Times New Roman"/>
                <w:sz w:val="12"/>
                <w:szCs w:val="12"/>
              </w:rPr>
            </w:pPr>
            <w:r w:rsidRPr="00DE60A2">
              <w:rPr>
                <w:rFonts w:cs="Times New Roman"/>
                <w:sz w:val="12"/>
                <w:szCs w:val="12"/>
              </w:rPr>
              <w:t>0.384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Price ECM</w:t>
            </w:r>
          </w:p>
        </w:tc>
        <w:tc>
          <w:tcPr>
            <w:tcW w:w="301" w:type="pct"/>
          </w:tcPr>
          <w:p w:rsidR="00C15975" w:rsidRPr="00DE60A2" w:rsidRDefault="00C15975" w:rsidP="00C15975">
            <w:pPr>
              <w:rPr>
                <w:rFonts w:cs="Times New Roman"/>
                <w:sz w:val="12"/>
                <w:szCs w:val="12"/>
              </w:rPr>
            </w:pPr>
            <w:r w:rsidRPr="00DE60A2">
              <w:rPr>
                <w:rFonts w:cs="Times New Roman"/>
                <w:sz w:val="12"/>
                <w:szCs w:val="12"/>
              </w:rPr>
              <w:t>0.394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8.19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8.32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8.46</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3.19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Euro per hour labour</w:t>
            </w:r>
          </w:p>
        </w:tc>
        <w:tc>
          <w:tcPr>
            <w:tcW w:w="301" w:type="pct"/>
          </w:tcPr>
          <w:p w:rsidR="00C15975" w:rsidRPr="00DE60A2" w:rsidRDefault="00C15975" w:rsidP="00C15975">
            <w:pPr>
              <w:rPr>
                <w:rFonts w:cs="Times New Roman"/>
                <w:sz w:val="12"/>
                <w:szCs w:val="12"/>
              </w:rPr>
            </w:pPr>
            <w:r w:rsidRPr="00DE60A2">
              <w:rPr>
                <w:rFonts w:cs="Times New Roman"/>
                <w:sz w:val="12"/>
                <w:szCs w:val="12"/>
              </w:rPr>
              <w:t>15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Euro per hour labour</w:t>
            </w:r>
          </w:p>
        </w:tc>
        <w:tc>
          <w:tcPr>
            <w:tcW w:w="301" w:type="pct"/>
          </w:tcPr>
          <w:p w:rsidR="00C15975" w:rsidRPr="00DE60A2" w:rsidRDefault="00C15975" w:rsidP="00C15975">
            <w:pPr>
              <w:rPr>
                <w:rFonts w:cs="Times New Roman"/>
                <w:sz w:val="12"/>
                <w:szCs w:val="12"/>
              </w:rPr>
            </w:pPr>
            <w:r w:rsidRPr="00DE60A2">
              <w:rPr>
                <w:rFonts w:cs="Times New Roman"/>
                <w:sz w:val="12"/>
                <w:szCs w:val="12"/>
              </w:rPr>
              <w:t>25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Euro per hour labour</w:t>
            </w:r>
          </w:p>
        </w:tc>
        <w:tc>
          <w:tcPr>
            <w:tcW w:w="301" w:type="pct"/>
          </w:tcPr>
          <w:p w:rsidR="00C15975" w:rsidRPr="00DE60A2" w:rsidRDefault="00C15975" w:rsidP="00C15975">
            <w:pPr>
              <w:rPr>
                <w:rFonts w:cs="Times New Roman"/>
                <w:sz w:val="12"/>
                <w:szCs w:val="12"/>
              </w:rPr>
            </w:pPr>
            <w:r w:rsidRPr="00DE60A2">
              <w:rPr>
                <w:rFonts w:cs="Times New Roman"/>
                <w:sz w:val="12"/>
                <w:szCs w:val="12"/>
              </w:rPr>
              <w:t>35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Insemination price</w:t>
            </w:r>
          </w:p>
        </w:tc>
        <w:tc>
          <w:tcPr>
            <w:tcW w:w="301" w:type="pct"/>
          </w:tcPr>
          <w:p w:rsidR="00C15975" w:rsidRPr="00DE60A2" w:rsidRDefault="00C15975" w:rsidP="00C15975">
            <w:pPr>
              <w:rPr>
                <w:rFonts w:cs="Times New Roman"/>
                <w:sz w:val="12"/>
                <w:szCs w:val="12"/>
              </w:rPr>
            </w:pPr>
            <w:r w:rsidRPr="00DE60A2">
              <w:rPr>
                <w:rFonts w:cs="Times New Roman"/>
                <w:sz w:val="12"/>
                <w:szCs w:val="12"/>
              </w:rPr>
              <w:t>8.33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5.09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3.03</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Insemination price</w:t>
            </w:r>
          </w:p>
        </w:tc>
        <w:tc>
          <w:tcPr>
            <w:tcW w:w="301" w:type="pct"/>
          </w:tcPr>
          <w:p w:rsidR="00C15975" w:rsidRPr="00DE60A2" w:rsidRDefault="00C15975" w:rsidP="00C15975">
            <w:pPr>
              <w:rPr>
                <w:rFonts w:cs="Times New Roman"/>
                <w:sz w:val="12"/>
                <w:szCs w:val="12"/>
              </w:rPr>
            </w:pPr>
            <w:r w:rsidRPr="00DE60A2">
              <w:rPr>
                <w:rFonts w:cs="Times New Roman"/>
                <w:sz w:val="12"/>
                <w:szCs w:val="12"/>
              </w:rPr>
              <w:t>13.33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Insemination price</w:t>
            </w:r>
          </w:p>
        </w:tc>
        <w:tc>
          <w:tcPr>
            <w:tcW w:w="301" w:type="pct"/>
          </w:tcPr>
          <w:p w:rsidR="00C15975" w:rsidRPr="00DE60A2" w:rsidRDefault="00C15975" w:rsidP="00C15975">
            <w:pPr>
              <w:rPr>
                <w:rFonts w:cs="Times New Roman"/>
                <w:sz w:val="12"/>
                <w:szCs w:val="12"/>
              </w:rPr>
            </w:pPr>
            <w:r w:rsidRPr="00DE60A2">
              <w:rPr>
                <w:rFonts w:cs="Times New Roman"/>
                <w:sz w:val="12"/>
                <w:szCs w:val="12"/>
              </w:rPr>
              <w:t>18.33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5.23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2.95</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Destruction price</w:t>
            </w:r>
          </w:p>
        </w:tc>
        <w:tc>
          <w:tcPr>
            <w:tcW w:w="301" w:type="pct"/>
          </w:tcPr>
          <w:p w:rsidR="00C15975" w:rsidRPr="00DE60A2" w:rsidRDefault="00C15975" w:rsidP="00C15975">
            <w:pPr>
              <w:rPr>
                <w:rFonts w:cs="Times New Roman"/>
                <w:sz w:val="12"/>
                <w:szCs w:val="12"/>
              </w:rPr>
            </w:pPr>
            <w:r w:rsidRPr="00DE60A2">
              <w:rPr>
                <w:rFonts w:cs="Times New Roman"/>
                <w:sz w:val="12"/>
                <w:szCs w:val="12"/>
              </w:rPr>
              <w:t>69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Destruction price</w:t>
            </w:r>
          </w:p>
        </w:tc>
        <w:tc>
          <w:tcPr>
            <w:tcW w:w="301" w:type="pct"/>
          </w:tcPr>
          <w:p w:rsidR="00C15975" w:rsidRPr="00DE60A2" w:rsidRDefault="00C15975" w:rsidP="00C15975">
            <w:pPr>
              <w:rPr>
                <w:rFonts w:cs="Times New Roman"/>
                <w:sz w:val="12"/>
                <w:szCs w:val="12"/>
              </w:rPr>
            </w:pPr>
            <w:r w:rsidRPr="00DE60A2">
              <w:rPr>
                <w:rFonts w:cs="Times New Roman"/>
                <w:sz w:val="12"/>
                <w:szCs w:val="12"/>
              </w:rPr>
              <w:t>79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Destruction price</w:t>
            </w:r>
          </w:p>
        </w:tc>
        <w:tc>
          <w:tcPr>
            <w:tcW w:w="301" w:type="pct"/>
          </w:tcPr>
          <w:p w:rsidR="00C15975" w:rsidRPr="00DE60A2" w:rsidRDefault="00C15975" w:rsidP="00C15975">
            <w:pPr>
              <w:rPr>
                <w:rFonts w:cs="Times New Roman"/>
                <w:sz w:val="12"/>
                <w:szCs w:val="12"/>
              </w:rPr>
            </w:pPr>
            <w:r w:rsidRPr="00DE60A2">
              <w:rPr>
                <w:rFonts w:cs="Times New Roman"/>
                <w:sz w:val="12"/>
                <w:szCs w:val="12"/>
              </w:rPr>
              <w:t>89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Elisa price</w:t>
            </w:r>
          </w:p>
        </w:tc>
        <w:tc>
          <w:tcPr>
            <w:tcW w:w="301" w:type="pct"/>
          </w:tcPr>
          <w:p w:rsidR="00C15975" w:rsidRPr="00DE60A2" w:rsidRDefault="00C15975" w:rsidP="00C15975">
            <w:pPr>
              <w:rPr>
                <w:rFonts w:cs="Times New Roman"/>
                <w:sz w:val="12"/>
                <w:szCs w:val="12"/>
              </w:rPr>
            </w:pPr>
            <w:r w:rsidRPr="00DE60A2">
              <w:rPr>
                <w:rFonts w:cs="Times New Roman"/>
                <w:sz w:val="12"/>
                <w:szCs w:val="12"/>
              </w:rPr>
              <w:t>3.29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Elisa price</w:t>
            </w:r>
          </w:p>
        </w:tc>
        <w:tc>
          <w:tcPr>
            <w:tcW w:w="301" w:type="pct"/>
          </w:tcPr>
          <w:p w:rsidR="00C15975" w:rsidRPr="00DE60A2" w:rsidRDefault="00C15975" w:rsidP="00C15975">
            <w:pPr>
              <w:rPr>
                <w:rFonts w:cs="Times New Roman"/>
                <w:sz w:val="12"/>
                <w:szCs w:val="12"/>
              </w:rPr>
            </w:pPr>
            <w:r w:rsidRPr="00DE60A2">
              <w:rPr>
                <w:rFonts w:cs="Times New Roman"/>
                <w:sz w:val="12"/>
                <w:szCs w:val="12"/>
              </w:rPr>
              <w:t>3.79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Elisa price</w:t>
            </w:r>
          </w:p>
        </w:tc>
        <w:tc>
          <w:tcPr>
            <w:tcW w:w="301" w:type="pct"/>
          </w:tcPr>
          <w:p w:rsidR="00C15975" w:rsidRPr="00DE60A2" w:rsidRDefault="00C15975" w:rsidP="00C15975">
            <w:pPr>
              <w:rPr>
                <w:rFonts w:cs="Times New Roman"/>
                <w:sz w:val="12"/>
                <w:szCs w:val="12"/>
              </w:rPr>
            </w:pPr>
            <w:r w:rsidRPr="00DE60A2">
              <w:rPr>
                <w:rFonts w:cs="Times New Roman"/>
                <w:sz w:val="12"/>
                <w:szCs w:val="12"/>
              </w:rPr>
              <w:t>4.29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Number of machines</w:t>
            </w:r>
          </w:p>
        </w:tc>
        <w:tc>
          <w:tcPr>
            <w:tcW w:w="301" w:type="pct"/>
          </w:tcPr>
          <w:p w:rsidR="00C15975" w:rsidRPr="00DE60A2" w:rsidRDefault="00C15975" w:rsidP="00C15975">
            <w:pPr>
              <w:rPr>
                <w:rFonts w:cs="Times New Roman"/>
                <w:sz w:val="12"/>
                <w:szCs w:val="12"/>
              </w:rPr>
            </w:pPr>
            <w:r w:rsidRPr="00DE60A2">
              <w:rPr>
                <w:rFonts w:cs="Times New Roman"/>
                <w:sz w:val="12"/>
                <w:szCs w:val="12"/>
              </w:rPr>
              <w:t>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Number of machines</w:t>
            </w:r>
          </w:p>
        </w:tc>
        <w:tc>
          <w:tcPr>
            <w:tcW w:w="301" w:type="pct"/>
          </w:tcPr>
          <w:p w:rsidR="00C15975" w:rsidRPr="00DE60A2" w:rsidRDefault="00C15975" w:rsidP="00C15975">
            <w:pPr>
              <w:rPr>
                <w:rFonts w:cs="Times New Roman"/>
                <w:sz w:val="12"/>
                <w:szCs w:val="12"/>
              </w:rPr>
            </w:pPr>
            <w:r w:rsidRPr="00DE60A2">
              <w:rPr>
                <w:rFonts w:cs="Times New Roman"/>
                <w:sz w:val="12"/>
                <w:szCs w:val="12"/>
              </w:rPr>
              <w:t>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19.86</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Number of machines</w:t>
            </w:r>
          </w:p>
        </w:tc>
        <w:tc>
          <w:tcPr>
            <w:tcW w:w="301" w:type="pct"/>
          </w:tcPr>
          <w:p w:rsidR="00C15975" w:rsidRPr="00DE60A2" w:rsidRDefault="00C15975" w:rsidP="00C15975">
            <w:pPr>
              <w:rPr>
                <w:rFonts w:cs="Times New Roman"/>
                <w:sz w:val="12"/>
                <w:szCs w:val="12"/>
              </w:rPr>
            </w:pPr>
            <w:r w:rsidRPr="00DE60A2">
              <w:rPr>
                <w:rFonts w:cs="Times New Roman"/>
                <w:sz w:val="12"/>
                <w:szCs w:val="12"/>
              </w:rPr>
              <w:t>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19.86</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20.40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Number of personnel</w:t>
            </w:r>
          </w:p>
        </w:tc>
        <w:tc>
          <w:tcPr>
            <w:tcW w:w="301" w:type="pct"/>
          </w:tcPr>
          <w:p w:rsidR="00C15975" w:rsidRPr="00DE60A2" w:rsidRDefault="00C15975" w:rsidP="00C15975">
            <w:pPr>
              <w:rPr>
                <w:rFonts w:cs="Times New Roman"/>
                <w:sz w:val="12"/>
                <w:szCs w:val="12"/>
              </w:rPr>
            </w:pPr>
            <w:r w:rsidRPr="00DE60A2">
              <w:rPr>
                <w:rFonts w:cs="Times New Roman"/>
                <w:sz w:val="12"/>
                <w:szCs w:val="12"/>
              </w:rPr>
              <w:t>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Number of personnel</w:t>
            </w:r>
          </w:p>
        </w:tc>
        <w:tc>
          <w:tcPr>
            <w:tcW w:w="301" w:type="pct"/>
          </w:tcPr>
          <w:p w:rsidR="00C15975" w:rsidRPr="00DE60A2" w:rsidRDefault="00C15975" w:rsidP="00C15975">
            <w:pPr>
              <w:rPr>
                <w:rFonts w:cs="Times New Roman"/>
                <w:sz w:val="12"/>
                <w:szCs w:val="12"/>
              </w:rPr>
            </w:pPr>
            <w:r w:rsidRPr="00DE60A2">
              <w:rPr>
                <w:rFonts w:cs="Times New Roman"/>
                <w:sz w:val="12"/>
                <w:szCs w:val="12"/>
              </w:rPr>
              <w:t>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Number of personnel</w:t>
            </w:r>
          </w:p>
        </w:tc>
        <w:tc>
          <w:tcPr>
            <w:tcW w:w="301" w:type="pct"/>
          </w:tcPr>
          <w:p w:rsidR="00C15975" w:rsidRPr="00DE60A2" w:rsidRDefault="00C15975" w:rsidP="00C15975">
            <w:pPr>
              <w:rPr>
                <w:rFonts w:cs="Times New Roman"/>
                <w:sz w:val="12"/>
                <w:szCs w:val="12"/>
              </w:rPr>
            </w:pPr>
            <w:r w:rsidRPr="00DE60A2">
              <w:rPr>
                <w:rFonts w:cs="Times New Roman"/>
                <w:sz w:val="12"/>
                <w:szCs w:val="12"/>
              </w:rPr>
              <w:t>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19.86</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Number of personnel</w:t>
            </w:r>
          </w:p>
        </w:tc>
        <w:tc>
          <w:tcPr>
            <w:tcW w:w="301" w:type="pct"/>
          </w:tcPr>
          <w:p w:rsidR="00C15975" w:rsidRPr="00DE60A2" w:rsidRDefault="00C15975" w:rsidP="00C15975">
            <w:pPr>
              <w:rPr>
                <w:rFonts w:cs="Times New Roman"/>
                <w:sz w:val="12"/>
                <w:szCs w:val="12"/>
              </w:rPr>
            </w:pPr>
            <w:r w:rsidRPr="00DE60A2">
              <w:rPr>
                <w:rFonts w:cs="Times New Roman"/>
                <w:sz w:val="12"/>
                <w:szCs w:val="12"/>
              </w:rPr>
              <w:t>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19.86</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Boot cross-contamination</w:t>
            </w:r>
          </w:p>
        </w:tc>
        <w:tc>
          <w:tcPr>
            <w:tcW w:w="301" w:type="pct"/>
          </w:tcPr>
          <w:p w:rsidR="00C15975" w:rsidRPr="00DE60A2" w:rsidRDefault="00C15975" w:rsidP="00C15975">
            <w:pPr>
              <w:rPr>
                <w:rFonts w:cs="Times New Roman"/>
                <w:sz w:val="12"/>
                <w:szCs w:val="12"/>
              </w:rPr>
            </w:pPr>
            <w:r w:rsidRPr="00DE60A2">
              <w:rPr>
                <w:rFonts w:cs="Times New Roman"/>
                <w:sz w:val="12"/>
                <w:szCs w:val="12"/>
              </w:rPr>
              <w:t>0.01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Boot cross-contamination</w:t>
            </w:r>
          </w:p>
        </w:tc>
        <w:tc>
          <w:tcPr>
            <w:tcW w:w="301" w:type="pct"/>
          </w:tcPr>
          <w:p w:rsidR="00C15975" w:rsidRPr="00DE60A2" w:rsidRDefault="00C15975" w:rsidP="00C15975">
            <w:pPr>
              <w:rPr>
                <w:rFonts w:cs="Times New Roman"/>
                <w:sz w:val="12"/>
                <w:szCs w:val="12"/>
              </w:rPr>
            </w:pPr>
            <w:r w:rsidRPr="00DE60A2">
              <w:rPr>
                <w:rFonts w:cs="Times New Roman"/>
                <w:sz w:val="12"/>
                <w:szCs w:val="12"/>
              </w:rPr>
              <w:t>0.1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19.85</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20.40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Boot cross-contamination</w:t>
            </w:r>
          </w:p>
        </w:tc>
        <w:tc>
          <w:tcPr>
            <w:tcW w:w="301" w:type="pct"/>
          </w:tcPr>
          <w:p w:rsidR="00C15975" w:rsidRPr="00DE60A2" w:rsidRDefault="00C15975" w:rsidP="00C15975">
            <w:pPr>
              <w:rPr>
                <w:rFonts w:cs="Times New Roman"/>
                <w:sz w:val="12"/>
                <w:szCs w:val="12"/>
              </w:rPr>
            </w:pPr>
            <w:r w:rsidRPr="00DE60A2">
              <w:rPr>
                <w:rFonts w:cs="Times New Roman"/>
                <w:sz w:val="12"/>
                <w:szCs w:val="12"/>
              </w:rPr>
              <w:t>0.2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19.91</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8.01</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Boot cross-contamination</w:t>
            </w:r>
          </w:p>
        </w:tc>
        <w:tc>
          <w:tcPr>
            <w:tcW w:w="301" w:type="pct"/>
          </w:tcPr>
          <w:p w:rsidR="00C15975" w:rsidRPr="00DE60A2" w:rsidRDefault="00C15975" w:rsidP="00C15975">
            <w:pPr>
              <w:rPr>
                <w:rFonts w:cs="Times New Roman"/>
                <w:sz w:val="12"/>
                <w:szCs w:val="12"/>
              </w:rPr>
            </w:pPr>
            <w:r w:rsidRPr="00DE60A2">
              <w:rPr>
                <w:rFonts w:cs="Times New Roman"/>
                <w:sz w:val="12"/>
                <w:szCs w:val="12"/>
              </w:rPr>
              <w:t>0.4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Boot cross-contamination</w:t>
            </w:r>
          </w:p>
        </w:tc>
        <w:tc>
          <w:tcPr>
            <w:tcW w:w="301" w:type="pct"/>
          </w:tcPr>
          <w:p w:rsidR="00C15975" w:rsidRPr="00DE60A2" w:rsidRDefault="00C15975" w:rsidP="00C15975">
            <w:pPr>
              <w:rPr>
                <w:rFonts w:cs="Times New Roman"/>
                <w:sz w:val="12"/>
                <w:szCs w:val="12"/>
              </w:rPr>
            </w:pPr>
            <w:r w:rsidRPr="00DE60A2">
              <w:rPr>
                <w:rFonts w:cs="Times New Roman"/>
                <w:sz w:val="12"/>
                <w:szCs w:val="12"/>
              </w:rPr>
              <w:t>0.6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20.40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Machine cross-contamination</w:t>
            </w:r>
          </w:p>
        </w:tc>
        <w:tc>
          <w:tcPr>
            <w:tcW w:w="301" w:type="pct"/>
          </w:tcPr>
          <w:p w:rsidR="00C15975" w:rsidRPr="00DE60A2" w:rsidRDefault="00C15975" w:rsidP="00C15975">
            <w:pPr>
              <w:rPr>
                <w:rFonts w:cs="Times New Roman"/>
                <w:sz w:val="12"/>
                <w:szCs w:val="12"/>
              </w:rPr>
            </w:pPr>
            <w:r w:rsidRPr="00DE60A2">
              <w:rPr>
                <w:rFonts w:cs="Times New Roman"/>
                <w:sz w:val="12"/>
                <w:szCs w:val="12"/>
              </w:rPr>
              <w:t>0.04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Machine cross-contamination</w:t>
            </w:r>
          </w:p>
        </w:tc>
        <w:tc>
          <w:tcPr>
            <w:tcW w:w="301" w:type="pct"/>
          </w:tcPr>
          <w:p w:rsidR="00C15975" w:rsidRPr="00DE60A2" w:rsidRDefault="00C15975" w:rsidP="00C15975">
            <w:pPr>
              <w:rPr>
                <w:rFonts w:cs="Times New Roman"/>
                <w:sz w:val="12"/>
                <w:szCs w:val="12"/>
              </w:rPr>
            </w:pPr>
            <w:r w:rsidRPr="00DE60A2">
              <w:rPr>
                <w:rFonts w:cs="Times New Roman"/>
                <w:sz w:val="12"/>
                <w:szCs w:val="12"/>
              </w:rPr>
              <w:t>0.08</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Machine cross-contamination</w:t>
            </w:r>
          </w:p>
        </w:tc>
        <w:tc>
          <w:tcPr>
            <w:tcW w:w="301" w:type="pct"/>
          </w:tcPr>
          <w:p w:rsidR="00C15975" w:rsidRPr="00DE60A2" w:rsidRDefault="00C15975" w:rsidP="00C15975">
            <w:pPr>
              <w:rPr>
                <w:rFonts w:cs="Times New Roman"/>
                <w:sz w:val="12"/>
                <w:szCs w:val="12"/>
              </w:rPr>
            </w:pPr>
            <w:r w:rsidRPr="00DE60A2">
              <w:rPr>
                <w:rFonts w:cs="Times New Roman"/>
                <w:sz w:val="12"/>
                <w:szCs w:val="12"/>
              </w:rPr>
              <w:t>0.16</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19.86</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Machine cross-contamination</w:t>
            </w:r>
          </w:p>
        </w:tc>
        <w:tc>
          <w:tcPr>
            <w:tcW w:w="301" w:type="pct"/>
          </w:tcPr>
          <w:p w:rsidR="00C15975" w:rsidRPr="00DE60A2" w:rsidRDefault="00C15975" w:rsidP="00C15975">
            <w:pPr>
              <w:rPr>
                <w:rFonts w:cs="Times New Roman"/>
                <w:sz w:val="12"/>
                <w:szCs w:val="12"/>
              </w:rPr>
            </w:pPr>
            <w:r w:rsidRPr="00DE60A2">
              <w:rPr>
                <w:rFonts w:cs="Times New Roman"/>
                <w:sz w:val="12"/>
                <w:szCs w:val="12"/>
              </w:rPr>
              <w:t>0.32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Low-shedding amount</w:t>
            </w:r>
          </w:p>
        </w:tc>
        <w:tc>
          <w:tcPr>
            <w:tcW w:w="301" w:type="pct"/>
          </w:tcPr>
          <w:p w:rsidR="00C15975" w:rsidRPr="00DE60A2" w:rsidRDefault="00C15975" w:rsidP="00C15975">
            <w:pPr>
              <w:rPr>
                <w:rFonts w:cs="Times New Roman"/>
                <w:sz w:val="12"/>
                <w:szCs w:val="12"/>
              </w:rPr>
            </w:pPr>
            <w:r w:rsidRPr="00DE60A2">
              <w:rPr>
                <w:rFonts w:cs="Times New Roman"/>
                <w:sz w:val="12"/>
                <w:szCs w:val="12"/>
              </w:rPr>
              <w:t>0.01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Low-shedding amount</w:t>
            </w:r>
          </w:p>
        </w:tc>
        <w:tc>
          <w:tcPr>
            <w:tcW w:w="301" w:type="pct"/>
          </w:tcPr>
          <w:p w:rsidR="00C15975" w:rsidRPr="00DE60A2" w:rsidRDefault="00C15975" w:rsidP="00C15975">
            <w:pPr>
              <w:rPr>
                <w:rFonts w:cs="Times New Roman"/>
                <w:sz w:val="12"/>
                <w:szCs w:val="12"/>
              </w:rPr>
            </w:pPr>
            <w:r w:rsidRPr="00DE60A2">
              <w:rPr>
                <w:rFonts w:cs="Times New Roman"/>
                <w:sz w:val="12"/>
                <w:szCs w:val="12"/>
              </w:rPr>
              <w:t>0.05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9058E5">
        <w:trPr>
          <w:trHeight w:hRule="exact" w:val="284"/>
          <w:jc w:val="center"/>
        </w:trPr>
        <w:tc>
          <w:tcPr>
            <w:tcW w:w="1533" w:type="pct"/>
          </w:tcPr>
          <w:p w:rsidR="00C15975" w:rsidRPr="00DE60A2" w:rsidRDefault="00C15975" w:rsidP="00C15975">
            <w:pPr>
              <w:rPr>
                <w:rFonts w:cs="Times New Roman"/>
                <w:sz w:val="12"/>
                <w:szCs w:val="12"/>
              </w:rPr>
            </w:pPr>
            <w:r w:rsidRPr="00DE60A2">
              <w:rPr>
                <w:rFonts w:cs="Times New Roman"/>
                <w:sz w:val="12"/>
                <w:szCs w:val="12"/>
              </w:rPr>
              <w:t>Low-shedding amount</w:t>
            </w:r>
          </w:p>
        </w:tc>
        <w:tc>
          <w:tcPr>
            <w:tcW w:w="301" w:type="pct"/>
          </w:tcPr>
          <w:p w:rsidR="00C15975" w:rsidRPr="00DE60A2" w:rsidRDefault="00C15975" w:rsidP="00C15975">
            <w:pPr>
              <w:rPr>
                <w:rFonts w:cs="Times New Roman"/>
                <w:sz w:val="12"/>
                <w:szCs w:val="12"/>
              </w:rPr>
            </w:pPr>
            <w:r w:rsidRPr="00DE60A2">
              <w:rPr>
                <w:rFonts w:cs="Times New Roman"/>
                <w:sz w:val="12"/>
                <w:szCs w:val="12"/>
              </w:rPr>
              <w:t>0.1</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19.80</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20.04</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20.29</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5.05</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5.11</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5.18</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7.95</w:t>
            </w:r>
          </w:p>
        </w:tc>
        <w:tc>
          <w:tcPr>
            <w:tcW w:w="301" w:type="pct"/>
          </w:tcPr>
          <w:p w:rsidR="00C15975" w:rsidRPr="00DE60A2" w:rsidRDefault="00C15975" w:rsidP="00C15975">
            <w:pPr>
              <w:jc w:val="right"/>
              <w:rPr>
                <w:rFonts w:cs="Times New Roman"/>
                <w:sz w:val="12"/>
                <w:szCs w:val="12"/>
              </w:rPr>
            </w:pPr>
            <w:r w:rsidRPr="00DE60A2">
              <w:rPr>
                <w:rFonts w:cs="Times New Roman"/>
                <w:sz w:val="12"/>
                <w:szCs w:val="12"/>
              </w:rPr>
              <w:t>8.08</w:t>
            </w:r>
          </w:p>
        </w:tc>
        <w:tc>
          <w:tcPr>
            <w:tcW w:w="300" w:type="pct"/>
          </w:tcPr>
          <w:p w:rsidR="00C15975" w:rsidRPr="00DE60A2" w:rsidRDefault="00C15975" w:rsidP="00C15975">
            <w:pPr>
              <w:jc w:val="right"/>
              <w:rPr>
                <w:rFonts w:cs="Times New Roman"/>
                <w:sz w:val="12"/>
                <w:szCs w:val="12"/>
              </w:rPr>
            </w:pPr>
            <w:r w:rsidRPr="00DE60A2">
              <w:rPr>
                <w:rFonts w:cs="Times New Roman"/>
                <w:sz w:val="12"/>
                <w:szCs w:val="12"/>
              </w:rPr>
              <w:t>8.21</w:t>
            </w:r>
          </w:p>
        </w:tc>
        <w:tc>
          <w:tcPr>
            <w:tcW w:w="461" w:type="pct"/>
          </w:tcPr>
          <w:p w:rsidR="00C15975" w:rsidRPr="00DE60A2" w:rsidRDefault="00C15975" w:rsidP="00C15975">
            <w:pPr>
              <w:jc w:val="right"/>
              <w:rPr>
                <w:rFonts w:cs="Times New Roman"/>
                <w:sz w:val="12"/>
                <w:szCs w:val="12"/>
              </w:rPr>
            </w:pPr>
            <w:r w:rsidRPr="00DE60A2">
              <w:rPr>
                <w:rFonts w:cs="Times New Roman"/>
                <w:sz w:val="12"/>
                <w:szCs w:val="12"/>
              </w:rPr>
              <w:t>2.97</w:t>
            </w:r>
          </w:p>
        </w:tc>
      </w:tr>
      <w:tr w:rsidR="00C15975" w:rsidRPr="00DE60A2" w:rsidTr="009058E5">
        <w:trPr>
          <w:trHeight w:hRule="exact" w:val="284"/>
          <w:jc w:val="center"/>
        </w:trPr>
        <w:tc>
          <w:tcPr>
            <w:tcW w:w="1533" w:type="pct"/>
            <w:tcBorders>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Low-shedding amount</w:t>
            </w:r>
          </w:p>
        </w:tc>
        <w:tc>
          <w:tcPr>
            <w:tcW w:w="301" w:type="pct"/>
            <w:tcBorders>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0.2</w:t>
            </w:r>
          </w:p>
        </w:tc>
        <w:tc>
          <w:tcPr>
            <w:tcW w:w="300" w:type="pct"/>
            <w:tcBorders>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19.48</w:t>
            </w:r>
          </w:p>
        </w:tc>
        <w:tc>
          <w:tcPr>
            <w:tcW w:w="301" w:type="pct"/>
            <w:tcBorders>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19.71</w:t>
            </w:r>
          </w:p>
        </w:tc>
        <w:tc>
          <w:tcPr>
            <w:tcW w:w="300" w:type="pct"/>
            <w:tcBorders>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19.97</w:t>
            </w:r>
          </w:p>
        </w:tc>
        <w:tc>
          <w:tcPr>
            <w:tcW w:w="301" w:type="pct"/>
            <w:tcBorders>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4.99</w:t>
            </w:r>
          </w:p>
        </w:tc>
        <w:tc>
          <w:tcPr>
            <w:tcW w:w="300" w:type="pct"/>
            <w:tcBorders>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5.05</w:t>
            </w:r>
          </w:p>
        </w:tc>
        <w:tc>
          <w:tcPr>
            <w:tcW w:w="301" w:type="pct"/>
            <w:tcBorders>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5.11</w:t>
            </w:r>
          </w:p>
        </w:tc>
        <w:tc>
          <w:tcPr>
            <w:tcW w:w="300" w:type="pct"/>
            <w:tcBorders>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7.82</w:t>
            </w:r>
          </w:p>
        </w:tc>
        <w:tc>
          <w:tcPr>
            <w:tcW w:w="301" w:type="pct"/>
            <w:tcBorders>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7.95</w:t>
            </w:r>
          </w:p>
        </w:tc>
        <w:tc>
          <w:tcPr>
            <w:tcW w:w="300" w:type="pct"/>
            <w:tcBorders>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8.07</w:t>
            </w:r>
          </w:p>
        </w:tc>
        <w:tc>
          <w:tcPr>
            <w:tcW w:w="461" w:type="pct"/>
            <w:tcBorders>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2.91</w:t>
            </w:r>
          </w:p>
        </w:tc>
      </w:tr>
      <w:bookmarkEnd w:id="0"/>
    </w:tbl>
    <w:p w:rsidR="00C15975" w:rsidRDefault="00C15975" w:rsidP="00C15975">
      <w:pPr>
        <w:widowControl w:val="0"/>
        <w:autoSpaceDE w:val="0"/>
        <w:autoSpaceDN w:val="0"/>
        <w:adjustRightInd w:val="0"/>
        <w:spacing w:before="1" w:after="0" w:line="480" w:lineRule="auto"/>
        <w:ind w:left="103" w:right="1408"/>
        <w:rPr>
          <w:rFonts w:cs="Times New Roman"/>
          <w:szCs w:val="24"/>
        </w:rPr>
      </w:pPr>
    </w:p>
    <w:p w:rsidR="00C15975" w:rsidRDefault="00C15975" w:rsidP="002C69BE">
      <w:pPr>
        <w:widowControl w:val="0"/>
        <w:autoSpaceDE w:val="0"/>
        <w:autoSpaceDN w:val="0"/>
        <w:adjustRightInd w:val="0"/>
        <w:spacing w:before="1" w:after="0" w:line="480" w:lineRule="auto"/>
        <w:ind w:left="103" w:right="66"/>
        <w:rPr>
          <w:rFonts w:cs="Times New Roman"/>
          <w:color w:val="000000"/>
        </w:rPr>
      </w:pPr>
      <w:r>
        <w:rPr>
          <w:rFonts w:cs="Times New Roman"/>
          <w:szCs w:val="24"/>
        </w:rPr>
        <w:br w:type="page"/>
      </w:r>
      <w:r w:rsidRPr="008E0EEA">
        <w:rPr>
          <w:rFonts w:cs="Times New Roman"/>
          <w:b/>
          <w:szCs w:val="24"/>
        </w:rPr>
        <w:lastRenderedPageBreak/>
        <w:t>Table 1</w:t>
      </w:r>
      <w:r w:rsidR="00DE60A2" w:rsidRPr="008E0EEA">
        <w:rPr>
          <w:rFonts w:cs="Times New Roman"/>
          <w:b/>
          <w:szCs w:val="24"/>
        </w:rPr>
        <w:t>1</w:t>
      </w:r>
      <w:r w:rsidRPr="008E0EEA">
        <w:rPr>
          <w:rFonts w:cs="Times New Roman"/>
          <w:b/>
          <w:szCs w:val="24"/>
        </w:rPr>
        <w:t>.</w:t>
      </w:r>
      <w:r w:rsidRPr="00EA4E25">
        <w:rPr>
          <w:rFonts w:cs="Times New Roman"/>
          <w:szCs w:val="24"/>
        </w:rPr>
        <w:t xml:space="preserve"> </w:t>
      </w:r>
      <w:r w:rsidRPr="00EA4E25">
        <w:rPr>
          <w:rFonts w:cs="Times New Roman"/>
          <w:color w:val="000000"/>
        </w:rPr>
        <w:t xml:space="preserve">Production and Economic results of the sensitivity analysis. Numbers are in </w:t>
      </w:r>
      <w:r w:rsidR="001F67DE" w:rsidRPr="00C76CBA">
        <w:rPr>
          <w:rFonts w:cs="Times New Roman"/>
          <w:bCs/>
          <w:szCs w:val="24"/>
        </w:rPr>
        <w:t xml:space="preserve">million </w:t>
      </w:r>
      <w:r w:rsidR="001F67DE">
        <w:rPr>
          <w:rFonts w:cs="Times New Roman"/>
          <w:bCs/>
          <w:szCs w:val="24"/>
        </w:rPr>
        <w:t xml:space="preserve">KG or </w:t>
      </w:r>
      <w:r w:rsidRPr="00EA4E25">
        <w:rPr>
          <w:rFonts w:cs="Times New Roman"/>
          <w:color w:val="000000"/>
        </w:rPr>
        <w:t xml:space="preserve">million </w:t>
      </w:r>
      <w:r w:rsidRPr="001360A3">
        <w:rPr>
          <w:rFonts w:cs="Times New Roman"/>
          <w:color w:val="000000"/>
        </w:rPr>
        <w:t>EUR. ECM</w:t>
      </w:r>
      <w:r w:rsidRPr="00EA4E25">
        <w:rPr>
          <w:rFonts w:cs="Times New Roman"/>
          <w:color w:val="000000"/>
        </w:rPr>
        <w:t xml:space="preserve"> = Milk yield, Exp = expenses, </w:t>
      </w:r>
      <w:r w:rsidRPr="00EA4E25">
        <w:rPr>
          <w:rFonts w:cs="Times New Roman"/>
          <w:color w:val="000000"/>
          <w:u w:val="single"/>
        </w:rPr>
        <w:t>Inc</w:t>
      </w:r>
      <w:r w:rsidRPr="00EA4E25">
        <w:rPr>
          <w:rFonts w:cs="Times New Roman"/>
          <w:color w:val="000000"/>
        </w:rPr>
        <w:t xml:space="preserve"> = income</w:t>
      </w:r>
      <w:r w:rsidR="002C69BE">
        <w:rPr>
          <w:rFonts w:cs="Times New Roman"/>
          <w:bCs/>
          <w:szCs w:val="24"/>
        </w:rPr>
        <w:t>, TNR = Total net revenue over ten years</w:t>
      </w:r>
      <w:r w:rsidRPr="00EA4E25">
        <w:rPr>
          <w:rFonts w:cs="Times New Roman"/>
          <w:color w:val="000000"/>
        </w:rPr>
        <w:t xml:space="preserve">. Numbers describe the percentiles of 500 repetitions of 10 simulation years. Start prevalence = 5.6%. Low, High and Affected-shedding amount is the amount of shedding for an animal in each stage of disease. Vertical transmission rates are also described for each disease state. Discard milk is the number of days the farmer discards milk at the beginning of each lactation. Risk stillbirth is the risk of stillbirth per calving. Durations for the low-shedding, high-shedding and affected stage are described. Hygiene level describes how likely it is that MAP will be cleaned out from each farm compartment. Test specificity is the specificity for the </w:t>
      </w:r>
      <w:r w:rsidRPr="00184BF6">
        <w:rPr>
          <w:rFonts w:cs="Times New Roman"/>
          <w:color w:val="000000"/>
        </w:rPr>
        <w:t>ELISA</w:t>
      </w:r>
      <w:r w:rsidRPr="00EA4E25">
        <w:rPr>
          <w:rFonts w:cs="Times New Roman"/>
          <w:color w:val="000000"/>
        </w:rPr>
        <w:t xml:space="preserve"> test used in the model. Sensitivity level is a vertical adjustment factor for the age-dependent sensitivity function used in the model.</w:t>
      </w:r>
    </w:p>
    <w:tbl>
      <w:tblPr>
        <w:tblW w:w="4654" w:type="pct"/>
        <w:tblBorders>
          <w:top w:val="single" w:sz="4" w:space="0" w:color="auto"/>
          <w:bottom w:val="single" w:sz="4" w:space="0" w:color="auto"/>
        </w:tblBorders>
        <w:tblCellMar>
          <w:top w:w="28" w:type="dxa"/>
          <w:left w:w="28" w:type="dxa"/>
          <w:bottom w:w="28" w:type="dxa"/>
          <w:right w:w="28" w:type="dxa"/>
        </w:tblCellMar>
        <w:tblLook w:val="0000" w:firstRow="0" w:lastRow="0" w:firstColumn="0" w:lastColumn="0" w:noHBand="0" w:noVBand="0"/>
      </w:tblPr>
      <w:tblGrid>
        <w:gridCol w:w="2014"/>
        <w:gridCol w:w="349"/>
        <w:gridCol w:w="630"/>
        <w:gridCol w:w="629"/>
        <w:gridCol w:w="629"/>
        <w:gridCol w:w="629"/>
        <w:gridCol w:w="629"/>
        <w:gridCol w:w="629"/>
        <w:gridCol w:w="629"/>
        <w:gridCol w:w="629"/>
        <w:gridCol w:w="631"/>
        <w:gridCol w:w="663"/>
      </w:tblGrid>
      <w:tr w:rsidR="00C15975" w:rsidRPr="00DE60A2" w:rsidTr="008E0EEA">
        <w:trPr>
          <w:trHeight w:hRule="exact" w:val="481"/>
        </w:trPr>
        <w:tc>
          <w:tcPr>
            <w:tcW w:w="1158" w:type="pct"/>
            <w:tcBorders>
              <w:top w:val="single" w:sz="4" w:space="0" w:color="auto"/>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Parameter</w:t>
            </w:r>
          </w:p>
        </w:tc>
        <w:tc>
          <w:tcPr>
            <w:tcW w:w="200" w:type="pct"/>
            <w:tcBorders>
              <w:top w:val="single" w:sz="4" w:space="0" w:color="auto"/>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Value</w:t>
            </w:r>
          </w:p>
        </w:tc>
        <w:tc>
          <w:tcPr>
            <w:tcW w:w="36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ECM 5%</w:t>
            </w:r>
          </w:p>
        </w:tc>
        <w:tc>
          <w:tcPr>
            <w:tcW w:w="36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ECM 50%</w:t>
            </w:r>
          </w:p>
        </w:tc>
        <w:tc>
          <w:tcPr>
            <w:tcW w:w="36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ECM 95%</w:t>
            </w:r>
          </w:p>
        </w:tc>
        <w:tc>
          <w:tcPr>
            <w:tcW w:w="36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Exp. 5%</w:t>
            </w:r>
          </w:p>
        </w:tc>
        <w:tc>
          <w:tcPr>
            <w:tcW w:w="36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Exp. 50%</w:t>
            </w:r>
          </w:p>
        </w:tc>
        <w:tc>
          <w:tcPr>
            <w:tcW w:w="36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Exp. 95%</w:t>
            </w:r>
          </w:p>
        </w:tc>
        <w:tc>
          <w:tcPr>
            <w:tcW w:w="36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Inc. 5%</w:t>
            </w:r>
          </w:p>
        </w:tc>
        <w:tc>
          <w:tcPr>
            <w:tcW w:w="362"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Inc. 50%</w:t>
            </w:r>
          </w:p>
        </w:tc>
        <w:tc>
          <w:tcPr>
            <w:tcW w:w="363"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Inc. 95%</w:t>
            </w:r>
          </w:p>
        </w:tc>
        <w:tc>
          <w:tcPr>
            <w:tcW w:w="381" w:type="pct"/>
            <w:tcBorders>
              <w:top w:val="single" w:sz="4" w:space="0" w:color="auto"/>
              <w:bottom w:val="single" w:sz="4" w:space="0" w:color="auto"/>
            </w:tcBorders>
          </w:tcPr>
          <w:p w:rsidR="00C15975" w:rsidRPr="00DE60A2" w:rsidRDefault="00C15975" w:rsidP="002C69BE">
            <w:pPr>
              <w:jc w:val="right"/>
              <w:rPr>
                <w:rFonts w:cs="Times New Roman"/>
                <w:sz w:val="12"/>
                <w:szCs w:val="12"/>
              </w:rPr>
            </w:pPr>
            <w:r w:rsidRPr="00DE60A2">
              <w:rPr>
                <w:rFonts w:cs="Times New Roman"/>
                <w:sz w:val="12"/>
                <w:szCs w:val="12"/>
              </w:rPr>
              <w:t>Median</w:t>
            </w:r>
            <w:r w:rsidR="002C69BE">
              <w:rPr>
                <w:rFonts w:cs="Times New Roman"/>
                <w:sz w:val="12"/>
                <w:szCs w:val="12"/>
              </w:rPr>
              <w:t xml:space="preserve">TNR </w:t>
            </w:r>
          </w:p>
        </w:tc>
      </w:tr>
      <w:tr w:rsidR="00C15975" w:rsidRPr="00DE60A2" w:rsidTr="008E0EEA">
        <w:trPr>
          <w:trHeight w:hRule="exact" w:val="284"/>
        </w:trPr>
        <w:tc>
          <w:tcPr>
            <w:tcW w:w="1158" w:type="pct"/>
            <w:tcBorders>
              <w:top w:val="single" w:sz="4" w:space="0" w:color="auto"/>
            </w:tcBorders>
          </w:tcPr>
          <w:p w:rsidR="00C15975" w:rsidRPr="00DE60A2" w:rsidRDefault="00C15975" w:rsidP="00C15975">
            <w:pPr>
              <w:rPr>
                <w:rFonts w:cs="Times New Roman"/>
                <w:sz w:val="12"/>
                <w:szCs w:val="12"/>
              </w:rPr>
            </w:pPr>
            <w:r w:rsidRPr="00DE60A2">
              <w:rPr>
                <w:rFonts w:cs="Times New Roman"/>
                <w:sz w:val="12"/>
                <w:szCs w:val="12"/>
              </w:rPr>
              <w:t>High-shedding amount</w:t>
            </w:r>
          </w:p>
        </w:tc>
        <w:tc>
          <w:tcPr>
            <w:tcW w:w="200" w:type="pct"/>
            <w:tcBorders>
              <w:top w:val="single" w:sz="4" w:space="0" w:color="auto"/>
            </w:tcBorders>
          </w:tcPr>
          <w:p w:rsidR="00C15975" w:rsidRPr="00DE60A2" w:rsidRDefault="00C15975" w:rsidP="00C15975">
            <w:pPr>
              <w:rPr>
                <w:rFonts w:cs="Times New Roman"/>
                <w:sz w:val="12"/>
                <w:szCs w:val="12"/>
              </w:rPr>
            </w:pPr>
            <w:r w:rsidRPr="00DE60A2">
              <w:rPr>
                <w:rFonts w:cs="Times New Roman"/>
                <w:sz w:val="12"/>
                <w:szCs w:val="12"/>
              </w:rPr>
              <w:t>0.2</w:t>
            </w:r>
          </w:p>
        </w:tc>
        <w:tc>
          <w:tcPr>
            <w:tcW w:w="36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High-shedding amount</w:t>
            </w:r>
          </w:p>
        </w:tc>
        <w:tc>
          <w:tcPr>
            <w:tcW w:w="200" w:type="pct"/>
          </w:tcPr>
          <w:p w:rsidR="00C15975" w:rsidRPr="00DE60A2" w:rsidRDefault="00C15975" w:rsidP="00C15975">
            <w:pPr>
              <w:rPr>
                <w:rFonts w:cs="Times New Roman"/>
                <w:sz w:val="12"/>
                <w:szCs w:val="12"/>
              </w:rPr>
            </w:pPr>
            <w:r w:rsidRPr="00DE60A2">
              <w:rPr>
                <w:rFonts w:cs="Times New Roman"/>
                <w:sz w:val="12"/>
                <w:szCs w:val="12"/>
              </w:rPr>
              <w:t>0.3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High-shedding amount</w:t>
            </w:r>
          </w:p>
        </w:tc>
        <w:tc>
          <w:tcPr>
            <w:tcW w:w="200" w:type="pct"/>
          </w:tcPr>
          <w:p w:rsidR="00C15975" w:rsidRPr="00DE60A2" w:rsidRDefault="00C15975" w:rsidP="00C15975">
            <w:pPr>
              <w:rPr>
                <w:rFonts w:cs="Times New Roman"/>
                <w:sz w:val="12"/>
                <w:szCs w:val="12"/>
              </w:rPr>
            </w:pPr>
            <w:r w:rsidRPr="00DE60A2">
              <w:rPr>
                <w:rFonts w:cs="Times New Roman"/>
                <w:sz w:val="12"/>
                <w:szCs w:val="12"/>
              </w:rPr>
              <w:t>0.4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8.11</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8.23</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200" w:type="pct"/>
          </w:tcPr>
          <w:p w:rsidR="00C15975" w:rsidRPr="00DE60A2" w:rsidRDefault="00C15975" w:rsidP="00C15975">
            <w:pPr>
              <w:rPr>
                <w:rFonts w:cs="Times New Roman"/>
                <w:sz w:val="12"/>
                <w:szCs w:val="12"/>
              </w:rPr>
            </w:pPr>
            <w:r w:rsidRPr="00DE60A2">
              <w:rPr>
                <w:rFonts w:cs="Times New Roman"/>
                <w:sz w:val="12"/>
                <w:szCs w:val="12"/>
              </w:rPr>
              <w:t>0.4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200" w:type="pct"/>
          </w:tcPr>
          <w:p w:rsidR="00C15975" w:rsidRPr="00DE60A2" w:rsidRDefault="00C15975" w:rsidP="00C15975">
            <w:pPr>
              <w:rPr>
                <w:rFonts w:cs="Times New Roman"/>
                <w:sz w:val="12"/>
                <w:szCs w:val="12"/>
              </w:rPr>
            </w:pPr>
            <w:r w:rsidRPr="00DE60A2">
              <w:rPr>
                <w:rFonts w:cs="Times New Roman"/>
                <w:sz w:val="12"/>
                <w:szCs w:val="12"/>
              </w:rPr>
              <w:t>0.5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8.28</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200" w:type="pct"/>
          </w:tcPr>
          <w:p w:rsidR="00C15975" w:rsidRPr="00DE60A2" w:rsidRDefault="00C15975" w:rsidP="00C15975">
            <w:pPr>
              <w:rPr>
                <w:rFonts w:cs="Times New Roman"/>
                <w:sz w:val="12"/>
                <w:szCs w:val="12"/>
              </w:rPr>
            </w:pPr>
            <w:r w:rsidRPr="00DE60A2">
              <w:rPr>
                <w:rFonts w:cs="Times New Roman"/>
                <w:sz w:val="12"/>
                <w:szCs w:val="12"/>
              </w:rPr>
              <w:t>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200" w:type="pct"/>
          </w:tcPr>
          <w:p w:rsidR="00C15975" w:rsidRPr="00DE60A2" w:rsidRDefault="00C15975" w:rsidP="00C15975">
            <w:pPr>
              <w:rPr>
                <w:rFonts w:cs="Times New Roman"/>
                <w:sz w:val="12"/>
                <w:szCs w:val="12"/>
              </w:rPr>
            </w:pPr>
            <w:r w:rsidRPr="00DE60A2">
              <w:rPr>
                <w:rFonts w:cs="Times New Roman"/>
                <w:sz w:val="12"/>
                <w:szCs w:val="12"/>
              </w:rPr>
              <w:t>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200" w:type="pct"/>
          </w:tcPr>
          <w:p w:rsidR="00C15975" w:rsidRPr="00DE60A2" w:rsidRDefault="00C15975" w:rsidP="00C15975">
            <w:pPr>
              <w:rPr>
                <w:rFonts w:cs="Times New Roman"/>
                <w:sz w:val="12"/>
                <w:szCs w:val="12"/>
              </w:rPr>
            </w:pPr>
            <w:r w:rsidRPr="00DE60A2">
              <w:rPr>
                <w:rFonts w:cs="Times New Roman"/>
                <w:sz w:val="12"/>
                <w:szCs w:val="12"/>
              </w:rPr>
              <w:t>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Affected-shedding amount</w:t>
            </w:r>
          </w:p>
        </w:tc>
        <w:tc>
          <w:tcPr>
            <w:tcW w:w="200" w:type="pct"/>
          </w:tcPr>
          <w:p w:rsidR="00C15975" w:rsidRPr="00DE60A2" w:rsidRDefault="00C15975" w:rsidP="00C15975">
            <w:pPr>
              <w:rPr>
                <w:rFonts w:cs="Times New Roman"/>
                <w:sz w:val="12"/>
                <w:szCs w:val="12"/>
              </w:rPr>
            </w:pPr>
            <w:r w:rsidRPr="00DE60A2">
              <w:rPr>
                <w:rFonts w:cs="Times New Roman"/>
                <w:sz w:val="12"/>
                <w:szCs w:val="12"/>
              </w:rPr>
              <w:t>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Low-shedding vert. trans.</w:t>
            </w:r>
          </w:p>
        </w:tc>
        <w:tc>
          <w:tcPr>
            <w:tcW w:w="200" w:type="pct"/>
          </w:tcPr>
          <w:p w:rsidR="00C15975" w:rsidRPr="00DE60A2" w:rsidRDefault="00C15975" w:rsidP="00C15975">
            <w:pPr>
              <w:rPr>
                <w:rFonts w:cs="Times New Roman"/>
                <w:sz w:val="12"/>
                <w:szCs w:val="12"/>
              </w:rPr>
            </w:pPr>
            <w:r w:rsidRPr="00DE60A2">
              <w:rPr>
                <w:rFonts w:cs="Times New Roman"/>
                <w:sz w:val="12"/>
                <w:szCs w:val="12"/>
              </w:rPr>
              <w:t>0.04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Low-shedding vert. transm.</w:t>
            </w:r>
          </w:p>
        </w:tc>
        <w:tc>
          <w:tcPr>
            <w:tcW w:w="200" w:type="pct"/>
          </w:tcPr>
          <w:p w:rsidR="00C15975" w:rsidRPr="00DE60A2" w:rsidRDefault="00C15975" w:rsidP="00C15975">
            <w:pPr>
              <w:rPr>
                <w:rFonts w:cs="Times New Roman"/>
                <w:sz w:val="12"/>
                <w:szCs w:val="12"/>
              </w:rPr>
            </w:pPr>
            <w:r w:rsidRPr="00DE60A2">
              <w:rPr>
                <w:rFonts w:cs="Times New Roman"/>
                <w:sz w:val="12"/>
                <w:szCs w:val="12"/>
              </w:rPr>
              <w:t>0.09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Low-shedding vert. transm.</w:t>
            </w:r>
          </w:p>
        </w:tc>
        <w:tc>
          <w:tcPr>
            <w:tcW w:w="200" w:type="pct"/>
          </w:tcPr>
          <w:p w:rsidR="00C15975" w:rsidRPr="00DE60A2" w:rsidRDefault="00C15975" w:rsidP="00C15975">
            <w:pPr>
              <w:rPr>
                <w:rFonts w:cs="Times New Roman"/>
                <w:sz w:val="12"/>
                <w:szCs w:val="12"/>
              </w:rPr>
            </w:pPr>
            <w:r w:rsidRPr="00DE60A2">
              <w:rPr>
                <w:rFonts w:cs="Times New Roman"/>
                <w:sz w:val="12"/>
                <w:szCs w:val="12"/>
              </w:rPr>
              <w:t>0.15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High-shedding vert. transm.</w:t>
            </w:r>
          </w:p>
        </w:tc>
        <w:tc>
          <w:tcPr>
            <w:tcW w:w="200" w:type="pct"/>
          </w:tcPr>
          <w:p w:rsidR="00C15975" w:rsidRPr="00DE60A2" w:rsidRDefault="00C15975" w:rsidP="00C15975">
            <w:pPr>
              <w:rPr>
                <w:rFonts w:cs="Times New Roman"/>
                <w:sz w:val="12"/>
                <w:szCs w:val="12"/>
              </w:rPr>
            </w:pPr>
            <w:r w:rsidRPr="00DE60A2">
              <w:rPr>
                <w:rFonts w:cs="Times New Roman"/>
                <w:sz w:val="12"/>
                <w:szCs w:val="12"/>
              </w:rPr>
              <w:t>0.19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High-shedding vert. transm.</w:t>
            </w:r>
          </w:p>
        </w:tc>
        <w:tc>
          <w:tcPr>
            <w:tcW w:w="200" w:type="pct"/>
          </w:tcPr>
          <w:p w:rsidR="00C15975" w:rsidRPr="00DE60A2" w:rsidRDefault="00C15975" w:rsidP="00C15975">
            <w:pPr>
              <w:rPr>
                <w:rFonts w:cs="Times New Roman"/>
                <w:sz w:val="12"/>
                <w:szCs w:val="12"/>
              </w:rPr>
            </w:pPr>
            <w:r w:rsidRPr="00DE60A2">
              <w:rPr>
                <w:rFonts w:cs="Times New Roman"/>
                <w:sz w:val="12"/>
                <w:szCs w:val="12"/>
              </w:rPr>
              <w:t>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High-shedding vert. transm.</w:t>
            </w:r>
          </w:p>
        </w:tc>
        <w:tc>
          <w:tcPr>
            <w:tcW w:w="200" w:type="pct"/>
          </w:tcPr>
          <w:p w:rsidR="00C15975" w:rsidRPr="00DE60A2" w:rsidRDefault="00C15975" w:rsidP="00C15975">
            <w:pPr>
              <w:rPr>
                <w:rFonts w:cs="Times New Roman"/>
                <w:sz w:val="12"/>
                <w:szCs w:val="12"/>
              </w:rPr>
            </w:pPr>
            <w:r w:rsidRPr="00DE60A2">
              <w:rPr>
                <w:rFonts w:cs="Times New Roman"/>
                <w:sz w:val="12"/>
                <w:szCs w:val="12"/>
              </w:rPr>
              <w:t>0.59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Affected vertical transm.</w:t>
            </w:r>
          </w:p>
        </w:tc>
        <w:tc>
          <w:tcPr>
            <w:tcW w:w="200" w:type="pct"/>
          </w:tcPr>
          <w:p w:rsidR="00C15975" w:rsidRPr="00DE60A2" w:rsidRDefault="00C15975" w:rsidP="00C15975">
            <w:pPr>
              <w:rPr>
                <w:rFonts w:cs="Times New Roman"/>
                <w:sz w:val="12"/>
                <w:szCs w:val="12"/>
              </w:rPr>
            </w:pPr>
            <w:r w:rsidRPr="00DE60A2">
              <w:rPr>
                <w:rFonts w:cs="Times New Roman"/>
                <w:sz w:val="12"/>
                <w:szCs w:val="12"/>
              </w:rPr>
              <w:t>0.1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8.11</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8.27</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Affected vertical transm.</w:t>
            </w:r>
          </w:p>
        </w:tc>
        <w:tc>
          <w:tcPr>
            <w:tcW w:w="200" w:type="pct"/>
          </w:tcPr>
          <w:p w:rsidR="00C15975" w:rsidRPr="00DE60A2" w:rsidRDefault="00C15975" w:rsidP="00C15975">
            <w:pPr>
              <w:rPr>
                <w:rFonts w:cs="Times New Roman"/>
                <w:sz w:val="12"/>
                <w:szCs w:val="12"/>
              </w:rPr>
            </w:pPr>
            <w:r w:rsidRPr="00DE60A2">
              <w:rPr>
                <w:rFonts w:cs="Times New Roman"/>
                <w:sz w:val="12"/>
                <w:szCs w:val="12"/>
              </w:rPr>
              <w:t>0.5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Affected vertical transm.</w:t>
            </w:r>
          </w:p>
        </w:tc>
        <w:tc>
          <w:tcPr>
            <w:tcW w:w="200" w:type="pct"/>
          </w:tcPr>
          <w:p w:rsidR="00C15975" w:rsidRPr="00DE60A2" w:rsidRDefault="00C15975" w:rsidP="00C15975">
            <w:pPr>
              <w:rPr>
                <w:rFonts w:cs="Times New Roman"/>
                <w:sz w:val="12"/>
                <w:szCs w:val="12"/>
              </w:rPr>
            </w:pPr>
            <w:r w:rsidRPr="00DE60A2">
              <w:rPr>
                <w:rFonts w:cs="Times New Roman"/>
                <w:sz w:val="12"/>
                <w:szCs w:val="12"/>
              </w:rPr>
              <w:t>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Discard Milk (days)</w:t>
            </w:r>
          </w:p>
        </w:tc>
        <w:tc>
          <w:tcPr>
            <w:tcW w:w="200" w:type="pct"/>
          </w:tcPr>
          <w:p w:rsidR="00C15975" w:rsidRPr="00DE60A2" w:rsidRDefault="00C15975" w:rsidP="00C15975">
            <w:pPr>
              <w:rPr>
                <w:rFonts w:cs="Times New Roman"/>
                <w:sz w:val="12"/>
                <w:szCs w:val="12"/>
              </w:rPr>
            </w:pPr>
            <w:r w:rsidRPr="00DE60A2">
              <w:rPr>
                <w:rFonts w:cs="Times New Roman"/>
                <w:sz w:val="12"/>
                <w:szCs w:val="12"/>
              </w:rPr>
              <w:t>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Discard Milk (days)</w:t>
            </w:r>
          </w:p>
        </w:tc>
        <w:tc>
          <w:tcPr>
            <w:tcW w:w="200" w:type="pct"/>
          </w:tcPr>
          <w:p w:rsidR="00C15975" w:rsidRPr="00DE60A2" w:rsidRDefault="00C15975" w:rsidP="00C15975">
            <w:pPr>
              <w:rPr>
                <w:rFonts w:cs="Times New Roman"/>
                <w:sz w:val="12"/>
                <w:szCs w:val="12"/>
              </w:rPr>
            </w:pPr>
            <w:r w:rsidRPr="00DE60A2">
              <w:rPr>
                <w:rFonts w:cs="Times New Roman"/>
                <w:sz w:val="12"/>
                <w:szCs w:val="12"/>
              </w:rPr>
              <w:t>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19.71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20.24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8.08</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8.20</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2.98</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Discard Milk (days)</w:t>
            </w:r>
          </w:p>
        </w:tc>
        <w:tc>
          <w:tcPr>
            <w:tcW w:w="200" w:type="pct"/>
          </w:tcPr>
          <w:p w:rsidR="00C15975" w:rsidRPr="00DE60A2" w:rsidRDefault="00C15975" w:rsidP="00C15975">
            <w:pPr>
              <w:rPr>
                <w:rFonts w:cs="Times New Roman"/>
                <w:sz w:val="12"/>
                <w:szCs w:val="12"/>
              </w:rPr>
            </w:pPr>
            <w:r w:rsidRPr="00DE60A2">
              <w:rPr>
                <w:rFonts w:cs="Times New Roman"/>
                <w:sz w:val="12"/>
                <w:szCs w:val="12"/>
              </w:rPr>
              <w:t>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19.55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20.05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8.15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2.96</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Risk stillbirth</w:t>
            </w:r>
          </w:p>
        </w:tc>
        <w:tc>
          <w:tcPr>
            <w:tcW w:w="200" w:type="pct"/>
          </w:tcPr>
          <w:p w:rsidR="00C15975" w:rsidRPr="00DE60A2" w:rsidRDefault="00C15975" w:rsidP="00C15975">
            <w:pPr>
              <w:rPr>
                <w:rFonts w:cs="Times New Roman"/>
                <w:sz w:val="12"/>
                <w:szCs w:val="12"/>
              </w:rPr>
            </w:pPr>
            <w:r w:rsidRPr="00DE60A2">
              <w:rPr>
                <w:rFonts w:cs="Times New Roman"/>
                <w:sz w:val="12"/>
                <w:szCs w:val="12"/>
              </w:rPr>
              <w:t>0.02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Risk stillbirth</w:t>
            </w:r>
          </w:p>
        </w:tc>
        <w:tc>
          <w:tcPr>
            <w:tcW w:w="200" w:type="pct"/>
          </w:tcPr>
          <w:p w:rsidR="00C15975" w:rsidRPr="00DE60A2" w:rsidRDefault="00C15975" w:rsidP="00C15975">
            <w:pPr>
              <w:rPr>
                <w:rFonts w:cs="Times New Roman"/>
                <w:sz w:val="12"/>
                <w:szCs w:val="12"/>
              </w:rPr>
            </w:pPr>
            <w:r w:rsidRPr="00DE60A2">
              <w:rPr>
                <w:rFonts w:cs="Times New Roman"/>
                <w:sz w:val="12"/>
                <w:szCs w:val="12"/>
              </w:rPr>
              <w:t>0.04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Risk stillbirth</w:t>
            </w:r>
          </w:p>
        </w:tc>
        <w:tc>
          <w:tcPr>
            <w:tcW w:w="200" w:type="pct"/>
          </w:tcPr>
          <w:p w:rsidR="00C15975" w:rsidRPr="00DE60A2" w:rsidRDefault="00C15975" w:rsidP="00C15975">
            <w:pPr>
              <w:rPr>
                <w:rFonts w:cs="Times New Roman"/>
                <w:sz w:val="12"/>
                <w:szCs w:val="12"/>
              </w:rPr>
            </w:pPr>
            <w:r w:rsidRPr="00DE60A2">
              <w:rPr>
                <w:rFonts w:cs="Times New Roman"/>
                <w:sz w:val="12"/>
                <w:szCs w:val="12"/>
              </w:rPr>
              <w:t>0.08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8.11</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3.01</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lastRenderedPageBreak/>
              <w:t>Risk stillbirth</w:t>
            </w:r>
          </w:p>
        </w:tc>
        <w:tc>
          <w:tcPr>
            <w:tcW w:w="200" w:type="pct"/>
          </w:tcPr>
          <w:p w:rsidR="00C15975" w:rsidRPr="00DE60A2" w:rsidRDefault="00C15975" w:rsidP="00C15975">
            <w:pPr>
              <w:rPr>
                <w:rFonts w:cs="Times New Roman"/>
                <w:sz w:val="12"/>
                <w:szCs w:val="12"/>
              </w:rPr>
            </w:pPr>
            <w:r w:rsidRPr="00DE60A2">
              <w:rPr>
                <w:rFonts w:cs="Times New Roman"/>
                <w:sz w:val="12"/>
                <w:szCs w:val="12"/>
              </w:rPr>
              <w:t>0.14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20.22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8.09</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8.21</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3.02</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low-shedding</w:t>
            </w:r>
          </w:p>
        </w:tc>
        <w:tc>
          <w:tcPr>
            <w:tcW w:w="200" w:type="pct"/>
          </w:tcPr>
          <w:p w:rsidR="00C15975" w:rsidRPr="00DE60A2" w:rsidRDefault="00C15975" w:rsidP="00C15975">
            <w:pPr>
              <w:rPr>
                <w:rFonts w:cs="Times New Roman"/>
                <w:sz w:val="12"/>
                <w:szCs w:val="12"/>
              </w:rPr>
            </w:pPr>
            <w:r w:rsidRPr="00DE60A2">
              <w:rPr>
                <w:rFonts w:cs="Times New Roman"/>
                <w:sz w:val="12"/>
                <w:szCs w:val="12"/>
              </w:rPr>
              <w:t>730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8.10</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8.22</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2.98</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low-shedding</w:t>
            </w:r>
          </w:p>
        </w:tc>
        <w:tc>
          <w:tcPr>
            <w:tcW w:w="200" w:type="pct"/>
          </w:tcPr>
          <w:p w:rsidR="00C15975" w:rsidRPr="00DE60A2" w:rsidRDefault="00C15975" w:rsidP="00C15975">
            <w:pPr>
              <w:rPr>
                <w:rFonts w:cs="Times New Roman"/>
                <w:sz w:val="12"/>
                <w:szCs w:val="12"/>
              </w:rPr>
            </w:pPr>
            <w:r w:rsidRPr="00DE60A2">
              <w:rPr>
                <w:rFonts w:cs="Times New Roman"/>
                <w:sz w:val="12"/>
                <w:szCs w:val="12"/>
              </w:rPr>
              <w:t>912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8.11</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2.98</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low-shedding</w:t>
            </w:r>
          </w:p>
        </w:tc>
        <w:tc>
          <w:tcPr>
            <w:tcW w:w="200" w:type="pct"/>
          </w:tcPr>
          <w:p w:rsidR="00C15975" w:rsidRPr="00DE60A2" w:rsidRDefault="00C15975" w:rsidP="00C15975">
            <w:pPr>
              <w:rPr>
                <w:rFonts w:cs="Times New Roman"/>
                <w:sz w:val="12"/>
                <w:szCs w:val="12"/>
              </w:rPr>
            </w:pPr>
            <w:r w:rsidRPr="00DE60A2">
              <w:rPr>
                <w:rFonts w:cs="Times New Roman"/>
                <w:sz w:val="12"/>
                <w:szCs w:val="12"/>
              </w:rPr>
              <w:t>1095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low-shedding</w:t>
            </w:r>
          </w:p>
        </w:tc>
        <w:tc>
          <w:tcPr>
            <w:tcW w:w="200" w:type="pct"/>
          </w:tcPr>
          <w:p w:rsidR="00C15975" w:rsidRPr="00DE60A2" w:rsidRDefault="00C15975" w:rsidP="00C15975">
            <w:pPr>
              <w:rPr>
                <w:rFonts w:cs="Times New Roman"/>
                <w:sz w:val="12"/>
                <w:szCs w:val="12"/>
              </w:rPr>
            </w:pPr>
            <w:r w:rsidRPr="00DE60A2">
              <w:rPr>
                <w:rFonts w:cs="Times New Roman"/>
                <w:sz w:val="12"/>
                <w:szCs w:val="12"/>
              </w:rPr>
              <w:t>1277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low-shedding</w:t>
            </w:r>
          </w:p>
        </w:tc>
        <w:tc>
          <w:tcPr>
            <w:tcW w:w="200" w:type="pct"/>
          </w:tcPr>
          <w:p w:rsidR="00C15975" w:rsidRPr="00DE60A2" w:rsidRDefault="00C15975" w:rsidP="00C15975">
            <w:pPr>
              <w:rPr>
                <w:rFonts w:cs="Times New Roman"/>
                <w:sz w:val="12"/>
                <w:szCs w:val="12"/>
              </w:rPr>
            </w:pPr>
            <w:r w:rsidRPr="00DE60A2">
              <w:rPr>
                <w:rFonts w:cs="Times New Roman"/>
                <w:sz w:val="12"/>
                <w:szCs w:val="12"/>
              </w:rPr>
              <w:t>1460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8.27</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high-shedding</w:t>
            </w:r>
          </w:p>
        </w:tc>
        <w:tc>
          <w:tcPr>
            <w:tcW w:w="200" w:type="pct"/>
          </w:tcPr>
          <w:p w:rsidR="00C15975" w:rsidRPr="00DE60A2" w:rsidRDefault="00C15975" w:rsidP="00C15975">
            <w:pPr>
              <w:rPr>
                <w:rFonts w:cs="Times New Roman"/>
                <w:sz w:val="12"/>
                <w:szCs w:val="12"/>
              </w:rPr>
            </w:pPr>
            <w:r w:rsidRPr="00DE60A2">
              <w:rPr>
                <w:rFonts w:cs="Times New Roman"/>
                <w:sz w:val="12"/>
                <w:szCs w:val="12"/>
              </w:rPr>
              <w:t>182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8.11</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high-shedding</w:t>
            </w:r>
          </w:p>
        </w:tc>
        <w:tc>
          <w:tcPr>
            <w:tcW w:w="200" w:type="pct"/>
          </w:tcPr>
          <w:p w:rsidR="00C15975" w:rsidRPr="00DE60A2" w:rsidRDefault="00C15975" w:rsidP="00C15975">
            <w:pPr>
              <w:rPr>
                <w:rFonts w:cs="Times New Roman"/>
                <w:sz w:val="12"/>
                <w:szCs w:val="12"/>
              </w:rPr>
            </w:pPr>
            <w:r w:rsidRPr="00DE60A2">
              <w:rPr>
                <w:rFonts w:cs="Times New Roman"/>
                <w:sz w:val="12"/>
                <w:szCs w:val="12"/>
              </w:rPr>
              <w:t>365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high-shedding</w:t>
            </w:r>
          </w:p>
        </w:tc>
        <w:tc>
          <w:tcPr>
            <w:tcW w:w="200" w:type="pct"/>
          </w:tcPr>
          <w:p w:rsidR="00C15975" w:rsidRPr="00DE60A2" w:rsidRDefault="00C15975" w:rsidP="00C15975">
            <w:pPr>
              <w:rPr>
                <w:rFonts w:cs="Times New Roman"/>
                <w:sz w:val="12"/>
                <w:szCs w:val="12"/>
              </w:rPr>
            </w:pPr>
            <w:r w:rsidRPr="00DE60A2">
              <w:rPr>
                <w:rFonts w:cs="Times New Roman"/>
                <w:sz w:val="12"/>
                <w:szCs w:val="12"/>
              </w:rPr>
              <w:t>548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affected</w:t>
            </w:r>
          </w:p>
        </w:tc>
        <w:tc>
          <w:tcPr>
            <w:tcW w:w="200" w:type="pct"/>
          </w:tcPr>
          <w:p w:rsidR="00C15975" w:rsidRPr="00DE60A2" w:rsidRDefault="00C15975" w:rsidP="00C15975">
            <w:pPr>
              <w:rPr>
                <w:rFonts w:cs="Times New Roman"/>
                <w:sz w:val="12"/>
                <w:szCs w:val="12"/>
              </w:rPr>
            </w:pPr>
            <w:r w:rsidRPr="00DE60A2">
              <w:rPr>
                <w:rFonts w:cs="Times New Roman"/>
                <w:sz w:val="12"/>
                <w:szCs w:val="12"/>
              </w:rPr>
              <w:t>45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affected</w:t>
            </w:r>
          </w:p>
        </w:tc>
        <w:tc>
          <w:tcPr>
            <w:tcW w:w="200" w:type="pct"/>
          </w:tcPr>
          <w:p w:rsidR="00C15975" w:rsidRPr="00DE60A2" w:rsidRDefault="00C15975" w:rsidP="00C15975">
            <w:pPr>
              <w:rPr>
                <w:rFonts w:cs="Times New Roman"/>
                <w:sz w:val="12"/>
                <w:szCs w:val="12"/>
              </w:rPr>
            </w:pPr>
            <w:r w:rsidRPr="00DE60A2">
              <w:rPr>
                <w:rFonts w:cs="Times New Roman"/>
                <w:sz w:val="12"/>
                <w:szCs w:val="12"/>
              </w:rPr>
              <w:t>91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affected</w:t>
            </w:r>
          </w:p>
        </w:tc>
        <w:tc>
          <w:tcPr>
            <w:tcW w:w="200" w:type="pct"/>
          </w:tcPr>
          <w:p w:rsidR="00C15975" w:rsidRPr="00DE60A2" w:rsidRDefault="00C15975" w:rsidP="00C15975">
            <w:pPr>
              <w:rPr>
                <w:rFonts w:cs="Times New Roman"/>
                <w:sz w:val="12"/>
                <w:szCs w:val="12"/>
              </w:rPr>
            </w:pPr>
            <w:r w:rsidRPr="00DE60A2">
              <w:rPr>
                <w:rFonts w:cs="Times New Roman"/>
                <w:sz w:val="12"/>
                <w:szCs w:val="12"/>
              </w:rPr>
              <w:t>182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affected</w:t>
            </w:r>
          </w:p>
        </w:tc>
        <w:tc>
          <w:tcPr>
            <w:tcW w:w="200" w:type="pct"/>
          </w:tcPr>
          <w:p w:rsidR="00C15975" w:rsidRPr="00DE60A2" w:rsidRDefault="00C15975" w:rsidP="00C15975">
            <w:pPr>
              <w:rPr>
                <w:rFonts w:cs="Times New Roman"/>
                <w:sz w:val="12"/>
                <w:szCs w:val="12"/>
              </w:rPr>
            </w:pPr>
            <w:r w:rsidRPr="00DE60A2">
              <w:rPr>
                <w:rFonts w:cs="Times New Roman"/>
                <w:sz w:val="12"/>
                <w:szCs w:val="12"/>
              </w:rPr>
              <w:t>225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Days affected</w:t>
            </w:r>
          </w:p>
        </w:tc>
        <w:tc>
          <w:tcPr>
            <w:tcW w:w="200" w:type="pct"/>
          </w:tcPr>
          <w:p w:rsidR="00C15975" w:rsidRPr="00DE60A2" w:rsidRDefault="00C15975" w:rsidP="00C15975">
            <w:pPr>
              <w:rPr>
                <w:rFonts w:cs="Times New Roman"/>
                <w:sz w:val="12"/>
                <w:szCs w:val="12"/>
              </w:rPr>
            </w:pPr>
            <w:r w:rsidRPr="00DE60A2">
              <w:rPr>
                <w:rFonts w:cs="Times New Roman"/>
                <w:sz w:val="12"/>
                <w:szCs w:val="12"/>
              </w:rPr>
              <w:t>271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20.09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8.11</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8.23</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8.27</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1.1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1.0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0.9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8.10</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2.98</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19.78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20.02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8.08</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8.20</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2.97</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19.70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20.25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8.06</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8.19</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2.96</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Hygiene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0.5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19.62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7.88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8.14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2.93</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200" w:type="pct"/>
          </w:tcPr>
          <w:p w:rsidR="00C15975" w:rsidRPr="00DE60A2" w:rsidRDefault="00C15975" w:rsidP="00C15975">
            <w:pPr>
              <w:rPr>
                <w:rFonts w:cs="Times New Roman"/>
                <w:sz w:val="12"/>
                <w:szCs w:val="12"/>
              </w:rPr>
            </w:pPr>
            <w:r w:rsidRPr="00DE60A2">
              <w:rPr>
                <w:rFonts w:cs="Times New Roman"/>
                <w:sz w:val="12"/>
                <w:szCs w:val="12"/>
              </w:rPr>
              <w:t>70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19.70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20.22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8.05</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8.17</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2.95</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200" w:type="pct"/>
          </w:tcPr>
          <w:p w:rsidR="00C15975" w:rsidRPr="00DE60A2" w:rsidRDefault="00C15975" w:rsidP="00C15975">
            <w:pPr>
              <w:rPr>
                <w:rFonts w:cs="Times New Roman"/>
                <w:sz w:val="12"/>
                <w:szCs w:val="12"/>
              </w:rPr>
            </w:pPr>
            <w:r w:rsidRPr="00DE60A2">
              <w:rPr>
                <w:rFonts w:cs="Times New Roman"/>
                <w:sz w:val="12"/>
                <w:szCs w:val="12"/>
              </w:rPr>
              <w:t>80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19.76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20.02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20.29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8.08</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8.20</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2.97</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200" w:type="pct"/>
          </w:tcPr>
          <w:p w:rsidR="00C15975" w:rsidRPr="00DE60A2" w:rsidRDefault="00C15975" w:rsidP="00C15975">
            <w:pPr>
              <w:rPr>
                <w:rFonts w:cs="Times New Roman"/>
                <w:sz w:val="12"/>
                <w:szCs w:val="12"/>
              </w:rPr>
            </w:pPr>
            <w:r w:rsidRPr="00DE60A2">
              <w:rPr>
                <w:rFonts w:cs="Times New Roman"/>
                <w:sz w:val="12"/>
                <w:szCs w:val="12"/>
              </w:rPr>
              <w:t>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8.10</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8.22</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2.98</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200" w:type="pct"/>
          </w:tcPr>
          <w:p w:rsidR="00C15975" w:rsidRPr="00DE60A2" w:rsidRDefault="00C15975" w:rsidP="00C15975">
            <w:pPr>
              <w:rPr>
                <w:rFonts w:cs="Times New Roman"/>
                <w:sz w:val="12"/>
                <w:szCs w:val="12"/>
              </w:rPr>
            </w:pPr>
            <w:r w:rsidRPr="00DE60A2">
              <w:rPr>
                <w:rFonts w:cs="Times New Roman"/>
                <w:sz w:val="12"/>
                <w:szCs w:val="12"/>
              </w:rPr>
              <w:t>95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8.11</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200" w:type="pct"/>
          </w:tcPr>
          <w:p w:rsidR="00C15975" w:rsidRPr="00DE60A2" w:rsidRDefault="00C15975" w:rsidP="00C15975">
            <w:pPr>
              <w:rPr>
                <w:rFonts w:cs="Times New Roman"/>
                <w:sz w:val="12"/>
                <w:szCs w:val="12"/>
              </w:rPr>
            </w:pPr>
            <w:r w:rsidRPr="00DE60A2">
              <w:rPr>
                <w:rFonts w:cs="Times New Roman"/>
                <w:sz w:val="12"/>
                <w:szCs w:val="12"/>
              </w:rPr>
              <w:t>98.67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200" w:type="pct"/>
          </w:tcPr>
          <w:p w:rsidR="00C15975" w:rsidRPr="00DE60A2" w:rsidRDefault="00C15975" w:rsidP="00C15975">
            <w:pPr>
              <w:rPr>
                <w:rFonts w:cs="Times New Roman"/>
                <w:sz w:val="12"/>
                <w:szCs w:val="12"/>
              </w:rPr>
            </w:pPr>
            <w:r w:rsidRPr="00DE60A2">
              <w:rPr>
                <w:rFonts w:cs="Times New Roman"/>
                <w:sz w:val="12"/>
                <w:szCs w:val="12"/>
              </w:rPr>
              <w:t>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8.11</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Test specificity</w:t>
            </w:r>
          </w:p>
        </w:tc>
        <w:tc>
          <w:tcPr>
            <w:tcW w:w="200" w:type="pct"/>
          </w:tcPr>
          <w:p w:rsidR="00C15975" w:rsidRPr="00DE60A2" w:rsidRDefault="00C15975" w:rsidP="00C15975">
            <w:pPr>
              <w:rPr>
                <w:rFonts w:cs="Times New Roman"/>
                <w:sz w:val="12"/>
                <w:szCs w:val="12"/>
              </w:rPr>
            </w:pPr>
            <w:r w:rsidRPr="00DE60A2">
              <w:rPr>
                <w:rFonts w:cs="Times New Roman"/>
                <w:sz w:val="12"/>
                <w:szCs w:val="12"/>
              </w:rPr>
              <w:t>99.5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0.5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8.15</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3.01</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8.14</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8.27</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8.00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8.14</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0.9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20.42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3.00</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1.1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20.11</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8E0EEA">
        <w:trPr>
          <w:trHeight w:hRule="exact" w:val="284"/>
        </w:trPr>
        <w:tc>
          <w:tcPr>
            <w:tcW w:w="1158" w:type="pct"/>
          </w:tcPr>
          <w:p w:rsidR="00C15975" w:rsidRPr="00DE60A2" w:rsidRDefault="00C15975" w:rsidP="00C15975">
            <w:pPr>
              <w:rPr>
                <w:rFonts w:cs="Times New Roman"/>
                <w:sz w:val="12"/>
                <w:szCs w:val="12"/>
              </w:rPr>
            </w:pPr>
            <w:r w:rsidRPr="00DE60A2">
              <w:rPr>
                <w:rFonts w:cs="Times New Roman"/>
                <w:sz w:val="12"/>
                <w:szCs w:val="12"/>
              </w:rPr>
              <w:t>Sensitivity level</w:t>
            </w:r>
          </w:p>
        </w:tc>
        <w:tc>
          <w:tcPr>
            <w:tcW w:w="200" w:type="pct"/>
          </w:tcPr>
          <w:p w:rsidR="00C15975" w:rsidRPr="00DE60A2" w:rsidRDefault="00C15975" w:rsidP="00C15975">
            <w:pPr>
              <w:rPr>
                <w:rFonts w:cs="Times New Roman"/>
                <w:sz w:val="12"/>
                <w:szCs w:val="12"/>
              </w:rPr>
            </w:pPr>
            <w:r w:rsidRPr="00DE60A2">
              <w:rPr>
                <w:rFonts w:cs="Times New Roman"/>
                <w:sz w:val="12"/>
                <w:szCs w:val="12"/>
              </w:rPr>
              <w:t>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19.85</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20.09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20.38</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5.06</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5.12</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7.97</w:t>
            </w:r>
          </w:p>
        </w:tc>
        <w:tc>
          <w:tcPr>
            <w:tcW w:w="362" w:type="pct"/>
          </w:tcPr>
          <w:p w:rsidR="00C15975" w:rsidRPr="00DE60A2" w:rsidRDefault="00C15975" w:rsidP="00C15975">
            <w:pPr>
              <w:jc w:val="right"/>
              <w:rPr>
                <w:rFonts w:cs="Times New Roman"/>
                <w:sz w:val="12"/>
                <w:szCs w:val="12"/>
              </w:rPr>
            </w:pPr>
            <w:r w:rsidRPr="00DE60A2">
              <w:rPr>
                <w:rFonts w:cs="Times New Roman"/>
                <w:sz w:val="12"/>
                <w:szCs w:val="12"/>
              </w:rPr>
              <w:t>8.11</w:t>
            </w:r>
          </w:p>
        </w:tc>
        <w:tc>
          <w:tcPr>
            <w:tcW w:w="363" w:type="pct"/>
          </w:tcPr>
          <w:p w:rsidR="00C15975" w:rsidRPr="00DE60A2" w:rsidRDefault="00C15975" w:rsidP="00C15975">
            <w:pPr>
              <w:jc w:val="right"/>
              <w:rPr>
                <w:rFonts w:cs="Times New Roman"/>
                <w:sz w:val="12"/>
                <w:szCs w:val="12"/>
              </w:rPr>
            </w:pPr>
            <w:r w:rsidRPr="00DE60A2">
              <w:rPr>
                <w:rFonts w:cs="Times New Roman"/>
                <w:sz w:val="12"/>
                <w:szCs w:val="12"/>
              </w:rPr>
              <w:t>8.23</w:t>
            </w:r>
          </w:p>
        </w:tc>
        <w:tc>
          <w:tcPr>
            <w:tcW w:w="381" w:type="pct"/>
          </w:tcPr>
          <w:p w:rsidR="00C15975" w:rsidRPr="00DE60A2" w:rsidRDefault="00C15975" w:rsidP="00C15975">
            <w:pPr>
              <w:jc w:val="right"/>
              <w:rPr>
                <w:rFonts w:cs="Times New Roman"/>
                <w:sz w:val="12"/>
                <w:szCs w:val="12"/>
              </w:rPr>
            </w:pPr>
            <w:r w:rsidRPr="00DE60A2">
              <w:rPr>
                <w:rFonts w:cs="Times New Roman"/>
                <w:sz w:val="12"/>
                <w:szCs w:val="12"/>
              </w:rPr>
              <w:t>2.99</w:t>
            </w:r>
          </w:p>
        </w:tc>
      </w:tr>
    </w:tbl>
    <w:p w:rsidR="00C15975" w:rsidRDefault="00C15975" w:rsidP="00C15975">
      <w:pPr>
        <w:widowControl w:val="0"/>
        <w:autoSpaceDE w:val="0"/>
        <w:autoSpaceDN w:val="0"/>
        <w:adjustRightInd w:val="0"/>
        <w:spacing w:before="1" w:after="0" w:line="480" w:lineRule="auto"/>
        <w:ind w:left="103" w:right="1408"/>
        <w:rPr>
          <w:rFonts w:cs="Times New Roman"/>
          <w:szCs w:val="24"/>
        </w:rPr>
      </w:pPr>
    </w:p>
    <w:p w:rsidR="00C15975" w:rsidRDefault="00C15975" w:rsidP="002C69BE">
      <w:pPr>
        <w:widowControl w:val="0"/>
        <w:autoSpaceDE w:val="0"/>
        <w:autoSpaceDN w:val="0"/>
        <w:adjustRightInd w:val="0"/>
        <w:spacing w:before="1" w:after="0" w:line="480" w:lineRule="auto"/>
        <w:ind w:left="103" w:right="66"/>
        <w:rPr>
          <w:rFonts w:cs="Times New Roman"/>
          <w:color w:val="000000"/>
        </w:rPr>
      </w:pPr>
      <w:r>
        <w:rPr>
          <w:rFonts w:cs="Times New Roman"/>
          <w:szCs w:val="24"/>
        </w:rPr>
        <w:br w:type="page"/>
      </w:r>
      <w:r w:rsidRPr="008E0EEA">
        <w:rPr>
          <w:rFonts w:cs="Times New Roman"/>
          <w:b/>
          <w:szCs w:val="24"/>
        </w:rPr>
        <w:lastRenderedPageBreak/>
        <w:t>Table 1</w:t>
      </w:r>
      <w:r w:rsidR="00DE60A2" w:rsidRPr="008E0EEA">
        <w:rPr>
          <w:rFonts w:cs="Times New Roman"/>
          <w:b/>
          <w:szCs w:val="24"/>
        </w:rPr>
        <w:t>2</w:t>
      </w:r>
      <w:r w:rsidRPr="008E0EEA">
        <w:rPr>
          <w:rFonts w:cs="Times New Roman"/>
          <w:b/>
          <w:szCs w:val="24"/>
        </w:rPr>
        <w:t>.</w:t>
      </w:r>
      <w:r w:rsidRPr="00FF3811">
        <w:rPr>
          <w:rFonts w:cs="Times New Roman"/>
          <w:szCs w:val="24"/>
        </w:rPr>
        <w:t xml:space="preserve"> </w:t>
      </w:r>
      <w:r w:rsidRPr="00FF3811">
        <w:rPr>
          <w:rFonts w:cs="Times New Roman"/>
          <w:color w:val="000000"/>
        </w:rPr>
        <w:t xml:space="preserve">Production and Economic results of the sensitivity analysis. Numbers are in million </w:t>
      </w:r>
      <w:r w:rsidR="008E0EEA">
        <w:rPr>
          <w:rFonts w:cs="Times New Roman"/>
          <w:bCs/>
          <w:szCs w:val="24"/>
        </w:rPr>
        <w:t xml:space="preserve">KG or million </w:t>
      </w:r>
      <w:r w:rsidRPr="001360A3">
        <w:rPr>
          <w:rFonts w:cs="Times New Roman"/>
          <w:color w:val="000000"/>
        </w:rPr>
        <w:t>EUR. ECM</w:t>
      </w:r>
      <w:r w:rsidRPr="00FF3811">
        <w:rPr>
          <w:rFonts w:cs="Times New Roman"/>
          <w:color w:val="000000"/>
        </w:rPr>
        <w:t xml:space="preserve"> = Milk yield, Exp = expenses, </w:t>
      </w:r>
      <w:r w:rsidRPr="001360A3">
        <w:rPr>
          <w:rFonts w:cs="Times New Roman"/>
          <w:color w:val="000000"/>
        </w:rPr>
        <w:t>Inc</w:t>
      </w:r>
      <w:r w:rsidRPr="00FF3811">
        <w:rPr>
          <w:rFonts w:cs="Times New Roman"/>
          <w:color w:val="000000"/>
        </w:rPr>
        <w:t xml:space="preserve"> = income</w:t>
      </w:r>
      <w:r w:rsidR="004457B6">
        <w:rPr>
          <w:rFonts w:cs="Times New Roman"/>
          <w:bCs/>
          <w:szCs w:val="24"/>
        </w:rPr>
        <w:t>, TNR = Total net revenue over ten years</w:t>
      </w:r>
      <w:r w:rsidRPr="00FF3811">
        <w:rPr>
          <w:rFonts w:cs="Times New Roman"/>
          <w:color w:val="000000"/>
        </w:rPr>
        <w:t xml:space="preserve">. Numbers describe the percentiles of 500 repetitions of 10 simulation years. Start prevalence = 5.6%. Prop. showing fast heat describes the proportion of cows that are not successfully inseminated and can be inseminated again after 21 days. </w:t>
      </w:r>
      <w:r w:rsidRPr="00FF3811">
        <w:rPr>
          <w:rFonts w:cs="Times New Roman"/>
          <w:color w:val="000000"/>
          <w:u w:val="single"/>
        </w:rPr>
        <w:t>Frac</w:t>
      </w:r>
      <w:r w:rsidRPr="00FF3811">
        <w:rPr>
          <w:rFonts w:cs="Times New Roman"/>
          <w:color w:val="000000"/>
        </w:rPr>
        <w:t xml:space="preserve">. low producing cows for cull.list describes the fraction of the lowest producing cows that the farmer flags for the culling list in the model. Days in calving box is the number of days spent in the calving box when calving. Feed unit cost is the cost of one feed unit. </w:t>
      </w:r>
      <w:r w:rsidRPr="00184BF6">
        <w:rPr>
          <w:rFonts w:cs="Times New Roman"/>
          <w:color w:val="000000"/>
        </w:rPr>
        <w:t>Wastemilk</w:t>
      </w:r>
      <w:r w:rsidRPr="00FF3811">
        <w:rPr>
          <w:rFonts w:cs="Times New Roman"/>
          <w:color w:val="000000"/>
        </w:rPr>
        <w:t xml:space="preserve"> infection and colostrum risk are the daily risks of being infected from each source. Risk reduction when removing calves describes the reduction in risk of infection from the dam when the calf is removed within 2 hours after birth.</w:t>
      </w:r>
    </w:p>
    <w:tbl>
      <w:tblPr>
        <w:tblW w:w="5000" w:type="pct"/>
        <w:jc w:val="center"/>
        <w:tblBorders>
          <w:top w:val="single" w:sz="4" w:space="0" w:color="auto"/>
          <w:bottom w:val="single" w:sz="4" w:space="0" w:color="auto"/>
        </w:tblBorders>
        <w:tblCellMar>
          <w:top w:w="28" w:type="dxa"/>
          <w:left w:w="28" w:type="dxa"/>
          <w:bottom w:w="28" w:type="dxa"/>
          <w:right w:w="28" w:type="dxa"/>
        </w:tblCellMar>
        <w:tblLook w:val="0000" w:firstRow="0" w:lastRow="0" w:firstColumn="0" w:lastColumn="0" w:noHBand="0" w:noVBand="0"/>
      </w:tblPr>
      <w:tblGrid>
        <w:gridCol w:w="2467"/>
        <w:gridCol w:w="623"/>
        <w:gridCol w:w="624"/>
        <w:gridCol w:w="626"/>
        <w:gridCol w:w="624"/>
        <w:gridCol w:w="624"/>
        <w:gridCol w:w="624"/>
        <w:gridCol w:w="626"/>
        <w:gridCol w:w="624"/>
        <w:gridCol w:w="624"/>
        <w:gridCol w:w="624"/>
        <w:gridCol w:w="626"/>
      </w:tblGrid>
      <w:tr w:rsidR="00C15975" w:rsidRPr="00DE60A2" w:rsidTr="008E0EEA">
        <w:trPr>
          <w:trHeight w:hRule="exact" w:val="623"/>
          <w:jc w:val="center"/>
        </w:trPr>
        <w:tc>
          <w:tcPr>
            <w:tcW w:w="1322" w:type="pct"/>
            <w:tcBorders>
              <w:top w:val="single" w:sz="4" w:space="0" w:color="auto"/>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Parameter</w:t>
            </w:r>
          </w:p>
        </w:tc>
        <w:tc>
          <w:tcPr>
            <w:tcW w:w="334" w:type="pct"/>
            <w:tcBorders>
              <w:top w:val="single" w:sz="4" w:space="0" w:color="auto"/>
              <w:bottom w:val="single" w:sz="4" w:space="0" w:color="auto"/>
            </w:tcBorders>
          </w:tcPr>
          <w:p w:rsidR="00C15975" w:rsidRPr="00DE60A2" w:rsidRDefault="00C15975" w:rsidP="00C15975">
            <w:pPr>
              <w:rPr>
                <w:rFonts w:cs="Times New Roman"/>
                <w:sz w:val="12"/>
                <w:szCs w:val="12"/>
              </w:rPr>
            </w:pPr>
            <w:r w:rsidRPr="00DE60A2">
              <w:rPr>
                <w:rFonts w:cs="Times New Roman"/>
                <w:sz w:val="12"/>
                <w:szCs w:val="12"/>
              </w:rPr>
              <w:t>Value</w:t>
            </w:r>
          </w:p>
        </w:tc>
        <w:tc>
          <w:tcPr>
            <w:tcW w:w="334"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ECM 5%</w:t>
            </w:r>
          </w:p>
        </w:tc>
        <w:tc>
          <w:tcPr>
            <w:tcW w:w="335"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ECM 50%</w:t>
            </w:r>
          </w:p>
        </w:tc>
        <w:tc>
          <w:tcPr>
            <w:tcW w:w="334"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ECM 95%</w:t>
            </w:r>
          </w:p>
        </w:tc>
        <w:tc>
          <w:tcPr>
            <w:tcW w:w="334"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Exp. 5%</w:t>
            </w:r>
          </w:p>
        </w:tc>
        <w:tc>
          <w:tcPr>
            <w:tcW w:w="334"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Exp. 50%</w:t>
            </w:r>
          </w:p>
        </w:tc>
        <w:tc>
          <w:tcPr>
            <w:tcW w:w="335"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Exp. 95%</w:t>
            </w:r>
          </w:p>
        </w:tc>
        <w:tc>
          <w:tcPr>
            <w:tcW w:w="334"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Inc. 5%</w:t>
            </w:r>
          </w:p>
        </w:tc>
        <w:tc>
          <w:tcPr>
            <w:tcW w:w="334"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Inc. 50%</w:t>
            </w:r>
          </w:p>
        </w:tc>
        <w:tc>
          <w:tcPr>
            <w:tcW w:w="334" w:type="pct"/>
            <w:tcBorders>
              <w:top w:val="single" w:sz="4" w:space="0" w:color="auto"/>
              <w:bottom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Inc. 95%</w:t>
            </w:r>
          </w:p>
        </w:tc>
        <w:tc>
          <w:tcPr>
            <w:tcW w:w="335" w:type="pct"/>
            <w:tcBorders>
              <w:top w:val="single" w:sz="4" w:space="0" w:color="auto"/>
              <w:bottom w:val="single" w:sz="4" w:space="0" w:color="auto"/>
            </w:tcBorders>
          </w:tcPr>
          <w:p w:rsidR="00C15975" w:rsidRPr="00DE60A2" w:rsidRDefault="00C15975" w:rsidP="004152E9">
            <w:pPr>
              <w:jc w:val="right"/>
              <w:rPr>
                <w:rFonts w:cs="Times New Roman"/>
                <w:sz w:val="12"/>
                <w:szCs w:val="12"/>
              </w:rPr>
            </w:pPr>
            <w:r w:rsidRPr="00DE60A2">
              <w:rPr>
                <w:rFonts w:cs="Times New Roman"/>
                <w:sz w:val="12"/>
                <w:szCs w:val="12"/>
              </w:rPr>
              <w:t>Median</w:t>
            </w:r>
            <w:r w:rsidR="004152E9">
              <w:rPr>
                <w:rFonts w:cs="Times New Roman"/>
                <w:sz w:val="12"/>
                <w:szCs w:val="12"/>
              </w:rPr>
              <w:t xml:space="preserve"> TNR</w:t>
            </w:r>
          </w:p>
        </w:tc>
      </w:tr>
      <w:tr w:rsidR="00C15975" w:rsidRPr="00DE60A2" w:rsidTr="00DE60A2">
        <w:trPr>
          <w:trHeight w:hRule="exact" w:val="284"/>
          <w:jc w:val="center"/>
        </w:trPr>
        <w:tc>
          <w:tcPr>
            <w:tcW w:w="1322" w:type="pct"/>
            <w:tcBorders>
              <w:top w:val="single" w:sz="4" w:space="0" w:color="auto"/>
            </w:tcBorders>
          </w:tcPr>
          <w:p w:rsidR="00C15975" w:rsidRPr="00DE60A2" w:rsidRDefault="00C15975" w:rsidP="00C15975">
            <w:pPr>
              <w:rPr>
                <w:rFonts w:cs="Times New Roman"/>
                <w:sz w:val="12"/>
                <w:szCs w:val="12"/>
              </w:rPr>
            </w:pPr>
            <w:r w:rsidRPr="00DE60A2">
              <w:rPr>
                <w:rFonts w:cs="Times New Roman"/>
                <w:sz w:val="12"/>
                <w:szCs w:val="12"/>
              </w:rPr>
              <w:t>Prop. showing fast heat</w:t>
            </w:r>
          </w:p>
        </w:tc>
        <w:tc>
          <w:tcPr>
            <w:tcW w:w="334" w:type="pct"/>
            <w:tcBorders>
              <w:top w:val="single" w:sz="4" w:space="0" w:color="auto"/>
            </w:tcBorders>
          </w:tcPr>
          <w:p w:rsidR="00C15975" w:rsidRPr="00DE60A2" w:rsidRDefault="00C15975" w:rsidP="00C15975">
            <w:pPr>
              <w:rPr>
                <w:rFonts w:cs="Times New Roman"/>
                <w:sz w:val="12"/>
                <w:szCs w:val="12"/>
              </w:rPr>
            </w:pPr>
            <w:r w:rsidRPr="00DE60A2">
              <w:rPr>
                <w:rFonts w:cs="Times New Roman"/>
                <w:sz w:val="12"/>
                <w:szCs w:val="12"/>
              </w:rPr>
              <w:t>0.5</w:t>
            </w:r>
          </w:p>
        </w:tc>
        <w:tc>
          <w:tcPr>
            <w:tcW w:w="334"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Borders>
              <w:top w:val="single" w:sz="4" w:space="0" w:color="auto"/>
            </w:tcBorders>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Prop. showing fast heat</w:t>
            </w:r>
          </w:p>
        </w:tc>
        <w:tc>
          <w:tcPr>
            <w:tcW w:w="334" w:type="pct"/>
          </w:tcPr>
          <w:p w:rsidR="00C15975" w:rsidRPr="00DE60A2" w:rsidRDefault="00C15975" w:rsidP="00C15975">
            <w:pPr>
              <w:rPr>
                <w:rFonts w:cs="Times New Roman"/>
                <w:sz w:val="12"/>
                <w:szCs w:val="12"/>
              </w:rPr>
            </w:pPr>
            <w:r w:rsidRPr="00DE60A2">
              <w:rPr>
                <w:rFonts w:cs="Times New Roman"/>
                <w:sz w:val="12"/>
                <w:szCs w:val="12"/>
              </w:rPr>
              <w:t>0.1</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Prop. showing fast heat</w:t>
            </w:r>
          </w:p>
        </w:tc>
        <w:tc>
          <w:tcPr>
            <w:tcW w:w="334" w:type="pct"/>
          </w:tcPr>
          <w:p w:rsidR="00C15975" w:rsidRPr="00DE60A2" w:rsidRDefault="00C15975" w:rsidP="00C15975">
            <w:pPr>
              <w:rPr>
                <w:rFonts w:cs="Times New Roman"/>
                <w:sz w:val="12"/>
                <w:szCs w:val="12"/>
              </w:rPr>
            </w:pPr>
            <w:r w:rsidRPr="00DE60A2">
              <w:rPr>
                <w:rFonts w:cs="Times New Roman"/>
                <w:sz w:val="12"/>
                <w:szCs w:val="12"/>
              </w:rPr>
              <w:t>0.15</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Prop. showing fast heat</w:t>
            </w:r>
          </w:p>
        </w:tc>
        <w:tc>
          <w:tcPr>
            <w:tcW w:w="334" w:type="pct"/>
          </w:tcPr>
          <w:p w:rsidR="00C15975" w:rsidRPr="00DE60A2" w:rsidRDefault="00C15975" w:rsidP="00C15975">
            <w:pPr>
              <w:rPr>
                <w:rFonts w:cs="Times New Roman"/>
                <w:sz w:val="12"/>
                <w:szCs w:val="12"/>
              </w:rPr>
            </w:pPr>
            <w:r w:rsidRPr="00DE60A2">
              <w:rPr>
                <w:rFonts w:cs="Times New Roman"/>
                <w:sz w:val="12"/>
                <w:szCs w:val="12"/>
              </w:rPr>
              <w:t>0.25</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Prop. showing fast heat</w:t>
            </w:r>
          </w:p>
        </w:tc>
        <w:tc>
          <w:tcPr>
            <w:tcW w:w="334" w:type="pct"/>
          </w:tcPr>
          <w:p w:rsidR="00C15975" w:rsidRPr="00DE60A2" w:rsidRDefault="00C15975" w:rsidP="00C15975">
            <w:pPr>
              <w:rPr>
                <w:rFonts w:cs="Times New Roman"/>
                <w:sz w:val="12"/>
                <w:szCs w:val="12"/>
              </w:rPr>
            </w:pPr>
            <w:r w:rsidRPr="00DE60A2">
              <w:rPr>
                <w:rFonts w:cs="Times New Roman"/>
                <w:sz w:val="12"/>
                <w:szCs w:val="12"/>
              </w:rPr>
              <w:t>0.50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Frac. low prod. cows for cull.list</w:t>
            </w:r>
          </w:p>
        </w:tc>
        <w:tc>
          <w:tcPr>
            <w:tcW w:w="334" w:type="pct"/>
          </w:tcPr>
          <w:p w:rsidR="00C15975" w:rsidRPr="00DE60A2" w:rsidRDefault="00C15975" w:rsidP="00C15975">
            <w:pPr>
              <w:rPr>
                <w:rFonts w:cs="Times New Roman"/>
                <w:sz w:val="12"/>
                <w:szCs w:val="12"/>
              </w:rPr>
            </w:pPr>
            <w:r w:rsidRPr="00DE60A2">
              <w:rPr>
                <w:rFonts w:cs="Times New Roman"/>
                <w:sz w:val="12"/>
                <w:szCs w:val="12"/>
              </w:rPr>
              <w:t>0.1</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19.72</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19.99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20.24</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5.16</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7.95</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8.09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8.21</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Frac. low prod. cows for cull.list</w:t>
            </w:r>
          </w:p>
        </w:tc>
        <w:tc>
          <w:tcPr>
            <w:tcW w:w="334" w:type="pct"/>
          </w:tcPr>
          <w:p w:rsidR="00C15975" w:rsidRPr="00DE60A2" w:rsidRDefault="00C15975" w:rsidP="00C15975">
            <w:pPr>
              <w:rPr>
                <w:rFonts w:cs="Times New Roman"/>
                <w:sz w:val="12"/>
                <w:szCs w:val="12"/>
              </w:rPr>
            </w:pPr>
            <w:r w:rsidRPr="00DE60A2">
              <w:rPr>
                <w:rFonts w:cs="Times New Roman"/>
                <w:sz w:val="12"/>
                <w:szCs w:val="12"/>
              </w:rPr>
              <w:t>0.2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Frac. low prod. cows for cull.list</w:t>
            </w:r>
          </w:p>
        </w:tc>
        <w:tc>
          <w:tcPr>
            <w:tcW w:w="334" w:type="pct"/>
          </w:tcPr>
          <w:p w:rsidR="00C15975" w:rsidRPr="00DE60A2" w:rsidRDefault="00C15975" w:rsidP="00C15975">
            <w:pPr>
              <w:rPr>
                <w:rFonts w:cs="Times New Roman"/>
                <w:sz w:val="12"/>
                <w:szCs w:val="12"/>
              </w:rPr>
            </w:pPr>
            <w:r w:rsidRPr="00DE60A2">
              <w:rPr>
                <w:rFonts w:cs="Times New Roman"/>
                <w:sz w:val="12"/>
                <w:szCs w:val="12"/>
              </w:rPr>
              <w:t>0.5</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20.01</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20.22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20.45</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5.05</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5.11</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8.35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3.14</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Frac. low prod. cows for cull.list</w:t>
            </w:r>
          </w:p>
        </w:tc>
        <w:tc>
          <w:tcPr>
            <w:tcW w:w="334" w:type="pct"/>
          </w:tcPr>
          <w:p w:rsidR="00C15975" w:rsidRPr="00DE60A2" w:rsidRDefault="00C15975" w:rsidP="00C15975">
            <w:pPr>
              <w:rPr>
                <w:rFonts w:cs="Times New Roman"/>
                <w:sz w:val="12"/>
                <w:szCs w:val="12"/>
              </w:rPr>
            </w:pPr>
            <w:r w:rsidRPr="00DE60A2">
              <w:rPr>
                <w:rFonts w:cs="Times New Roman"/>
                <w:sz w:val="12"/>
                <w:szCs w:val="12"/>
              </w:rPr>
              <w:t>0.8</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19.67</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20.10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4.97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5.02</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8.04</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8.15</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3.12</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Frac. low prod. cows for cull.list</w:t>
            </w:r>
          </w:p>
        </w:tc>
        <w:tc>
          <w:tcPr>
            <w:tcW w:w="334" w:type="pct"/>
          </w:tcPr>
          <w:p w:rsidR="00C15975" w:rsidRPr="00DE60A2" w:rsidRDefault="00C15975" w:rsidP="00C15975">
            <w:pPr>
              <w:rPr>
                <w:rFonts w:cs="Times New Roman"/>
                <w:sz w:val="12"/>
                <w:szCs w:val="12"/>
              </w:rPr>
            </w:pPr>
            <w:r w:rsidRPr="00DE60A2">
              <w:rPr>
                <w:rFonts w:cs="Times New Roman"/>
                <w:sz w:val="12"/>
                <w:szCs w:val="12"/>
              </w:rPr>
              <w:t>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Frac. low prod. cows for cull.list</w:t>
            </w:r>
          </w:p>
        </w:tc>
        <w:tc>
          <w:tcPr>
            <w:tcW w:w="334" w:type="pct"/>
          </w:tcPr>
          <w:p w:rsidR="00C15975" w:rsidRPr="00DE60A2" w:rsidRDefault="00C15975" w:rsidP="00C15975">
            <w:pPr>
              <w:rPr>
                <w:rFonts w:cs="Times New Roman"/>
                <w:sz w:val="12"/>
                <w:szCs w:val="12"/>
              </w:rPr>
            </w:pPr>
            <w:r w:rsidRPr="00DE60A2">
              <w:rPr>
                <w:rFonts w:cs="Times New Roman"/>
                <w:sz w:val="12"/>
                <w:szCs w:val="12"/>
              </w:rPr>
              <w:t>100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Frac. low prod. cows for cull.list</w:t>
            </w:r>
          </w:p>
        </w:tc>
        <w:tc>
          <w:tcPr>
            <w:tcW w:w="334" w:type="pct"/>
          </w:tcPr>
          <w:p w:rsidR="00C15975" w:rsidRPr="00DE60A2" w:rsidRDefault="00C15975" w:rsidP="00C15975">
            <w:pPr>
              <w:rPr>
                <w:rFonts w:cs="Times New Roman"/>
                <w:sz w:val="12"/>
                <w:szCs w:val="12"/>
              </w:rPr>
            </w:pPr>
            <w:r w:rsidRPr="00DE60A2">
              <w:rPr>
                <w:rFonts w:cs="Times New Roman"/>
                <w:sz w:val="12"/>
                <w:szCs w:val="12"/>
              </w:rPr>
              <w:t>200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Frac. low prod. cows for cull.list</w:t>
            </w:r>
          </w:p>
        </w:tc>
        <w:tc>
          <w:tcPr>
            <w:tcW w:w="334" w:type="pct"/>
          </w:tcPr>
          <w:p w:rsidR="00C15975" w:rsidRPr="00DE60A2" w:rsidRDefault="00C15975" w:rsidP="00C15975">
            <w:pPr>
              <w:rPr>
                <w:rFonts w:cs="Times New Roman"/>
                <w:sz w:val="12"/>
                <w:szCs w:val="12"/>
              </w:rPr>
            </w:pPr>
            <w:r w:rsidRPr="00DE60A2">
              <w:rPr>
                <w:rFonts w:cs="Times New Roman"/>
                <w:sz w:val="12"/>
                <w:szCs w:val="12"/>
              </w:rPr>
              <w:t>300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Days in calving box</w:t>
            </w:r>
          </w:p>
        </w:tc>
        <w:tc>
          <w:tcPr>
            <w:tcW w:w="334" w:type="pct"/>
          </w:tcPr>
          <w:p w:rsidR="00C15975" w:rsidRPr="00DE60A2" w:rsidRDefault="00C15975" w:rsidP="00C15975">
            <w:pPr>
              <w:rPr>
                <w:rFonts w:cs="Times New Roman"/>
                <w:sz w:val="12"/>
                <w:szCs w:val="12"/>
              </w:rPr>
            </w:pPr>
            <w:r w:rsidRPr="00DE60A2">
              <w:rPr>
                <w:rFonts w:cs="Times New Roman"/>
                <w:sz w:val="12"/>
                <w:szCs w:val="12"/>
              </w:rPr>
              <w:t>1</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Days in calving box</w:t>
            </w:r>
          </w:p>
        </w:tc>
        <w:tc>
          <w:tcPr>
            <w:tcW w:w="334" w:type="pct"/>
          </w:tcPr>
          <w:p w:rsidR="00C15975" w:rsidRPr="00DE60A2" w:rsidRDefault="00C15975" w:rsidP="00C15975">
            <w:pPr>
              <w:rPr>
                <w:rFonts w:cs="Times New Roman"/>
                <w:sz w:val="12"/>
                <w:szCs w:val="12"/>
              </w:rPr>
            </w:pPr>
            <w:r w:rsidRPr="00DE60A2">
              <w:rPr>
                <w:rFonts w:cs="Times New Roman"/>
                <w:sz w:val="12"/>
                <w:szCs w:val="12"/>
              </w:rPr>
              <w:t>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Days in calving box</w:t>
            </w:r>
          </w:p>
        </w:tc>
        <w:tc>
          <w:tcPr>
            <w:tcW w:w="334" w:type="pct"/>
          </w:tcPr>
          <w:p w:rsidR="00C15975" w:rsidRPr="00DE60A2" w:rsidRDefault="00C15975" w:rsidP="00C15975">
            <w:pPr>
              <w:rPr>
                <w:rFonts w:cs="Times New Roman"/>
                <w:sz w:val="12"/>
                <w:szCs w:val="12"/>
              </w:rPr>
            </w:pPr>
            <w:r w:rsidRPr="00DE60A2">
              <w:rPr>
                <w:rFonts w:cs="Times New Roman"/>
                <w:sz w:val="12"/>
                <w:szCs w:val="12"/>
              </w:rPr>
              <w:t>5</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Days in calving box</w:t>
            </w:r>
          </w:p>
        </w:tc>
        <w:tc>
          <w:tcPr>
            <w:tcW w:w="334" w:type="pct"/>
          </w:tcPr>
          <w:p w:rsidR="00C15975" w:rsidRPr="00DE60A2" w:rsidRDefault="00C15975" w:rsidP="00C15975">
            <w:pPr>
              <w:rPr>
                <w:rFonts w:cs="Times New Roman"/>
                <w:sz w:val="12"/>
                <w:szCs w:val="12"/>
              </w:rPr>
            </w:pPr>
            <w:r w:rsidRPr="00DE60A2">
              <w:rPr>
                <w:rFonts w:cs="Times New Roman"/>
                <w:sz w:val="12"/>
                <w:szCs w:val="12"/>
              </w:rPr>
              <w:t>10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Feed unit cost</w:t>
            </w:r>
          </w:p>
        </w:tc>
        <w:tc>
          <w:tcPr>
            <w:tcW w:w="334" w:type="pct"/>
          </w:tcPr>
          <w:p w:rsidR="00C15975" w:rsidRPr="00DE60A2" w:rsidRDefault="00C15975" w:rsidP="00C15975">
            <w:pPr>
              <w:rPr>
                <w:rFonts w:cs="Times New Roman"/>
                <w:sz w:val="12"/>
                <w:szCs w:val="12"/>
              </w:rPr>
            </w:pPr>
            <w:r w:rsidRPr="00DE60A2">
              <w:rPr>
                <w:rFonts w:cs="Times New Roman"/>
                <w:sz w:val="12"/>
                <w:szCs w:val="12"/>
              </w:rPr>
              <w:t>0.100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Feed unit cost</w:t>
            </w:r>
          </w:p>
        </w:tc>
        <w:tc>
          <w:tcPr>
            <w:tcW w:w="334" w:type="pct"/>
          </w:tcPr>
          <w:p w:rsidR="00C15975" w:rsidRPr="00DE60A2" w:rsidRDefault="00C15975" w:rsidP="00C15975">
            <w:pPr>
              <w:rPr>
                <w:rFonts w:cs="Times New Roman"/>
                <w:sz w:val="12"/>
                <w:szCs w:val="12"/>
              </w:rPr>
            </w:pPr>
            <w:r w:rsidRPr="00DE60A2">
              <w:rPr>
                <w:rFonts w:cs="Times New Roman"/>
                <w:sz w:val="12"/>
                <w:szCs w:val="12"/>
              </w:rPr>
              <w:t>0.133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Feed unit cost</w:t>
            </w:r>
          </w:p>
        </w:tc>
        <w:tc>
          <w:tcPr>
            <w:tcW w:w="334" w:type="pct"/>
          </w:tcPr>
          <w:p w:rsidR="00C15975" w:rsidRPr="00DE60A2" w:rsidRDefault="00C15975" w:rsidP="00C15975">
            <w:pPr>
              <w:rPr>
                <w:rFonts w:cs="Times New Roman"/>
                <w:sz w:val="12"/>
                <w:szCs w:val="12"/>
              </w:rPr>
            </w:pPr>
            <w:r w:rsidRPr="00DE60A2">
              <w:rPr>
                <w:rFonts w:cs="Times New Roman"/>
                <w:sz w:val="12"/>
                <w:szCs w:val="12"/>
              </w:rPr>
              <w:t>2.00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Feed unit cost</w:t>
            </w:r>
          </w:p>
        </w:tc>
        <w:tc>
          <w:tcPr>
            <w:tcW w:w="334" w:type="pct"/>
          </w:tcPr>
          <w:p w:rsidR="00C15975" w:rsidRPr="00DE60A2" w:rsidRDefault="00C15975" w:rsidP="00C15975">
            <w:pPr>
              <w:rPr>
                <w:rFonts w:cs="Times New Roman"/>
                <w:sz w:val="12"/>
                <w:szCs w:val="12"/>
              </w:rPr>
            </w:pPr>
            <w:r w:rsidRPr="00DE60A2">
              <w:rPr>
                <w:rFonts w:cs="Times New Roman"/>
                <w:sz w:val="12"/>
                <w:szCs w:val="12"/>
              </w:rPr>
              <w:t>5.00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19.90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5.19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Wastemilk infection risk</w:t>
            </w:r>
          </w:p>
        </w:tc>
        <w:tc>
          <w:tcPr>
            <w:tcW w:w="334" w:type="pct"/>
          </w:tcPr>
          <w:p w:rsidR="00C15975" w:rsidRPr="00DE60A2" w:rsidRDefault="00C15975" w:rsidP="00C15975">
            <w:pPr>
              <w:rPr>
                <w:rFonts w:cs="Times New Roman"/>
                <w:sz w:val="12"/>
                <w:szCs w:val="12"/>
              </w:rPr>
            </w:pPr>
            <w:r w:rsidRPr="00DE60A2">
              <w:rPr>
                <w:rFonts w:cs="Times New Roman"/>
                <w:sz w:val="12"/>
                <w:szCs w:val="12"/>
              </w:rPr>
              <w:t>0.0022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Wastemilk infection risk</w:t>
            </w:r>
          </w:p>
        </w:tc>
        <w:tc>
          <w:tcPr>
            <w:tcW w:w="334" w:type="pct"/>
          </w:tcPr>
          <w:p w:rsidR="00C15975" w:rsidRPr="00DE60A2" w:rsidRDefault="00C15975" w:rsidP="00C15975">
            <w:pPr>
              <w:rPr>
                <w:rFonts w:cs="Times New Roman"/>
                <w:sz w:val="12"/>
                <w:szCs w:val="12"/>
              </w:rPr>
            </w:pPr>
            <w:r w:rsidRPr="00DE60A2">
              <w:rPr>
                <w:rFonts w:cs="Times New Roman"/>
                <w:sz w:val="12"/>
                <w:szCs w:val="12"/>
              </w:rPr>
              <w:t>0.0032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lastRenderedPageBreak/>
              <w:t>Wastemilk infection risk</w:t>
            </w:r>
          </w:p>
        </w:tc>
        <w:tc>
          <w:tcPr>
            <w:tcW w:w="334" w:type="pct"/>
          </w:tcPr>
          <w:p w:rsidR="00C15975" w:rsidRPr="00DE60A2" w:rsidRDefault="00C15975" w:rsidP="00C15975">
            <w:pPr>
              <w:rPr>
                <w:rFonts w:cs="Times New Roman"/>
                <w:sz w:val="12"/>
                <w:szCs w:val="12"/>
              </w:rPr>
            </w:pPr>
            <w:r w:rsidRPr="00DE60A2">
              <w:rPr>
                <w:rFonts w:cs="Times New Roman"/>
                <w:sz w:val="12"/>
                <w:szCs w:val="12"/>
              </w:rPr>
              <w:t>0.0042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19.89</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Colostrum infection risk</w:t>
            </w:r>
          </w:p>
        </w:tc>
        <w:tc>
          <w:tcPr>
            <w:tcW w:w="334" w:type="pct"/>
          </w:tcPr>
          <w:p w:rsidR="00C15975" w:rsidRPr="00DE60A2" w:rsidRDefault="00C15975" w:rsidP="00C15975">
            <w:pPr>
              <w:rPr>
                <w:rFonts w:cs="Times New Roman"/>
                <w:sz w:val="12"/>
                <w:szCs w:val="12"/>
              </w:rPr>
            </w:pPr>
            <w:r w:rsidRPr="00DE60A2">
              <w:rPr>
                <w:rFonts w:cs="Times New Roman"/>
                <w:sz w:val="12"/>
                <w:szCs w:val="12"/>
              </w:rPr>
              <w:t>0.01</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Colostrum infection risk</w:t>
            </w:r>
          </w:p>
        </w:tc>
        <w:tc>
          <w:tcPr>
            <w:tcW w:w="334" w:type="pct"/>
          </w:tcPr>
          <w:p w:rsidR="00C15975" w:rsidRPr="00DE60A2" w:rsidRDefault="00C15975" w:rsidP="00C15975">
            <w:pPr>
              <w:rPr>
                <w:rFonts w:cs="Times New Roman"/>
                <w:sz w:val="12"/>
                <w:szCs w:val="12"/>
              </w:rPr>
            </w:pPr>
            <w:r w:rsidRPr="00DE60A2">
              <w:rPr>
                <w:rFonts w:cs="Times New Roman"/>
                <w:sz w:val="12"/>
                <w:szCs w:val="12"/>
              </w:rPr>
              <w:t>0.02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Colostrum infection risk</w:t>
            </w:r>
          </w:p>
        </w:tc>
        <w:tc>
          <w:tcPr>
            <w:tcW w:w="334" w:type="pct"/>
          </w:tcPr>
          <w:p w:rsidR="00C15975" w:rsidRPr="00DE60A2" w:rsidRDefault="00C15975" w:rsidP="00C15975">
            <w:pPr>
              <w:rPr>
                <w:rFonts w:cs="Times New Roman"/>
                <w:sz w:val="12"/>
                <w:szCs w:val="12"/>
              </w:rPr>
            </w:pPr>
            <w:r w:rsidRPr="00DE60A2">
              <w:rPr>
                <w:rFonts w:cs="Times New Roman"/>
                <w:sz w:val="12"/>
                <w:szCs w:val="12"/>
              </w:rPr>
              <w:t>0.05</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20.14</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20.41</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5.07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8.26</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2.99</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Risk reduction when removing calves</w:t>
            </w:r>
          </w:p>
        </w:tc>
        <w:tc>
          <w:tcPr>
            <w:tcW w:w="334" w:type="pct"/>
          </w:tcPr>
          <w:p w:rsidR="00C15975" w:rsidRPr="00DE60A2" w:rsidRDefault="00C15975" w:rsidP="00C15975">
            <w:pPr>
              <w:rPr>
                <w:rFonts w:cs="Times New Roman"/>
                <w:sz w:val="12"/>
                <w:szCs w:val="12"/>
              </w:rPr>
            </w:pPr>
            <w:r w:rsidRPr="00DE60A2">
              <w:rPr>
                <w:rFonts w:cs="Times New Roman"/>
                <w:sz w:val="12"/>
                <w:szCs w:val="12"/>
              </w:rPr>
              <w:t>0.00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19.85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5.26</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2.92</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Risk reduction when removing calves</w:t>
            </w:r>
          </w:p>
        </w:tc>
        <w:tc>
          <w:tcPr>
            <w:tcW w:w="334" w:type="pct"/>
          </w:tcPr>
          <w:p w:rsidR="00C15975" w:rsidRPr="00DE60A2" w:rsidRDefault="00C15975" w:rsidP="00C15975">
            <w:pPr>
              <w:rPr>
                <w:rFonts w:cs="Times New Roman"/>
                <w:sz w:val="12"/>
                <w:szCs w:val="12"/>
              </w:rPr>
            </w:pPr>
            <w:r w:rsidRPr="00DE60A2">
              <w:rPr>
                <w:rFonts w:cs="Times New Roman"/>
                <w:sz w:val="12"/>
                <w:szCs w:val="12"/>
              </w:rPr>
              <w:t>0.50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5.27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2.92</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Risk reduction when removing calves</w:t>
            </w:r>
          </w:p>
        </w:tc>
        <w:tc>
          <w:tcPr>
            <w:tcW w:w="334" w:type="pct"/>
          </w:tcPr>
          <w:p w:rsidR="00C15975" w:rsidRPr="00DE60A2" w:rsidRDefault="00C15975" w:rsidP="00C15975">
            <w:pPr>
              <w:rPr>
                <w:rFonts w:cs="Times New Roman"/>
                <w:sz w:val="12"/>
                <w:szCs w:val="12"/>
              </w:rPr>
            </w:pPr>
            <w:r w:rsidRPr="00DE60A2">
              <w:rPr>
                <w:rFonts w:cs="Times New Roman"/>
                <w:sz w:val="12"/>
                <w:szCs w:val="12"/>
              </w:rPr>
              <w:t>0.95</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19.88</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5.26</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7.99</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8.12</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8.25</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2.93</w:t>
            </w:r>
          </w:p>
        </w:tc>
      </w:tr>
      <w:tr w:rsidR="00C15975" w:rsidRPr="00DE60A2" w:rsidTr="00DE60A2">
        <w:trPr>
          <w:trHeight w:hRule="exact" w:val="284"/>
          <w:jc w:val="center"/>
        </w:trPr>
        <w:tc>
          <w:tcPr>
            <w:tcW w:w="1322" w:type="pct"/>
          </w:tcPr>
          <w:p w:rsidR="00C15975" w:rsidRPr="00DE60A2" w:rsidRDefault="00C15975" w:rsidP="00C15975">
            <w:pPr>
              <w:rPr>
                <w:rFonts w:cs="Times New Roman"/>
                <w:sz w:val="12"/>
                <w:szCs w:val="12"/>
              </w:rPr>
            </w:pPr>
            <w:r w:rsidRPr="00DE60A2">
              <w:rPr>
                <w:rFonts w:cs="Times New Roman"/>
                <w:sz w:val="12"/>
                <w:szCs w:val="12"/>
              </w:rPr>
              <w:t>Risk reduction when removing calves</w:t>
            </w:r>
          </w:p>
        </w:tc>
        <w:tc>
          <w:tcPr>
            <w:tcW w:w="334" w:type="pct"/>
          </w:tcPr>
          <w:p w:rsidR="00C15975" w:rsidRPr="00DE60A2" w:rsidRDefault="00C15975" w:rsidP="00C15975">
            <w:pPr>
              <w:rPr>
                <w:rFonts w:cs="Times New Roman"/>
                <w:sz w:val="12"/>
                <w:szCs w:val="12"/>
              </w:rPr>
            </w:pPr>
            <w:r w:rsidRPr="00DE60A2">
              <w:rPr>
                <w:rFonts w:cs="Times New Roman"/>
                <w:sz w:val="12"/>
                <w:szCs w:val="12"/>
              </w:rPr>
              <w:t>1.00</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19.87</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20.13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20.37</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5.14</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5.20</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5.26</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7.98</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8.13</w:t>
            </w:r>
          </w:p>
        </w:tc>
        <w:tc>
          <w:tcPr>
            <w:tcW w:w="334" w:type="pct"/>
          </w:tcPr>
          <w:p w:rsidR="00C15975" w:rsidRPr="00DE60A2" w:rsidRDefault="00C15975" w:rsidP="00C15975">
            <w:pPr>
              <w:jc w:val="right"/>
              <w:rPr>
                <w:rFonts w:cs="Times New Roman"/>
                <w:sz w:val="12"/>
                <w:szCs w:val="12"/>
              </w:rPr>
            </w:pPr>
            <w:r w:rsidRPr="00DE60A2">
              <w:rPr>
                <w:rFonts w:cs="Times New Roman"/>
                <w:sz w:val="12"/>
                <w:szCs w:val="12"/>
              </w:rPr>
              <w:t>8.24</w:t>
            </w:r>
          </w:p>
        </w:tc>
        <w:tc>
          <w:tcPr>
            <w:tcW w:w="335" w:type="pct"/>
          </w:tcPr>
          <w:p w:rsidR="00C15975" w:rsidRPr="00DE60A2" w:rsidRDefault="00C15975" w:rsidP="00C15975">
            <w:pPr>
              <w:jc w:val="right"/>
              <w:rPr>
                <w:rFonts w:cs="Times New Roman"/>
                <w:sz w:val="12"/>
                <w:szCs w:val="12"/>
              </w:rPr>
            </w:pPr>
            <w:r w:rsidRPr="00DE60A2">
              <w:rPr>
                <w:rFonts w:cs="Times New Roman"/>
                <w:sz w:val="12"/>
                <w:szCs w:val="12"/>
              </w:rPr>
              <w:t>2.93</w:t>
            </w:r>
          </w:p>
        </w:tc>
      </w:tr>
    </w:tbl>
    <w:p w:rsidR="00C15975" w:rsidRDefault="00C15975" w:rsidP="00C15975">
      <w:pPr>
        <w:widowControl w:val="0"/>
        <w:autoSpaceDE w:val="0"/>
        <w:autoSpaceDN w:val="0"/>
        <w:adjustRightInd w:val="0"/>
        <w:spacing w:before="1" w:after="0" w:line="480" w:lineRule="auto"/>
        <w:ind w:left="709" w:right="1408"/>
        <w:rPr>
          <w:rFonts w:cs="Times New Roman"/>
          <w:szCs w:val="24"/>
        </w:rPr>
      </w:pPr>
    </w:p>
    <w:p w:rsidR="00C15975" w:rsidRDefault="00C15975">
      <w:pPr>
        <w:spacing w:before="0" w:after="200" w:line="276" w:lineRule="auto"/>
        <w:rPr>
          <w:rFonts w:cs="Times New Roman"/>
          <w:szCs w:val="24"/>
        </w:rPr>
      </w:pPr>
    </w:p>
    <w:p w:rsidR="00861C7D" w:rsidRPr="0076692E" w:rsidRDefault="00861C7D" w:rsidP="00861C7D">
      <w:pPr>
        <w:widowControl w:val="0"/>
        <w:autoSpaceDE w:val="0"/>
        <w:autoSpaceDN w:val="0"/>
        <w:adjustRightInd w:val="0"/>
        <w:spacing w:before="1" w:after="0"/>
        <w:ind w:right="1408"/>
        <w:rPr>
          <w:rFonts w:cs="Times New Roman"/>
          <w:szCs w:val="24"/>
        </w:rPr>
        <w:sectPr w:rsidR="00861C7D" w:rsidRPr="0076692E" w:rsidSect="007049FD">
          <w:headerReference w:type="default" r:id="rId14"/>
          <w:footerReference w:type="default" r:id="rId15"/>
          <w:pgSz w:w="12240" w:h="15840"/>
          <w:pgMar w:top="1480" w:right="1340" w:bottom="0" w:left="1620" w:header="0" w:footer="0" w:gutter="0"/>
          <w:cols w:space="708"/>
          <w:noEndnote/>
        </w:sectPr>
      </w:pPr>
    </w:p>
    <w:p w:rsidR="00861C7D" w:rsidRPr="0076692E" w:rsidRDefault="00861C7D" w:rsidP="00861C7D">
      <w:pPr>
        <w:widowControl w:val="0"/>
        <w:autoSpaceDE w:val="0"/>
        <w:autoSpaceDN w:val="0"/>
        <w:adjustRightInd w:val="0"/>
        <w:spacing w:before="1" w:after="0"/>
        <w:ind w:right="1408"/>
        <w:rPr>
          <w:rFonts w:cs="Times New Roman"/>
          <w:color w:val="000000"/>
          <w:szCs w:val="24"/>
        </w:rPr>
      </w:pPr>
      <w:r w:rsidRPr="008E0EEA">
        <w:rPr>
          <w:rFonts w:cs="Times New Roman"/>
          <w:b/>
          <w:szCs w:val="24"/>
        </w:rPr>
        <w:lastRenderedPageBreak/>
        <w:t>Figure 6.</w:t>
      </w:r>
      <w:r w:rsidRPr="0076692E">
        <w:rPr>
          <w:rFonts w:cs="Times New Roman"/>
          <w:szCs w:val="24"/>
        </w:rPr>
        <w:t xml:space="preserve"> </w:t>
      </w:r>
      <w:r w:rsidRPr="0076692E">
        <w:rPr>
          <w:rFonts w:cs="Times New Roman"/>
          <w:color w:val="000000"/>
          <w:szCs w:val="24"/>
        </w:rPr>
        <w:t xml:space="preserve">The variance of the median </w:t>
      </w:r>
      <w:r w:rsidR="00210037" w:rsidRPr="0076692E">
        <w:rPr>
          <w:rFonts w:cs="Times New Roman"/>
          <w:color w:val="000000"/>
          <w:szCs w:val="24"/>
        </w:rPr>
        <w:t xml:space="preserve">total net revenue </w:t>
      </w:r>
      <w:r w:rsidRPr="0076692E">
        <w:rPr>
          <w:rFonts w:cs="Times New Roman"/>
          <w:color w:val="000000"/>
          <w:szCs w:val="24"/>
        </w:rPr>
        <w:t>estimate when resampling 100 to 1000 simulations. The plot shows 20 resamplings with different seed. From this analysis we deemed 500 repetitions to be adequate for the model to converge since the variation appears to have reached a stationary rather than a rapidly decreasing state.</w:t>
      </w:r>
    </w:p>
    <w:p w:rsidR="00861C7D" w:rsidRPr="0076692E" w:rsidRDefault="00861C7D" w:rsidP="00861C7D">
      <w:pPr>
        <w:widowControl w:val="0"/>
        <w:autoSpaceDE w:val="0"/>
        <w:autoSpaceDN w:val="0"/>
        <w:adjustRightInd w:val="0"/>
        <w:spacing w:before="1" w:after="0"/>
        <w:ind w:right="1408"/>
        <w:rPr>
          <w:rFonts w:cs="Times New Roman"/>
          <w:szCs w:val="24"/>
        </w:rPr>
      </w:pPr>
    </w:p>
    <w:p w:rsidR="00861C7D" w:rsidRPr="0076692E" w:rsidRDefault="00861C7D" w:rsidP="00861C7D">
      <w:pPr>
        <w:widowControl w:val="0"/>
        <w:autoSpaceDE w:val="0"/>
        <w:autoSpaceDN w:val="0"/>
        <w:adjustRightInd w:val="0"/>
        <w:spacing w:before="1" w:after="0"/>
        <w:ind w:right="1408"/>
        <w:rPr>
          <w:rFonts w:cs="Times New Roman"/>
          <w:szCs w:val="24"/>
        </w:rPr>
      </w:pPr>
    </w:p>
    <w:p w:rsidR="00861C7D" w:rsidRPr="00B65332" w:rsidRDefault="00861C7D" w:rsidP="00861C7D">
      <w:pPr>
        <w:widowControl w:val="0"/>
        <w:autoSpaceDE w:val="0"/>
        <w:autoSpaceDN w:val="0"/>
        <w:adjustRightInd w:val="0"/>
        <w:spacing w:before="1" w:after="0"/>
        <w:ind w:right="1408"/>
        <w:rPr>
          <w:rFonts w:cs="Times New Roman"/>
          <w:szCs w:val="24"/>
        </w:rPr>
      </w:pPr>
      <w:r w:rsidRPr="0076692E">
        <w:rPr>
          <w:rFonts w:cs="Times New Roman"/>
          <w:noProof/>
          <w:szCs w:val="24"/>
          <w:lang w:val="da-DK" w:eastAsia="da-DK"/>
        </w:rPr>
        <w:drawing>
          <wp:inline distT="0" distB="0" distL="0" distR="0" wp14:anchorId="4E9DF8C5" wp14:editId="1D5D6B0B">
            <wp:extent cx="5486400" cy="36576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convergence.jpg"/>
                    <pic:cNvPicPr/>
                  </pic:nvPicPr>
                  <pic:blipFill>
                    <a:blip r:embed="rId16">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rsidR="00861C7D" w:rsidRDefault="00861C7D" w:rsidP="00861C7D">
      <w:pPr>
        <w:rPr>
          <w:rFonts w:eastAsia="Kozuka Gothic Pr6N B" w:cs="Times New Roman"/>
          <w:szCs w:val="24"/>
        </w:rPr>
      </w:pPr>
    </w:p>
    <w:p w:rsidR="00861C7D" w:rsidRPr="00942F12" w:rsidRDefault="00321A73" w:rsidP="00861C7D">
      <w:pPr>
        <w:rPr>
          <w:rFonts w:eastAsia="Kozuka Gothic Pr6N B" w:cs="Times New Roman"/>
          <w:b/>
          <w:szCs w:val="24"/>
        </w:rPr>
      </w:pPr>
      <w:bookmarkStart w:id="1" w:name="_GoBack"/>
      <w:r w:rsidRPr="00942F12">
        <w:rPr>
          <w:rFonts w:eastAsia="Kozuka Gothic Pr6N B" w:cs="Times New Roman"/>
          <w:b/>
          <w:szCs w:val="24"/>
        </w:rPr>
        <w:t>Additional references used in the Supplementary Materials:</w:t>
      </w:r>
    </w:p>
    <w:bookmarkEnd w:id="1"/>
    <w:p w:rsidR="00321A73" w:rsidRDefault="00321A73" w:rsidP="00861C7D">
      <w:r w:rsidRPr="00945923">
        <w:rPr>
          <w:lang w:val="da-DK"/>
        </w:rPr>
        <w:t xml:space="preserve">Aes O. </w:t>
      </w:r>
      <w:r w:rsidRPr="00C917EE">
        <w:rPr>
          <w:i/>
          <w:lang w:val="da-DK"/>
        </w:rPr>
        <w:t>Optimalt foderniveau til højtydende malkekøer</w:t>
      </w:r>
      <w:r w:rsidRPr="00945923">
        <w:rPr>
          <w:lang w:val="da-DK"/>
        </w:rPr>
        <w:t xml:space="preserve">. </w:t>
      </w:r>
      <w:proofErr w:type="gramStart"/>
      <w:r>
        <w:t>Appendix from “Theme Day for Feeding Issues”.</w:t>
      </w:r>
      <w:proofErr w:type="gramEnd"/>
      <w:r>
        <w:t xml:space="preserve"> (2009). p. 1–7. Available from: www.landbrugsinfo.dk </w:t>
      </w:r>
    </w:p>
    <w:p w:rsidR="00321A73" w:rsidRDefault="00321A73" w:rsidP="00861C7D">
      <w:pPr>
        <w:rPr>
          <w:rFonts w:eastAsia="Kozuka Gothic Pr6N B" w:cs="Times New Roman"/>
          <w:szCs w:val="24"/>
        </w:rPr>
      </w:pPr>
      <w:proofErr w:type="spellStart"/>
      <w:r>
        <w:t>Ancker</w:t>
      </w:r>
      <w:proofErr w:type="spellEnd"/>
      <w:r>
        <w:t xml:space="preserve"> S, </w:t>
      </w:r>
      <w:proofErr w:type="spellStart"/>
      <w:r>
        <w:t>Nørremark</w:t>
      </w:r>
      <w:proofErr w:type="spellEnd"/>
      <w:r>
        <w:t xml:space="preserve"> T, </w:t>
      </w:r>
      <w:proofErr w:type="spellStart"/>
      <w:r>
        <w:t>Fogh</w:t>
      </w:r>
      <w:proofErr w:type="spellEnd"/>
      <w:r>
        <w:t xml:space="preserve"> A, Sloth HK, </w:t>
      </w:r>
      <w:proofErr w:type="spellStart"/>
      <w:r>
        <w:t>Trinderup</w:t>
      </w:r>
      <w:proofErr w:type="spellEnd"/>
      <w:r>
        <w:t xml:space="preserve"> M. </w:t>
      </w:r>
      <w:r w:rsidRPr="00C917EE">
        <w:rPr>
          <w:i/>
        </w:rPr>
        <w:t xml:space="preserve">Business Check </w:t>
      </w:r>
      <w:proofErr w:type="spellStart"/>
      <w:r w:rsidRPr="00C917EE">
        <w:rPr>
          <w:i/>
        </w:rPr>
        <w:t>Kv</w:t>
      </w:r>
      <w:r w:rsidR="00945923" w:rsidRPr="00C917EE">
        <w:rPr>
          <w:i/>
        </w:rPr>
        <w:t>æ</w:t>
      </w:r>
      <w:r w:rsidRPr="00C917EE">
        <w:rPr>
          <w:i/>
        </w:rPr>
        <w:t>g</w:t>
      </w:r>
      <w:proofErr w:type="spellEnd"/>
      <w:r>
        <w:t xml:space="preserve"> 2013. </w:t>
      </w:r>
      <w:proofErr w:type="gramStart"/>
      <w:r>
        <w:t>Danish Cattle Federation (2009).</w:t>
      </w:r>
      <w:proofErr w:type="gramEnd"/>
      <w:r>
        <w:t xml:space="preserve"> p. 1–68. Available from: www. landbrugsinfo.dk</w:t>
      </w:r>
    </w:p>
    <w:p w:rsidR="00686C9D" w:rsidRPr="00376CC5" w:rsidRDefault="00686C9D" w:rsidP="006B2D5B">
      <w:pPr>
        <w:rPr>
          <w:rFonts w:cs="Times New Roman"/>
          <w:szCs w:val="24"/>
          <w:u w:val="single"/>
        </w:rPr>
      </w:pPr>
    </w:p>
    <w:sectPr w:rsidR="00686C9D" w:rsidRPr="00376CC5" w:rsidSect="00D537FA">
      <w:headerReference w:type="even" r:id="rId17"/>
      <w:headerReference w:type="default" r:id="rId18"/>
      <w:footerReference w:type="even" r:id="rId19"/>
      <w:footerReference w:type="default" r:id="rId20"/>
      <w:headerReference w:type="first" r:id="rId21"/>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975" w:rsidRDefault="00C15975" w:rsidP="00117666">
      <w:pPr>
        <w:spacing w:after="0"/>
      </w:pPr>
      <w:r>
        <w:separator/>
      </w:r>
    </w:p>
  </w:endnote>
  <w:endnote w:type="continuationSeparator" w:id="0">
    <w:p w:rsidR="00C15975" w:rsidRDefault="00C1597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ozuka Gothic Pr6N B">
    <w:panose1 w:val="00000000000000000000"/>
    <w:charset w:val="80"/>
    <w:family w:val="swiss"/>
    <w:notTrueType/>
    <w:pitch w:val="variable"/>
    <w:sig w:usb0="000002D7" w:usb1="2AC71C11"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75" w:rsidRDefault="00C15975">
    <w:pPr>
      <w:widowControl w:val="0"/>
      <w:autoSpaceDE w:val="0"/>
      <w:autoSpaceDN w:val="0"/>
      <w:adjustRightInd w:val="0"/>
      <w:spacing w:after="0" w:line="43" w:lineRule="exact"/>
      <w:rPr>
        <w:rFonts w:cs="Times New Roman"/>
        <w:sz w:val="4"/>
        <w:szCs w:val="4"/>
      </w:rPr>
    </w:pPr>
    <w:r>
      <w:rPr>
        <w:noProof/>
        <w:lang w:val="da-DK" w:eastAsia="da-DK"/>
      </w:rPr>
      <mc:AlternateContent>
        <mc:Choice Requires="wps">
          <w:drawing>
            <wp:anchor distT="0" distB="0" distL="114300" distR="114300" simplePos="0" relativeHeight="251685888" behindDoc="1" locked="0" layoutInCell="0" allowOverlap="1" wp14:anchorId="4D88D19C" wp14:editId="14DE2065">
              <wp:simplePos x="0" y="0"/>
              <wp:positionH relativeFrom="page">
                <wp:posOffset>3885565</wp:posOffset>
              </wp:positionH>
              <wp:positionV relativeFrom="page">
                <wp:posOffset>9208135</wp:posOffset>
              </wp:positionV>
              <wp:extent cx="197485" cy="1619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975" w:rsidRDefault="00C15975">
                          <w:pPr>
                            <w:widowControl w:val="0"/>
                            <w:autoSpaceDE w:val="0"/>
                            <w:autoSpaceDN w:val="0"/>
                            <w:adjustRightInd w:val="0"/>
                            <w:spacing w:before="5" w:after="0"/>
                            <w:ind w:left="44" w:right="-20"/>
                            <w:rPr>
                              <w:rFonts w:ascii="Courier New" w:hAnsi="Courier New" w:cs="Courier New"/>
                              <w:sz w:val="21"/>
                              <w:szCs w:val="21"/>
                            </w:rPr>
                          </w:pPr>
                          <w:r>
                            <w:rPr>
                              <w:rFonts w:ascii="Courier New" w:hAnsi="Courier New" w:cs="Courier New"/>
                              <w:sz w:val="21"/>
                              <w:szCs w:val="21"/>
                            </w:rPr>
                            <w:fldChar w:fldCharType="begin"/>
                          </w:r>
                          <w:r>
                            <w:rPr>
                              <w:rFonts w:ascii="Courier New" w:hAnsi="Courier New" w:cs="Courier New"/>
                              <w:sz w:val="21"/>
                              <w:szCs w:val="21"/>
                            </w:rPr>
                            <w:instrText xml:space="preserve"> PAGE </w:instrText>
                          </w:r>
                          <w:r>
                            <w:rPr>
                              <w:rFonts w:ascii="Courier New" w:hAnsi="Courier New" w:cs="Courier New"/>
                              <w:sz w:val="21"/>
                              <w:szCs w:val="21"/>
                            </w:rPr>
                            <w:fldChar w:fldCharType="separate"/>
                          </w:r>
                          <w:r w:rsidR="00C917EE">
                            <w:rPr>
                              <w:rFonts w:ascii="Courier New" w:hAnsi="Courier New" w:cs="Courier New"/>
                              <w:noProof/>
                              <w:sz w:val="21"/>
                              <w:szCs w:val="21"/>
                            </w:rPr>
                            <w:t>3</w:t>
                          </w:r>
                          <w:r>
                            <w:rPr>
                              <w:rFonts w:ascii="Courier New" w:hAnsi="Courier New" w:cs="Courier New"/>
                              <w:sz w:val="21"/>
                              <w:szCs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95pt;margin-top:725.05pt;width:15.55pt;height:12.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B3qg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" o:allowincell="f" filled="f" stroked="f">
              <v:textbox inset="0,0,0,0">
                <w:txbxContent>
                  <w:p w:rsidR="00C15975" w:rsidRDefault="00C15975">
                    <w:pPr>
                      <w:widowControl w:val="0"/>
                      <w:autoSpaceDE w:val="0"/>
                      <w:autoSpaceDN w:val="0"/>
                      <w:adjustRightInd w:val="0"/>
                      <w:spacing w:before="5" w:after="0"/>
                      <w:ind w:left="44" w:right="-20"/>
                      <w:rPr>
                        <w:rFonts w:ascii="Courier New" w:hAnsi="Courier New" w:cs="Courier New"/>
                        <w:sz w:val="21"/>
                        <w:szCs w:val="21"/>
                      </w:rPr>
                    </w:pPr>
                    <w:r>
                      <w:rPr>
                        <w:rFonts w:ascii="Courier New" w:hAnsi="Courier New" w:cs="Courier New"/>
                        <w:sz w:val="21"/>
                        <w:szCs w:val="21"/>
                      </w:rPr>
                      <w:fldChar w:fldCharType="begin"/>
                    </w:r>
                    <w:r>
                      <w:rPr>
                        <w:rFonts w:ascii="Courier New" w:hAnsi="Courier New" w:cs="Courier New"/>
                        <w:sz w:val="21"/>
                        <w:szCs w:val="21"/>
                      </w:rPr>
                      <w:instrText xml:space="preserve"> PAGE </w:instrText>
                    </w:r>
                    <w:r>
                      <w:rPr>
                        <w:rFonts w:ascii="Courier New" w:hAnsi="Courier New" w:cs="Courier New"/>
                        <w:sz w:val="21"/>
                        <w:szCs w:val="21"/>
                      </w:rPr>
                      <w:fldChar w:fldCharType="separate"/>
                    </w:r>
                    <w:r w:rsidR="00C917EE">
                      <w:rPr>
                        <w:rFonts w:ascii="Courier New" w:hAnsi="Courier New" w:cs="Courier New"/>
                        <w:noProof/>
                        <w:sz w:val="21"/>
                        <w:szCs w:val="21"/>
                      </w:rPr>
                      <w:t>3</w:t>
                    </w:r>
                    <w:r>
                      <w:rPr>
                        <w:rFonts w:ascii="Courier New" w:hAnsi="Courier New" w:cs="Courier New"/>
                        <w:sz w:val="21"/>
                        <w:szCs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75" w:rsidRDefault="00C15975">
    <w:pPr>
      <w:widowControl w:val="0"/>
      <w:autoSpaceDE w:val="0"/>
      <w:autoSpaceDN w:val="0"/>
      <w:adjustRightInd w:val="0"/>
      <w:spacing w:after="0"/>
      <w:rPr>
        <w:rFonts w:cs="Times New Roman"/>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75" w:rsidRDefault="00C15975">
    <w:pPr>
      <w:widowControl w:val="0"/>
      <w:autoSpaceDE w:val="0"/>
      <w:autoSpaceDN w:val="0"/>
      <w:adjustRightInd w:val="0"/>
      <w:spacing w:after="0"/>
      <w:rPr>
        <w:rFonts w:cs="Times New Roman"/>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75" w:rsidRPr="00577C4C" w:rsidRDefault="00C15975">
    <w:pPr>
      <w:pStyle w:val="Sidefod"/>
      <w:rPr>
        <w:color w:val="C00000"/>
        <w:szCs w:val="24"/>
      </w:rPr>
    </w:pPr>
    <w:r w:rsidRPr="00577C4C">
      <w:rPr>
        <w:noProof/>
        <w:color w:val="C00000"/>
        <w:szCs w:val="24"/>
        <w:lang w:val="da-DK" w:eastAsia="da-DK"/>
      </w:rPr>
      <mc:AlternateContent>
        <mc:Choice Requires="wps">
          <w:drawing>
            <wp:anchor distT="0" distB="0" distL="114300" distR="114300" simplePos="0" relativeHeight="251683840" behindDoc="0" locked="0" layoutInCell="1" allowOverlap="1" wp14:anchorId="5EF70940" wp14:editId="462AB39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rsidR="00C15975" w:rsidRPr="00E9561B" w:rsidRDefault="00C15975">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qJQIAACU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" stroked="f">
              <v:textbox style="mso-fit-shape-to-text:t">
                <w:txbxContent>
                  <w:p w:rsidR="00C15975" w:rsidRPr="00E9561B" w:rsidRDefault="00C15975">
                    <w:pPr>
                      <w:rPr>
                        <w:color w:val="C00000"/>
                      </w:rPr>
                    </w:pPr>
                    <w:r w:rsidRPr="00E9561B">
                      <w:rPr>
                        <w:color w:val="C00000"/>
                      </w:rPr>
                      <w:t>This is a provisional file, not the final typeset article</w:t>
                    </w:r>
                  </w:p>
                </w:txbxContent>
              </v:textbox>
            </v:shape>
          </w:pict>
        </mc:Fallback>
      </mc:AlternateContent>
    </w:r>
    <w:r>
      <w:rPr>
        <w:noProof/>
        <w:lang w:val="da-DK" w:eastAsia="da-DK"/>
      </w:rPr>
      <mc:AlternateContent>
        <mc:Choice Requires="wps">
          <w:drawing>
            <wp:anchor distT="0" distB="0" distL="114300" distR="114300" simplePos="0" relativeHeight="251665408" behindDoc="0" locked="0" layoutInCell="1" allowOverlap="1" wp14:anchorId="6F39864B" wp14:editId="0CE1D98B">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C15975" w:rsidRPr="00577C4C" w:rsidRDefault="00C15975">
                          <w:pPr>
                            <w:pStyle w:val="Sidefod"/>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61C7D">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f+Ng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zbWPzpXtYXihMU66IbFW7msMKOV8OFVOJwOLAInPrzgUtaAN0NvcbYH9+tvfsKjaBjlrMFp&#10;y7n/eRBOcVZ/Nyjn/XA8pvGMm/HkdoQbdx3ZXkfMQT8CDjRKhtlFk/ChPpulA/2GD2NBt2JIGIl3&#10;5zyczcfQvQF8WFItFhGEA2lFWJm1lURNfaN+b9o34WwvSkA5n+E8lyL7oE2HpZPeLg4BFYrCUZ+7&#10;rqLgtMFhjtL3D49ey/U+ot5/D/PfAA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AIFkf+NgIAAGYEAAAOAAAAAAAAAAAAAAAAAC4C&#10;AABkcnMvZTJvRG9jLnhtbFBLAQItABQABgAIAAAAIQA4sBLD2QAAAAQBAAAPAAAAAAAAAAAAAAAA&#10;AJAEAABkcnMvZG93bnJldi54bWxQSwUGAAAAAAQABADzAAAAlgUAAAAA&#10;" filled="f" stroked="f" strokeweight=".5pt">
              <v:textbox style="mso-fit-shape-to-text:t">
                <w:txbxContent>
                  <w:p w:rsidR="00C15975" w:rsidRPr="00577C4C" w:rsidRDefault="00C15975">
                    <w:pPr>
                      <w:pStyle w:val="Sidefod"/>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61C7D">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75" w:rsidRPr="00577C4C" w:rsidRDefault="00C15975">
    <w:pPr>
      <w:pStyle w:val="Sidefod"/>
      <w:rPr>
        <w:b/>
        <w:sz w:val="20"/>
        <w:szCs w:val="24"/>
      </w:rPr>
    </w:pPr>
    <w:r>
      <w:rPr>
        <w:noProof/>
        <w:lang w:val="da-DK" w:eastAsia="da-DK"/>
      </w:rPr>
      <mc:AlternateContent>
        <mc:Choice Requires="wps">
          <w:drawing>
            <wp:anchor distT="0" distB="0" distL="114300" distR="114300" simplePos="0" relativeHeight="251646976" behindDoc="0" locked="0" layoutInCell="1" allowOverlap="1" wp14:anchorId="571CEBD4" wp14:editId="0B901190">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C15975" w:rsidRPr="00577C4C" w:rsidRDefault="00C15975">
                          <w:pPr>
                            <w:pStyle w:val="Sidefod"/>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61C7D">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9"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OXKndY4AgAAaAQAAA4AAAAAAAAAAAAAAAAA&#10;LgIAAGRycy9lMm9Eb2MueG1sUEsBAi0AFAAGAAgAAAAhADiwEsPZAAAABAEAAA8AAAAAAAAAAAAA&#10;AAAAkgQAAGRycy9kb3ducmV2LnhtbFBLBQYAAAAABAAEAPMAAACYBQAAAAA=&#10;" filled="f" stroked="f" strokeweight=".5pt">
              <v:textbox style="mso-fit-shape-to-text:t">
                <w:txbxContent>
                  <w:p w:rsidR="00C15975" w:rsidRPr="00577C4C" w:rsidRDefault="00C15975">
                    <w:pPr>
                      <w:pStyle w:val="Sidefod"/>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61C7D">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975" w:rsidRDefault="00C15975" w:rsidP="00117666">
      <w:pPr>
        <w:spacing w:after="0"/>
      </w:pPr>
      <w:r>
        <w:separator/>
      </w:r>
    </w:p>
  </w:footnote>
  <w:footnote w:type="continuationSeparator" w:id="0">
    <w:p w:rsidR="00C15975" w:rsidRDefault="00C15975"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75" w:rsidRPr="007E3148" w:rsidRDefault="00C15975" w:rsidP="001A1E9F">
    <w:pPr>
      <w:pStyle w:val="Sidehoved"/>
    </w:pPr>
    <w:r w:rsidRPr="005A1D84">
      <w:rPr>
        <w:noProof/>
        <w:color w:val="A6A6A6" w:themeColor="background1" w:themeShade="A6"/>
        <w:lang w:val="da-DK" w:eastAsia="da-DK"/>
      </w:rPr>
      <w:drawing>
        <wp:inline distT="0" distB="0" distL="0" distR="0" wp14:anchorId="19FEF493" wp14:editId="64F95D9A">
          <wp:extent cx="1382534" cy="497091"/>
          <wp:effectExtent l="0" t="0" r="0" b="0"/>
          <wp:docPr id="5"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ptab w:relativeTo="margin" w:alignment="center" w:leader="none"/>
    </w:r>
    <w:r w:rsidRPr="007E3148">
      <w:ptab w:relativeTo="margin" w:alignment="right" w:leader="none"/>
    </w:r>
    <w:r>
      <w:t>Simulating paratuberculosis</w:t>
    </w:r>
  </w:p>
  <w:p w:rsidR="00C15975" w:rsidRPr="00B56FA8" w:rsidRDefault="00C15975" w:rsidP="007049FD">
    <w:pPr>
      <w:widowControl w:val="0"/>
      <w:autoSpaceDE w:val="0"/>
      <w:autoSpaceDN w:val="0"/>
      <w:adjustRightInd w:val="0"/>
      <w:spacing w:after="0" w:line="480" w:lineRule="auto"/>
      <w:jc w:val="center"/>
      <w:rPr>
        <w:rFonts w:cs="Times New Roman"/>
        <w:bCs/>
        <w:szCs w:val="24"/>
      </w:rPr>
    </w:pPr>
  </w:p>
  <w:p w:rsidR="00C15975" w:rsidRDefault="00C1597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75" w:rsidRDefault="00C15975">
    <w:pPr>
      <w:widowControl w:val="0"/>
      <w:autoSpaceDE w:val="0"/>
      <w:autoSpaceDN w:val="0"/>
      <w:adjustRightInd w:val="0"/>
      <w:spacing w:after="0"/>
      <w:rPr>
        <w:rFonts w:cs="Times New Roman"/>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75" w:rsidRPr="007E3148" w:rsidRDefault="00C15975" w:rsidP="00A53000">
    <w:pPr>
      <w:pStyle w:val="Sidehoved"/>
    </w:pPr>
    <w:r w:rsidRPr="007E3148">
      <w:ptab w:relativeTo="margin" w:alignment="center" w:leader="none"/>
    </w:r>
    <w:r w:rsidRPr="007E3148">
      <w:ptab w:relativeTo="margin" w:alignment="right" w:leader="none"/>
    </w:r>
    <w:r w:rsidRPr="007E3148">
      <w:t>Running Title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75" w:rsidRPr="00A53000" w:rsidRDefault="00C15975" w:rsidP="00A53000">
    <w:pPr>
      <w:pStyle w:val="Sidehoved"/>
    </w:pPr>
    <w:r w:rsidRPr="007E3148">
      <w:ptab w:relativeTo="margin" w:alignment="center" w:leader="none"/>
    </w:r>
    <w:r w:rsidRPr="007E3148">
      <w:ptab w:relativeTo="margin" w:alignment="right" w:leader="none"/>
    </w:r>
    <w:r w:rsidRPr="00A53000">
      <w:t>Running Title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75" w:rsidRDefault="00C15975" w:rsidP="00A53000">
    <w:pPr>
      <w:pStyle w:val="Sidehoved"/>
    </w:pPr>
    <w:r w:rsidRPr="005A1D84">
      <w:rPr>
        <w:noProof/>
        <w:color w:val="A6A6A6" w:themeColor="background1" w:themeShade="A6"/>
        <w:lang w:val="da-DK" w:eastAsia="da-DK"/>
      </w:rPr>
      <w:drawing>
        <wp:inline distT="0" distB="0" distL="0" distR="0" wp14:anchorId="7137AE34" wp14:editId="0022ED8A">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C0601A"/>
    <w:multiLevelType w:val="multilevel"/>
    <w:tmpl w:val="C6A8CCEA"/>
    <w:styleLink w:val="Headings"/>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567"/>
        </w:tabs>
        <w:ind w:left="567" w:hanging="567"/>
      </w:pPr>
      <w:rPr>
        <w:rFonts w:hint="default"/>
      </w:rPr>
    </w:lvl>
    <w:lvl w:ilvl="2">
      <w:start w:val="1"/>
      <w:numFmt w:val="decimal"/>
      <w:pStyle w:val="Overskrift3"/>
      <w:lvlText w:val="%1.%2.%3"/>
      <w:lvlJc w:val="left"/>
      <w:pPr>
        <w:tabs>
          <w:tab w:val="num" w:pos="567"/>
        </w:tabs>
        <w:ind w:left="567" w:hanging="567"/>
      </w:pPr>
      <w:rPr>
        <w:rFonts w:hint="default"/>
      </w:rPr>
    </w:lvl>
    <w:lvl w:ilvl="3">
      <w:start w:val="1"/>
      <w:numFmt w:val="decimal"/>
      <w:pStyle w:val="Overskrift4"/>
      <w:lvlText w:val="%1.%2.%3.%4"/>
      <w:lvlJc w:val="left"/>
      <w:pPr>
        <w:tabs>
          <w:tab w:val="num" w:pos="567"/>
        </w:tabs>
        <w:ind w:left="567" w:hanging="567"/>
      </w:pPr>
      <w:rPr>
        <w:rFonts w:hint="default"/>
      </w:rPr>
    </w:lvl>
    <w:lvl w:ilvl="4">
      <w:start w:val="1"/>
      <w:numFmt w:val="decimal"/>
      <w:pStyle w:val="Oversk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nsid w:val="225305B5"/>
    <w:multiLevelType w:val="hybridMultilevel"/>
    <w:tmpl w:val="4F8C24FA"/>
    <w:lvl w:ilvl="0" w:tplc="A9DCD718">
      <w:start w:val="1"/>
      <w:numFmt w:val="bullet"/>
      <w:pStyle w:val="Listeafsni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02A7CAC"/>
    <w:multiLevelType w:val="multilevel"/>
    <w:tmpl w:val="C6A8CCEA"/>
    <w:numStyleLink w:val="Headings"/>
  </w:abstractNum>
  <w:abstractNum w:abstractNumId="6">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BC6F29"/>
    <w:multiLevelType w:val="multilevel"/>
    <w:tmpl w:val="C6A8CCEA"/>
    <w:numStyleLink w:val="Headings"/>
  </w:abstractNum>
  <w:abstractNum w:abstractNumId="17">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pStyle w:val="Overskrift1"/>
        <w:lvlText w:val="%1"/>
        <w:lvlJc w:val="left"/>
        <w:pPr>
          <w:tabs>
            <w:tab w:val="num" w:pos="567"/>
          </w:tabs>
          <w:ind w:left="567" w:hanging="567"/>
        </w:pPr>
        <w:rPr>
          <w:rFonts w:hint="default"/>
        </w:rPr>
      </w:lvl>
    </w:lvlOverride>
    <w:lvlOverride w:ilvl="1">
      <w:lvl w:ilvl="1">
        <w:start w:val="1"/>
        <w:numFmt w:val="decimal"/>
        <w:pStyle w:val="Overskrift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trackRevisions/>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7D"/>
    <w:rsid w:val="0001322F"/>
    <w:rsid w:val="000132D3"/>
    <w:rsid w:val="00014AEA"/>
    <w:rsid w:val="00015BE2"/>
    <w:rsid w:val="000161C9"/>
    <w:rsid w:val="00017DB0"/>
    <w:rsid w:val="00022298"/>
    <w:rsid w:val="00026CB3"/>
    <w:rsid w:val="000313E8"/>
    <w:rsid w:val="00034304"/>
    <w:rsid w:val="00035434"/>
    <w:rsid w:val="00036762"/>
    <w:rsid w:val="00042516"/>
    <w:rsid w:val="00042E1B"/>
    <w:rsid w:val="000431CA"/>
    <w:rsid w:val="00044639"/>
    <w:rsid w:val="00044A86"/>
    <w:rsid w:val="00045678"/>
    <w:rsid w:val="000458E4"/>
    <w:rsid w:val="00046014"/>
    <w:rsid w:val="00050AFE"/>
    <w:rsid w:val="00052B8E"/>
    <w:rsid w:val="00054469"/>
    <w:rsid w:val="00054889"/>
    <w:rsid w:val="00054EBB"/>
    <w:rsid w:val="000552BB"/>
    <w:rsid w:val="000577F7"/>
    <w:rsid w:val="00057FF8"/>
    <w:rsid w:val="000607AC"/>
    <w:rsid w:val="00062CA1"/>
    <w:rsid w:val="0006368F"/>
    <w:rsid w:val="00063901"/>
    <w:rsid w:val="00063D84"/>
    <w:rsid w:val="0006636D"/>
    <w:rsid w:val="0006693E"/>
    <w:rsid w:val="00072522"/>
    <w:rsid w:val="000761ED"/>
    <w:rsid w:val="00076D75"/>
    <w:rsid w:val="00077D53"/>
    <w:rsid w:val="00080344"/>
    <w:rsid w:val="00081394"/>
    <w:rsid w:val="0008174E"/>
    <w:rsid w:val="00090ACE"/>
    <w:rsid w:val="000932CA"/>
    <w:rsid w:val="0009384B"/>
    <w:rsid w:val="00093CC0"/>
    <w:rsid w:val="0009476C"/>
    <w:rsid w:val="0009561C"/>
    <w:rsid w:val="00096669"/>
    <w:rsid w:val="000A2A5F"/>
    <w:rsid w:val="000A5ADD"/>
    <w:rsid w:val="000A65D7"/>
    <w:rsid w:val="000B08C9"/>
    <w:rsid w:val="000B34BD"/>
    <w:rsid w:val="000B4017"/>
    <w:rsid w:val="000B4AD9"/>
    <w:rsid w:val="000B57DE"/>
    <w:rsid w:val="000C1328"/>
    <w:rsid w:val="000C159A"/>
    <w:rsid w:val="000C4781"/>
    <w:rsid w:val="000C57BC"/>
    <w:rsid w:val="000C73B5"/>
    <w:rsid w:val="000C7E2A"/>
    <w:rsid w:val="000D0266"/>
    <w:rsid w:val="000D1A2A"/>
    <w:rsid w:val="000D1EA9"/>
    <w:rsid w:val="000D4FEB"/>
    <w:rsid w:val="000D5A43"/>
    <w:rsid w:val="000D6880"/>
    <w:rsid w:val="000E0BC5"/>
    <w:rsid w:val="000E1909"/>
    <w:rsid w:val="000E21ED"/>
    <w:rsid w:val="000E24FA"/>
    <w:rsid w:val="000F4CFB"/>
    <w:rsid w:val="000F52F9"/>
    <w:rsid w:val="000F5408"/>
    <w:rsid w:val="000F622C"/>
    <w:rsid w:val="000F6F67"/>
    <w:rsid w:val="000F7847"/>
    <w:rsid w:val="001020DB"/>
    <w:rsid w:val="00104666"/>
    <w:rsid w:val="00105169"/>
    <w:rsid w:val="00110261"/>
    <w:rsid w:val="00111020"/>
    <w:rsid w:val="00115352"/>
    <w:rsid w:val="001157F1"/>
    <w:rsid w:val="00117666"/>
    <w:rsid w:val="0012016A"/>
    <w:rsid w:val="001223A7"/>
    <w:rsid w:val="00122828"/>
    <w:rsid w:val="00124831"/>
    <w:rsid w:val="00125031"/>
    <w:rsid w:val="00130380"/>
    <w:rsid w:val="001312F3"/>
    <w:rsid w:val="00132A0D"/>
    <w:rsid w:val="00134256"/>
    <w:rsid w:val="00134789"/>
    <w:rsid w:val="001360A3"/>
    <w:rsid w:val="00140AAE"/>
    <w:rsid w:val="00141A69"/>
    <w:rsid w:val="00147395"/>
    <w:rsid w:val="001513B5"/>
    <w:rsid w:val="001552C9"/>
    <w:rsid w:val="00155CCC"/>
    <w:rsid w:val="00157711"/>
    <w:rsid w:val="00163475"/>
    <w:rsid w:val="00165334"/>
    <w:rsid w:val="001669E2"/>
    <w:rsid w:val="00176CD0"/>
    <w:rsid w:val="00177D84"/>
    <w:rsid w:val="00184815"/>
    <w:rsid w:val="00184BF6"/>
    <w:rsid w:val="00187C49"/>
    <w:rsid w:val="001964EF"/>
    <w:rsid w:val="001966D1"/>
    <w:rsid w:val="001A1E9F"/>
    <w:rsid w:val="001A277B"/>
    <w:rsid w:val="001B1657"/>
    <w:rsid w:val="001B1A2C"/>
    <w:rsid w:val="001B344C"/>
    <w:rsid w:val="001B3873"/>
    <w:rsid w:val="001B5049"/>
    <w:rsid w:val="001C23FC"/>
    <w:rsid w:val="001C3627"/>
    <w:rsid w:val="001C7851"/>
    <w:rsid w:val="001C7F35"/>
    <w:rsid w:val="001D5C23"/>
    <w:rsid w:val="001F0EC9"/>
    <w:rsid w:val="001F4C07"/>
    <w:rsid w:val="001F67DE"/>
    <w:rsid w:val="002027BC"/>
    <w:rsid w:val="00210037"/>
    <w:rsid w:val="00210D0A"/>
    <w:rsid w:val="002119F0"/>
    <w:rsid w:val="00213FB9"/>
    <w:rsid w:val="00214AEB"/>
    <w:rsid w:val="00220AEA"/>
    <w:rsid w:val="00226954"/>
    <w:rsid w:val="00237A46"/>
    <w:rsid w:val="0024040A"/>
    <w:rsid w:val="00240FF1"/>
    <w:rsid w:val="00241D7E"/>
    <w:rsid w:val="00245E55"/>
    <w:rsid w:val="002532CD"/>
    <w:rsid w:val="00253B1D"/>
    <w:rsid w:val="00253BFB"/>
    <w:rsid w:val="00255D7D"/>
    <w:rsid w:val="00261725"/>
    <w:rsid w:val="002629A3"/>
    <w:rsid w:val="00265660"/>
    <w:rsid w:val="00266774"/>
    <w:rsid w:val="00267D18"/>
    <w:rsid w:val="00272527"/>
    <w:rsid w:val="002759A0"/>
    <w:rsid w:val="00280AAB"/>
    <w:rsid w:val="00282990"/>
    <w:rsid w:val="0028571A"/>
    <w:rsid w:val="0028607D"/>
    <w:rsid w:val="002868E2"/>
    <w:rsid w:val="002869C3"/>
    <w:rsid w:val="00287B55"/>
    <w:rsid w:val="00290B9B"/>
    <w:rsid w:val="0029155E"/>
    <w:rsid w:val="002936E4"/>
    <w:rsid w:val="002966DE"/>
    <w:rsid w:val="00296B88"/>
    <w:rsid w:val="002A0D78"/>
    <w:rsid w:val="002A305C"/>
    <w:rsid w:val="002A5A01"/>
    <w:rsid w:val="002B043A"/>
    <w:rsid w:val="002B6729"/>
    <w:rsid w:val="002C0333"/>
    <w:rsid w:val="002C4952"/>
    <w:rsid w:val="002C5199"/>
    <w:rsid w:val="002C59B7"/>
    <w:rsid w:val="002C69BE"/>
    <w:rsid w:val="002C74CA"/>
    <w:rsid w:val="002D13F7"/>
    <w:rsid w:val="002D20DA"/>
    <w:rsid w:val="002D6AC9"/>
    <w:rsid w:val="002E42A7"/>
    <w:rsid w:val="002E63F0"/>
    <w:rsid w:val="002E7E42"/>
    <w:rsid w:val="002F0D9F"/>
    <w:rsid w:val="002F3BF2"/>
    <w:rsid w:val="002F45B8"/>
    <w:rsid w:val="002F744D"/>
    <w:rsid w:val="0030154E"/>
    <w:rsid w:val="00301D2B"/>
    <w:rsid w:val="003038A3"/>
    <w:rsid w:val="00303DE6"/>
    <w:rsid w:val="00305594"/>
    <w:rsid w:val="00307B97"/>
    <w:rsid w:val="00310124"/>
    <w:rsid w:val="0031123B"/>
    <w:rsid w:val="003149FF"/>
    <w:rsid w:val="00317238"/>
    <w:rsid w:val="00321A73"/>
    <w:rsid w:val="003255C1"/>
    <w:rsid w:val="003347F1"/>
    <w:rsid w:val="00334C29"/>
    <w:rsid w:val="003407C6"/>
    <w:rsid w:val="00341752"/>
    <w:rsid w:val="00343FB0"/>
    <w:rsid w:val="00344F00"/>
    <w:rsid w:val="0034619D"/>
    <w:rsid w:val="00350035"/>
    <w:rsid w:val="003544FB"/>
    <w:rsid w:val="003547F0"/>
    <w:rsid w:val="00362987"/>
    <w:rsid w:val="00363EC2"/>
    <w:rsid w:val="00365D63"/>
    <w:rsid w:val="003667CE"/>
    <w:rsid w:val="0036793B"/>
    <w:rsid w:val="00372682"/>
    <w:rsid w:val="00372C88"/>
    <w:rsid w:val="003746A1"/>
    <w:rsid w:val="00376AF5"/>
    <w:rsid w:val="00376CAE"/>
    <w:rsid w:val="00376CC5"/>
    <w:rsid w:val="00382219"/>
    <w:rsid w:val="0038387C"/>
    <w:rsid w:val="0038513E"/>
    <w:rsid w:val="00385381"/>
    <w:rsid w:val="00391598"/>
    <w:rsid w:val="00392D8B"/>
    <w:rsid w:val="003944F0"/>
    <w:rsid w:val="00394714"/>
    <w:rsid w:val="0039693B"/>
    <w:rsid w:val="003A0545"/>
    <w:rsid w:val="003A42B5"/>
    <w:rsid w:val="003A5F38"/>
    <w:rsid w:val="003A7ABE"/>
    <w:rsid w:val="003B2C9F"/>
    <w:rsid w:val="003C0D1F"/>
    <w:rsid w:val="003C225A"/>
    <w:rsid w:val="003C3326"/>
    <w:rsid w:val="003C3493"/>
    <w:rsid w:val="003C36A1"/>
    <w:rsid w:val="003C5758"/>
    <w:rsid w:val="003D2F2D"/>
    <w:rsid w:val="003D4CDA"/>
    <w:rsid w:val="003D6174"/>
    <w:rsid w:val="003E2FA9"/>
    <w:rsid w:val="00401590"/>
    <w:rsid w:val="004132DC"/>
    <w:rsid w:val="004152E9"/>
    <w:rsid w:val="00415ADB"/>
    <w:rsid w:val="004176B6"/>
    <w:rsid w:val="004258FC"/>
    <w:rsid w:val="004457B6"/>
    <w:rsid w:val="00446BF7"/>
    <w:rsid w:val="00447F0B"/>
    <w:rsid w:val="0045060E"/>
    <w:rsid w:val="0045212B"/>
    <w:rsid w:val="00454D70"/>
    <w:rsid w:val="00456511"/>
    <w:rsid w:val="00463E3D"/>
    <w:rsid w:val="004645AE"/>
    <w:rsid w:val="0046528A"/>
    <w:rsid w:val="00466D69"/>
    <w:rsid w:val="004713BB"/>
    <w:rsid w:val="00480AE8"/>
    <w:rsid w:val="00482ED8"/>
    <w:rsid w:val="004836FE"/>
    <w:rsid w:val="004837ED"/>
    <w:rsid w:val="00484176"/>
    <w:rsid w:val="0049063A"/>
    <w:rsid w:val="004A039D"/>
    <w:rsid w:val="004A0A84"/>
    <w:rsid w:val="004A1DD6"/>
    <w:rsid w:val="004A2ED6"/>
    <w:rsid w:val="004A6448"/>
    <w:rsid w:val="004A705F"/>
    <w:rsid w:val="004A7976"/>
    <w:rsid w:val="004A7F56"/>
    <w:rsid w:val="004B0EEC"/>
    <w:rsid w:val="004B554B"/>
    <w:rsid w:val="004B6140"/>
    <w:rsid w:val="004B6A76"/>
    <w:rsid w:val="004D35CF"/>
    <w:rsid w:val="004D3E33"/>
    <w:rsid w:val="004E2964"/>
    <w:rsid w:val="004E3CEC"/>
    <w:rsid w:val="004E4728"/>
    <w:rsid w:val="004F5F22"/>
    <w:rsid w:val="00501D89"/>
    <w:rsid w:val="00511A21"/>
    <w:rsid w:val="0051259C"/>
    <w:rsid w:val="00512F07"/>
    <w:rsid w:val="0051574D"/>
    <w:rsid w:val="00521E48"/>
    <w:rsid w:val="00521E75"/>
    <w:rsid w:val="0052403D"/>
    <w:rsid w:val="005250F2"/>
    <w:rsid w:val="00526979"/>
    <w:rsid w:val="00527B45"/>
    <w:rsid w:val="00530383"/>
    <w:rsid w:val="00531196"/>
    <w:rsid w:val="00533D95"/>
    <w:rsid w:val="00536EE8"/>
    <w:rsid w:val="0054337C"/>
    <w:rsid w:val="00555A45"/>
    <w:rsid w:val="00560C33"/>
    <w:rsid w:val="005622D1"/>
    <w:rsid w:val="00564940"/>
    <w:rsid w:val="00572819"/>
    <w:rsid w:val="005742CA"/>
    <w:rsid w:val="00574441"/>
    <w:rsid w:val="00576688"/>
    <w:rsid w:val="00577B44"/>
    <w:rsid w:val="00580EC3"/>
    <w:rsid w:val="00581775"/>
    <w:rsid w:val="0058288F"/>
    <w:rsid w:val="00584A90"/>
    <w:rsid w:val="005853D5"/>
    <w:rsid w:val="005935F7"/>
    <w:rsid w:val="00596857"/>
    <w:rsid w:val="005A1524"/>
    <w:rsid w:val="005A1D84"/>
    <w:rsid w:val="005A29A4"/>
    <w:rsid w:val="005A70EA"/>
    <w:rsid w:val="005B0236"/>
    <w:rsid w:val="005B2971"/>
    <w:rsid w:val="005B4623"/>
    <w:rsid w:val="005B648C"/>
    <w:rsid w:val="005B7FFA"/>
    <w:rsid w:val="005C2965"/>
    <w:rsid w:val="005C3963"/>
    <w:rsid w:val="005D00CC"/>
    <w:rsid w:val="005D1840"/>
    <w:rsid w:val="005D1F3A"/>
    <w:rsid w:val="005D35E4"/>
    <w:rsid w:val="005D602C"/>
    <w:rsid w:val="005D7910"/>
    <w:rsid w:val="005E035D"/>
    <w:rsid w:val="005E0A1C"/>
    <w:rsid w:val="005E3B3A"/>
    <w:rsid w:val="005F0787"/>
    <w:rsid w:val="005F1EAD"/>
    <w:rsid w:val="005F3774"/>
    <w:rsid w:val="005F55D6"/>
    <w:rsid w:val="006007DC"/>
    <w:rsid w:val="0060300A"/>
    <w:rsid w:val="0060523E"/>
    <w:rsid w:val="006136D4"/>
    <w:rsid w:val="00613ED7"/>
    <w:rsid w:val="0061453F"/>
    <w:rsid w:val="00615183"/>
    <w:rsid w:val="0062154F"/>
    <w:rsid w:val="00622A19"/>
    <w:rsid w:val="00622DE7"/>
    <w:rsid w:val="00625E93"/>
    <w:rsid w:val="00626B95"/>
    <w:rsid w:val="00626C3D"/>
    <w:rsid w:val="00631526"/>
    <w:rsid w:val="00631A8C"/>
    <w:rsid w:val="006324C9"/>
    <w:rsid w:val="00637D48"/>
    <w:rsid w:val="00643D59"/>
    <w:rsid w:val="006517E7"/>
    <w:rsid w:val="00651CA2"/>
    <w:rsid w:val="00653D60"/>
    <w:rsid w:val="00660D05"/>
    <w:rsid w:val="00667D1F"/>
    <w:rsid w:val="00671D9A"/>
    <w:rsid w:val="00673952"/>
    <w:rsid w:val="00675321"/>
    <w:rsid w:val="00676710"/>
    <w:rsid w:val="00686C9D"/>
    <w:rsid w:val="00687412"/>
    <w:rsid w:val="00692E58"/>
    <w:rsid w:val="006951D2"/>
    <w:rsid w:val="006955FF"/>
    <w:rsid w:val="00695878"/>
    <w:rsid w:val="00695AC8"/>
    <w:rsid w:val="00696EE2"/>
    <w:rsid w:val="006A0573"/>
    <w:rsid w:val="006A44D7"/>
    <w:rsid w:val="006A4BDB"/>
    <w:rsid w:val="006A6A4E"/>
    <w:rsid w:val="006B2D5B"/>
    <w:rsid w:val="006B37A5"/>
    <w:rsid w:val="006B4F62"/>
    <w:rsid w:val="006B6915"/>
    <w:rsid w:val="006B7D14"/>
    <w:rsid w:val="006B7F50"/>
    <w:rsid w:val="006C5EE3"/>
    <w:rsid w:val="006D1B50"/>
    <w:rsid w:val="006D201A"/>
    <w:rsid w:val="006D5B93"/>
    <w:rsid w:val="006E13BA"/>
    <w:rsid w:val="006E20B6"/>
    <w:rsid w:val="006E2F57"/>
    <w:rsid w:val="006E3BC2"/>
    <w:rsid w:val="006E4857"/>
    <w:rsid w:val="006F2F66"/>
    <w:rsid w:val="006F3F6D"/>
    <w:rsid w:val="00703B1E"/>
    <w:rsid w:val="007049FD"/>
    <w:rsid w:val="007055DD"/>
    <w:rsid w:val="00712D7E"/>
    <w:rsid w:val="007209CF"/>
    <w:rsid w:val="00722766"/>
    <w:rsid w:val="00724001"/>
    <w:rsid w:val="00725A7D"/>
    <w:rsid w:val="0073085C"/>
    <w:rsid w:val="0074376D"/>
    <w:rsid w:val="00744209"/>
    <w:rsid w:val="00746505"/>
    <w:rsid w:val="00760066"/>
    <w:rsid w:val="007647EC"/>
    <w:rsid w:val="0076692E"/>
    <w:rsid w:val="007726CE"/>
    <w:rsid w:val="00772BFD"/>
    <w:rsid w:val="00777C77"/>
    <w:rsid w:val="007819A2"/>
    <w:rsid w:val="0078248F"/>
    <w:rsid w:val="007824CB"/>
    <w:rsid w:val="007841E0"/>
    <w:rsid w:val="00786AF7"/>
    <w:rsid w:val="007909C5"/>
    <w:rsid w:val="00790BB3"/>
    <w:rsid w:val="00792043"/>
    <w:rsid w:val="0079449E"/>
    <w:rsid w:val="00797EDD"/>
    <w:rsid w:val="00797FC1"/>
    <w:rsid w:val="007A14FE"/>
    <w:rsid w:val="007A2540"/>
    <w:rsid w:val="007A72F8"/>
    <w:rsid w:val="007B0322"/>
    <w:rsid w:val="007B1F19"/>
    <w:rsid w:val="007B4577"/>
    <w:rsid w:val="007B5E4A"/>
    <w:rsid w:val="007B7218"/>
    <w:rsid w:val="007C0E3F"/>
    <w:rsid w:val="007C206C"/>
    <w:rsid w:val="007C5729"/>
    <w:rsid w:val="007D1961"/>
    <w:rsid w:val="007D1C79"/>
    <w:rsid w:val="007D397C"/>
    <w:rsid w:val="007D72C5"/>
    <w:rsid w:val="007E2797"/>
    <w:rsid w:val="007E3301"/>
    <w:rsid w:val="007F16FE"/>
    <w:rsid w:val="007F2BBD"/>
    <w:rsid w:val="007F42EF"/>
    <w:rsid w:val="007F5D13"/>
    <w:rsid w:val="007F615E"/>
    <w:rsid w:val="00801C00"/>
    <w:rsid w:val="00804A21"/>
    <w:rsid w:val="00805D71"/>
    <w:rsid w:val="00806471"/>
    <w:rsid w:val="008111E4"/>
    <w:rsid w:val="00811C05"/>
    <w:rsid w:val="008129B1"/>
    <w:rsid w:val="0081301C"/>
    <w:rsid w:val="00817DD6"/>
    <w:rsid w:val="0082134F"/>
    <w:rsid w:val="0082356F"/>
    <w:rsid w:val="00824122"/>
    <w:rsid w:val="008334B9"/>
    <w:rsid w:val="00835DBA"/>
    <w:rsid w:val="00840A63"/>
    <w:rsid w:val="00845498"/>
    <w:rsid w:val="00851C84"/>
    <w:rsid w:val="008556E8"/>
    <w:rsid w:val="00855FAF"/>
    <w:rsid w:val="00861C7D"/>
    <w:rsid w:val="0086294B"/>
    <w:rsid w:val="008629A9"/>
    <w:rsid w:val="00867417"/>
    <w:rsid w:val="0086778F"/>
    <w:rsid w:val="00871605"/>
    <w:rsid w:val="00871BC7"/>
    <w:rsid w:val="00873629"/>
    <w:rsid w:val="00875928"/>
    <w:rsid w:val="00876245"/>
    <w:rsid w:val="00877432"/>
    <w:rsid w:val="00884850"/>
    <w:rsid w:val="00884CD5"/>
    <w:rsid w:val="00885637"/>
    <w:rsid w:val="00893C19"/>
    <w:rsid w:val="0089522B"/>
    <w:rsid w:val="00895E95"/>
    <w:rsid w:val="00896B11"/>
    <w:rsid w:val="008A15AD"/>
    <w:rsid w:val="008A599A"/>
    <w:rsid w:val="008A6A00"/>
    <w:rsid w:val="008B3E4A"/>
    <w:rsid w:val="008B6436"/>
    <w:rsid w:val="008C0800"/>
    <w:rsid w:val="008C362A"/>
    <w:rsid w:val="008C7CF5"/>
    <w:rsid w:val="008D3717"/>
    <w:rsid w:val="008D6C2B"/>
    <w:rsid w:val="008D6C2E"/>
    <w:rsid w:val="008D6C8D"/>
    <w:rsid w:val="008E0EEA"/>
    <w:rsid w:val="008E26BE"/>
    <w:rsid w:val="008E2989"/>
    <w:rsid w:val="008E2B54"/>
    <w:rsid w:val="008E3F3D"/>
    <w:rsid w:val="008E4404"/>
    <w:rsid w:val="008E4A88"/>
    <w:rsid w:val="008E58C7"/>
    <w:rsid w:val="008E781D"/>
    <w:rsid w:val="008E7B44"/>
    <w:rsid w:val="008F31D1"/>
    <w:rsid w:val="008F5021"/>
    <w:rsid w:val="0090150E"/>
    <w:rsid w:val="00902404"/>
    <w:rsid w:val="009058E5"/>
    <w:rsid w:val="00905920"/>
    <w:rsid w:val="0091076C"/>
    <w:rsid w:val="00914C36"/>
    <w:rsid w:val="00930C59"/>
    <w:rsid w:val="00932433"/>
    <w:rsid w:val="00933EAE"/>
    <w:rsid w:val="0093423D"/>
    <w:rsid w:val="00940C70"/>
    <w:rsid w:val="00942F12"/>
    <w:rsid w:val="009434D2"/>
    <w:rsid w:val="00943573"/>
    <w:rsid w:val="00945923"/>
    <w:rsid w:val="009504F4"/>
    <w:rsid w:val="00954107"/>
    <w:rsid w:val="00963463"/>
    <w:rsid w:val="00971B61"/>
    <w:rsid w:val="0097519D"/>
    <w:rsid w:val="00980C31"/>
    <w:rsid w:val="009911CD"/>
    <w:rsid w:val="00991E5E"/>
    <w:rsid w:val="009955FF"/>
    <w:rsid w:val="00995C60"/>
    <w:rsid w:val="00997131"/>
    <w:rsid w:val="009A123C"/>
    <w:rsid w:val="009A286E"/>
    <w:rsid w:val="009A502C"/>
    <w:rsid w:val="009A6EB1"/>
    <w:rsid w:val="009B1EA8"/>
    <w:rsid w:val="009B2B40"/>
    <w:rsid w:val="009C24A0"/>
    <w:rsid w:val="009C2F36"/>
    <w:rsid w:val="009C338E"/>
    <w:rsid w:val="009C7390"/>
    <w:rsid w:val="009D259D"/>
    <w:rsid w:val="009D26F8"/>
    <w:rsid w:val="009D373D"/>
    <w:rsid w:val="009D3744"/>
    <w:rsid w:val="009D617C"/>
    <w:rsid w:val="009D666E"/>
    <w:rsid w:val="009E2866"/>
    <w:rsid w:val="009E3545"/>
    <w:rsid w:val="009E7D6D"/>
    <w:rsid w:val="009F562A"/>
    <w:rsid w:val="009F5CA0"/>
    <w:rsid w:val="00A0117A"/>
    <w:rsid w:val="00A01484"/>
    <w:rsid w:val="00A01D99"/>
    <w:rsid w:val="00A0365F"/>
    <w:rsid w:val="00A06732"/>
    <w:rsid w:val="00A06FDC"/>
    <w:rsid w:val="00A17EF5"/>
    <w:rsid w:val="00A218D6"/>
    <w:rsid w:val="00A2290D"/>
    <w:rsid w:val="00A31B13"/>
    <w:rsid w:val="00A35A37"/>
    <w:rsid w:val="00A36D8F"/>
    <w:rsid w:val="00A433EB"/>
    <w:rsid w:val="00A43BE3"/>
    <w:rsid w:val="00A43F46"/>
    <w:rsid w:val="00A503A7"/>
    <w:rsid w:val="00A50D9D"/>
    <w:rsid w:val="00A53000"/>
    <w:rsid w:val="00A545C6"/>
    <w:rsid w:val="00A5582E"/>
    <w:rsid w:val="00A6594C"/>
    <w:rsid w:val="00A70EB3"/>
    <w:rsid w:val="00A717F6"/>
    <w:rsid w:val="00A7599E"/>
    <w:rsid w:val="00A75F87"/>
    <w:rsid w:val="00A86681"/>
    <w:rsid w:val="00A90901"/>
    <w:rsid w:val="00A94AD6"/>
    <w:rsid w:val="00A9597E"/>
    <w:rsid w:val="00A95B1D"/>
    <w:rsid w:val="00A95D8B"/>
    <w:rsid w:val="00A97130"/>
    <w:rsid w:val="00A977BA"/>
    <w:rsid w:val="00AA101A"/>
    <w:rsid w:val="00AA23D7"/>
    <w:rsid w:val="00AA58F2"/>
    <w:rsid w:val="00AA5BDF"/>
    <w:rsid w:val="00AA76DF"/>
    <w:rsid w:val="00AA7E59"/>
    <w:rsid w:val="00AB1D3B"/>
    <w:rsid w:val="00AB2BFA"/>
    <w:rsid w:val="00AB46E7"/>
    <w:rsid w:val="00AB54AB"/>
    <w:rsid w:val="00AB69EC"/>
    <w:rsid w:val="00AC0270"/>
    <w:rsid w:val="00AC0623"/>
    <w:rsid w:val="00AC3EA3"/>
    <w:rsid w:val="00AC792D"/>
    <w:rsid w:val="00AD02EC"/>
    <w:rsid w:val="00AD0F16"/>
    <w:rsid w:val="00AD7235"/>
    <w:rsid w:val="00AE5DD3"/>
    <w:rsid w:val="00AE716E"/>
    <w:rsid w:val="00AE783F"/>
    <w:rsid w:val="00AF0040"/>
    <w:rsid w:val="00AF1FB3"/>
    <w:rsid w:val="00AF4279"/>
    <w:rsid w:val="00B022B2"/>
    <w:rsid w:val="00B04B4A"/>
    <w:rsid w:val="00B1699E"/>
    <w:rsid w:val="00B204C9"/>
    <w:rsid w:val="00B22EA5"/>
    <w:rsid w:val="00B25F68"/>
    <w:rsid w:val="00B31AE7"/>
    <w:rsid w:val="00B33EEF"/>
    <w:rsid w:val="00B424AD"/>
    <w:rsid w:val="00B42813"/>
    <w:rsid w:val="00B42B20"/>
    <w:rsid w:val="00B42DC1"/>
    <w:rsid w:val="00B44245"/>
    <w:rsid w:val="00B45684"/>
    <w:rsid w:val="00B50D9E"/>
    <w:rsid w:val="00B539E1"/>
    <w:rsid w:val="00B56DC5"/>
    <w:rsid w:val="00B622E4"/>
    <w:rsid w:val="00B657B8"/>
    <w:rsid w:val="00B66CDB"/>
    <w:rsid w:val="00B703D0"/>
    <w:rsid w:val="00B7533F"/>
    <w:rsid w:val="00B77036"/>
    <w:rsid w:val="00B8334C"/>
    <w:rsid w:val="00B84867"/>
    <w:rsid w:val="00B84920"/>
    <w:rsid w:val="00B8556A"/>
    <w:rsid w:val="00B8781B"/>
    <w:rsid w:val="00B923C6"/>
    <w:rsid w:val="00B964B4"/>
    <w:rsid w:val="00BA309F"/>
    <w:rsid w:val="00BB0620"/>
    <w:rsid w:val="00BB1363"/>
    <w:rsid w:val="00BB7D0D"/>
    <w:rsid w:val="00BD134C"/>
    <w:rsid w:val="00BD251C"/>
    <w:rsid w:val="00BD7BEF"/>
    <w:rsid w:val="00BE0121"/>
    <w:rsid w:val="00BF742E"/>
    <w:rsid w:val="00C012A3"/>
    <w:rsid w:val="00C03390"/>
    <w:rsid w:val="00C03BEC"/>
    <w:rsid w:val="00C048CE"/>
    <w:rsid w:val="00C1243C"/>
    <w:rsid w:val="00C15975"/>
    <w:rsid w:val="00C17645"/>
    <w:rsid w:val="00C2315A"/>
    <w:rsid w:val="00C27442"/>
    <w:rsid w:val="00C2755C"/>
    <w:rsid w:val="00C27864"/>
    <w:rsid w:val="00C3331F"/>
    <w:rsid w:val="00C433BC"/>
    <w:rsid w:val="00C44A6A"/>
    <w:rsid w:val="00C4617A"/>
    <w:rsid w:val="00C52A7B"/>
    <w:rsid w:val="00C52F26"/>
    <w:rsid w:val="00C5354A"/>
    <w:rsid w:val="00C6324C"/>
    <w:rsid w:val="00C639F7"/>
    <w:rsid w:val="00C6443B"/>
    <w:rsid w:val="00C64CCD"/>
    <w:rsid w:val="00C64F7D"/>
    <w:rsid w:val="00C679AA"/>
    <w:rsid w:val="00C70609"/>
    <w:rsid w:val="00C724CF"/>
    <w:rsid w:val="00C74DAB"/>
    <w:rsid w:val="00C75972"/>
    <w:rsid w:val="00C81B6E"/>
    <w:rsid w:val="00C82792"/>
    <w:rsid w:val="00C8372A"/>
    <w:rsid w:val="00C846F6"/>
    <w:rsid w:val="00C8489A"/>
    <w:rsid w:val="00C87B8D"/>
    <w:rsid w:val="00C9022C"/>
    <w:rsid w:val="00C917EE"/>
    <w:rsid w:val="00C9197F"/>
    <w:rsid w:val="00C94707"/>
    <w:rsid w:val="00C948FD"/>
    <w:rsid w:val="00CA1982"/>
    <w:rsid w:val="00CA2BFE"/>
    <w:rsid w:val="00CA4AA7"/>
    <w:rsid w:val="00CB328A"/>
    <w:rsid w:val="00CB43D5"/>
    <w:rsid w:val="00CB73CD"/>
    <w:rsid w:val="00CC6EE4"/>
    <w:rsid w:val="00CC76F9"/>
    <w:rsid w:val="00CD066B"/>
    <w:rsid w:val="00CD46E2"/>
    <w:rsid w:val="00CE143E"/>
    <w:rsid w:val="00CE2796"/>
    <w:rsid w:val="00CE6258"/>
    <w:rsid w:val="00CE7E94"/>
    <w:rsid w:val="00CF01C9"/>
    <w:rsid w:val="00CF323A"/>
    <w:rsid w:val="00CF51FA"/>
    <w:rsid w:val="00D00494"/>
    <w:rsid w:val="00D00D0B"/>
    <w:rsid w:val="00D04B69"/>
    <w:rsid w:val="00D07C1E"/>
    <w:rsid w:val="00D137DE"/>
    <w:rsid w:val="00D22183"/>
    <w:rsid w:val="00D224F2"/>
    <w:rsid w:val="00D2591E"/>
    <w:rsid w:val="00D26194"/>
    <w:rsid w:val="00D2635A"/>
    <w:rsid w:val="00D2713E"/>
    <w:rsid w:val="00D304F2"/>
    <w:rsid w:val="00D31B2F"/>
    <w:rsid w:val="00D32301"/>
    <w:rsid w:val="00D35CA3"/>
    <w:rsid w:val="00D37138"/>
    <w:rsid w:val="00D375BC"/>
    <w:rsid w:val="00D376B3"/>
    <w:rsid w:val="00D40683"/>
    <w:rsid w:val="00D43B2B"/>
    <w:rsid w:val="00D44666"/>
    <w:rsid w:val="00D50427"/>
    <w:rsid w:val="00D537FA"/>
    <w:rsid w:val="00D568FA"/>
    <w:rsid w:val="00D56A62"/>
    <w:rsid w:val="00D56B0F"/>
    <w:rsid w:val="00D57C29"/>
    <w:rsid w:val="00D606FD"/>
    <w:rsid w:val="00D65EBC"/>
    <w:rsid w:val="00D66E35"/>
    <w:rsid w:val="00D679D4"/>
    <w:rsid w:val="00D72A50"/>
    <w:rsid w:val="00D72A8B"/>
    <w:rsid w:val="00D7499D"/>
    <w:rsid w:val="00D8025A"/>
    <w:rsid w:val="00D80A03"/>
    <w:rsid w:val="00D80D99"/>
    <w:rsid w:val="00D83BEA"/>
    <w:rsid w:val="00D85995"/>
    <w:rsid w:val="00D90BB4"/>
    <w:rsid w:val="00D9503C"/>
    <w:rsid w:val="00DA0831"/>
    <w:rsid w:val="00DA1E5A"/>
    <w:rsid w:val="00DB666D"/>
    <w:rsid w:val="00DB6F45"/>
    <w:rsid w:val="00DC08C6"/>
    <w:rsid w:val="00DC091A"/>
    <w:rsid w:val="00DC0D74"/>
    <w:rsid w:val="00DC2CC1"/>
    <w:rsid w:val="00DC54F8"/>
    <w:rsid w:val="00DC7A6B"/>
    <w:rsid w:val="00DD40CB"/>
    <w:rsid w:val="00DD482B"/>
    <w:rsid w:val="00DD50F3"/>
    <w:rsid w:val="00DD73EF"/>
    <w:rsid w:val="00DE111D"/>
    <w:rsid w:val="00DE23E8"/>
    <w:rsid w:val="00DE4648"/>
    <w:rsid w:val="00DE4D27"/>
    <w:rsid w:val="00DE60A2"/>
    <w:rsid w:val="00DF6A16"/>
    <w:rsid w:val="00DF7962"/>
    <w:rsid w:val="00E0128B"/>
    <w:rsid w:val="00E0354E"/>
    <w:rsid w:val="00E156FD"/>
    <w:rsid w:val="00E168BB"/>
    <w:rsid w:val="00E21963"/>
    <w:rsid w:val="00E23347"/>
    <w:rsid w:val="00E239F4"/>
    <w:rsid w:val="00E32120"/>
    <w:rsid w:val="00E33F55"/>
    <w:rsid w:val="00E436C6"/>
    <w:rsid w:val="00E4416C"/>
    <w:rsid w:val="00E44480"/>
    <w:rsid w:val="00E471A3"/>
    <w:rsid w:val="00E52C8B"/>
    <w:rsid w:val="00E53218"/>
    <w:rsid w:val="00E5638C"/>
    <w:rsid w:val="00E635D1"/>
    <w:rsid w:val="00E63FBE"/>
    <w:rsid w:val="00E64E17"/>
    <w:rsid w:val="00E6678B"/>
    <w:rsid w:val="00E67535"/>
    <w:rsid w:val="00E72516"/>
    <w:rsid w:val="00E74B8F"/>
    <w:rsid w:val="00E75499"/>
    <w:rsid w:val="00E815C4"/>
    <w:rsid w:val="00E83486"/>
    <w:rsid w:val="00E84BC9"/>
    <w:rsid w:val="00E86969"/>
    <w:rsid w:val="00E87D97"/>
    <w:rsid w:val="00EA3D3C"/>
    <w:rsid w:val="00EA6BA9"/>
    <w:rsid w:val="00EB1E8D"/>
    <w:rsid w:val="00EB3D69"/>
    <w:rsid w:val="00EB6947"/>
    <w:rsid w:val="00EB6B9E"/>
    <w:rsid w:val="00EC23DB"/>
    <w:rsid w:val="00EC7CC3"/>
    <w:rsid w:val="00ED010A"/>
    <w:rsid w:val="00ED1229"/>
    <w:rsid w:val="00ED1F9B"/>
    <w:rsid w:val="00ED4F27"/>
    <w:rsid w:val="00ED6A88"/>
    <w:rsid w:val="00EE3068"/>
    <w:rsid w:val="00EF2DA0"/>
    <w:rsid w:val="00EF7BFB"/>
    <w:rsid w:val="00EF7F74"/>
    <w:rsid w:val="00EF7FDF"/>
    <w:rsid w:val="00F01182"/>
    <w:rsid w:val="00F022EA"/>
    <w:rsid w:val="00F028A8"/>
    <w:rsid w:val="00F042D4"/>
    <w:rsid w:val="00F07BE2"/>
    <w:rsid w:val="00F15547"/>
    <w:rsid w:val="00F23D16"/>
    <w:rsid w:val="00F30168"/>
    <w:rsid w:val="00F30748"/>
    <w:rsid w:val="00F3537F"/>
    <w:rsid w:val="00F37D75"/>
    <w:rsid w:val="00F40603"/>
    <w:rsid w:val="00F45B13"/>
    <w:rsid w:val="00F46494"/>
    <w:rsid w:val="00F4652C"/>
    <w:rsid w:val="00F50F71"/>
    <w:rsid w:val="00F54092"/>
    <w:rsid w:val="00F5584F"/>
    <w:rsid w:val="00F558AB"/>
    <w:rsid w:val="00F611C8"/>
    <w:rsid w:val="00F61D89"/>
    <w:rsid w:val="00F641B3"/>
    <w:rsid w:val="00F65170"/>
    <w:rsid w:val="00F67AA7"/>
    <w:rsid w:val="00F67D04"/>
    <w:rsid w:val="00F725C8"/>
    <w:rsid w:val="00F72FB6"/>
    <w:rsid w:val="00F86ABB"/>
    <w:rsid w:val="00F94F13"/>
    <w:rsid w:val="00FA0BA2"/>
    <w:rsid w:val="00FA446C"/>
    <w:rsid w:val="00FA769F"/>
    <w:rsid w:val="00FA7AEC"/>
    <w:rsid w:val="00FB0F3F"/>
    <w:rsid w:val="00FB4357"/>
    <w:rsid w:val="00FC2FD6"/>
    <w:rsid w:val="00FC3F9B"/>
    <w:rsid w:val="00FD7648"/>
    <w:rsid w:val="00FE063A"/>
    <w:rsid w:val="00FE0C81"/>
    <w:rsid w:val="00FE4ACF"/>
    <w:rsid w:val="00FE730D"/>
    <w:rsid w:val="00FF033A"/>
    <w:rsid w:val="00FF34C3"/>
    <w:rsid w:val="00FF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7D"/>
    <w:pPr>
      <w:spacing w:before="120" w:after="240" w:line="240" w:lineRule="auto"/>
    </w:pPr>
    <w:rPr>
      <w:rFonts w:ascii="Times New Roman" w:hAnsi="Times New Roman"/>
      <w:sz w:val="24"/>
    </w:rPr>
  </w:style>
  <w:style w:type="paragraph" w:styleId="Overskrift1">
    <w:name w:val="heading 1"/>
    <w:basedOn w:val="Listeafsnit"/>
    <w:next w:val="Normal"/>
    <w:link w:val="Overskrift1Tegn"/>
    <w:uiPriority w:val="2"/>
    <w:qFormat/>
    <w:rsid w:val="00D80D99"/>
    <w:pPr>
      <w:numPr>
        <w:numId w:val="17"/>
      </w:numPr>
      <w:spacing w:before="240"/>
      <w:contextualSpacing w:val="0"/>
      <w:outlineLvl w:val="0"/>
    </w:pPr>
    <w:rPr>
      <w:b/>
    </w:rPr>
  </w:style>
  <w:style w:type="paragraph" w:styleId="Overskrift2">
    <w:name w:val="heading 2"/>
    <w:basedOn w:val="Overskrift1"/>
    <w:next w:val="Normal"/>
    <w:link w:val="Overskrift2Tegn"/>
    <w:uiPriority w:val="2"/>
    <w:qFormat/>
    <w:rsid w:val="00D80D99"/>
    <w:pPr>
      <w:numPr>
        <w:ilvl w:val="1"/>
      </w:numPr>
      <w:spacing w:after="200"/>
      <w:outlineLvl w:val="1"/>
    </w:pPr>
  </w:style>
  <w:style w:type="paragraph" w:styleId="Overskrift3">
    <w:name w:val="heading 3"/>
    <w:basedOn w:val="Normal"/>
    <w:next w:val="Normal"/>
    <w:link w:val="Overskrift3Tegn"/>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Overskrift4">
    <w:name w:val="heading 4"/>
    <w:basedOn w:val="Overskrift3"/>
    <w:next w:val="Normal"/>
    <w:link w:val="Overskrift4Tegn"/>
    <w:uiPriority w:val="2"/>
    <w:qFormat/>
    <w:rsid w:val="00D80D99"/>
    <w:pPr>
      <w:numPr>
        <w:ilvl w:val="3"/>
      </w:numPr>
      <w:outlineLvl w:val="3"/>
    </w:pPr>
    <w:rPr>
      <w:iCs/>
    </w:rPr>
  </w:style>
  <w:style w:type="paragraph" w:styleId="Overskrift5">
    <w:name w:val="heading 5"/>
    <w:basedOn w:val="Overskrift4"/>
    <w:next w:val="Normal"/>
    <w:link w:val="Overskrift5Tegn"/>
    <w:uiPriority w:val="2"/>
    <w:qFormat/>
    <w:rsid w:val="00D80D99"/>
    <w:pPr>
      <w:numPr>
        <w:ilvl w:val="4"/>
      </w:numPr>
      <w:outlineLvl w:val="4"/>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2"/>
    <w:rsid w:val="00147395"/>
    <w:rPr>
      <w:rFonts w:ascii="Times New Roman" w:eastAsia="Cambria" w:hAnsi="Times New Roman" w:cs="Times New Roman"/>
      <w:b/>
      <w:sz w:val="24"/>
      <w:szCs w:val="24"/>
    </w:rPr>
  </w:style>
  <w:style w:type="character" w:customStyle="1" w:styleId="Overskrift2Tegn">
    <w:name w:val="Overskrift 2 Tegn"/>
    <w:basedOn w:val="Standardskrifttypeiafsnit"/>
    <w:link w:val="Overskrift2"/>
    <w:uiPriority w:val="2"/>
    <w:rsid w:val="00147395"/>
    <w:rPr>
      <w:rFonts w:ascii="Times New Roman" w:eastAsia="Cambria" w:hAnsi="Times New Roman" w:cs="Times New Roman"/>
      <w:b/>
      <w:sz w:val="24"/>
      <w:szCs w:val="24"/>
    </w:rPr>
  </w:style>
  <w:style w:type="character" w:styleId="Fremhv">
    <w:name w:val="Emphasis"/>
    <w:basedOn w:val="Standardskrifttypeiafsnit"/>
    <w:uiPriority w:val="20"/>
    <w:qFormat/>
    <w:rsid w:val="00C724CF"/>
    <w:rPr>
      <w:rFonts w:ascii="Times New Roman" w:hAnsi="Times New Roman"/>
      <w:i/>
      <w:iCs/>
    </w:rPr>
  </w:style>
  <w:style w:type="paragraph" w:styleId="Listeafsnit">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k">
    <w:name w:val="Strong"/>
    <w:basedOn w:val="Standardskrifttypeiafsni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Sidehoved">
    <w:name w:val="header"/>
    <w:basedOn w:val="Normal"/>
    <w:link w:val="SidehovedTegn"/>
    <w:uiPriority w:val="99"/>
    <w:unhideWhenUsed/>
    <w:rsid w:val="00A53000"/>
    <w:pPr>
      <w:tabs>
        <w:tab w:val="center" w:pos="4844"/>
        <w:tab w:val="right" w:pos="9689"/>
      </w:tabs>
    </w:pPr>
    <w:rPr>
      <w:b/>
    </w:rPr>
  </w:style>
  <w:style w:type="character" w:customStyle="1" w:styleId="SidehovedTegn">
    <w:name w:val="Sidehoved Tegn"/>
    <w:basedOn w:val="Standardskrifttypeiafsnit"/>
    <w:link w:val="Sidehoved"/>
    <w:uiPriority w:val="99"/>
    <w:rsid w:val="00A53000"/>
    <w:rPr>
      <w:rFonts w:ascii="Times New Roman" w:hAnsi="Times New Roman"/>
      <w:b/>
      <w:sz w:val="24"/>
    </w:rPr>
  </w:style>
  <w:style w:type="paragraph" w:styleId="Sidefod">
    <w:name w:val="footer"/>
    <w:basedOn w:val="Normal"/>
    <w:link w:val="SidefodTegn"/>
    <w:uiPriority w:val="99"/>
    <w:unhideWhenUsed/>
    <w:rsid w:val="00117666"/>
    <w:pPr>
      <w:tabs>
        <w:tab w:val="center" w:pos="4844"/>
        <w:tab w:val="right" w:pos="9689"/>
      </w:tabs>
      <w:spacing w:after="0"/>
    </w:pPr>
  </w:style>
  <w:style w:type="character" w:customStyle="1" w:styleId="SidefodTegn">
    <w:name w:val="Sidefod Tegn"/>
    <w:basedOn w:val="Standardskrifttypeiafsnit"/>
    <w:link w:val="Sidefod"/>
    <w:uiPriority w:val="99"/>
    <w:rsid w:val="00117666"/>
  </w:style>
  <w:style w:type="table" w:styleId="Tabel-Gitter">
    <w:name w:val="Table Grid"/>
    <w:basedOn w:val="Tabel-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117666"/>
    <w:pPr>
      <w:spacing w:after="0"/>
    </w:pPr>
    <w:rPr>
      <w:sz w:val="20"/>
      <w:szCs w:val="20"/>
    </w:rPr>
  </w:style>
  <w:style w:type="character" w:customStyle="1" w:styleId="FodnotetekstTegn">
    <w:name w:val="Fodnotetekst Tegn"/>
    <w:basedOn w:val="Standardskrifttypeiafsnit"/>
    <w:link w:val="Fodnotetekst"/>
    <w:uiPriority w:val="99"/>
    <w:semiHidden/>
    <w:rsid w:val="00117666"/>
    <w:rPr>
      <w:sz w:val="20"/>
      <w:szCs w:val="20"/>
    </w:rPr>
  </w:style>
  <w:style w:type="character" w:styleId="Fodnotehenvisning">
    <w:name w:val="footnote reference"/>
    <w:basedOn w:val="Standardskrifttypeiafsnit"/>
    <w:uiPriority w:val="99"/>
    <w:semiHidden/>
    <w:unhideWhenUsed/>
    <w:rsid w:val="00117666"/>
    <w:rPr>
      <w:vertAlign w:val="superscript"/>
    </w:rPr>
  </w:style>
  <w:style w:type="paragraph" w:styleId="Billedtekst">
    <w:name w:val="caption"/>
    <w:basedOn w:val="Normal"/>
    <w:next w:val="Ingenafstand"/>
    <w:uiPriority w:val="35"/>
    <w:unhideWhenUsed/>
    <w:qFormat/>
    <w:rsid w:val="00A53000"/>
    <w:pPr>
      <w:keepNext/>
    </w:pPr>
    <w:rPr>
      <w:rFonts w:cs="Times New Roman"/>
      <w:b/>
      <w:bCs/>
      <w:szCs w:val="24"/>
    </w:rPr>
  </w:style>
  <w:style w:type="paragraph" w:styleId="Markeringsbobletekst">
    <w:name w:val="Balloon Text"/>
    <w:basedOn w:val="Normal"/>
    <w:link w:val="MarkeringsbobletekstTegn"/>
    <w:uiPriority w:val="99"/>
    <w:semiHidden/>
    <w:unhideWhenUsed/>
    <w:rsid w:val="00117666"/>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7666"/>
    <w:rPr>
      <w:rFonts w:ascii="Tahoma" w:hAnsi="Tahoma" w:cs="Tahoma"/>
      <w:sz w:val="16"/>
      <w:szCs w:val="16"/>
    </w:rPr>
  </w:style>
  <w:style w:type="character" w:styleId="Linjenummer">
    <w:name w:val="line number"/>
    <w:basedOn w:val="Standardskrifttypeiafsnit"/>
    <w:uiPriority w:val="99"/>
    <w:semiHidden/>
    <w:unhideWhenUsed/>
    <w:rsid w:val="00117666"/>
  </w:style>
  <w:style w:type="paragraph" w:styleId="Slutnotetekst">
    <w:name w:val="endnote text"/>
    <w:basedOn w:val="Normal"/>
    <w:link w:val="SlutnotetekstTegn"/>
    <w:uiPriority w:val="99"/>
    <w:semiHidden/>
    <w:unhideWhenUsed/>
    <w:rsid w:val="00CD066B"/>
    <w:pPr>
      <w:spacing w:after="0"/>
    </w:pPr>
    <w:rPr>
      <w:sz w:val="20"/>
      <w:szCs w:val="20"/>
    </w:rPr>
  </w:style>
  <w:style w:type="character" w:customStyle="1" w:styleId="SlutnotetekstTegn">
    <w:name w:val="Slutnotetekst Tegn"/>
    <w:basedOn w:val="Standardskrifttypeiafsnit"/>
    <w:link w:val="Slutnotetekst"/>
    <w:uiPriority w:val="99"/>
    <w:semiHidden/>
    <w:rsid w:val="00CD066B"/>
    <w:rPr>
      <w:sz w:val="20"/>
      <w:szCs w:val="20"/>
    </w:rPr>
  </w:style>
  <w:style w:type="character" w:styleId="Slutnotehenvisning">
    <w:name w:val="endnote reference"/>
    <w:basedOn w:val="Standardskrifttypeiafsnit"/>
    <w:uiPriority w:val="99"/>
    <w:semiHidden/>
    <w:unhideWhenUsed/>
    <w:rsid w:val="00CD066B"/>
    <w:rPr>
      <w:vertAlign w:val="superscript"/>
    </w:rPr>
  </w:style>
  <w:style w:type="character" w:styleId="Kommentarhenvisning">
    <w:name w:val="annotation reference"/>
    <w:basedOn w:val="Standardskrifttypeiafsnit"/>
    <w:uiPriority w:val="99"/>
    <w:semiHidden/>
    <w:unhideWhenUsed/>
    <w:rsid w:val="00725A7D"/>
    <w:rPr>
      <w:sz w:val="16"/>
      <w:szCs w:val="16"/>
    </w:rPr>
  </w:style>
  <w:style w:type="paragraph" w:styleId="Kommentartekst">
    <w:name w:val="annotation text"/>
    <w:basedOn w:val="Normal"/>
    <w:link w:val="KommentartekstTegn"/>
    <w:uiPriority w:val="99"/>
    <w:semiHidden/>
    <w:unhideWhenUsed/>
    <w:rsid w:val="00725A7D"/>
    <w:rPr>
      <w:sz w:val="20"/>
      <w:szCs w:val="20"/>
    </w:rPr>
  </w:style>
  <w:style w:type="character" w:customStyle="1" w:styleId="KommentartekstTegn">
    <w:name w:val="Kommentartekst Tegn"/>
    <w:basedOn w:val="Standardskrifttypeiafsnit"/>
    <w:link w:val="Kommentartekst"/>
    <w:uiPriority w:val="99"/>
    <w:semiHidden/>
    <w:rsid w:val="00725A7D"/>
    <w:rPr>
      <w:sz w:val="20"/>
      <w:szCs w:val="20"/>
    </w:rPr>
  </w:style>
  <w:style w:type="paragraph" w:styleId="Kommentaremne">
    <w:name w:val="annotation subject"/>
    <w:basedOn w:val="Kommentartekst"/>
    <w:next w:val="Kommentartekst"/>
    <w:link w:val="KommentaremneTegn"/>
    <w:uiPriority w:val="99"/>
    <w:semiHidden/>
    <w:unhideWhenUsed/>
    <w:rsid w:val="00725A7D"/>
    <w:rPr>
      <w:b/>
      <w:bCs/>
    </w:rPr>
  </w:style>
  <w:style w:type="character" w:customStyle="1" w:styleId="KommentaremneTegn">
    <w:name w:val="Kommentaremne Tegn"/>
    <w:basedOn w:val="KommentartekstTegn"/>
    <w:link w:val="Kommentaremne"/>
    <w:uiPriority w:val="99"/>
    <w:semiHidden/>
    <w:rsid w:val="00725A7D"/>
    <w:rPr>
      <w:b/>
      <w:bCs/>
      <w:sz w:val="20"/>
      <w:szCs w:val="20"/>
    </w:rPr>
  </w:style>
  <w:style w:type="character" w:styleId="Hyperlink">
    <w:name w:val="Hyperlink"/>
    <w:basedOn w:val="Standardskrifttypeiafsnit"/>
    <w:uiPriority w:val="99"/>
    <w:unhideWhenUsed/>
    <w:rsid w:val="005A1D84"/>
    <w:rPr>
      <w:color w:val="0000FF"/>
      <w:u w:val="single"/>
    </w:rPr>
  </w:style>
  <w:style w:type="character" w:styleId="BesgtHyperlink">
    <w:name w:val="FollowedHyperlink"/>
    <w:basedOn w:val="Standardskrifttypeiafsnit"/>
    <w:uiPriority w:val="99"/>
    <w:semiHidden/>
    <w:unhideWhenUsed/>
    <w:rsid w:val="006D5B93"/>
    <w:rPr>
      <w:color w:val="800080" w:themeColor="followedHyperlink"/>
      <w:u w:val="single"/>
    </w:rPr>
  </w:style>
  <w:style w:type="paragraph" w:styleId="Titel">
    <w:name w:val="Title"/>
    <w:basedOn w:val="Normal"/>
    <w:next w:val="Normal"/>
    <w:link w:val="TitelTegn"/>
    <w:qFormat/>
    <w:rsid w:val="00D80D99"/>
    <w:pPr>
      <w:suppressLineNumbers/>
      <w:spacing w:before="240" w:after="360"/>
      <w:jc w:val="center"/>
    </w:pPr>
    <w:rPr>
      <w:rFonts w:cs="Times New Roman"/>
      <w:b/>
      <w:sz w:val="32"/>
      <w:szCs w:val="32"/>
    </w:rPr>
  </w:style>
  <w:style w:type="character" w:customStyle="1" w:styleId="TitelTegn">
    <w:name w:val="Titel Tegn"/>
    <w:basedOn w:val="Standardskrifttypeiafsnit"/>
    <w:link w:val="Titel"/>
    <w:rsid w:val="00D80D99"/>
    <w:rPr>
      <w:rFonts w:ascii="Times New Roman" w:hAnsi="Times New Roman" w:cs="Times New Roman"/>
      <w:b/>
      <w:sz w:val="32"/>
      <w:szCs w:val="32"/>
    </w:rPr>
  </w:style>
  <w:style w:type="paragraph" w:styleId="Undertitel">
    <w:name w:val="Subtitle"/>
    <w:basedOn w:val="Normal"/>
    <w:next w:val="Normal"/>
    <w:link w:val="UndertitelTegn"/>
    <w:uiPriority w:val="99"/>
    <w:unhideWhenUsed/>
    <w:qFormat/>
    <w:rsid w:val="00AC0270"/>
    <w:pPr>
      <w:spacing w:before="240"/>
    </w:pPr>
    <w:rPr>
      <w:rFonts w:cs="Times New Roman"/>
      <w:b/>
      <w:szCs w:val="24"/>
    </w:rPr>
  </w:style>
  <w:style w:type="character" w:customStyle="1" w:styleId="UndertitelTegn">
    <w:name w:val="Undertitel Tegn"/>
    <w:basedOn w:val="Standardskrifttypeiafsnit"/>
    <w:link w:val="Undertitel"/>
    <w:uiPriority w:val="99"/>
    <w:rsid w:val="00651CA2"/>
    <w:rPr>
      <w:rFonts w:ascii="Times New Roman" w:hAnsi="Times New Roman" w:cs="Times New Roman"/>
      <w:b/>
      <w:sz w:val="24"/>
      <w:szCs w:val="24"/>
    </w:rPr>
  </w:style>
  <w:style w:type="character" w:customStyle="1" w:styleId="Overskrift3Tegn">
    <w:name w:val="Overskrift 3 Tegn"/>
    <w:basedOn w:val="Standardskrifttypeiafsnit"/>
    <w:link w:val="Overskrift3"/>
    <w:uiPriority w:val="2"/>
    <w:rsid w:val="005D1840"/>
    <w:rPr>
      <w:rFonts w:ascii="Times New Roman" w:eastAsiaTheme="majorEastAsia" w:hAnsi="Times New Roman" w:cstheme="majorBidi"/>
      <w:b/>
      <w:sz w:val="24"/>
      <w:szCs w:val="24"/>
    </w:rPr>
  </w:style>
  <w:style w:type="paragraph" w:styleId="Ingenafstand">
    <w:name w:val="No Spacing"/>
    <w:uiPriority w:val="99"/>
    <w:unhideWhenUsed/>
    <w:qFormat/>
    <w:rsid w:val="00A53000"/>
    <w:pPr>
      <w:spacing w:after="0" w:line="240" w:lineRule="auto"/>
    </w:pPr>
    <w:rPr>
      <w:rFonts w:ascii="Times New Roman" w:hAnsi="Times New Roman"/>
      <w:sz w:val="24"/>
    </w:rPr>
  </w:style>
  <w:style w:type="character" w:customStyle="1" w:styleId="Overskrift4Tegn">
    <w:name w:val="Overskrift 4 Tegn"/>
    <w:basedOn w:val="Standardskrifttypeiafsnit"/>
    <w:link w:val="Overskrift4"/>
    <w:uiPriority w:val="2"/>
    <w:rsid w:val="005D1840"/>
    <w:rPr>
      <w:rFonts w:ascii="Times New Roman" w:eastAsiaTheme="majorEastAsia" w:hAnsi="Times New Roman" w:cstheme="majorBidi"/>
      <w:b/>
      <w:iCs/>
      <w:sz w:val="24"/>
      <w:szCs w:val="24"/>
    </w:rPr>
  </w:style>
  <w:style w:type="character" w:customStyle="1" w:styleId="Overskrift5Tegn">
    <w:name w:val="Overskrift 5 Tegn"/>
    <w:basedOn w:val="Standardskrifttypeiafsnit"/>
    <w:link w:val="Overskrift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Undertitel"/>
    <w:next w:val="Normal"/>
    <w:uiPriority w:val="1"/>
    <w:qFormat/>
    <w:rsid w:val="00651CA2"/>
  </w:style>
  <w:style w:type="character" w:styleId="Svagfremhvning">
    <w:name w:val="Subtle Emphasis"/>
    <w:basedOn w:val="Standardskrifttypeiafsnit"/>
    <w:uiPriority w:val="19"/>
    <w:qFormat/>
    <w:rsid w:val="00C724CF"/>
    <w:rPr>
      <w:rFonts w:ascii="Times New Roman" w:hAnsi="Times New Roman"/>
      <w:i/>
      <w:iCs/>
      <w:color w:val="404040" w:themeColor="text1" w:themeTint="BF"/>
    </w:rPr>
  </w:style>
  <w:style w:type="character" w:styleId="Kraftigfremhvning">
    <w:name w:val="Intense Emphasis"/>
    <w:basedOn w:val="Standardskrifttypeiafsnit"/>
    <w:uiPriority w:val="21"/>
    <w:unhideWhenUsed/>
    <w:rsid w:val="00C724CF"/>
    <w:rPr>
      <w:rFonts w:ascii="Times New Roman" w:hAnsi="Times New Roman"/>
      <w:i/>
      <w:iCs/>
      <w:color w:val="auto"/>
    </w:rPr>
  </w:style>
  <w:style w:type="paragraph" w:styleId="Citat">
    <w:name w:val="Quote"/>
    <w:basedOn w:val="Normal"/>
    <w:next w:val="Normal"/>
    <w:link w:val="CitatTegn"/>
    <w:uiPriority w:val="29"/>
    <w:qFormat/>
    <w:rsid w:val="00C724CF"/>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724CF"/>
    <w:rPr>
      <w:rFonts w:ascii="Times New Roman" w:hAnsi="Times New Roman"/>
      <w:i/>
      <w:iCs/>
      <w:color w:val="404040" w:themeColor="text1" w:themeTint="BF"/>
      <w:sz w:val="24"/>
    </w:rPr>
  </w:style>
  <w:style w:type="character" w:styleId="Kraftighenvisning">
    <w:name w:val="Intense Reference"/>
    <w:basedOn w:val="Standardskrifttypeiafsnit"/>
    <w:uiPriority w:val="32"/>
    <w:qFormat/>
    <w:rsid w:val="00C724CF"/>
    <w:rPr>
      <w:b/>
      <w:bCs/>
      <w:smallCaps/>
      <w:color w:val="auto"/>
      <w:spacing w:val="5"/>
    </w:rPr>
  </w:style>
  <w:style w:type="character" w:styleId="Bogenstitel">
    <w:name w:val="Book Title"/>
    <w:basedOn w:val="Standardskrifttypeiafsni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Korrektur">
    <w:name w:val="Revision"/>
    <w:hidden/>
    <w:uiPriority w:val="99"/>
    <w:semiHidden/>
    <w:rsid w:val="00A545C6"/>
    <w:pPr>
      <w:spacing w:after="0" w:line="240" w:lineRule="auto"/>
    </w:pPr>
    <w:rPr>
      <w:rFonts w:ascii="Times New Roman" w:hAnsi="Times New Roman"/>
      <w:sz w:val="24"/>
    </w:rPr>
  </w:style>
  <w:style w:type="paragraph" w:styleId="FormateretHTML">
    <w:name w:val="HTML Preformatted"/>
    <w:basedOn w:val="Normal"/>
    <w:link w:val="FormateretHTMLTegn"/>
    <w:uiPriority w:val="99"/>
    <w:semiHidden/>
    <w:unhideWhenUsed/>
    <w:rsid w:val="0086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da-DK" w:eastAsia="da-DK"/>
    </w:rPr>
  </w:style>
  <w:style w:type="character" w:customStyle="1" w:styleId="FormateretHTMLTegn">
    <w:name w:val="Formateret HTML Tegn"/>
    <w:basedOn w:val="Standardskrifttypeiafsnit"/>
    <w:link w:val="FormateretHTML"/>
    <w:uiPriority w:val="99"/>
    <w:semiHidden/>
    <w:rsid w:val="00861C7D"/>
    <w:rPr>
      <w:rFonts w:ascii="Courier New" w:eastAsia="Times New Roman" w:hAnsi="Courier New" w:cs="Courier New"/>
      <w:sz w:val="20"/>
      <w:szCs w:val="20"/>
      <w:lang w:val="da-DK" w:eastAsia="da-DK"/>
    </w:rPr>
  </w:style>
  <w:style w:type="character" w:styleId="Pladsholdertekst">
    <w:name w:val="Placeholder Text"/>
    <w:basedOn w:val="Standardskrifttypeiafsnit"/>
    <w:uiPriority w:val="99"/>
    <w:semiHidden/>
    <w:rsid w:val="00861C7D"/>
    <w:rPr>
      <w:color w:val="808080"/>
    </w:rPr>
  </w:style>
  <w:style w:type="character" w:customStyle="1" w:styleId="apple-converted-space">
    <w:name w:val="apple-converted-space"/>
    <w:basedOn w:val="Standardskrifttypeiafsnit"/>
    <w:rsid w:val="00861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7D"/>
    <w:pPr>
      <w:spacing w:before="120" w:after="240" w:line="240" w:lineRule="auto"/>
    </w:pPr>
    <w:rPr>
      <w:rFonts w:ascii="Times New Roman" w:hAnsi="Times New Roman"/>
      <w:sz w:val="24"/>
    </w:rPr>
  </w:style>
  <w:style w:type="paragraph" w:styleId="Overskrift1">
    <w:name w:val="heading 1"/>
    <w:basedOn w:val="Listeafsnit"/>
    <w:next w:val="Normal"/>
    <w:link w:val="Overskrift1Tegn"/>
    <w:uiPriority w:val="2"/>
    <w:qFormat/>
    <w:rsid w:val="00D80D99"/>
    <w:pPr>
      <w:numPr>
        <w:numId w:val="17"/>
      </w:numPr>
      <w:spacing w:before="240"/>
      <w:contextualSpacing w:val="0"/>
      <w:outlineLvl w:val="0"/>
    </w:pPr>
    <w:rPr>
      <w:b/>
    </w:rPr>
  </w:style>
  <w:style w:type="paragraph" w:styleId="Overskrift2">
    <w:name w:val="heading 2"/>
    <w:basedOn w:val="Overskrift1"/>
    <w:next w:val="Normal"/>
    <w:link w:val="Overskrift2Tegn"/>
    <w:uiPriority w:val="2"/>
    <w:qFormat/>
    <w:rsid w:val="00D80D99"/>
    <w:pPr>
      <w:numPr>
        <w:ilvl w:val="1"/>
      </w:numPr>
      <w:spacing w:after="200"/>
      <w:outlineLvl w:val="1"/>
    </w:pPr>
  </w:style>
  <w:style w:type="paragraph" w:styleId="Overskrift3">
    <w:name w:val="heading 3"/>
    <w:basedOn w:val="Normal"/>
    <w:next w:val="Normal"/>
    <w:link w:val="Overskrift3Tegn"/>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Overskrift4">
    <w:name w:val="heading 4"/>
    <w:basedOn w:val="Overskrift3"/>
    <w:next w:val="Normal"/>
    <w:link w:val="Overskrift4Tegn"/>
    <w:uiPriority w:val="2"/>
    <w:qFormat/>
    <w:rsid w:val="00D80D99"/>
    <w:pPr>
      <w:numPr>
        <w:ilvl w:val="3"/>
      </w:numPr>
      <w:outlineLvl w:val="3"/>
    </w:pPr>
    <w:rPr>
      <w:iCs/>
    </w:rPr>
  </w:style>
  <w:style w:type="paragraph" w:styleId="Overskrift5">
    <w:name w:val="heading 5"/>
    <w:basedOn w:val="Overskrift4"/>
    <w:next w:val="Normal"/>
    <w:link w:val="Overskrift5Tegn"/>
    <w:uiPriority w:val="2"/>
    <w:qFormat/>
    <w:rsid w:val="00D80D99"/>
    <w:pPr>
      <w:numPr>
        <w:ilvl w:val="4"/>
      </w:numPr>
      <w:outlineLvl w:val="4"/>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2"/>
    <w:rsid w:val="00147395"/>
    <w:rPr>
      <w:rFonts w:ascii="Times New Roman" w:eastAsia="Cambria" w:hAnsi="Times New Roman" w:cs="Times New Roman"/>
      <w:b/>
      <w:sz w:val="24"/>
      <w:szCs w:val="24"/>
    </w:rPr>
  </w:style>
  <w:style w:type="character" w:customStyle="1" w:styleId="Overskrift2Tegn">
    <w:name w:val="Overskrift 2 Tegn"/>
    <w:basedOn w:val="Standardskrifttypeiafsnit"/>
    <w:link w:val="Overskrift2"/>
    <w:uiPriority w:val="2"/>
    <w:rsid w:val="00147395"/>
    <w:rPr>
      <w:rFonts w:ascii="Times New Roman" w:eastAsia="Cambria" w:hAnsi="Times New Roman" w:cs="Times New Roman"/>
      <w:b/>
      <w:sz w:val="24"/>
      <w:szCs w:val="24"/>
    </w:rPr>
  </w:style>
  <w:style w:type="character" w:styleId="Fremhv">
    <w:name w:val="Emphasis"/>
    <w:basedOn w:val="Standardskrifttypeiafsnit"/>
    <w:uiPriority w:val="20"/>
    <w:qFormat/>
    <w:rsid w:val="00C724CF"/>
    <w:rPr>
      <w:rFonts w:ascii="Times New Roman" w:hAnsi="Times New Roman"/>
      <w:i/>
      <w:iCs/>
    </w:rPr>
  </w:style>
  <w:style w:type="paragraph" w:styleId="Listeafsnit">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k">
    <w:name w:val="Strong"/>
    <w:basedOn w:val="Standardskrifttypeiafsni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Sidehoved">
    <w:name w:val="header"/>
    <w:basedOn w:val="Normal"/>
    <w:link w:val="SidehovedTegn"/>
    <w:uiPriority w:val="99"/>
    <w:unhideWhenUsed/>
    <w:rsid w:val="00A53000"/>
    <w:pPr>
      <w:tabs>
        <w:tab w:val="center" w:pos="4844"/>
        <w:tab w:val="right" w:pos="9689"/>
      </w:tabs>
    </w:pPr>
    <w:rPr>
      <w:b/>
    </w:rPr>
  </w:style>
  <w:style w:type="character" w:customStyle="1" w:styleId="SidehovedTegn">
    <w:name w:val="Sidehoved Tegn"/>
    <w:basedOn w:val="Standardskrifttypeiafsnit"/>
    <w:link w:val="Sidehoved"/>
    <w:uiPriority w:val="99"/>
    <w:rsid w:val="00A53000"/>
    <w:rPr>
      <w:rFonts w:ascii="Times New Roman" w:hAnsi="Times New Roman"/>
      <w:b/>
      <w:sz w:val="24"/>
    </w:rPr>
  </w:style>
  <w:style w:type="paragraph" w:styleId="Sidefod">
    <w:name w:val="footer"/>
    <w:basedOn w:val="Normal"/>
    <w:link w:val="SidefodTegn"/>
    <w:uiPriority w:val="99"/>
    <w:unhideWhenUsed/>
    <w:rsid w:val="00117666"/>
    <w:pPr>
      <w:tabs>
        <w:tab w:val="center" w:pos="4844"/>
        <w:tab w:val="right" w:pos="9689"/>
      </w:tabs>
      <w:spacing w:after="0"/>
    </w:pPr>
  </w:style>
  <w:style w:type="character" w:customStyle="1" w:styleId="SidefodTegn">
    <w:name w:val="Sidefod Tegn"/>
    <w:basedOn w:val="Standardskrifttypeiafsnit"/>
    <w:link w:val="Sidefod"/>
    <w:uiPriority w:val="99"/>
    <w:rsid w:val="00117666"/>
  </w:style>
  <w:style w:type="table" w:styleId="Tabel-Gitter">
    <w:name w:val="Table Grid"/>
    <w:basedOn w:val="Tabel-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117666"/>
    <w:pPr>
      <w:spacing w:after="0"/>
    </w:pPr>
    <w:rPr>
      <w:sz w:val="20"/>
      <w:szCs w:val="20"/>
    </w:rPr>
  </w:style>
  <w:style w:type="character" w:customStyle="1" w:styleId="FodnotetekstTegn">
    <w:name w:val="Fodnotetekst Tegn"/>
    <w:basedOn w:val="Standardskrifttypeiafsnit"/>
    <w:link w:val="Fodnotetekst"/>
    <w:uiPriority w:val="99"/>
    <w:semiHidden/>
    <w:rsid w:val="00117666"/>
    <w:rPr>
      <w:sz w:val="20"/>
      <w:szCs w:val="20"/>
    </w:rPr>
  </w:style>
  <w:style w:type="character" w:styleId="Fodnotehenvisning">
    <w:name w:val="footnote reference"/>
    <w:basedOn w:val="Standardskrifttypeiafsnit"/>
    <w:uiPriority w:val="99"/>
    <w:semiHidden/>
    <w:unhideWhenUsed/>
    <w:rsid w:val="00117666"/>
    <w:rPr>
      <w:vertAlign w:val="superscript"/>
    </w:rPr>
  </w:style>
  <w:style w:type="paragraph" w:styleId="Billedtekst">
    <w:name w:val="caption"/>
    <w:basedOn w:val="Normal"/>
    <w:next w:val="Ingenafstand"/>
    <w:uiPriority w:val="35"/>
    <w:unhideWhenUsed/>
    <w:qFormat/>
    <w:rsid w:val="00A53000"/>
    <w:pPr>
      <w:keepNext/>
    </w:pPr>
    <w:rPr>
      <w:rFonts w:cs="Times New Roman"/>
      <w:b/>
      <w:bCs/>
      <w:szCs w:val="24"/>
    </w:rPr>
  </w:style>
  <w:style w:type="paragraph" w:styleId="Markeringsbobletekst">
    <w:name w:val="Balloon Text"/>
    <w:basedOn w:val="Normal"/>
    <w:link w:val="MarkeringsbobletekstTegn"/>
    <w:uiPriority w:val="99"/>
    <w:semiHidden/>
    <w:unhideWhenUsed/>
    <w:rsid w:val="00117666"/>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7666"/>
    <w:rPr>
      <w:rFonts w:ascii="Tahoma" w:hAnsi="Tahoma" w:cs="Tahoma"/>
      <w:sz w:val="16"/>
      <w:szCs w:val="16"/>
    </w:rPr>
  </w:style>
  <w:style w:type="character" w:styleId="Linjenummer">
    <w:name w:val="line number"/>
    <w:basedOn w:val="Standardskrifttypeiafsnit"/>
    <w:uiPriority w:val="99"/>
    <w:semiHidden/>
    <w:unhideWhenUsed/>
    <w:rsid w:val="00117666"/>
  </w:style>
  <w:style w:type="paragraph" w:styleId="Slutnotetekst">
    <w:name w:val="endnote text"/>
    <w:basedOn w:val="Normal"/>
    <w:link w:val="SlutnotetekstTegn"/>
    <w:uiPriority w:val="99"/>
    <w:semiHidden/>
    <w:unhideWhenUsed/>
    <w:rsid w:val="00CD066B"/>
    <w:pPr>
      <w:spacing w:after="0"/>
    </w:pPr>
    <w:rPr>
      <w:sz w:val="20"/>
      <w:szCs w:val="20"/>
    </w:rPr>
  </w:style>
  <w:style w:type="character" w:customStyle="1" w:styleId="SlutnotetekstTegn">
    <w:name w:val="Slutnotetekst Tegn"/>
    <w:basedOn w:val="Standardskrifttypeiafsnit"/>
    <w:link w:val="Slutnotetekst"/>
    <w:uiPriority w:val="99"/>
    <w:semiHidden/>
    <w:rsid w:val="00CD066B"/>
    <w:rPr>
      <w:sz w:val="20"/>
      <w:szCs w:val="20"/>
    </w:rPr>
  </w:style>
  <w:style w:type="character" w:styleId="Slutnotehenvisning">
    <w:name w:val="endnote reference"/>
    <w:basedOn w:val="Standardskrifttypeiafsnit"/>
    <w:uiPriority w:val="99"/>
    <w:semiHidden/>
    <w:unhideWhenUsed/>
    <w:rsid w:val="00CD066B"/>
    <w:rPr>
      <w:vertAlign w:val="superscript"/>
    </w:rPr>
  </w:style>
  <w:style w:type="character" w:styleId="Kommentarhenvisning">
    <w:name w:val="annotation reference"/>
    <w:basedOn w:val="Standardskrifttypeiafsnit"/>
    <w:uiPriority w:val="99"/>
    <w:semiHidden/>
    <w:unhideWhenUsed/>
    <w:rsid w:val="00725A7D"/>
    <w:rPr>
      <w:sz w:val="16"/>
      <w:szCs w:val="16"/>
    </w:rPr>
  </w:style>
  <w:style w:type="paragraph" w:styleId="Kommentartekst">
    <w:name w:val="annotation text"/>
    <w:basedOn w:val="Normal"/>
    <w:link w:val="KommentartekstTegn"/>
    <w:uiPriority w:val="99"/>
    <w:semiHidden/>
    <w:unhideWhenUsed/>
    <w:rsid w:val="00725A7D"/>
    <w:rPr>
      <w:sz w:val="20"/>
      <w:szCs w:val="20"/>
    </w:rPr>
  </w:style>
  <w:style w:type="character" w:customStyle="1" w:styleId="KommentartekstTegn">
    <w:name w:val="Kommentartekst Tegn"/>
    <w:basedOn w:val="Standardskrifttypeiafsnit"/>
    <w:link w:val="Kommentartekst"/>
    <w:uiPriority w:val="99"/>
    <w:semiHidden/>
    <w:rsid w:val="00725A7D"/>
    <w:rPr>
      <w:sz w:val="20"/>
      <w:szCs w:val="20"/>
    </w:rPr>
  </w:style>
  <w:style w:type="paragraph" w:styleId="Kommentaremne">
    <w:name w:val="annotation subject"/>
    <w:basedOn w:val="Kommentartekst"/>
    <w:next w:val="Kommentartekst"/>
    <w:link w:val="KommentaremneTegn"/>
    <w:uiPriority w:val="99"/>
    <w:semiHidden/>
    <w:unhideWhenUsed/>
    <w:rsid w:val="00725A7D"/>
    <w:rPr>
      <w:b/>
      <w:bCs/>
    </w:rPr>
  </w:style>
  <w:style w:type="character" w:customStyle="1" w:styleId="KommentaremneTegn">
    <w:name w:val="Kommentaremne Tegn"/>
    <w:basedOn w:val="KommentartekstTegn"/>
    <w:link w:val="Kommentaremne"/>
    <w:uiPriority w:val="99"/>
    <w:semiHidden/>
    <w:rsid w:val="00725A7D"/>
    <w:rPr>
      <w:b/>
      <w:bCs/>
      <w:sz w:val="20"/>
      <w:szCs w:val="20"/>
    </w:rPr>
  </w:style>
  <w:style w:type="character" w:styleId="Hyperlink">
    <w:name w:val="Hyperlink"/>
    <w:basedOn w:val="Standardskrifttypeiafsnit"/>
    <w:uiPriority w:val="99"/>
    <w:unhideWhenUsed/>
    <w:rsid w:val="005A1D84"/>
    <w:rPr>
      <w:color w:val="0000FF"/>
      <w:u w:val="single"/>
    </w:rPr>
  </w:style>
  <w:style w:type="character" w:styleId="BesgtHyperlink">
    <w:name w:val="FollowedHyperlink"/>
    <w:basedOn w:val="Standardskrifttypeiafsnit"/>
    <w:uiPriority w:val="99"/>
    <w:semiHidden/>
    <w:unhideWhenUsed/>
    <w:rsid w:val="006D5B93"/>
    <w:rPr>
      <w:color w:val="800080" w:themeColor="followedHyperlink"/>
      <w:u w:val="single"/>
    </w:rPr>
  </w:style>
  <w:style w:type="paragraph" w:styleId="Titel">
    <w:name w:val="Title"/>
    <w:basedOn w:val="Normal"/>
    <w:next w:val="Normal"/>
    <w:link w:val="TitelTegn"/>
    <w:qFormat/>
    <w:rsid w:val="00D80D99"/>
    <w:pPr>
      <w:suppressLineNumbers/>
      <w:spacing w:before="240" w:after="360"/>
      <w:jc w:val="center"/>
    </w:pPr>
    <w:rPr>
      <w:rFonts w:cs="Times New Roman"/>
      <w:b/>
      <w:sz w:val="32"/>
      <w:szCs w:val="32"/>
    </w:rPr>
  </w:style>
  <w:style w:type="character" w:customStyle="1" w:styleId="TitelTegn">
    <w:name w:val="Titel Tegn"/>
    <w:basedOn w:val="Standardskrifttypeiafsnit"/>
    <w:link w:val="Titel"/>
    <w:rsid w:val="00D80D99"/>
    <w:rPr>
      <w:rFonts w:ascii="Times New Roman" w:hAnsi="Times New Roman" w:cs="Times New Roman"/>
      <w:b/>
      <w:sz w:val="32"/>
      <w:szCs w:val="32"/>
    </w:rPr>
  </w:style>
  <w:style w:type="paragraph" w:styleId="Undertitel">
    <w:name w:val="Subtitle"/>
    <w:basedOn w:val="Normal"/>
    <w:next w:val="Normal"/>
    <w:link w:val="UndertitelTegn"/>
    <w:uiPriority w:val="99"/>
    <w:unhideWhenUsed/>
    <w:qFormat/>
    <w:rsid w:val="00AC0270"/>
    <w:pPr>
      <w:spacing w:before="240"/>
    </w:pPr>
    <w:rPr>
      <w:rFonts w:cs="Times New Roman"/>
      <w:b/>
      <w:szCs w:val="24"/>
    </w:rPr>
  </w:style>
  <w:style w:type="character" w:customStyle="1" w:styleId="UndertitelTegn">
    <w:name w:val="Undertitel Tegn"/>
    <w:basedOn w:val="Standardskrifttypeiafsnit"/>
    <w:link w:val="Undertitel"/>
    <w:uiPriority w:val="99"/>
    <w:rsid w:val="00651CA2"/>
    <w:rPr>
      <w:rFonts w:ascii="Times New Roman" w:hAnsi="Times New Roman" w:cs="Times New Roman"/>
      <w:b/>
      <w:sz w:val="24"/>
      <w:szCs w:val="24"/>
    </w:rPr>
  </w:style>
  <w:style w:type="character" w:customStyle="1" w:styleId="Overskrift3Tegn">
    <w:name w:val="Overskrift 3 Tegn"/>
    <w:basedOn w:val="Standardskrifttypeiafsnit"/>
    <w:link w:val="Overskrift3"/>
    <w:uiPriority w:val="2"/>
    <w:rsid w:val="005D1840"/>
    <w:rPr>
      <w:rFonts w:ascii="Times New Roman" w:eastAsiaTheme="majorEastAsia" w:hAnsi="Times New Roman" w:cstheme="majorBidi"/>
      <w:b/>
      <w:sz w:val="24"/>
      <w:szCs w:val="24"/>
    </w:rPr>
  </w:style>
  <w:style w:type="paragraph" w:styleId="Ingenafstand">
    <w:name w:val="No Spacing"/>
    <w:uiPriority w:val="99"/>
    <w:unhideWhenUsed/>
    <w:qFormat/>
    <w:rsid w:val="00A53000"/>
    <w:pPr>
      <w:spacing w:after="0" w:line="240" w:lineRule="auto"/>
    </w:pPr>
    <w:rPr>
      <w:rFonts w:ascii="Times New Roman" w:hAnsi="Times New Roman"/>
      <w:sz w:val="24"/>
    </w:rPr>
  </w:style>
  <w:style w:type="character" w:customStyle="1" w:styleId="Overskrift4Tegn">
    <w:name w:val="Overskrift 4 Tegn"/>
    <w:basedOn w:val="Standardskrifttypeiafsnit"/>
    <w:link w:val="Overskrift4"/>
    <w:uiPriority w:val="2"/>
    <w:rsid w:val="005D1840"/>
    <w:rPr>
      <w:rFonts w:ascii="Times New Roman" w:eastAsiaTheme="majorEastAsia" w:hAnsi="Times New Roman" w:cstheme="majorBidi"/>
      <w:b/>
      <w:iCs/>
      <w:sz w:val="24"/>
      <w:szCs w:val="24"/>
    </w:rPr>
  </w:style>
  <w:style w:type="character" w:customStyle="1" w:styleId="Overskrift5Tegn">
    <w:name w:val="Overskrift 5 Tegn"/>
    <w:basedOn w:val="Standardskrifttypeiafsnit"/>
    <w:link w:val="Overskrift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Undertitel"/>
    <w:next w:val="Normal"/>
    <w:uiPriority w:val="1"/>
    <w:qFormat/>
    <w:rsid w:val="00651CA2"/>
  </w:style>
  <w:style w:type="character" w:styleId="Svagfremhvning">
    <w:name w:val="Subtle Emphasis"/>
    <w:basedOn w:val="Standardskrifttypeiafsnit"/>
    <w:uiPriority w:val="19"/>
    <w:qFormat/>
    <w:rsid w:val="00C724CF"/>
    <w:rPr>
      <w:rFonts w:ascii="Times New Roman" w:hAnsi="Times New Roman"/>
      <w:i/>
      <w:iCs/>
      <w:color w:val="404040" w:themeColor="text1" w:themeTint="BF"/>
    </w:rPr>
  </w:style>
  <w:style w:type="character" w:styleId="Kraftigfremhvning">
    <w:name w:val="Intense Emphasis"/>
    <w:basedOn w:val="Standardskrifttypeiafsnit"/>
    <w:uiPriority w:val="21"/>
    <w:unhideWhenUsed/>
    <w:rsid w:val="00C724CF"/>
    <w:rPr>
      <w:rFonts w:ascii="Times New Roman" w:hAnsi="Times New Roman"/>
      <w:i/>
      <w:iCs/>
      <w:color w:val="auto"/>
    </w:rPr>
  </w:style>
  <w:style w:type="paragraph" w:styleId="Citat">
    <w:name w:val="Quote"/>
    <w:basedOn w:val="Normal"/>
    <w:next w:val="Normal"/>
    <w:link w:val="CitatTegn"/>
    <w:uiPriority w:val="29"/>
    <w:qFormat/>
    <w:rsid w:val="00C724CF"/>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724CF"/>
    <w:rPr>
      <w:rFonts w:ascii="Times New Roman" w:hAnsi="Times New Roman"/>
      <w:i/>
      <w:iCs/>
      <w:color w:val="404040" w:themeColor="text1" w:themeTint="BF"/>
      <w:sz w:val="24"/>
    </w:rPr>
  </w:style>
  <w:style w:type="character" w:styleId="Kraftighenvisning">
    <w:name w:val="Intense Reference"/>
    <w:basedOn w:val="Standardskrifttypeiafsnit"/>
    <w:uiPriority w:val="32"/>
    <w:qFormat/>
    <w:rsid w:val="00C724CF"/>
    <w:rPr>
      <w:b/>
      <w:bCs/>
      <w:smallCaps/>
      <w:color w:val="auto"/>
      <w:spacing w:val="5"/>
    </w:rPr>
  </w:style>
  <w:style w:type="character" w:styleId="Bogenstitel">
    <w:name w:val="Book Title"/>
    <w:basedOn w:val="Standardskrifttypeiafsni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Korrektur">
    <w:name w:val="Revision"/>
    <w:hidden/>
    <w:uiPriority w:val="99"/>
    <w:semiHidden/>
    <w:rsid w:val="00A545C6"/>
    <w:pPr>
      <w:spacing w:after="0" w:line="240" w:lineRule="auto"/>
    </w:pPr>
    <w:rPr>
      <w:rFonts w:ascii="Times New Roman" w:hAnsi="Times New Roman"/>
      <w:sz w:val="24"/>
    </w:rPr>
  </w:style>
  <w:style w:type="paragraph" w:styleId="FormateretHTML">
    <w:name w:val="HTML Preformatted"/>
    <w:basedOn w:val="Normal"/>
    <w:link w:val="FormateretHTMLTegn"/>
    <w:uiPriority w:val="99"/>
    <w:semiHidden/>
    <w:unhideWhenUsed/>
    <w:rsid w:val="0086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da-DK" w:eastAsia="da-DK"/>
    </w:rPr>
  </w:style>
  <w:style w:type="character" w:customStyle="1" w:styleId="FormateretHTMLTegn">
    <w:name w:val="Formateret HTML Tegn"/>
    <w:basedOn w:val="Standardskrifttypeiafsnit"/>
    <w:link w:val="FormateretHTML"/>
    <w:uiPriority w:val="99"/>
    <w:semiHidden/>
    <w:rsid w:val="00861C7D"/>
    <w:rPr>
      <w:rFonts w:ascii="Courier New" w:eastAsia="Times New Roman" w:hAnsi="Courier New" w:cs="Courier New"/>
      <w:sz w:val="20"/>
      <w:szCs w:val="20"/>
      <w:lang w:val="da-DK" w:eastAsia="da-DK"/>
    </w:rPr>
  </w:style>
  <w:style w:type="character" w:styleId="Pladsholdertekst">
    <w:name w:val="Placeholder Text"/>
    <w:basedOn w:val="Standardskrifttypeiafsnit"/>
    <w:uiPriority w:val="99"/>
    <w:semiHidden/>
    <w:rsid w:val="00861C7D"/>
    <w:rPr>
      <w:color w:val="808080"/>
    </w:rPr>
  </w:style>
  <w:style w:type="character" w:customStyle="1" w:styleId="apple-converted-space">
    <w:name w:val="apple-converted-space"/>
    <w:basedOn w:val="Standardskrifttypeiafsnit"/>
    <w:rsid w:val="0086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daka.dk/"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landbrugsinfo.dk/"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ir\Desktop\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39DA223B7E97EE4E996505F735BF077B" ma:contentTypeVersion="7" ma:contentTypeDescription="Create a new document." ma:contentTypeScope="" ma:versionID="8e4788f9b8febc5a7c62d118316f8f38">
  <xsd:schema xmlns:xsd="http://www.w3.org/2001/XMLSchema" xmlns:p="http://schemas.microsoft.com/office/2006/metadata/properties" xmlns:ns2="d666dc5d-c717-49c6-b882-fea259cb42b7" targetNamespace="http://schemas.microsoft.com/office/2006/metadata/properties" ma:root="true" ma:fieldsID="f8bb89637429a8900dd2d1de7678fe6d" ns2:_="">
    <xsd:import namespace="d666dc5d-c717-49c6-b882-fea259cb42b7"/>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d666dc5d-c717-49c6-b882-fea259cb42b7"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Type xmlns="d666dc5d-c717-49c6-b882-fea259cb42b7">Data Sheet</DocumentType>
    <Checked_x0020_Out_x0020_To xmlns="d666dc5d-c717-49c6-b882-fea259cb42b7">
      <UserInfo>
        <DisplayName/>
        <AccountId xsi:nil="true"/>
        <AccountType/>
      </UserInfo>
    </Checked_x0020_Out_x0020_To>
    <DocumentId xmlns="d666dc5d-c717-49c6-b882-fea259cb42b7">Data Sheet 1.docx</DocumentId>
    <IsDeleted xmlns="d666dc5d-c717-49c6-b882-fea259cb42b7">false</IsDeleted>
    <TitleName xmlns="d666dc5d-c717-49c6-b882-fea259cb42b7">Data Sheet 1.docx</TitleName>
    <FileFormat xmlns="d666dc5d-c717-49c6-b882-fea259cb42b7">DOCX</FileFormat>
    <StageName xmlns="d666dc5d-c717-49c6-b882-fea259cb42b7">Author's Proof</StageName>
  </documentManagement>
</p:properties>
</file>

<file path=customXml/itemProps1.xml><?xml version="1.0" encoding="utf-8"?>
<ds:datastoreItem xmlns:ds="http://schemas.openxmlformats.org/officeDocument/2006/customXml" ds:itemID="{7EC5E082-2545-4E51-8655-D3DF201B0D3B}"/>
</file>

<file path=customXml/itemProps2.xml><?xml version="1.0" encoding="utf-8"?>
<ds:datastoreItem xmlns:ds="http://schemas.openxmlformats.org/officeDocument/2006/customXml" ds:itemID="{D0B22207-2355-41EA-AFE0-10EE926E624F}"/>
</file>

<file path=customXml/itemProps3.xml><?xml version="1.0" encoding="utf-8"?>
<ds:datastoreItem xmlns:ds="http://schemas.openxmlformats.org/officeDocument/2006/customXml" ds:itemID="{A1C1A0F3-4761-4CA4-9D21-41FC8A87E3EF}"/>
</file>

<file path=customXml/itemProps4.xml><?xml version="1.0" encoding="utf-8"?>
<ds:datastoreItem xmlns:ds="http://schemas.openxmlformats.org/officeDocument/2006/customXml" ds:itemID="{F8885DE7-8DFF-4E8B-8159-6B14745B1E51}"/>
</file>

<file path=docProps/app.xml><?xml version="1.0" encoding="utf-8"?>
<Properties xmlns="http://schemas.openxmlformats.org/officeDocument/2006/extended-properties" xmlns:vt="http://schemas.openxmlformats.org/officeDocument/2006/docPropsVTypes">
  <Template>frontiers_template.dotx</Template>
  <TotalTime>9</TotalTime>
  <Pages>18</Pages>
  <Words>4846</Words>
  <Characters>29566</Characters>
  <Application>Microsoft Office Word</Application>
  <DocSecurity>0</DocSecurity>
  <Lines>246</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DTU</Company>
  <LinksUpToDate>false</LinksUpToDate>
  <CharactersWithSpaces>34344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Kirkeby</dc:creator>
  <cp:lastModifiedBy>Carsten Kirkeby</cp:lastModifiedBy>
  <cp:revision>7</cp:revision>
  <cp:lastPrinted>2013-10-03T12:51:00Z</cp:lastPrinted>
  <dcterms:created xsi:type="dcterms:W3CDTF">2016-09-30T19:41:00Z</dcterms:created>
  <dcterms:modified xsi:type="dcterms:W3CDTF">2016-09-30T20:12:00Z</dcterms:modified>
</cp:coreProperties>
</file>