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00819" w14:textId="16E3A5DD" w:rsidR="00DC09B3" w:rsidRPr="00DC09B3" w:rsidRDefault="00DC09B3" w:rsidP="004F3A1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 w:rsidRPr="00DC09B3">
        <w:rPr>
          <w:rFonts w:ascii="Times New Roman" w:hAnsi="Times New Roman" w:cs="Times New Roman"/>
          <w:sz w:val="24"/>
          <w:szCs w:val="24"/>
        </w:rPr>
        <w:t>Supplementary material</w:t>
      </w:r>
    </w:p>
    <w:p w14:paraId="322713F3" w14:textId="6E50EE44" w:rsidR="00645974" w:rsidRPr="0019708E" w:rsidRDefault="00645974" w:rsidP="004F3A19">
      <w:pPr>
        <w:tabs>
          <w:tab w:val="left" w:pos="2055"/>
        </w:tabs>
        <w:rPr>
          <w:rFonts w:ascii="Times New Roman" w:hAnsi="Times New Roman" w:cs="Times New Roman"/>
          <w:noProof/>
          <w:sz w:val="24"/>
          <w:szCs w:val="24"/>
          <w:lang w:val="de-DE" w:eastAsia="de-DE"/>
        </w:rPr>
      </w:pPr>
      <w:r w:rsidRPr="0019708E">
        <w:rPr>
          <w:rFonts w:ascii="Times New Roman" w:hAnsi="Times New Roman" w:cs="Times New Roman"/>
          <w:i/>
          <w:sz w:val="24"/>
          <w:szCs w:val="24"/>
        </w:rPr>
        <w:t>Figure 1</w:t>
      </w:r>
      <w:r w:rsidR="004F3A19" w:rsidRPr="0019708E">
        <w:rPr>
          <w:rFonts w:ascii="Times New Roman" w:hAnsi="Times New Roman" w:cs="Times New Roman"/>
          <w:i/>
          <w:sz w:val="24"/>
          <w:szCs w:val="24"/>
        </w:rPr>
        <w:t>.</w:t>
      </w:r>
      <w:r w:rsidR="004F3A19" w:rsidRPr="0019708E">
        <w:rPr>
          <w:rFonts w:ascii="Times New Roman" w:hAnsi="Times New Roman" w:cs="Times New Roman"/>
          <w:sz w:val="24"/>
          <w:szCs w:val="24"/>
        </w:rPr>
        <w:t xml:space="preserve"> </w:t>
      </w:r>
      <w:r w:rsidR="00DC09B3">
        <w:rPr>
          <w:rFonts w:ascii="Times New Roman" w:hAnsi="Times New Roman" w:cs="Times New Roman"/>
          <w:sz w:val="24"/>
          <w:szCs w:val="24"/>
        </w:rPr>
        <w:t xml:space="preserve">Comparison manual vs. automatic artefact correction with </w:t>
      </w:r>
      <w:proofErr w:type="spellStart"/>
      <w:r w:rsidR="00DC09B3">
        <w:rPr>
          <w:rFonts w:ascii="Times New Roman" w:hAnsi="Times New Roman" w:cs="Times New Roman"/>
          <w:sz w:val="24"/>
          <w:szCs w:val="24"/>
        </w:rPr>
        <w:t>Kubios</w:t>
      </w:r>
      <w:proofErr w:type="spellEnd"/>
      <w:r w:rsidRPr="001970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9ADDE1" w14:textId="08CBB6C8" w:rsidR="00B8042A" w:rsidRPr="0019708E" w:rsidRDefault="00D46E1E" w:rsidP="004F3A1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264DB772" wp14:editId="1F2ECE22">
            <wp:extent cx="5715000" cy="3454207"/>
            <wp:effectExtent l="0" t="0" r="0" b="635"/>
            <wp:docPr id="1" name="Bild 1" descr="Macintosh HD:Users:administrateur:Dropbox:Bureau Portable:Thèse émotion:Publications:101 HRV Method for Psychophysiological research:09 Sylvain 23.10.2015:Supplementary material pics:Foli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istrateur:Dropbox:Bureau Portable:Thèse émotion:Publications:101 HRV Method for Psychophysiological research:09 Sylvain 23.10.2015:Supplementary material pics:Folie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88" b="12366"/>
                    <a:stretch/>
                  </pic:blipFill>
                  <pic:spPr bwMode="auto">
                    <a:xfrm>
                      <a:off x="0" y="0"/>
                      <a:ext cx="5716024" cy="34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7CA039" w14:textId="66C36803" w:rsidR="00645974" w:rsidRDefault="00D46E1E" w:rsidP="004F3A1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 w:rsidRPr="00D46E1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17A2E2D" wp14:editId="7AB7CAC6">
            <wp:extent cx="5731510" cy="3428292"/>
            <wp:effectExtent l="0" t="0" r="8890" b="1270"/>
            <wp:docPr id="2" name="Bild 2" descr="Macintosh HD:Users:administrateur:Dropbox:Bureau Portable:Thèse émotion:Publications:101 HRV Method for Psychophysiological research:09 Sylvain 23.10.2015:Supplementary material pics:Folie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istrateur:Dropbox:Bureau Portable:Thèse émotion:Publications:101 HRV Method for Psychophysiological research:09 Sylvain 23.10.2015:Supplementary material pics:Folie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7" b="12637"/>
                    <a:stretch/>
                  </pic:blipFill>
                  <pic:spPr bwMode="auto">
                    <a:xfrm>
                      <a:off x="0" y="0"/>
                      <a:ext cx="5731510" cy="34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974" w:rsidRPr="0019708E">
        <w:rPr>
          <w:rFonts w:ascii="Times New Roman" w:hAnsi="Times New Roman" w:cs="Times New Roman"/>
          <w:sz w:val="24"/>
          <w:szCs w:val="24"/>
        </w:rPr>
        <w:t xml:space="preserve">This figure displays </w:t>
      </w:r>
      <w:r w:rsidR="00C44E9F">
        <w:rPr>
          <w:rFonts w:ascii="Times New Roman" w:hAnsi="Times New Roman" w:cs="Times New Roman"/>
          <w:sz w:val="24"/>
          <w:szCs w:val="24"/>
        </w:rPr>
        <w:t xml:space="preserve">the </w:t>
      </w:r>
      <w:r w:rsidR="00DC09B3">
        <w:rPr>
          <w:rFonts w:ascii="Times New Roman" w:hAnsi="Times New Roman" w:cs="Times New Roman"/>
          <w:sz w:val="24"/>
          <w:szCs w:val="24"/>
        </w:rPr>
        <w:t xml:space="preserve">issues that might be raised when artefacts are corrected automatically by </w:t>
      </w:r>
      <w:proofErr w:type="gramStart"/>
      <w:r w:rsidR="00DC09B3">
        <w:rPr>
          <w:rFonts w:ascii="Times New Roman" w:hAnsi="Times New Roman" w:cs="Times New Roman"/>
          <w:sz w:val="24"/>
          <w:szCs w:val="24"/>
        </w:rPr>
        <w:t>a software</w:t>
      </w:r>
      <w:proofErr w:type="gramEnd"/>
      <w:r w:rsidR="00DC09B3">
        <w:rPr>
          <w:rFonts w:ascii="Times New Roman" w:hAnsi="Times New Roman" w:cs="Times New Roman"/>
          <w:sz w:val="24"/>
          <w:szCs w:val="24"/>
        </w:rPr>
        <w:t xml:space="preserve"> like </w:t>
      </w:r>
      <w:proofErr w:type="spellStart"/>
      <w:r w:rsidR="00DC09B3">
        <w:rPr>
          <w:rFonts w:ascii="Times New Roman" w:hAnsi="Times New Roman" w:cs="Times New Roman"/>
          <w:sz w:val="24"/>
          <w:szCs w:val="24"/>
        </w:rPr>
        <w:t>Kubios</w:t>
      </w:r>
      <w:proofErr w:type="spellEnd"/>
      <w:r w:rsidR="00DC09B3">
        <w:rPr>
          <w:rFonts w:ascii="Times New Roman" w:hAnsi="Times New Roman" w:cs="Times New Roman"/>
          <w:sz w:val="24"/>
          <w:szCs w:val="24"/>
        </w:rPr>
        <w:t xml:space="preserve">, in case only the RR signal was recorded and not the electrocardiogram (ECG). Here, we see that when using the “very low” automatic artefact correction filter (A), </w:t>
      </w:r>
      <w:proofErr w:type="spellStart"/>
      <w:r w:rsidR="00DC09B3">
        <w:rPr>
          <w:rFonts w:ascii="Times New Roman" w:hAnsi="Times New Roman" w:cs="Times New Roman"/>
          <w:sz w:val="24"/>
          <w:szCs w:val="24"/>
        </w:rPr>
        <w:t>Kubios</w:t>
      </w:r>
      <w:proofErr w:type="spellEnd"/>
      <w:r w:rsidR="00DC09B3">
        <w:rPr>
          <w:rFonts w:ascii="Times New Roman" w:hAnsi="Times New Roman" w:cs="Times New Roman"/>
          <w:sz w:val="24"/>
          <w:szCs w:val="24"/>
        </w:rPr>
        <w:t xml:space="preserve"> identifies as an artefact (B) </w:t>
      </w:r>
      <w:r w:rsidR="00A62579">
        <w:rPr>
          <w:rFonts w:ascii="Times New Roman" w:hAnsi="Times New Roman" w:cs="Times New Roman"/>
          <w:sz w:val="24"/>
          <w:szCs w:val="24"/>
        </w:rPr>
        <w:t xml:space="preserve">as </w:t>
      </w:r>
      <w:r w:rsidR="00DC09B3">
        <w:rPr>
          <w:rFonts w:ascii="Times New Roman" w:hAnsi="Times New Roman" w:cs="Times New Roman"/>
          <w:sz w:val="24"/>
          <w:szCs w:val="24"/>
        </w:rPr>
        <w:t>something that is actually no</w:t>
      </w:r>
      <w:r w:rsidR="00A62579">
        <w:rPr>
          <w:rFonts w:ascii="Times New Roman" w:hAnsi="Times New Roman" w:cs="Times New Roman"/>
          <w:sz w:val="24"/>
          <w:szCs w:val="24"/>
        </w:rPr>
        <w:t>t an</w:t>
      </w:r>
      <w:r w:rsidR="00DC09B3">
        <w:rPr>
          <w:rFonts w:ascii="Times New Roman" w:hAnsi="Times New Roman" w:cs="Times New Roman"/>
          <w:sz w:val="24"/>
          <w:szCs w:val="24"/>
        </w:rPr>
        <w:t xml:space="preserve"> artefact as displayed in the ECG signal (C). In case we would apply the automatic correction, </w:t>
      </w:r>
      <w:r w:rsidR="00DC09B3">
        <w:rPr>
          <w:rFonts w:ascii="Times New Roman" w:hAnsi="Times New Roman" w:cs="Times New Roman"/>
          <w:sz w:val="24"/>
          <w:szCs w:val="24"/>
        </w:rPr>
        <w:lastRenderedPageBreak/>
        <w:t xml:space="preserve">the RMSSD value (D) that is originally of 71.213 </w:t>
      </w:r>
      <w:proofErr w:type="spellStart"/>
      <w:r w:rsidR="00DC09B3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DC09B3">
        <w:rPr>
          <w:rFonts w:ascii="Times New Roman" w:hAnsi="Times New Roman" w:cs="Times New Roman"/>
          <w:sz w:val="24"/>
          <w:szCs w:val="24"/>
        </w:rPr>
        <w:t xml:space="preserve"> would drop to 63.593 </w:t>
      </w:r>
      <w:proofErr w:type="spellStart"/>
      <w:r w:rsidR="00DC09B3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DC09B3">
        <w:rPr>
          <w:rFonts w:ascii="Times New Roman" w:hAnsi="Times New Roman" w:cs="Times New Roman"/>
          <w:sz w:val="24"/>
          <w:szCs w:val="24"/>
        </w:rPr>
        <w:t xml:space="preserve"> (E), which represents a change of 11%. </w:t>
      </w:r>
    </w:p>
    <w:p w14:paraId="25BABF80" w14:textId="77777777" w:rsidR="001D0D4E" w:rsidRDefault="001D0D4E" w:rsidP="004F3A1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p w14:paraId="085153AA" w14:textId="77777777" w:rsidR="001D0D4E" w:rsidRPr="0019708E" w:rsidRDefault="001D0D4E" w:rsidP="004F3A1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</w:p>
    <w:sectPr w:rsidR="001D0D4E" w:rsidRPr="001970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80132" w14:textId="77777777" w:rsidR="00732EF1" w:rsidRDefault="00732EF1" w:rsidP="004B1BB5">
      <w:pPr>
        <w:spacing w:after="0" w:line="240" w:lineRule="auto"/>
      </w:pPr>
      <w:r>
        <w:separator/>
      </w:r>
    </w:p>
  </w:endnote>
  <w:endnote w:type="continuationSeparator" w:id="0">
    <w:p w14:paraId="1DF76714" w14:textId="77777777" w:rsidR="00732EF1" w:rsidRDefault="00732EF1" w:rsidP="004B1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75BDB2" w14:textId="77777777" w:rsidR="00732EF1" w:rsidRDefault="00732EF1" w:rsidP="004B1BB5">
      <w:pPr>
        <w:spacing w:after="0" w:line="240" w:lineRule="auto"/>
      </w:pPr>
      <w:r>
        <w:separator/>
      </w:r>
    </w:p>
  </w:footnote>
  <w:footnote w:type="continuationSeparator" w:id="0">
    <w:p w14:paraId="3C2780EC" w14:textId="77777777" w:rsidR="00732EF1" w:rsidRDefault="00732EF1" w:rsidP="004B1B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F7A"/>
    <w:rsid w:val="0019708E"/>
    <w:rsid w:val="001D0D4E"/>
    <w:rsid w:val="00247697"/>
    <w:rsid w:val="00340F7A"/>
    <w:rsid w:val="004B1BB5"/>
    <w:rsid w:val="004F3A19"/>
    <w:rsid w:val="006271C1"/>
    <w:rsid w:val="00645974"/>
    <w:rsid w:val="00732EF1"/>
    <w:rsid w:val="00885507"/>
    <w:rsid w:val="009E3572"/>
    <w:rsid w:val="00A62579"/>
    <w:rsid w:val="00C44E9F"/>
    <w:rsid w:val="00D00180"/>
    <w:rsid w:val="00D46E1E"/>
    <w:rsid w:val="00D739B5"/>
    <w:rsid w:val="00D820A5"/>
    <w:rsid w:val="00DB6ADA"/>
    <w:rsid w:val="00DC09B3"/>
    <w:rsid w:val="00DD6C7B"/>
    <w:rsid w:val="00E83970"/>
    <w:rsid w:val="00EC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4B87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1BB5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4B1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B1BB5"/>
  </w:style>
  <w:style w:type="paragraph" w:styleId="Fuzeile">
    <w:name w:val="footer"/>
    <w:basedOn w:val="Standard"/>
    <w:link w:val="FuzeileZeichen"/>
    <w:uiPriority w:val="99"/>
    <w:unhideWhenUsed/>
    <w:rsid w:val="004B1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4B1BB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459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459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1BB5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4B1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B1BB5"/>
  </w:style>
  <w:style w:type="paragraph" w:styleId="Fuzeile">
    <w:name w:val="footer"/>
    <w:basedOn w:val="Standard"/>
    <w:link w:val="FuzeileZeichen"/>
    <w:uiPriority w:val="99"/>
    <w:unhideWhenUsed/>
    <w:rsid w:val="004B1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4B1BB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459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459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BBD10374755F4ABA4566B653E31BA6" ma:contentTypeVersion="7" ma:contentTypeDescription="Create a new document." ma:contentTypeScope="" ma:versionID="47b6e6003adfb73e4927b868bf66c2d5">
  <xsd:schema xmlns:xsd="http://www.w3.org/2001/XMLSchema" xmlns:p="http://schemas.microsoft.com/office/2006/metadata/properties" xmlns:ns2="4b147f5a-7f47-4f0b-a90f-a03fa054b24a" targetNamespace="http://schemas.microsoft.com/office/2006/metadata/properties" ma:root="true" ma:fieldsID="cfe52eb08f883a06365adf7e45f9444f" ns2:_="">
    <xsd:import namespace="4b147f5a-7f47-4f0b-a90f-a03fa054b24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b147f5a-7f47-4f0b-a90f-a03fa054b24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FileFormat xmlns="4b147f5a-7f47-4f0b-a90f-a03fa054b24a">DOCX</FileFormat>
    <IsDeleted xmlns="4b147f5a-7f47-4f0b-a90f-a03fa054b24a">false</IsDeleted>
    <Checked_x0020_Out_x0020_To xmlns="4b147f5a-7f47-4f0b-a90f-a03fa054b24a">
      <UserInfo>
        <DisplayName/>
        <AccountId xsi:nil="true"/>
        <AccountType/>
      </UserInfo>
    </Checked_x0020_Out_x0020_To>
    <TitleName xmlns="4b147f5a-7f47-4f0b-a90f-a03fa054b24a">Data Sheet 3.DOCX</TitleName>
    <DocumentId xmlns="4b147f5a-7f47-4f0b-a90f-a03fa054b24a">Data Sheet 3.DOCX</DocumentId>
    <StageName xmlns="4b147f5a-7f47-4f0b-a90f-a03fa054b24a" xsi:nil="true"/>
    <DocumentType xmlns="4b147f5a-7f47-4f0b-a90f-a03fa054b24a">Data Sheet</DocumentType>
  </documentManagement>
</p:properties>
</file>

<file path=customXml/itemProps1.xml><?xml version="1.0" encoding="utf-8"?>
<ds:datastoreItem xmlns:ds="http://schemas.openxmlformats.org/officeDocument/2006/customXml" ds:itemID="{23E65A13-A969-42AB-A90D-B1B5FDD57196}"/>
</file>

<file path=customXml/itemProps2.xml><?xml version="1.0" encoding="utf-8"?>
<ds:datastoreItem xmlns:ds="http://schemas.openxmlformats.org/officeDocument/2006/customXml" ds:itemID="{764292A2-C128-4688-876E-634ADBA26C06}"/>
</file>

<file path=customXml/itemProps3.xml><?xml version="1.0" encoding="utf-8"?>
<ds:datastoreItem xmlns:ds="http://schemas.openxmlformats.org/officeDocument/2006/customXml" ds:itemID="{26C2D5B1-3C9F-46CB-870F-162E56EAC8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581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Mosley</dc:creator>
  <cp:lastModifiedBy>Sylvain  Laborde</cp:lastModifiedBy>
  <cp:revision>5</cp:revision>
  <dcterms:created xsi:type="dcterms:W3CDTF">2015-10-19T11:59:00Z</dcterms:created>
  <dcterms:modified xsi:type="dcterms:W3CDTF">2015-10-24T14:16:00Z</dcterms:modified>
</cp:coreProperties>
</file>