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6CD" w:rsidRPr="00535995" w:rsidRDefault="00D166CD" w:rsidP="00D166CD">
      <w:pPr>
        <w:pStyle w:val="Caption"/>
        <w:rPr>
          <w:rFonts w:ascii="Times New Roman" w:hAnsi="Times New Roman" w:cs="Times New Roman"/>
          <w:b w:val="0"/>
          <w:color w:val="auto"/>
          <w:sz w:val="24"/>
          <w:szCs w:val="24"/>
          <w:lang w:val="en-US"/>
        </w:rPr>
      </w:pPr>
      <w:r>
        <w:rPr>
          <w:rFonts w:ascii="Times New Roman" w:hAnsi="Times New Roman" w:cs="Times New Roman"/>
          <w:b w:val="0"/>
          <w:color w:val="auto"/>
          <w:sz w:val="24"/>
          <w:szCs w:val="24"/>
          <w:lang w:val="en-US"/>
        </w:rPr>
        <w:t>Appendix 1</w:t>
      </w:r>
      <w:r w:rsidRPr="00535995">
        <w:rPr>
          <w:rFonts w:ascii="Times New Roman" w:hAnsi="Times New Roman" w:cs="Times New Roman"/>
          <w:b w:val="0"/>
          <w:color w:val="auto"/>
          <w:sz w:val="24"/>
          <w:szCs w:val="24"/>
          <w:lang w:val="en-US"/>
        </w:rPr>
        <w:t xml:space="preserve"> (Uploaded as a separate file)</w:t>
      </w:r>
    </w:p>
    <w:p w:rsidR="00D166CD" w:rsidRPr="008B7850" w:rsidRDefault="00D166CD" w:rsidP="00D166CD">
      <w:pPr>
        <w:pStyle w:val="Caption"/>
        <w:rPr>
          <w:rFonts w:ascii="Times New Roman" w:hAnsi="Times New Roman" w:cs="Times New Roman"/>
          <w:b w:val="0"/>
          <w:color w:val="auto"/>
          <w:sz w:val="24"/>
          <w:szCs w:val="24"/>
          <w:lang w:val="en-US"/>
        </w:rPr>
      </w:pPr>
      <w:r w:rsidRPr="008B7850">
        <w:rPr>
          <w:rFonts w:ascii="Times New Roman" w:hAnsi="Times New Roman" w:cs="Times New Roman"/>
          <w:b w:val="0"/>
          <w:color w:val="auto"/>
          <w:sz w:val="24"/>
          <w:szCs w:val="24"/>
          <w:lang w:val="en-US"/>
        </w:rPr>
        <w:t>Table 3: Studies (n=53) investigating MSI in the healthy elderly population rated with the Newcastle-Ottawa Quality Assessment Scale (NOS)</w:t>
      </w:r>
      <w:r w:rsidRPr="008B7850">
        <w:rPr>
          <w:rFonts w:ascii="Times New Roman" w:hAnsi="Times New Roman" w:cs="Times New Roman"/>
          <w:b w:val="0"/>
          <w:color w:val="auto"/>
          <w:sz w:val="24"/>
          <w:szCs w:val="24"/>
          <w:lang w:val="en-US"/>
        </w:rPr>
        <w:fldChar w:fldCharType="begin" w:fldLock="1"/>
      </w:r>
      <w:r w:rsidRPr="008B7850">
        <w:rPr>
          <w:rFonts w:ascii="Times New Roman" w:hAnsi="Times New Roman" w:cs="Times New Roman"/>
          <w:b w:val="0"/>
          <w:color w:val="auto"/>
          <w:sz w:val="24"/>
          <w:szCs w:val="24"/>
          <w:lang w:val="en-US"/>
        </w:rPr>
        <w:instrText>ADDIN CSL_CITATION { "citationItems" : [ { "id" : "ITEM-1", "itemData" : { "abstract" : "Nonrandomised studies, including case-control and cohort studies, can be challenging to implement and conduct. Assessment of the quality of such studies is essential for a proper understanding of nonrandomised studies. The Newcastle-Ottawa Scale (NOS) is an ongoing collaboration between the Universities of Newcastle, Australia and Ottawa, Canada. It was developed to assess the quality of nonrandomised studies with its design, content and ease of use directed to the task of incorporating the quality assessments in the interpretation of meta-analytic results. A 'star system' has been developed in which a study is judged on three broad perspectives: the selection of the study groups; the comparability of the groups; and the ascertainment of either the exposure or outcome of interest for case-control or cohort studies respectively. The goal of this project is to develop an instrument providing an easy and convenient tool for quality assessment of nonrandomised studies to be used in a systematic review. The face/content validity of the NOS has been established based on a critical review of the items by several experts in the field who evaluated its clarity and completeness for the specific task of assessing the quality of studies to be used in a meta-analysis. Also, the NOS has been refined based on experience using it in several projects, in particular, a project assessing the association of CHD with hormone replacement therapy in postmenopausal women and a project assessing the association of connective tissue disease with silicone breast implants. The evaluation of the NOS is currently in progress. Its content validity and inter-rater reliability have been established. Its criterion validity with comparisons to more comprehensive but cumbersome scales and its intra-rater reliability are currently being examined. An assessment plan is being formulated for evaluating its construct validity with consideration of the theoretical relationship of the NOS to external criteria and the internal structure of the NOS components.", "author" : [ { "dropping-particle" : "", "family" : "Wells", "given" : "GA", "non-dropping-particle" : "", "parse-names" : false, "suffix" : "" }, { "dropping-particle" : "", "family" : "Shea", "given" : "B", "non-dropping-particle" : "", "parse-names" : false, "suffix" : "" }, { "dropping-particle" : "", "family" : "O'Connell", "given" : "D", "non-dropping-particle" : "", "parse-names" : false, "suffix" : "" }, { "dropping-particle" : "", "family" : "Peterson", "given" : "J", "non-dropping-particle" : "", "parse-names" : false, "suffix" : "" }, { "dropping-particle" : "", "family" : "Welch", "given" : "V", "non-dropping-particle" : "", "parse-names" : false, "suffix" : "" }, { "dropping-particle" : "", "family" : "Losos", "given" : "M", "non-dropping-particle" : "", "parse-names" : false, "suffix" : "" }, { "dropping-particle" : "", "family" : "Tugwell", "given" : "P", "non-dropping-particle" : "", "parse-names" : false, "suffix" : "" } ], "container-title" : "(Available from: URL: http://www.ohri.ca/programs/clinical_epidemiology/oxford.asp)", "id" : "ITEM-1", "issued" : { "date-parts" : [ [ "2012" ] ] }, "page" : "2012", "title" : "The Newcastle-Ottawa Scale (NOS) for assessing the quality if nonrandomized studies in meta-analyses.", "type" : "article-journal" }, "uris" : [ "http://www.mendeley.com/documents/?uuid=ad0dd54f-39f6-4128-8c4f-b75765a9e4e9" ] } ], "mendeley" : { "formattedCitation" : "(Wells et al., 2012)", "plainTextFormattedCitation" : "(Wells et al., 2012)", "previouslyFormattedCitation" : "(Wells et al., 2012)" }, "properties" : { "noteIndex" : 0 }, "schema" : "https://github.com/citation-style-language/schema/raw/master/csl-citation.json" }</w:instrText>
      </w:r>
      <w:r w:rsidRPr="008B7850">
        <w:rPr>
          <w:rFonts w:ascii="Times New Roman" w:hAnsi="Times New Roman" w:cs="Times New Roman"/>
          <w:b w:val="0"/>
          <w:color w:val="auto"/>
          <w:sz w:val="24"/>
          <w:szCs w:val="24"/>
          <w:lang w:val="en-US"/>
        </w:rPr>
        <w:fldChar w:fldCharType="separate"/>
      </w:r>
      <w:r w:rsidRPr="008B7850">
        <w:rPr>
          <w:rFonts w:ascii="Times New Roman" w:hAnsi="Times New Roman" w:cs="Times New Roman"/>
          <w:b w:val="0"/>
          <w:noProof/>
          <w:color w:val="auto"/>
          <w:sz w:val="24"/>
          <w:szCs w:val="24"/>
          <w:lang w:val="en-US"/>
        </w:rPr>
        <w:t>(Wells et al., 2012)</w:t>
      </w:r>
      <w:r w:rsidRPr="008B7850">
        <w:rPr>
          <w:rFonts w:ascii="Times New Roman" w:hAnsi="Times New Roman" w:cs="Times New Roman"/>
          <w:b w:val="0"/>
          <w:color w:val="auto"/>
          <w:sz w:val="24"/>
          <w:szCs w:val="24"/>
          <w:lang w:val="en-US"/>
        </w:rPr>
        <w:fldChar w:fldCharType="end"/>
      </w:r>
      <w:r w:rsidRPr="008B7850">
        <w:rPr>
          <w:rFonts w:ascii="Times New Roman" w:hAnsi="Times New Roman" w:cs="Times New Roman"/>
          <w:b w:val="0"/>
          <w:color w:val="auto"/>
          <w:sz w:val="24"/>
          <w:szCs w:val="24"/>
          <w:lang w:val="en-US"/>
        </w:rPr>
        <w:t xml:space="preserve">. </w:t>
      </w:r>
    </w:p>
    <w:tbl>
      <w:tblPr>
        <w:tblStyle w:val="TableGrid"/>
        <w:tblW w:w="10206" w:type="dxa"/>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D166CD" w:rsidRPr="00535995" w:rsidTr="00D6189A">
        <w:trPr>
          <w:trHeight w:val="393"/>
          <w:jc w:val="center"/>
        </w:trPr>
        <w:tc>
          <w:tcPr>
            <w:tcW w:w="10206" w:type="dxa"/>
          </w:tcPr>
          <w:p w:rsidR="00D166CD" w:rsidRPr="00535995" w:rsidRDefault="00D166CD" w:rsidP="00D6189A">
            <w:pPr>
              <w:jc w:val="center"/>
              <w:rPr>
                <w:rFonts w:ascii="Times New Roman" w:hAnsi="Times New Roman" w:cs="Times New Roman"/>
                <w:b/>
                <w:lang w:val="en-US"/>
              </w:rPr>
            </w:pPr>
            <w:r w:rsidRPr="00535995">
              <w:rPr>
                <w:rFonts w:ascii="Times New Roman" w:hAnsi="Times New Roman" w:cs="Times New Roman"/>
                <w:b/>
                <w:lang w:val="en-US"/>
              </w:rPr>
              <w:t>Study</w:t>
            </w:r>
          </w:p>
        </w:tc>
        <w:tc>
          <w:tcPr>
            <w:tcW w:w="10206" w:type="dxa"/>
            <w:gridSpan w:val="8"/>
          </w:tcPr>
          <w:p w:rsidR="00D166CD" w:rsidRPr="00535995" w:rsidRDefault="00D166CD" w:rsidP="00D6189A">
            <w:pPr>
              <w:jc w:val="center"/>
              <w:rPr>
                <w:rFonts w:ascii="Times New Roman" w:hAnsi="Times New Roman" w:cs="Times New Roman"/>
                <w:b/>
                <w:i/>
                <w:lang w:val="en-US"/>
              </w:rPr>
            </w:pPr>
            <w:r w:rsidRPr="00535995">
              <w:rPr>
                <w:rFonts w:ascii="Times New Roman" w:hAnsi="Times New Roman" w:cs="Times New Roman"/>
                <w:b/>
                <w:lang w:val="en-US"/>
              </w:rPr>
              <w:t>Quality assessment criteria</w:t>
            </w:r>
          </w:p>
        </w:tc>
        <w:tc>
          <w:tcPr>
            <w:tcW w:w="10206" w:type="dxa"/>
          </w:tcPr>
          <w:p w:rsidR="00D166CD" w:rsidRPr="00535995" w:rsidRDefault="00D166CD" w:rsidP="00D6189A">
            <w:pPr>
              <w:jc w:val="center"/>
              <w:rPr>
                <w:rFonts w:ascii="Times New Roman" w:hAnsi="Times New Roman" w:cs="Times New Roman"/>
                <w:b/>
                <w:i/>
                <w:lang w:val="en-US"/>
              </w:rPr>
            </w:pPr>
          </w:p>
        </w:tc>
      </w:tr>
      <w:tr w:rsidR="00D166CD" w:rsidRPr="00535995" w:rsidTr="00D6189A">
        <w:trPr>
          <w:jc w:val="center"/>
        </w:trPr>
        <w:tc>
          <w:tcPr>
            <w:tcW w:w="10206" w:type="dxa"/>
          </w:tcPr>
          <w:p w:rsidR="00D166CD" w:rsidRPr="00535995" w:rsidRDefault="00D166CD" w:rsidP="00D6189A">
            <w:pPr>
              <w:rPr>
                <w:rFonts w:ascii="Times New Roman" w:hAnsi="Times New Roman" w:cs="Times New Roman"/>
                <w:lang w:val="en-US"/>
              </w:rPr>
            </w:pPr>
          </w:p>
        </w:tc>
        <w:tc>
          <w:tcPr>
            <w:tcW w:w="10206" w:type="dxa"/>
            <w:gridSpan w:val="4"/>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b/>
                <w:i/>
                <w:lang w:val="en-US"/>
              </w:rPr>
              <w:t>Selection (4 stars)</w:t>
            </w:r>
          </w:p>
        </w:tc>
        <w:tc>
          <w:tcPr>
            <w:tcW w:w="10206" w:type="dxa"/>
            <w:gridSpan w:val="2"/>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b/>
                <w:i/>
                <w:lang w:val="en-US"/>
              </w:rPr>
              <w:t>Comparability (2 stars)</w:t>
            </w:r>
          </w:p>
        </w:tc>
        <w:tc>
          <w:tcPr>
            <w:tcW w:w="10206" w:type="dxa"/>
            <w:gridSpan w:val="2"/>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b/>
                <w:i/>
                <w:lang w:val="en-US"/>
              </w:rPr>
              <w:t>Exposure (2 stars)</w:t>
            </w:r>
          </w:p>
        </w:tc>
        <w:tc>
          <w:tcPr>
            <w:tcW w:w="10206" w:type="dxa"/>
          </w:tcPr>
          <w:p w:rsidR="00D166CD" w:rsidRPr="00535995" w:rsidRDefault="00D166CD" w:rsidP="00D6189A">
            <w:pPr>
              <w:jc w:val="center"/>
              <w:rPr>
                <w:rFonts w:ascii="Times New Roman" w:hAnsi="Times New Roman" w:cs="Times New Roman"/>
                <w:b/>
                <w:i/>
                <w:lang w:val="en-US"/>
              </w:rPr>
            </w:pPr>
            <w:r w:rsidRPr="00535995">
              <w:rPr>
                <w:rFonts w:ascii="Times New Roman" w:hAnsi="Times New Roman" w:cs="Times New Roman"/>
                <w:b/>
                <w:i/>
                <w:lang w:val="en-US"/>
              </w:rPr>
              <w:t>Quality score (Maximum = 8 stars)</w:t>
            </w:r>
          </w:p>
        </w:tc>
      </w:tr>
      <w:tr w:rsidR="00D166CD" w:rsidRPr="00535995" w:rsidTr="00D6189A">
        <w:trPr>
          <w:jc w:val="center"/>
        </w:trPr>
        <w:tc>
          <w:tcPr>
            <w:tcW w:w="10206" w:type="dxa"/>
          </w:tcPr>
          <w:p w:rsidR="00D166CD" w:rsidRPr="00535995" w:rsidRDefault="00D166CD" w:rsidP="00D6189A">
            <w:pPr>
              <w:rPr>
                <w:rFonts w:ascii="Times New Roman" w:hAnsi="Times New Roman" w:cs="Times New Roman"/>
                <w:lang w:val="en-US"/>
              </w:rPr>
            </w:pPr>
          </w:p>
        </w:tc>
        <w:tc>
          <w:tcPr>
            <w:tcW w:w="10206" w:type="dxa"/>
          </w:tcPr>
          <w:p w:rsidR="00D166CD" w:rsidRPr="00535995" w:rsidRDefault="00D166CD" w:rsidP="00D6189A">
            <w:pPr>
              <w:rPr>
                <w:rFonts w:ascii="Times New Roman" w:hAnsi="Times New Roman" w:cs="Times New Roman"/>
                <w:lang w:val="en-US"/>
              </w:rPr>
            </w:pPr>
            <w:r w:rsidRPr="00535995">
              <w:rPr>
                <w:rFonts w:ascii="Times New Roman" w:hAnsi="Times New Roman" w:cs="Times New Roman"/>
                <w:lang w:val="en-US"/>
              </w:rPr>
              <w:t>Is the population definition adequate?</w:t>
            </w:r>
          </w:p>
        </w:tc>
        <w:tc>
          <w:tcPr>
            <w:tcW w:w="10206" w:type="dxa"/>
          </w:tcPr>
          <w:p w:rsidR="00D166CD" w:rsidRPr="00535995" w:rsidRDefault="00D166CD" w:rsidP="00D6189A">
            <w:pPr>
              <w:rPr>
                <w:rFonts w:ascii="Times New Roman" w:hAnsi="Times New Roman" w:cs="Times New Roman"/>
                <w:lang w:val="en-US"/>
              </w:rPr>
            </w:pPr>
            <w:r w:rsidRPr="00535995">
              <w:rPr>
                <w:rFonts w:ascii="Times New Roman" w:hAnsi="Times New Roman" w:cs="Times New Roman"/>
                <w:lang w:val="en-US"/>
              </w:rPr>
              <w:t>Representativeness of the population</w:t>
            </w:r>
          </w:p>
        </w:tc>
        <w:tc>
          <w:tcPr>
            <w:tcW w:w="10206" w:type="dxa"/>
          </w:tcPr>
          <w:p w:rsidR="00D166CD" w:rsidRPr="00535995" w:rsidRDefault="00D166CD" w:rsidP="00D6189A">
            <w:pPr>
              <w:rPr>
                <w:rFonts w:ascii="Times New Roman" w:hAnsi="Times New Roman" w:cs="Times New Roman"/>
                <w:lang w:val="en-US"/>
              </w:rPr>
            </w:pPr>
            <w:r w:rsidRPr="00535995">
              <w:rPr>
                <w:rFonts w:ascii="Times New Roman" w:hAnsi="Times New Roman" w:cs="Times New Roman"/>
                <w:lang w:val="en-US"/>
              </w:rPr>
              <w:t>Selection of controls</w:t>
            </w:r>
          </w:p>
        </w:tc>
        <w:tc>
          <w:tcPr>
            <w:tcW w:w="10206" w:type="dxa"/>
          </w:tcPr>
          <w:p w:rsidR="00D166CD" w:rsidRPr="00535995" w:rsidRDefault="00D166CD" w:rsidP="00D6189A">
            <w:pPr>
              <w:rPr>
                <w:rFonts w:ascii="Times New Roman" w:hAnsi="Times New Roman" w:cs="Times New Roman"/>
                <w:lang w:val="en-US"/>
              </w:rPr>
            </w:pPr>
            <w:r w:rsidRPr="00535995">
              <w:rPr>
                <w:rFonts w:ascii="Times New Roman" w:hAnsi="Times New Roman" w:cs="Times New Roman"/>
                <w:lang w:val="en-US"/>
              </w:rPr>
              <w:t>Definition of controls</w:t>
            </w:r>
          </w:p>
        </w:tc>
        <w:tc>
          <w:tcPr>
            <w:tcW w:w="10206" w:type="dxa"/>
          </w:tcPr>
          <w:p w:rsidR="00D166CD" w:rsidRPr="00535995" w:rsidRDefault="00D166CD" w:rsidP="00D6189A">
            <w:pPr>
              <w:rPr>
                <w:rFonts w:ascii="Times New Roman" w:hAnsi="Times New Roman" w:cs="Times New Roman"/>
                <w:lang w:val="en-US"/>
              </w:rPr>
            </w:pPr>
            <w:r w:rsidRPr="00535995">
              <w:rPr>
                <w:rFonts w:ascii="Times New Roman" w:hAnsi="Times New Roman" w:cs="Times New Roman"/>
                <w:lang w:val="en-US"/>
              </w:rPr>
              <w:t>Study controls for age</w:t>
            </w:r>
          </w:p>
        </w:tc>
        <w:tc>
          <w:tcPr>
            <w:tcW w:w="10206" w:type="dxa"/>
          </w:tcPr>
          <w:p w:rsidR="00D166CD" w:rsidRPr="00535995" w:rsidRDefault="00D166CD" w:rsidP="00D6189A">
            <w:pPr>
              <w:rPr>
                <w:rFonts w:ascii="Times New Roman" w:hAnsi="Times New Roman" w:cs="Times New Roman"/>
                <w:lang w:val="en-US"/>
              </w:rPr>
            </w:pPr>
            <w:r w:rsidRPr="00535995">
              <w:rPr>
                <w:rFonts w:ascii="Times New Roman" w:hAnsi="Times New Roman" w:cs="Times New Roman"/>
                <w:lang w:val="en-US"/>
              </w:rPr>
              <w:t>Study controls for additional factor (5)</w:t>
            </w:r>
          </w:p>
        </w:tc>
        <w:tc>
          <w:tcPr>
            <w:tcW w:w="10206" w:type="dxa"/>
          </w:tcPr>
          <w:p w:rsidR="00D166CD" w:rsidRPr="00535995" w:rsidRDefault="00D166CD" w:rsidP="00D6189A">
            <w:pPr>
              <w:rPr>
                <w:rFonts w:ascii="Times New Roman" w:hAnsi="Times New Roman" w:cs="Times New Roman"/>
                <w:lang w:val="en-US"/>
              </w:rPr>
            </w:pPr>
            <w:r w:rsidRPr="00535995">
              <w:rPr>
                <w:rFonts w:ascii="Times New Roman" w:hAnsi="Times New Roman" w:cs="Times New Roman"/>
                <w:lang w:val="en-US"/>
              </w:rPr>
              <w:t>Same method of ascertainment for cases and controls</w:t>
            </w:r>
          </w:p>
        </w:tc>
        <w:tc>
          <w:tcPr>
            <w:tcW w:w="10206" w:type="dxa"/>
          </w:tcPr>
          <w:p w:rsidR="00D166CD" w:rsidRPr="00535995" w:rsidRDefault="00D166CD" w:rsidP="00D6189A">
            <w:pPr>
              <w:rPr>
                <w:rFonts w:ascii="Times New Roman" w:hAnsi="Times New Roman" w:cs="Times New Roman"/>
                <w:lang w:val="en-US"/>
              </w:rPr>
            </w:pPr>
            <w:r w:rsidRPr="00535995">
              <w:rPr>
                <w:rFonts w:ascii="Times New Roman" w:hAnsi="Times New Roman" w:cs="Times New Roman"/>
                <w:lang w:val="en-US"/>
              </w:rPr>
              <w:t>Non-response rate</w:t>
            </w:r>
          </w:p>
        </w:tc>
        <w:tc>
          <w:tcPr>
            <w:tcW w:w="10206" w:type="dxa"/>
          </w:tcPr>
          <w:p w:rsidR="00D166CD" w:rsidRPr="00535995" w:rsidRDefault="00D166CD" w:rsidP="00D6189A">
            <w:pPr>
              <w:rPr>
                <w:rFonts w:ascii="Times New Roman" w:hAnsi="Times New Roman" w:cs="Times New Roman"/>
                <w:lang w:val="en-US"/>
              </w:rPr>
            </w:pPr>
          </w:p>
        </w:tc>
      </w:tr>
      <w:tr w:rsidR="00D166CD" w:rsidRPr="000E756E" w:rsidTr="00D6189A">
        <w:trPr>
          <w:trHeight w:val="2092"/>
          <w:jc w:val="center"/>
        </w:trPr>
        <w:tc>
          <w:tcPr>
            <w:tcW w:w="10206" w:type="dxa"/>
          </w:tcPr>
          <w:p w:rsidR="00D166CD" w:rsidRPr="00535995" w:rsidRDefault="00D166CD" w:rsidP="00D6189A">
            <w:pPr>
              <w:rPr>
                <w:rFonts w:ascii="Times New Roman" w:hAnsi="Times New Roman" w:cs="Times New Roman"/>
                <w:b/>
                <w:lang w:val="en-US"/>
              </w:rPr>
            </w:pPr>
          </w:p>
        </w:tc>
        <w:tc>
          <w:tcPr>
            <w:tcW w:w="10206" w:type="dxa"/>
          </w:tcPr>
          <w:p w:rsidR="00D166CD" w:rsidRPr="00535995" w:rsidRDefault="00D166CD" w:rsidP="00D6189A">
            <w:pPr>
              <w:rPr>
                <w:rFonts w:ascii="Times New Roman" w:hAnsi="Times New Roman" w:cs="Times New Roman"/>
                <w:lang w:val="en-US"/>
              </w:rPr>
            </w:pPr>
            <w:r w:rsidRPr="00535995">
              <w:rPr>
                <w:rFonts w:ascii="Times New Roman" w:hAnsi="Times New Roman" w:cs="Times New Roman"/>
                <w:lang w:val="en-US"/>
              </w:rPr>
              <w:t>Healthy, without any known disease, 60+ years old</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Representative of the healthy elderly population</w:t>
            </w:r>
          </w:p>
        </w:tc>
        <w:tc>
          <w:tcPr>
            <w:tcW w:w="10206" w:type="dxa"/>
          </w:tcPr>
          <w:p w:rsidR="00D166CD" w:rsidRPr="00535995" w:rsidRDefault="00D166CD" w:rsidP="00D6189A">
            <w:pPr>
              <w:rPr>
                <w:rFonts w:ascii="Times New Roman" w:hAnsi="Times New Roman" w:cs="Times New Roman"/>
                <w:lang w:val="en-US"/>
              </w:rPr>
            </w:pPr>
            <w:r w:rsidRPr="00535995">
              <w:rPr>
                <w:rFonts w:ascii="Times New Roman" w:hAnsi="Times New Roman" w:cs="Times New Roman"/>
                <w:lang w:val="en-US"/>
              </w:rPr>
              <w:t>Same community</w:t>
            </w:r>
          </w:p>
        </w:tc>
        <w:tc>
          <w:tcPr>
            <w:tcW w:w="10206" w:type="dxa"/>
          </w:tcPr>
          <w:p w:rsidR="00D166CD" w:rsidRPr="00535995" w:rsidRDefault="00D166CD" w:rsidP="00D6189A">
            <w:pPr>
              <w:rPr>
                <w:rFonts w:ascii="Times New Roman" w:hAnsi="Times New Roman" w:cs="Times New Roman"/>
                <w:lang w:val="en-US"/>
              </w:rPr>
            </w:pPr>
            <w:r w:rsidRPr="00535995">
              <w:rPr>
                <w:rFonts w:ascii="Times New Roman" w:hAnsi="Times New Roman" w:cs="Times New Roman"/>
                <w:lang w:val="en-US"/>
              </w:rPr>
              <w:t>No current severe or chronic disease</w:t>
            </w:r>
          </w:p>
        </w:tc>
        <w:tc>
          <w:tcPr>
            <w:tcW w:w="10206" w:type="dxa"/>
          </w:tcPr>
          <w:p w:rsidR="00D166CD" w:rsidRPr="00535995" w:rsidRDefault="00D166CD" w:rsidP="00D6189A">
            <w:pPr>
              <w:rPr>
                <w:rFonts w:ascii="Times New Roman" w:hAnsi="Times New Roman" w:cs="Times New Roman"/>
                <w:lang w:val="en-US"/>
              </w:rPr>
            </w:pPr>
            <w:r w:rsidRPr="00535995">
              <w:rPr>
                <w:rFonts w:ascii="Times New Roman" w:hAnsi="Times New Roman" w:cs="Times New Roman"/>
                <w:lang w:val="en-US"/>
              </w:rPr>
              <w:t>Older adults compared to younger adults</w:t>
            </w:r>
          </w:p>
        </w:tc>
        <w:tc>
          <w:tcPr>
            <w:tcW w:w="10206" w:type="dxa"/>
          </w:tcPr>
          <w:p w:rsidR="00D166CD" w:rsidRPr="00535995" w:rsidRDefault="00D166CD" w:rsidP="00D6189A">
            <w:pPr>
              <w:rPr>
                <w:rFonts w:ascii="Times New Roman" w:hAnsi="Times New Roman" w:cs="Times New Roman"/>
                <w:lang w:val="en-US"/>
              </w:rPr>
            </w:pPr>
            <w:r w:rsidRPr="00535995">
              <w:rPr>
                <w:rFonts w:ascii="Times New Roman" w:hAnsi="Times New Roman" w:cs="Times New Roman"/>
                <w:lang w:val="en-US"/>
              </w:rPr>
              <w:t>Gender, education, intelligence, level of cognition</w:t>
            </w:r>
          </w:p>
        </w:tc>
        <w:tc>
          <w:tcPr>
            <w:tcW w:w="10206" w:type="dxa"/>
          </w:tcPr>
          <w:p w:rsidR="00D166CD" w:rsidRPr="00535995" w:rsidRDefault="00D166CD" w:rsidP="00D6189A">
            <w:pPr>
              <w:rPr>
                <w:rFonts w:ascii="Times New Roman" w:hAnsi="Times New Roman" w:cs="Times New Roman"/>
                <w:lang w:val="en-US"/>
              </w:rPr>
            </w:pPr>
            <w:r w:rsidRPr="00535995">
              <w:rPr>
                <w:rFonts w:ascii="Times New Roman" w:hAnsi="Times New Roman" w:cs="Times New Roman"/>
                <w:lang w:val="en-US"/>
              </w:rPr>
              <w:t>Methods are identical</w:t>
            </w:r>
          </w:p>
        </w:tc>
        <w:tc>
          <w:tcPr>
            <w:tcW w:w="10206" w:type="dxa"/>
          </w:tcPr>
          <w:p w:rsidR="00D166CD" w:rsidRPr="00535995" w:rsidRDefault="00D166CD" w:rsidP="00D6189A">
            <w:pPr>
              <w:rPr>
                <w:rFonts w:ascii="Times New Roman" w:hAnsi="Times New Roman" w:cs="Times New Roman"/>
                <w:lang w:val="en-US"/>
              </w:rPr>
            </w:pPr>
            <w:r w:rsidRPr="00535995">
              <w:rPr>
                <w:rFonts w:ascii="Times New Roman" w:hAnsi="Times New Roman" w:cs="Times New Roman"/>
                <w:lang w:val="en-US"/>
              </w:rPr>
              <w:t>Same rate for both groups</w:t>
            </w:r>
          </w:p>
        </w:tc>
        <w:tc>
          <w:tcPr>
            <w:tcW w:w="10206" w:type="dxa"/>
          </w:tcPr>
          <w:p w:rsidR="00D166CD" w:rsidRPr="00535995" w:rsidRDefault="00D166CD" w:rsidP="00D6189A">
            <w:pPr>
              <w:rPr>
                <w:rFonts w:ascii="Times New Roman" w:hAnsi="Times New Roman" w:cs="Times New Roman"/>
                <w:lang w:val="en-US"/>
              </w:rPr>
            </w:pPr>
          </w:p>
        </w:tc>
      </w:tr>
      <w:tr w:rsidR="00D166CD" w:rsidRPr="00535995" w:rsidTr="00D6189A">
        <w:trPr>
          <w:jc w:val="center"/>
        </w:trPr>
        <w:tc>
          <w:tcPr>
            <w:tcW w:w="10206" w:type="dxa"/>
          </w:tcPr>
          <w:p w:rsidR="00D166CD" w:rsidRPr="00535995" w:rsidRDefault="00D166CD" w:rsidP="00D6189A">
            <w:pPr>
              <w:rPr>
                <w:rFonts w:ascii="Times New Roman" w:hAnsi="Times New Roman" w:cs="Times New Roman"/>
                <w:sz w:val="18"/>
                <w:lang w:val="en-US"/>
              </w:rPr>
            </w:pPr>
            <w:r w:rsidRPr="00535995">
              <w:rPr>
                <w:rFonts w:ascii="Times New Roman" w:hAnsi="Times New Roman" w:cs="Times New Roman"/>
                <w:sz w:val="18"/>
                <w:lang w:val="en-US"/>
              </w:rPr>
              <w:fldChar w:fldCharType="begin" w:fldLock="1"/>
            </w:r>
            <w:r w:rsidRPr="00535995">
              <w:rPr>
                <w:rFonts w:ascii="Times New Roman" w:hAnsi="Times New Roman" w:cs="Times New Roman"/>
                <w:sz w:val="18"/>
                <w:lang w:val="en-US"/>
              </w:rPr>
              <w:instrText>ADDIN CSL_CITATION { "citationItems" : [ { "id" : "ITEM-1", "itemData" : { "DOI" : "10.1007/s00221-006-0559-7", "ISSN" : "0014-4819", "PMID" : "16858599", "abstract" : "Unexplained falls in older adults are thought to arise from subtle deficits in multiple components of the postural control system, including peripheral sensory loss and central sensory processing. One commonly proposed central sensory processing deficit is a decline in the adaptive use of changing or conflicting sensory inputs for estimating body dynamics, i.e., multisensory reweighting. We examined the assumption of impaired multisensory reweighting in healthy and fall-prone older adults using quantitative methods that have previously demonstrated reweighting in young adults. Standing subjects were exposed to simultaneous medio-lateral oscillatory visual and fingertip touch inputs at varying relative amplitudes. No group differences in overall levels of vision and touch gain were found. Both healthy and fall-prone older adults demonstrated the same pattern of adaptive gain change as healthy young adults. Like the young adults, both elderly groups displayed clear evidence of intra- and inter-sensory reweighting to both vision and touch motion stimuli. These data suggest that, for small amplitude vision and touch stimuli, the central sensory reweighting adaptation process remains intact in healthy and fall-prone older adults with sufficiently intact peripheral sensation.", "author" : [ { "dropping-particle" : "", "family" : "Allison", "given" : "Leslie K", "non-dropping-particle" : "", "parse-names" : false, "suffix" : "" }, { "dropping-particle" : "", "family" : "Kiemel", "given" : "Tim", "non-dropping-particle" : "", "parse-names" : false, "suffix" : "" }, { "dropping-particle" : "", "family" : "Jeka", "given" : "John J", "non-dropping-particle" : "", "parse-names" : false, "suffix" : "" } ], "container-title" : "Experimental brain research", "id" : "ITEM-1", "issue" : "2", "issued" : { "date-parts" : [ [ "2006", "11" ] ] }, "page" : "342-52", "title" : "Multisensory reweighting of vision and touch is intact in healthy and fall-prone older adults.", "type" : "article-journal", "volume" : "175" }, "uris" : [ "http://www.mendeley.com/documents/?uuid=c1080f83-2c90-4850-ba11-3c905570b842", "http://www.mendeley.com/documents/?uuid=8a1c669f-774b-48af-abab-c77e275df808" ] } ], "mendeley" : { "formattedCitation" : "(Allison et al., 2006)", "plainTextFormattedCitation" : "(Allison et al., 2006)", "previouslyFormattedCitation" : "(Allison et al., 2006)" }, "properties" : { "noteIndex" : 0 }, "schema" : "https://github.com/citation-style-language/schema/raw/master/csl-citation.json" }</w:instrText>
            </w:r>
            <w:r w:rsidRPr="00535995">
              <w:rPr>
                <w:rFonts w:ascii="Times New Roman" w:hAnsi="Times New Roman" w:cs="Times New Roman"/>
                <w:sz w:val="18"/>
                <w:lang w:val="en-US"/>
              </w:rPr>
              <w:fldChar w:fldCharType="separate"/>
            </w:r>
            <w:r w:rsidRPr="00535995">
              <w:rPr>
                <w:rFonts w:ascii="Times New Roman" w:hAnsi="Times New Roman" w:cs="Times New Roman"/>
                <w:noProof/>
                <w:sz w:val="18"/>
                <w:lang w:val="en-US"/>
              </w:rPr>
              <w:t>(Allison et al., 2006)</w:t>
            </w:r>
            <w:r w:rsidRPr="00535995">
              <w:rPr>
                <w:rFonts w:ascii="Times New Roman" w:hAnsi="Times New Roman" w:cs="Times New Roman"/>
                <w:sz w:val="18"/>
                <w:lang w:val="en-US"/>
              </w:rPr>
              <w:fldChar w:fldCharType="end"/>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6</w:t>
            </w:r>
          </w:p>
        </w:tc>
      </w:tr>
      <w:tr w:rsidR="00D166CD" w:rsidRPr="00535995" w:rsidTr="00D6189A">
        <w:trPr>
          <w:jc w:val="center"/>
        </w:trPr>
        <w:tc>
          <w:tcPr>
            <w:tcW w:w="10206" w:type="dxa"/>
          </w:tcPr>
          <w:p w:rsidR="00D166CD" w:rsidRPr="00535995" w:rsidRDefault="00D166CD" w:rsidP="00D6189A">
            <w:pPr>
              <w:rPr>
                <w:rFonts w:ascii="Times New Roman" w:hAnsi="Times New Roman" w:cs="Times New Roman"/>
                <w:sz w:val="18"/>
                <w:lang w:val="en-US"/>
              </w:rPr>
            </w:pPr>
            <w:r w:rsidRPr="00535995">
              <w:rPr>
                <w:rFonts w:ascii="Times New Roman" w:hAnsi="Times New Roman" w:cs="Times New Roman"/>
                <w:sz w:val="18"/>
                <w:lang w:val="en-US"/>
              </w:rPr>
              <w:fldChar w:fldCharType="begin" w:fldLock="1"/>
            </w:r>
            <w:r w:rsidRPr="00535995">
              <w:rPr>
                <w:rFonts w:ascii="Times New Roman" w:hAnsi="Times New Roman" w:cs="Times New Roman"/>
                <w:sz w:val="18"/>
                <w:lang w:val="en-US"/>
              </w:rPr>
              <w:instrText>ADDIN CSL_CITATION { "citationItems" : [ { "id" : "ITEM-1", "itemData" : { "DOI" : "10.1016/j.neurobiolaging.2014.04.003", "ISSN" : "1558-1497", "PMID" : "24952995", "abstract" : "Entorhinal grid cells and hippocampal place cells are key systems for mammalian navigation. By combining information from different sensory modalities, they provide abstract representations of space. Given that both structures are among the earliest to undergo age-related neurodegenerative changes, we asked whether age-related navigational impairments are related to deficient integration of navigational cues. Younger and older adults performed a homing task that required using visual landmarks, self-motion information, or a combination of both. Further, a conflict between cues assessed the influence of each sensory domain. Our findings revealed performance impairments in the older adults, suggestive of a higher noise in the underlying spatial representations. In addition, even though both groups integrated visual and self-motion information to become more accurate and precise, older adults did not place as much influence on visual information as would have been optimal. As these findings were unrelated to potential changes in balance or spatial working memory, this study provides the first evidence that increasing noise and a suboptimal weighting of navigational cues might contribute to the common problems with spatial representations experienced by many older adults. These findings are discussed in the context of the known age-related changes in the entorhinal-hippocampal network.", "author" : [ { "dropping-particle" : "", "family" : "Bates", "given" : "Sarah L", "non-dropping-particle" : "", "parse-names" : false, "suffix" : "" }, { "dropping-particle" : "", "family" : "Wolbers", "given" : "Thomas", "non-dropping-particle" : "", "parse-names" : false, "suffix" : "" } ], "container-title" : "Neurobiology of aging", "id" : "ITEM-1", "issue" : "12", "issued" : { "date-parts" : [ [ "2014", "12" ] ] }, "page" : "2761-9", "publisher" : "Elsevier Inc.", "title" : "How cognitive aging affects multisensory integration of navigational cues.", "type" : "article-journal", "volume" : "35" }, "uris" : [ "http://www.mendeley.com/documents/?uuid=fefef182-cab1-4ff8-a2db-37bbc2837a6b", "http://www.mendeley.com/documents/?uuid=bd44810a-ce29-42f2-9156-33ba054813f3" ] } ], "mendeley" : { "formattedCitation" : "(Bates and Wolbers, 2014)", "plainTextFormattedCitation" : "(Bates and Wolbers, 2014)", "previouslyFormattedCitation" : "(Bates and Wolbers, 2014)" }, "properties" : { "noteIndex" : 0 }, "schema" : "https://github.com/citation-style-language/schema/raw/master/csl-citation.json" }</w:instrText>
            </w:r>
            <w:r w:rsidRPr="00535995">
              <w:rPr>
                <w:rFonts w:ascii="Times New Roman" w:hAnsi="Times New Roman" w:cs="Times New Roman"/>
                <w:sz w:val="18"/>
                <w:lang w:val="en-US"/>
              </w:rPr>
              <w:fldChar w:fldCharType="separate"/>
            </w:r>
            <w:r w:rsidRPr="00535995">
              <w:rPr>
                <w:rFonts w:ascii="Times New Roman" w:hAnsi="Times New Roman" w:cs="Times New Roman"/>
                <w:noProof/>
                <w:sz w:val="18"/>
                <w:lang w:val="en-US"/>
              </w:rPr>
              <w:t>(Bates and Wolbers, 2014)</w:t>
            </w:r>
            <w:r w:rsidRPr="00535995">
              <w:rPr>
                <w:rFonts w:ascii="Times New Roman" w:hAnsi="Times New Roman" w:cs="Times New Roman"/>
                <w:sz w:val="18"/>
                <w:lang w:val="en-US"/>
              </w:rPr>
              <w:fldChar w:fldCharType="end"/>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7</w:t>
            </w:r>
          </w:p>
        </w:tc>
      </w:tr>
      <w:tr w:rsidR="00D166CD" w:rsidRPr="00535995" w:rsidTr="00D6189A">
        <w:trPr>
          <w:jc w:val="center"/>
        </w:trPr>
        <w:tc>
          <w:tcPr>
            <w:tcW w:w="10206" w:type="dxa"/>
          </w:tcPr>
          <w:p w:rsidR="00D166CD" w:rsidRPr="00535995" w:rsidRDefault="00D166CD" w:rsidP="00D6189A">
            <w:pPr>
              <w:rPr>
                <w:rFonts w:ascii="Times New Roman" w:hAnsi="Times New Roman" w:cs="Times New Roman"/>
                <w:sz w:val="18"/>
                <w:lang w:val="en-US"/>
              </w:rPr>
            </w:pPr>
            <w:r w:rsidRPr="00535995">
              <w:rPr>
                <w:rFonts w:ascii="Times New Roman" w:hAnsi="Times New Roman" w:cs="Times New Roman"/>
                <w:sz w:val="18"/>
                <w:lang w:val="en-US"/>
              </w:rPr>
              <w:fldChar w:fldCharType="begin" w:fldLock="1"/>
            </w:r>
            <w:r w:rsidRPr="00535995">
              <w:rPr>
                <w:rFonts w:ascii="Times New Roman" w:hAnsi="Times New Roman" w:cs="Times New Roman"/>
                <w:sz w:val="18"/>
                <w:lang w:val="en-US"/>
              </w:rPr>
              <w:instrText>ADDIN CSL_CITATION { "citationItems" : [ { "id" : "ITEM-1", "itemData" : { "ISSN" : "03946320", "abstract" : "Regular training programs are a concrete means to prevent and/or reduce functional decline due to aging. A multisensory training approach seems to obtain better results in the elderly with regard to both balance and quality of life. Forty subjects (age 65+/-10 years, height 165+/-4 cm, weight 73.0+/-4.6 kg) were randomized into two groups (GrHu and GrCl). Participants in the GrHu group received 3 months of balance and postural training, 3 sessions per week, with the use of a multisensory training approach. Those in the GrCl group received 3 months of training with a classical rehabilitation protocol that included isotonic training for the lower limbs and spine. With regard to walking, there was an improvement in step symmetry for participants in the GrHu group compared to baseline (0.93+/-0.09 vs. 0.84+/-0.1; p&lt;0.05). Further, all subjects in the GrHu group showed a significant reduction in the energy used during a 4-min walk. Analysis of stabilometry data also showed a significant improvement in balance for those in the GrHu group, which was independent of age or gender. The multisensory training approach yields an improvement of balance in the elderly, which reduces the risk of falls. The observed improvement is significantly greater than that seen with the classical training program.", "author" : [ { "dropping-particle" : "", "family" : "Bellomo", "given" : "R. G.", "non-dropping-particle" : "", "parse-names" : false, "suffix" : "" }, { "dropping-particle" : "", "family" : "Iodice", "given" : "P.", "non-dropping-particle" : "", "parse-names" : false, "suffix" : "" }, { "dropping-particle" : "", "family" : "Savoia", "given" : "V.", "non-dropping-particle" : "", "parse-names" : false, "suffix" : "" }, { "dropping-particle" : "", "family" : "Saggini", "given" : "A.", "non-dropping-particle" : "", "parse-names" : false, "suffix" : "" }, { "dropping-particle" : "", "family" : "Vermiglio", "given" : "G.", "non-dropping-particle" : "", "parse-names" : false, "suffix" : "" }, { "dropping-particle" : "", "family" : "Saggini", "given" : "R.", "non-dropping-particle" : "", "parse-names" : false, "suffix" : "" } ], "container-title" : "International journal of immunopathology and pharmacology", "id" : "ITEM-1", "issue" : "3 Suppl", "issued" : { "date-parts" : [ [ "2009" ] ] }, "page" : "37-44", "title" : "Balance and posture in the elderly: an analysis of a sensorimotor rehabilitation protocol.", "type" : "article-journal", "volume" : "22" }, "uris" : [ "http://www.mendeley.com/documents/?uuid=20b31671-fa5c-4c71-9ee1-bafa7106aade", "http://www.mendeley.com/documents/?uuid=85c97239-95b6-4946-9eb8-32adf5eb4c79" ] } ], "mendeley" : { "formattedCitation" : "(Bellomo et al., 2009)", "plainTextFormattedCitation" : "(Bellomo et al., 2009)", "previouslyFormattedCitation" : "(Bellomo et al., 2009)" }, "properties" : { "noteIndex" : 0 }, "schema" : "https://github.com/citation-style-language/schema/raw/master/csl-citation.json" }</w:instrText>
            </w:r>
            <w:r w:rsidRPr="00535995">
              <w:rPr>
                <w:rFonts w:ascii="Times New Roman" w:hAnsi="Times New Roman" w:cs="Times New Roman"/>
                <w:sz w:val="18"/>
                <w:lang w:val="en-US"/>
              </w:rPr>
              <w:fldChar w:fldCharType="separate"/>
            </w:r>
            <w:r w:rsidRPr="00535995">
              <w:rPr>
                <w:rFonts w:ascii="Times New Roman" w:hAnsi="Times New Roman" w:cs="Times New Roman"/>
                <w:noProof/>
                <w:sz w:val="18"/>
                <w:lang w:val="en-US"/>
              </w:rPr>
              <w:t>(Bellomo et al., 2009)</w:t>
            </w:r>
            <w:r w:rsidRPr="00535995">
              <w:rPr>
                <w:rFonts w:ascii="Times New Roman" w:hAnsi="Times New Roman" w:cs="Times New Roman"/>
                <w:sz w:val="18"/>
                <w:lang w:val="en-US"/>
              </w:rPr>
              <w:fldChar w:fldCharType="end"/>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7</w:t>
            </w:r>
          </w:p>
        </w:tc>
      </w:tr>
      <w:tr w:rsidR="00D166CD" w:rsidRPr="00535995" w:rsidTr="00D6189A">
        <w:trPr>
          <w:jc w:val="center"/>
        </w:trPr>
        <w:tc>
          <w:tcPr>
            <w:tcW w:w="10206" w:type="dxa"/>
          </w:tcPr>
          <w:p w:rsidR="00D166CD" w:rsidRPr="00535995" w:rsidRDefault="00D166CD" w:rsidP="00D6189A">
            <w:pPr>
              <w:rPr>
                <w:rFonts w:ascii="Times New Roman" w:hAnsi="Times New Roman" w:cs="Times New Roman"/>
                <w:sz w:val="18"/>
                <w:lang w:val="en-US"/>
              </w:rPr>
            </w:pPr>
            <w:r w:rsidRPr="00535995">
              <w:rPr>
                <w:rFonts w:ascii="Times New Roman" w:hAnsi="Times New Roman" w:cs="Times New Roman"/>
                <w:sz w:val="18"/>
                <w:lang w:val="en-US"/>
              </w:rPr>
              <w:fldChar w:fldCharType="begin" w:fldLock="1"/>
            </w:r>
            <w:r w:rsidRPr="00535995">
              <w:rPr>
                <w:rFonts w:ascii="Times New Roman" w:hAnsi="Times New Roman" w:cs="Times New Roman"/>
                <w:sz w:val="18"/>
                <w:lang w:val="en-US"/>
              </w:rPr>
              <w:instrText>ADDIN CSL_CITATION { "citationItems" : [ { "id" : "ITEM-1", "itemData" : { "DOI" : "10.1016/j.clinph.2011.11.081", "ISSN" : "1872-8952", "PMID" : "22204920", "abstract" : "OBJECTIVES: The purpose of this study was to investigate the ability of young and old subjects to reweight visual cues while walking at normal and fast speeds. METHODS: Ten young (23.49 \u00b1 4.72) and ten older adults (age 76.22 \u00b1 3.11) were asked to physically walk straight while viewing a virtual scene in a head-mounted display (HMD) unit under three conditions: no visual perturbation, blank (no visual input), and visual perturbation. Subjects performed the tasks walking at two speeds: preferred self-pace and fast. Variables calculated included trajectory, heading angle, and body segment orientations. RESULTS: In the perturbation condition, the older adults walked with higher segmentation and more deviations of the body's centre of mass. Only the young subjects were affected by the walking speed, with an improved performance when walking fast. CONCLUSIONS: Old age affects the ability to re-weight visual information and make postural or locomotor adjustments in real time. The lower errors of the young adults in the fast conditions suggest decreased cortical control of locomotion with increasing speeds. SIGNIFICANCE: Visual information presented in real time can impact on balance and mobility in older adults, and thus should be given serious consideration for the purpose of evaluation and intervention.", "author" : [ { "dropping-particle" : "", "family" : "Berard", "given" : "Jessica", "non-dropping-particle" : "", "parse-names" : false, "suffix" : "" }, { "dropping-particle" : "", "family" : "Fung", "given" : "Joyce", "non-dropping-particle" : "", "parse-names" : false, "suffix" : "" }, { "dropping-particle" : "", "family" : "Lamontagne", "given" : "Anouk", "non-dropping-particle" : "", "parse-names" : false, "suffix" : "" } ], "container-title" : "Clinical neurophysiology : official journal of the International Federation of Clinical Neurophysiology", "id" : "ITEM-1", "issue" : "7", "issued" : { "date-parts" : [ [ "2012", "7" ] ] }, "page" : "1422-8", "title" : "Impact of aging on visual reweighting during locomotion.", "type" : "article-journal", "volume" : "123" }, "uris" : [ "http://www.mendeley.com/documents/?uuid=8a0c4fea-3ab0-4048-9a8c-1f7a15d644ea" ] } ], "mendeley" : { "formattedCitation" : "(Berard et al., 2012)", "plainTextFormattedCitation" : "(Berard et al., 2012)", "previouslyFormattedCitation" : "(Berard et al., 2012)" }, "properties" : { "noteIndex" : 0 }, "schema" : "https://github.com/citation-style-language/schema/raw/master/csl-citation.json" }</w:instrText>
            </w:r>
            <w:r w:rsidRPr="00535995">
              <w:rPr>
                <w:rFonts w:ascii="Times New Roman" w:hAnsi="Times New Roman" w:cs="Times New Roman"/>
                <w:sz w:val="18"/>
                <w:lang w:val="en-US"/>
              </w:rPr>
              <w:fldChar w:fldCharType="separate"/>
            </w:r>
            <w:r w:rsidRPr="00535995">
              <w:rPr>
                <w:rFonts w:ascii="Times New Roman" w:hAnsi="Times New Roman" w:cs="Times New Roman"/>
                <w:noProof/>
                <w:sz w:val="18"/>
                <w:lang w:val="en-US"/>
              </w:rPr>
              <w:t>(Berard et al., 2012)</w:t>
            </w:r>
            <w:r w:rsidRPr="00535995">
              <w:rPr>
                <w:rFonts w:ascii="Times New Roman" w:hAnsi="Times New Roman" w:cs="Times New Roman"/>
                <w:sz w:val="18"/>
                <w:lang w:val="en-US"/>
              </w:rPr>
              <w:fldChar w:fldCharType="end"/>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6</w:t>
            </w:r>
          </w:p>
        </w:tc>
      </w:tr>
      <w:tr w:rsidR="00D166CD" w:rsidRPr="00535995" w:rsidTr="00D6189A">
        <w:trPr>
          <w:jc w:val="center"/>
        </w:trPr>
        <w:tc>
          <w:tcPr>
            <w:tcW w:w="10206" w:type="dxa"/>
          </w:tcPr>
          <w:p w:rsidR="00D166CD" w:rsidRPr="00535995" w:rsidRDefault="00D166CD" w:rsidP="00D6189A">
            <w:pPr>
              <w:rPr>
                <w:rFonts w:ascii="Times New Roman" w:hAnsi="Times New Roman" w:cs="Times New Roman"/>
                <w:sz w:val="18"/>
                <w:lang w:val="en-US"/>
              </w:rPr>
            </w:pPr>
            <w:r w:rsidRPr="00535995">
              <w:rPr>
                <w:rFonts w:ascii="Times New Roman" w:hAnsi="Times New Roman" w:cs="Times New Roman"/>
                <w:sz w:val="18"/>
                <w:lang w:val="en-US"/>
              </w:rPr>
              <w:fldChar w:fldCharType="begin" w:fldLock="1"/>
            </w:r>
            <w:r w:rsidRPr="00535995">
              <w:rPr>
                <w:rFonts w:ascii="Times New Roman" w:hAnsi="Times New Roman" w:cs="Times New Roman"/>
                <w:sz w:val="18"/>
                <w:lang w:val="en-US"/>
              </w:rPr>
              <w:instrText>ADDIN CSL_CITATION { "citationItems" : [ { "id" : "ITEM-1", "itemData" : { "DOI" : "10.1007/s00221-013-3795-7", "ISSN" : "1432-1106", "PMID" : "24368599", "abstract" : "The reduction in the quality and integration of sensory information with aging could increase the alterations in postural control associated with muscle fatigue observed in younger adults. This study aimed to compare changes in postural control and attentional demands due to ankle muscle fatigue, with intact and reduced proprioceptive information at the ankle, between young and older adults. Eleven young (24 \u00b1 4 years) and 13 older (65 \u00b1 4 years) men stood quietly on a force platform (blindfolded) under four experimental conditions (combinations of firm (FS)/compliant (CS) surfaces and single/dual tasks), before and immediately after a fatiguing exercise. The fatiguing exercise, performed on a dynamometer, consisted of maintaining an isometric contraction of the plantarflexors at 50 % of maximum until exhaustion. Both COP sway area and COP sway velocity were greater on the CS compared to FS and increased with fatigue for both groups in all conditions. COP sway area showed a greater increase with fatigue in older adults when standing on the CS. Reaction time (secondary task) increased significantly after fatigue, but only for older adults when standing on the CS. The effects of fatigue on postural control are more important when proprioceptive information at the ankle is altered. In particular, older adults had more difficulty and may have needed more attention to stand quietly, compared with young adults.", "author" : [ { "dropping-particle" : "", "family" : "Bisson", "given" : "Etienne J", "non-dropping-particle" : "", "parse-names" : false, "suffix" : "" }, { "dropping-particle" : "", "family" : "Lajoie", "given" : "Yves", "non-dropping-particle" : "", "parse-names" : false, "suffix" : "" }, { "dropping-particle" : "", "family" : "Bilodeau", "given" : "Martin", "non-dropping-particle" : "", "parse-names" : false, "suffix" : "" } ], "container-title" : "Experimental brain research", "id" : "ITEM-1", "issue" : "3", "issued" : { "date-parts" : [ [ "2014", "3" ] ] }, "page" : "837-45", "publisher" : "Springer Verlag", "title" : "The influence of age and surface compliance on changes in postural control and attention due to ankle neuromuscular fatigue.", "type" : "article-journal", "volume" : "232" }, "uris" : [ "http://www.mendeley.com/documents/?uuid=a61574f4-4191-4d94-8272-5f212b1fd892", "http://www.mendeley.com/documents/?uuid=14973120-fab3-4f1f-bccb-8f46adf44f59" ] } ], "mendeley" : { "formattedCitation" : "(Bisson et al., 2014)", "plainTextFormattedCitation" : "(Bisson et al., 2014)", "previouslyFormattedCitation" : "(Bisson et al., 2014)" }, "properties" : { "noteIndex" : 0 }, "schema" : "https://github.com/citation-style-language/schema/raw/master/csl-citation.json" }</w:instrText>
            </w:r>
            <w:r w:rsidRPr="00535995">
              <w:rPr>
                <w:rFonts w:ascii="Times New Roman" w:hAnsi="Times New Roman" w:cs="Times New Roman"/>
                <w:sz w:val="18"/>
                <w:lang w:val="en-US"/>
              </w:rPr>
              <w:fldChar w:fldCharType="separate"/>
            </w:r>
            <w:r w:rsidRPr="00535995">
              <w:rPr>
                <w:rFonts w:ascii="Times New Roman" w:hAnsi="Times New Roman" w:cs="Times New Roman"/>
                <w:noProof/>
                <w:sz w:val="18"/>
                <w:lang w:val="en-US"/>
              </w:rPr>
              <w:t>(Bisson et al., 2014)</w:t>
            </w:r>
            <w:r w:rsidRPr="00535995">
              <w:rPr>
                <w:rFonts w:ascii="Times New Roman" w:hAnsi="Times New Roman" w:cs="Times New Roman"/>
                <w:sz w:val="18"/>
                <w:lang w:val="en-US"/>
              </w:rPr>
              <w:fldChar w:fldCharType="end"/>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6</w:t>
            </w:r>
          </w:p>
        </w:tc>
      </w:tr>
      <w:tr w:rsidR="00D166CD" w:rsidRPr="00535995" w:rsidTr="00D6189A">
        <w:trPr>
          <w:jc w:val="center"/>
        </w:trPr>
        <w:tc>
          <w:tcPr>
            <w:tcW w:w="10206" w:type="dxa"/>
          </w:tcPr>
          <w:p w:rsidR="00D166CD" w:rsidRPr="006B0FC5" w:rsidRDefault="00D166CD" w:rsidP="00D6189A">
            <w:pPr>
              <w:rPr>
                <w:rFonts w:ascii="Times New Roman" w:hAnsi="Times New Roman" w:cs="Times New Roman"/>
                <w:sz w:val="18"/>
              </w:rPr>
            </w:pPr>
            <w:r w:rsidRPr="00535995">
              <w:rPr>
                <w:rFonts w:ascii="Times New Roman" w:hAnsi="Times New Roman" w:cs="Times New Roman"/>
                <w:sz w:val="18"/>
                <w:lang w:val="en-US"/>
              </w:rPr>
              <w:fldChar w:fldCharType="begin" w:fldLock="1"/>
            </w:r>
            <w:r w:rsidRPr="006B0FC5">
              <w:rPr>
                <w:rFonts w:ascii="Times New Roman" w:hAnsi="Times New Roman" w:cs="Times New Roman"/>
                <w:sz w:val="18"/>
              </w:rPr>
              <w:instrText>ADDIN CSL_CITATION { "citationItems" : [ { "id" : "ITEM-1", "itemData" : { "DOI" : "10.1007/s00221-013-3736-5", "ISSN" : "0014-4819", "abstract" : "Here, we examined sensitivity of visual, auditory, and audiovisual temporal order in five age-groups (20 to 70 years old). We also measured multisensory integration (MSI) using a phenomenon known as \"temporal ventriloquism,\" in which click sounds improve sensitivity of visual temporal order. Results showed that sensitivity of visual, auditory, and audiovisual temporal order declined from 50 years on. However, there was no corresponding decline in MSI as the click sounds actually compensated the loss of sensitivity of visual temporal order in the elderly. Sensitivity of audiovisual temporal order did not correlate with MSI, suggesting that well-preserved explicit judgments about cross-modal temporal order are not required for MSI to occur. \u00a9 2013 Springer-Verlag Berlin Heidelberg.", "author" : [ { "dropping-particle" : "", "family" : "Boer-Schellekens", "given" : "Liselotte", "non-dropping-particle" : "de", "parse-names" : false, "suffix" : "" }, { "dropping-particle" : "", "family" : "Vroomen", "given" : "Jean", "non-dropping-particle" : "", "parse-names" : false, "suffix" : "" } ], "container-title" : "Experimental Brain Research", "id" : "ITEM-1", "issue" : "1", "issued" : { "date-parts" : [ [ "2013", "10", "16" ] ] }, "page" : "253-262", "title" : "Multisensory integration compensates loss of sensitivity of visual temporal order in the elderly", "type" : "article-journal", "volume" : "232" }, "uris" : [ "http://www.mendeley.com/documents/?uuid=37de4cee-543e-4430-a4ef-d9c55a9c905d", "http://www.mendeley.com/documents/?uuid=03f442ba-0521-4aab-a6ee-97d4d3915a82" ] } ], "mendeley" : { "formattedCitation" : "(de Boer-Schellekens and Vroomen, 2013)", "plainTextFormattedCitation" : "(de Boer-Schellekens and Vroomen, 2013)", "previouslyFormattedCitation" : "(de Boer-Schellekens and Vroomen, 2013)" }, "properties" : { "noteIndex" : 0 }, "schema" : "https://github.com/citation-style-language/schema/raw/master/csl-citation.json" }</w:instrText>
            </w:r>
            <w:r w:rsidRPr="00535995">
              <w:rPr>
                <w:rFonts w:ascii="Times New Roman" w:hAnsi="Times New Roman" w:cs="Times New Roman"/>
                <w:sz w:val="18"/>
                <w:lang w:val="en-US"/>
              </w:rPr>
              <w:fldChar w:fldCharType="separate"/>
            </w:r>
            <w:r w:rsidRPr="006B0FC5">
              <w:rPr>
                <w:rFonts w:ascii="Times New Roman" w:hAnsi="Times New Roman" w:cs="Times New Roman"/>
                <w:noProof/>
                <w:sz w:val="18"/>
              </w:rPr>
              <w:t>(de Boer-Schellekens and Vroomen, 2013)</w:t>
            </w:r>
            <w:r w:rsidRPr="00535995">
              <w:rPr>
                <w:rFonts w:ascii="Times New Roman" w:hAnsi="Times New Roman" w:cs="Times New Roman"/>
                <w:sz w:val="18"/>
                <w:lang w:val="en-US"/>
              </w:rPr>
              <w:fldChar w:fldCharType="end"/>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6</w:t>
            </w:r>
          </w:p>
        </w:tc>
      </w:tr>
      <w:tr w:rsidR="00D166CD" w:rsidRPr="00535995" w:rsidTr="00D6189A">
        <w:trPr>
          <w:jc w:val="center"/>
        </w:trPr>
        <w:tc>
          <w:tcPr>
            <w:tcW w:w="10206" w:type="dxa"/>
          </w:tcPr>
          <w:p w:rsidR="00D166CD" w:rsidRPr="00535995" w:rsidRDefault="00D166CD" w:rsidP="00D6189A">
            <w:pPr>
              <w:rPr>
                <w:rFonts w:ascii="Times New Roman" w:hAnsi="Times New Roman" w:cs="Times New Roman"/>
                <w:sz w:val="18"/>
                <w:lang w:val="en-US"/>
              </w:rPr>
            </w:pPr>
            <w:r w:rsidRPr="00535995">
              <w:rPr>
                <w:rFonts w:ascii="Times New Roman" w:hAnsi="Times New Roman" w:cs="Times New Roman"/>
                <w:sz w:val="18"/>
                <w:lang w:val="en-US"/>
              </w:rPr>
              <w:lastRenderedPageBreak/>
              <w:fldChar w:fldCharType="begin" w:fldLock="1"/>
            </w:r>
            <w:r w:rsidRPr="00535995">
              <w:rPr>
                <w:rFonts w:ascii="Times New Roman" w:hAnsi="Times New Roman" w:cs="Times New Roman"/>
                <w:sz w:val="18"/>
                <w:lang w:val="en-US"/>
              </w:rPr>
              <w:instrText>ADDIN CSL_CITATION { "citationItems" : [ { "id" : "ITEM-1", "itemData" : { "DOI" : "10.1016/j.bbr.2015.07.014", "ISSN" : "1872-7549", "PMID" : "26205825", "abstract" : "Visual dominance over other senses is a well-known phenomenon. Closing the eyes, even in complete darkness, can improve somatosensory perception by switching off various aspects of visual dominance. How and if this mechanism is affected by aging remains unknown. We performed detailed neurophysiological and functional MR-imaging on healthy young and elderly participants under the conditions of opened and closed eyes. We found an improved perception threshold in both groups when the eyes were closed, but the improvement was significantly less pronounced in the elderly. fMRI data revealed increased resting activity in the somatosensory cortex with closed eyes, and the stimulus-induced activity of the secondary somatosensory cortex decreased in the young but not in the elderly. This study demonstrates that a switch towards unisensory processing via eye closure is preserved but significantly reduced in the aging brain. We suggest that the decreased ability for unisensory processing is a general phenomenon in the aging brain resulting in a shift toward multisensory integration.", "author" : [ { "dropping-particle" : "", "family" : "Brodoehl", "given" : "Stefan", "non-dropping-particle" : "", "parse-names" : false, "suffix" : "" }, { "dropping-particle" : "", "family" : "Klingner", "given" : "Carsten", "non-dropping-particle" : "", "parse-names" : false, "suffix" : "" }, { "dropping-particle" : "", "family" : "Stieglitz", "given" : "Katharina", "non-dropping-particle" : "", "parse-names" : false, "suffix" : "" }, { "dropping-particle" : "", "family" : "Witte", "given" : "Otto W", "non-dropping-particle" : "", "parse-names" : false, "suffix" : "" } ], "container-title" : "Behavioural brain research", "id" : "ITEM-1", "issued" : { "date-parts" : [ [ "2015", "10", "15" ] ] }, "page" : "89-95", "publisher" : "Elsevier", "title" : "The impact of eye closure on somatosensory perception in the elderly.", "type" : "article-journal", "volume" : "293" }, "uris" : [ "http://www.mendeley.com/documents/?uuid=58b09a2c-7af1-4afc-8136-9323b39b9cf2", "http://www.mendeley.com/documents/?uuid=ce3a7d05-6dcf-4f91-ae44-232b3d5cab87" ] } ], "mendeley" : { "formattedCitation" : "(Brodoehl et al., 2015)", "plainTextFormattedCitation" : "(Brodoehl et al., 2015)", "previouslyFormattedCitation" : "(Brodoehl et al., 2015)" }, "properties" : { "noteIndex" : 0 }, "schema" : "https://github.com/citation-style-language/schema/raw/master/csl-citation.json" }</w:instrText>
            </w:r>
            <w:r w:rsidRPr="00535995">
              <w:rPr>
                <w:rFonts w:ascii="Times New Roman" w:hAnsi="Times New Roman" w:cs="Times New Roman"/>
                <w:sz w:val="18"/>
                <w:lang w:val="en-US"/>
              </w:rPr>
              <w:fldChar w:fldCharType="separate"/>
            </w:r>
            <w:r w:rsidRPr="00535995">
              <w:rPr>
                <w:rFonts w:ascii="Times New Roman" w:hAnsi="Times New Roman" w:cs="Times New Roman"/>
                <w:noProof/>
                <w:sz w:val="18"/>
                <w:lang w:val="en-US"/>
              </w:rPr>
              <w:t>(Brodoehl et al., 2015)</w:t>
            </w:r>
            <w:r w:rsidRPr="00535995">
              <w:rPr>
                <w:rFonts w:ascii="Times New Roman" w:hAnsi="Times New Roman" w:cs="Times New Roman"/>
                <w:sz w:val="18"/>
                <w:lang w:val="en-US"/>
              </w:rPr>
              <w:fldChar w:fldCharType="end"/>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7</w:t>
            </w:r>
          </w:p>
        </w:tc>
      </w:tr>
      <w:tr w:rsidR="00D166CD" w:rsidRPr="00535995" w:rsidTr="00D6189A">
        <w:trPr>
          <w:jc w:val="center"/>
        </w:trPr>
        <w:tc>
          <w:tcPr>
            <w:tcW w:w="10206" w:type="dxa"/>
          </w:tcPr>
          <w:p w:rsidR="00D166CD" w:rsidRPr="00535995" w:rsidRDefault="00D166CD" w:rsidP="00D6189A">
            <w:pPr>
              <w:rPr>
                <w:rFonts w:ascii="Times New Roman" w:hAnsi="Times New Roman" w:cs="Times New Roman"/>
                <w:sz w:val="18"/>
                <w:lang w:val="en-US"/>
              </w:rPr>
            </w:pPr>
            <w:r w:rsidRPr="00535995">
              <w:rPr>
                <w:rFonts w:ascii="Times New Roman" w:hAnsi="Times New Roman" w:cs="Times New Roman"/>
                <w:sz w:val="18"/>
                <w:lang w:val="en-US"/>
              </w:rPr>
              <w:fldChar w:fldCharType="begin" w:fldLock="1"/>
            </w:r>
            <w:r w:rsidRPr="00535995">
              <w:rPr>
                <w:rFonts w:ascii="Times New Roman" w:hAnsi="Times New Roman" w:cs="Times New Roman"/>
                <w:sz w:val="18"/>
                <w:lang w:val="en-US"/>
              </w:rPr>
              <w:instrText>ADDIN CSL_CITATION { "citationItems" : [ { "id" : "ITEM-1", "itemData" : { "DOI" : "10.1007/s00221-009-2045-5", "ISSN" : "1432-1106", "PMID" : "19851761", "abstract" : "The present study had two aims. First, to determine if bimodal audio-visual targets allow for greater inhibition of visual distractors, which in turn may lead to greater saccadic trajectory deviations away from those distractors. Second, to determine if bimodal targets can reduce age differences in the ability to generate deviations away, as older adults tend to benefit more from multisensory integration than younger adults. The results show that bimodal targets produced larger deviations away than unimodal targets, but only when the distractor preceded the target, and this effect was comparable across age groups. Furthermore, in contrast to previous research, older adults in this study showed similar deviations away from distractors to those of younger adults. These findings suggest that age differences in the production of trajectory deviations away are not inevitable and that multisensory integration may be an important means for increasing top-down inhibition of irrelevant distraction.", "author" : [ { "dropping-particle" : "", "family" : "Campbell", "given" : "Karen Lucia", "non-dropping-particle" : "", "parse-names" : false, "suffix" : "" }, { "dropping-particle" : "", "family" : "Al-Aidroos", "given" : "Naseem", "non-dropping-particle" : "", "parse-names" : false, "suffix" : "" }, { "dropping-particle" : "", "family" : "Fatt", "given" : "Robert", "non-dropping-particle" : "", "parse-names" : false, "suffix" : "" }, { "dropping-particle" : "", "family" : "Pratt", "given" : "Jay", "non-dropping-particle" : "", "parse-names" : false, "suffix" : "" }, { "dropping-particle" : "", "family" : "Hasher", "given" : "Lynn", "non-dropping-particle" : "", "parse-names" : false, "suffix" : "" } ], "container-title" : "Experimental brain research", "id" : "ITEM-1", "issue" : "3", "issued" : { "date-parts" : [ [ "2010", "3" ] ] }, "page" : "385-92", "title" : "The effects of multisensory targets on saccadic trajectory deviations: eliminating age differences.", "type" : "article-journal", "volume" : "201" }, "uris" : [ "http://www.mendeley.com/documents/?uuid=1b579309-6618-488c-84a2-9bfb5881a1a5", "http://www.mendeley.com/documents/?uuid=0e2bcab6-c771-4c42-9e88-eb4711efb5fe" ] } ], "mendeley" : { "formattedCitation" : "(Campbell et al., 2010)", "plainTextFormattedCitation" : "(Campbell et al., 2010)", "previouslyFormattedCitation" : "(Campbell et al., 2010)" }, "properties" : { "noteIndex" : 0 }, "schema" : "https://github.com/citation-style-language/schema/raw/master/csl-citation.json" }</w:instrText>
            </w:r>
            <w:r w:rsidRPr="00535995">
              <w:rPr>
                <w:rFonts w:ascii="Times New Roman" w:hAnsi="Times New Roman" w:cs="Times New Roman"/>
                <w:sz w:val="18"/>
                <w:lang w:val="en-US"/>
              </w:rPr>
              <w:fldChar w:fldCharType="separate"/>
            </w:r>
            <w:r w:rsidRPr="00535995">
              <w:rPr>
                <w:rFonts w:ascii="Times New Roman" w:hAnsi="Times New Roman" w:cs="Times New Roman"/>
                <w:noProof/>
                <w:sz w:val="18"/>
                <w:lang w:val="en-US"/>
              </w:rPr>
              <w:t>(Campbell et al., 2010)</w:t>
            </w:r>
            <w:r w:rsidRPr="00535995">
              <w:rPr>
                <w:rFonts w:ascii="Times New Roman" w:hAnsi="Times New Roman" w:cs="Times New Roman"/>
                <w:sz w:val="18"/>
                <w:lang w:val="en-US"/>
              </w:rPr>
              <w:fldChar w:fldCharType="end"/>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5</w:t>
            </w:r>
          </w:p>
        </w:tc>
      </w:tr>
      <w:tr w:rsidR="00D166CD" w:rsidRPr="00535995" w:rsidTr="00D6189A">
        <w:trPr>
          <w:jc w:val="center"/>
        </w:trPr>
        <w:tc>
          <w:tcPr>
            <w:tcW w:w="10206" w:type="dxa"/>
          </w:tcPr>
          <w:p w:rsidR="00D166CD" w:rsidRPr="00535995" w:rsidRDefault="00D166CD" w:rsidP="00D6189A">
            <w:pPr>
              <w:rPr>
                <w:rFonts w:ascii="Times New Roman" w:hAnsi="Times New Roman" w:cs="Times New Roman"/>
                <w:sz w:val="18"/>
                <w:lang w:val="en-US"/>
              </w:rPr>
            </w:pPr>
            <w:r w:rsidRPr="00535995">
              <w:rPr>
                <w:rFonts w:ascii="Times New Roman" w:hAnsi="Times New Roman" w:cs="Times New Roman"/>
                <w:sz w:val="18"/>
                <w:lang w:val="en-US"/>
              </w:rPr>
              <w:fldChar w:fldCharType="begin" w:fldLock="1"/>
            </w:r>
            <w:r w:rsidRPr="00535995">
              <w:rPr>
                <w:rFonts w:ascii="Times New Roman" w:hAnsi="Times New Roman" w:cs="Times New Roman"/>
                <w:sz w:val="18"/>
                <w:lang w:val="en-US"/>
              </w:rPr>
              <w:instrText>ADDIN CSL_CITATION { "citationItems" : [ { "id" : "ITEM-1", "itemData" : { "DOI" : "10.1016/j.gaitpost.2006.11.204", "ISSN" : "0966-6362", "PMID" : "17196819", "abstract" : "UNLABELLED: The dopaminergic system of the basal ganglia has been implicated in the integration of sensory information important for balance based on studies in patients with Parkinson's disease. Striatal dopaminergic activity decreases with normal aging. OBJECTIVE: To investigate the relationship between regional striatal dopaminergic denervation and sensory information integration important for balance in middle-aged and older adults. METHODS: Community-dwelling subjects (N=35; age 41-83) with no clinical diagnoses of conditions affecting balance underwent dynamic posturography testing (Sensory Organization Test/SOT) and C-11-beta-CFT dopamine transporter positron emission tomography. RESULTS: Reduced ventral striatal dopamine was significantly correlated with increased anterior-posterior sway in three SOT conditions. Specifically, during quiet standing (SOT Conditions #1, 2) and when repeatedly to sway-referenced visual environments (SOT Condition #3, Trial #3), pre-synaptic dopaminergic denervation in the anteroventral striatum explained over 20-25% of the variability in sway magnitude above and beyond that explained by age (p&lt;or=0.01). Striatal dopaminergic denervation did not impact balance in sway-referenced floor conditions. CONCLUSIONS: The SOT Condition #3 findings suggest that, in normal aging, the central ability to inhibit balance destabilizing vision-related postural control processes depends at least partially on striatal dopaminergic pathways. In contrast, striatal dopaminergic denervation does not appear to impair the ability to disengage destabilizing proprioceptive inputs and to trigger the vestibular control system during challenging sensory perturbations (SOT Conditions #4-6). Finally, quiet standing results (SOT Conditions #1, 2) justify the need to further investigate the impact of striatal dopaminergic denervation on the ability to tune muscle tone in healthy adults.", "author" : [ { "dropping-particle" : "", "family" : "Cham", "given" : "Raki\u00e9", "non-dropping-particle" : "", "parse-names" : false, "suffix" : "" }, { "dropping-particle" : "", "family" : "Perera", "given" : "Subashan", "non-dropping-particle" : "", "parse-names" : false, "suffix" : "" }, { "dropping-particle" : "", "family" : "Studenski", "given" : "Stephanie A", "non-dropping-particle" : "", "parse-names" : false, "suffix" : "" }, { "dropping-particle" : "", "family" : "Bohnen", "given" : "Nicolaas I", "non-dropping-particle" : "", "parse-names" : false, "suffix" : "" } ], "container-title" : "Gait &amp; posture", "id" : "ITEM-1", "issue" : "4", "issued" : { "date-parts" : [ [ "2007", "10" ] ] }, "page" : "516-25", "title" : "Striatal dopamine denervation and sensory integration for balance in middle-aged and older adults.", "type" : "article-journal", "volume" : "26" }, "uris" : [ "http://www.mendeley.com/documents/?uuid=b287f1cd-ed22-47c2-804f-8bcb63d1beff", "http://www.mendeley.com/documents/?uuid=350b7db6-0222-484a-9edf-3dfa70514ff4" ] } ], "mendeley" : { "formattedCitation" : "(Cham et al., 2007)", "plainTextFormattedCitation" : "(Cham et al., 2007)", "previouslyFormattedCitation" : "(Cham et al., 2007)" }, "properties" : { "noteIndex" : 0 }, "schema" : "https://github.com/citation-style-language/schema/raw/master/csl-citation.json" }</w:instrText>
            </w:r>
            <w:r w:rsidRPr="00535995">
              <w:rPr>
                <w:rFonts w:ascii="Times New Roman" w:hAnsi="Times New Roman" w:cs="Times New Roman"/>
                <w:sz w:val="18"/>
                <w:lang w:val="en-US"/>
              </w:rPr>
              <w:fldChar w:fldCharType="separate"/>
            </w:r>
            <w:r w:rsidRPr="00535995">
              <w:rPr>
                <w:rFonts w:ascii="Times New Roman" w:hAnsi="Times New Roman" w:cs="Times New Roman"/>
                <w:noProof/>
                <w:sz w:val="18"/>
                <w:lang w:val="en-US"/>
              </w:rPr>
              <w:t>(Cham et al., 2007)</w:t>
            </w:r>
            <w:r w:rsidRPr="00535995">
              <w:rPr>
                <w:rFonts w:ascii="Times New Roman" w:hAnsi="Times New Roman" w:cs="Times New Roman"/>
                <w:sz w:val="18"/>
                <w:lang w:val="en-US"/>
              </w:rPr>
              <w:fldChar w:fldCharType="end"/>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6</w:t>
            </w:r>
          </w:p>
        </w:tc>
      </w:tr>
      <w:tr w:rsidR="00D166CD" w:rsidRPr="00535995" w:rsidTr="00D6189A">
        <w:trPr>
          <w:jc w:val="center"/>
        </w:trPr>
        <w:tc>
          <w:tcPr>
            <w:tcW w:w="10206" w:type="dxa"/>
          </w:tcPr>
          <w:p w:rsidR="00D166CD" w:rsidRPr="00535995" w:rsidRDefault="00D166CD" w:rsidP="00D6189A">
            <w:pPr>
              <w:rPr>
                <w:rFonts w:ascii="Times New Roman" w:hAnsi="Times New Roman" w:cs="Times New Roman"/>
                <w:sz w:val="18"/>
                <w:lang w:val="en-US"/>
              </w:rPr>
            </w:pPr>
            <w:r w:rsidRPr="00535995">
              <w:rPr>
                <w:rFonts w:ascii="Times New Roman" w:hAnsi="Times New Roman" w:cs="Times New Roman"/>
                <w:sz w:val="18"/>
                <w:lang w:val="en-US"/>
              </w:rPr>
              <w:fldChar w:fldCharType="begin" w:fldLock="1"/>
            </w:r>
            <w:r w:rsidRPr="00535995">
              <w:rPr>
                <w:rFonts w:ascii="Times New Roman" w:hAnsi="Times New Roman" w:cs="Times New Roman"/>
                <w:sz w:val="18"/>
                <w:lang w:val="en-US"/>
              </w:rPr>
              <w:instrText>ADDIN CSL_CITATION { "citationItems" : [ { "id" : "ITEM-1", "itemData" : { "ISSN" : "15347362", "abstract" : "Previous research provides conflicting evidence regarding whether older adults have altered tolerance to timing differences between auditory and visual events. We examine the potential impact of age-related unisensory decline on audiovisual synchrony perception. Fifteen younger (21-32 years) and 13 older (60-72 years) adults participated. To assess unisensory sensitivity, visual Gabor contrast detection thresholds and auditory masked tone pip detection thresholds were measured. Four multisensory conditions were then tested: suprathreshold and near-threshold stimuli (based on individual unisensory psychometric functions), each tested with a masked tone pip stimuli at 0.5 and 4 kHz sound frequencies. Two audiovisual pairs (one synchronous, the other asynchronous) were presented in a two-interval forced-choice procedure, with observers identifying the interval containing the asynchronous stimulus. Older adults required a larger physical asynchrony to perceive the stimuli as asynchronous, particularly for low frequency sounds. Our results demonstrate that the impact of age on audiovisual synchrony perception cannot be explained by decline in unisensory sensitivity alone. \u00a9 2014 ARVO.", "author" : [ { "dropping-particle" : "", "family" : "Chan", "given" : "Yu Man", "non-dropping-particle" : "", "parse-names" : false, "suffix" : "" }, { "dropping-particle" : "", "family" : "Pianta", "given" : "Michael J.", "non-dropping-particle" : "", "parse-names" : false, "suffix" : "" }, { "dropping-particle" : "", "family" : "McKendrick", "given" : "Allison M.", "non-dropping-particle" : "", "parse-names" : false, "suffix" : "" } ], "container-title" : "Journal of vision", "id" : "ITEM-1", "issue" : "11", "issued" : { "date-parts" : [ [ "2014" ] ] }, "title" : "Older age results in difficulties separating auditory and visual signals in time.", "type" : "article-journal", "volume" : "14" }, "uris" : [ "http://www.mendeley.com/documents/?uuid=7ffc8056-6d21-46e0-a9d4-2687b7dc4b23", "http://www.mendeley.com/documents/?uuid=61284946-87b7-45e5-b3a7-006ebf07b599" ] } ], "mendeley" : { "formattedCitation" : "(Chan et al., 2014a)", "plainTextFormattedCitation" : "(Chan et al., 2014a)", "previouslyFormattedCitation" : "(Chan et al., 2014a)" }, "properties" : { "noteIndex" : 0 }, "schema" : "https://github.com/citation-style-language/schema/raw/master/csl-citation.json" }</w:instrText>
            </w:r>
            <w:r w:rsidRPr="00535995">
              <w:rPr>
                <w:rFonts w:ascii="Times New Roman" w:hAnsi="Times New Roman" w:cs="Times New Roman"/>
                <w:sz w:val="18"/>
                <w:lang w:val="en-US"/>
              </w:rPr>
              <w:fldChar w:fldCharType="separate"/>
            </w:r>
            <w:r w:rsidRPr="00535995">
              <w:rPr>
                <w:rFonts w:ascii="Times New Roman" w:hAnsi="Times New Roman" w:cs="Times New Roman"/>
                <w:noProof/>
                <w:sz w:val="18"/>
                <w:lang w:val="en-US"/>
              </w:rPr>
              <w:t>(Chan et al., 2014a)</w:t>
            </w:r>
            <w:r w:rsidRPr="00535995">
              <w:rPr>
                <w:rFonts w:ascii="Times New Roman" w:hAnsi="Times New Roman" w:cs="Times New Roman"/>
                <w:sz w:val="18"/>
                <w:lang w:val="en-US"/>
              </w:rPr>
              <w:fldChar w:fldCharType="end"/>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6</w:t>
            </w:r>
          </w:p>
        </w:tc>
      </w:tr>
      <w:tr w:rsidR="00D166CD" w:rsidRPr="00535995" w:rsidTr="00D6189A">
        <w:trPr>
          <w:jc w:val="center"/>
        </w:trPr>
        <w:tc>
          <w:tcPr>
            <w:tcW w:w="10206" w:type="dxa"/>
          </w:tcPr>
          <w:p w:rsidR="00D166CD" w:rsidRPr="00535995" w:rsidRDefault="00D166CD" w:rsidP="00D6189A">
            <w:pPr>
              <w:rPr>
                <w:rFonts w:ascii="Times New Roman" w:hAnsi="Times New Roman" w:cs="Times New Roman"/>
                <w:sz w:val="18"/>
                <w:lang w:val="en-US"/>
              </w:rPr>
            </w:pPr>
            <w:r w:rsidRPr="00535995">
              <w:rPr>
                <w:rFonts w:ascii="Times New Roman" w:hAnsi="Times New Roman" w:cs="Times New Roman"/>
                <w:sz w:val="18"/>
                <w:lang w:val="en-US"/>
              </w:rPr>
              <w:fldChar w:fldCharType="begin" w:fldLock="1"/>
            </w:r>
            <w:r w:rsidRPr="00535995">
              <w:rPr>
                <w:rFonts w:ascii="Times New Roman" w:hAnsi="Times New Roman" w:cs="Times New Roman"/>
                <w:sz w:val="18"/>
                <w:lang w:val="en-US"/>
              </w:rPr>
              <w:instrText>ADDIN CSL_CITATION { "citationItems" : [ { "id" : "ITEM-1", "itemData" : { "DOI" : "10.1037/0096-1523.7.6.1340", "ISSN" : "1939-1277", "abstract" : "30 Ss from each of 3 age groups--1st grade, 16-20 yr olds, and 60-80 yr olds--were tested for their ability to discriminate tactile forms. The performance of control Ss who received no prior training was compared with that of Ss who received prior visual training under normal viewing conditions (Vw) or with special goggles restricting form perception to a series of part impressions (Vp). Both visual and tactile versions of the task involved comparisons of standard figures matched either with themselves or with transformation figures. There was no evidence of transfer for the children. Specific and nonspecific cross-modal transfer was found in the high school and elderly groups following Vp training. Positive transfer was also found for the high schoolers in the Vw condition, although there was some question whether this was the result solely of cross-modal effects. Whereas all age groups performed equally well on standard vs transformation comparisons, standard vs standard matches were highest in the high school Ss, lowest in the children, and intermediate in the elderly. (35 ref) (PsycINFO Database Record (c) 2006 APA, all rights reserved). \u00a9 1981 American Psychological Association.", "author" : [ { "dropping-particle" : "", "family" : "Cot\u00e9", "given" : "John J.", "non-dropping-particle" : "", "parse-names" : false, "suffix" : "" }, { "dropping-particle" : "", "family" : "Schaefer", "given" : "Evelyn G.", "non-dropping-particle" : "", "parse-names" : false, "suffix" : "" } ], "container-title" : "Journal of Experimental Psychology: Human Perception and Performance", "id" : "ITEM-1", "issue" : "6", "issued" : { "date-parts" : [ [ "1981" ] ] }, "page" : "1340-1348", "title" : "Perceptual processing strategies in the cross-modal transfer of form discrimination: A developmental study.", "type" : "article-journal", "volume" : "7" }, "uris" : [ "http://www.mendeley.com/documents/?uuid=03494397-fd19-4b75-8e3c-ad68ba1ac865", "http://www.mendeley.com/documents/?uuid=325c1319-eca9-4e32-b573-6c07490902b2" ] } ], "mendeley" : { "formattedCitation" : "(Cot\u00e9 and Schaefer, 1981)", "plainTextFormattedCitation" : "(Cot\u00e9 and Schaefer, 1981)", "previouslyFormattedCitation" : "(Cot\u00e9 and Schaefer, 1981)" }, "properties" : { "noteIndex" : 0 }, "schema" : "https://github.com/citation-style-language/schema/raw/master/csl-citation.json" }</w:instrText>
            </w:r>
            <w:r w:rsidRPr="00535995">
              <w:rPr>
                <w:rFonts w:ascii="Times New Roman" w:hAnsi="Times New Roman" w:cs="Times New Roman"/>
                <w:sz w:val="18"/>
                <w:lang w:val="en-US"/>
              </w:rPr>
              <w:fldChar w:fldCharType="separate"/>
            </w:r>
            <w:r w:rsidRPr="00535995">
              <w:rPr>
                <w:rFonts w:ascii="Times New Roman" w:hAnsi="Times New Roman" w:cs="Times New Roman"/>
                <w:noProof/>
                <w:sz w:val="18"/>
                <w:lang w:val="en-US"/>
              </w:rPr>
              <w:t>(Coté and Schaefer, 1981)</w:t>
            </w:r>
            <w:r w:rsidRPr="00535995">
              <w:rPr>
                <w:rFonts w:ascii="Times New Roman" w:hAnsi="Times New Roman" w:cs="Times New Roman"/>
                <w:sz w:val="18"/>
                <w:lang w:val="en-US"/>
              </w:rPr>
              <w:fldChar w:fldCharType="end"/>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6</w:t>
            </w:r>
          </w:p>
        </w:tc>
      </w:tr>
      <w:tr w:rsidR="00D166CD" w:rsidRPr="00535995" w:rsidTr="00D6189A">
        <w:trPr>
          <w:jc w:val="center"/>
        </w:trPr>
        <w:tc>
          <w:tcPr>
            <w:tcW w:w="10206" w:type="dxa"/>
          </w:tcPr>
          <w:p w:rsidR="00D166CD" w:rsidRPr="00535995" w:rsidRDefault="00D166CD" w:rsidP="00D6189A">
            <w:pPr>
              <w:rPr>
                <w:rFonts w:ascii="Times New Roman" w:hAnsi="Times New Roman" w:cs="Times New Roman"/>
                <w:sz w:val="18"/>
                <w:lang w:val="en-US"/>
              </w:rPr>
            </w:pPr>
            <w:r w:rsidRPr="00535995">
              <w:rPr>
                <w:rFonts w:ascii="Times New Roman" w:hAnsi="Times New Roman" w:cs="Times New Roman"/>
                <w:sz w:val="18"/>
                <w:lang w:val="en-US"/>
              </w:rPr>
              <w:fldChar w:fldCharType="begin" w:fldLock="1"/>
            </w:r>
            <w:r w:rsidRPr="00535995">
              <w:rPr>
                <w:rFonts w:ascii="Times New Roman" w:hAnsi="Times New Roman" w:cs="Times New Roman"/>
                <w:sz w:val="18"/>
                <w:lang w:val="en-US"/>
              </w:rPr>
              <w:instrText>ADDIN CSL_CITATION { "citationItems" : [ { "id" : "ITEM-1", "itemData" : { "DOI" : "10.1007/s00221-010-2413-1", "ISSN" : "1432-1106", "PMID" : "20857091", "abstract" : "Vision and audition provide spatial information about the environment to guide natural behavior. Because the eyes move in the head while the ears remain head-fixed, input conveying eye position in the head is required to maintain audiovisual congruence. Human perception of auditory space was previously shown to shift with changes in eye position, regardless of the target's frequency content and spatial cues underlying horizontal and vertical localization. In this study, we examined whether this interaction is altered by advancing age. Head-restrained young (18-44 yo), middle-aged (45-64 yo), and elderly (65-81 yo) human subjects localized noise bursts under conditions of transient and sustained ocular deflection. All three age groups demonstrated a time-dependent shift of auditory space in the direction of eye position. Moreover, this adaptation showed a clear decline with advancing age, but only for peripheral auditory space (beyond \u00b110\u00b0 from midline). Alternatively, adaptation in the periphery may occur, but is more sluggish than in the central field and therefore not fully observed in this experiment. The age-dependent effect cannot be readily explained by senescent peripheral hearing loss, suggesting a change in central processing of auditory space in relation to the control of gaze.", "author" : [ { "dropping-particle" : "", "family" : "Cui", "given" : "Qi N", "non-dropping-particle" : "", "parse-names" : false, "suffix" : "" }, { "dropping-particle" : "", "family" : "O'Neill", "given" : "William E", "non-dropping-particle" : "", "parse-names" : false, "suffix" : "" }, { "dropping-particle" : "", "family" : "Paige", "given" : "Gary D", "non-dropping-particle" : "", "parse-names" : false, "suffix" : "" } ], "container-title" : "Experimental brain research", "id" : "ITEM-1", "issue" : "4", "issued" : { "date-parts" : [ [ "2010", "10" ] ] }, "page" : "371-9", "title" : "Advancing age alters the influence of eye position on sound localization.", "type" : "article-journal", "volume" : "206" }, "uris" : [ "http://www.mendeley.com/documents/?uuid=747bf2b8-65e3-4622-9398-bb7ffea07d58", "http://www.mendeley.com/documents/?uuid=dbb3e1bc-1107-4f54-9a7f-460d969efe63" ] } ], "mendeley" : { "formattedCitation" : "(Cui et al., 2010)", "plainTextFormattedCitation" : "(Cui et al., 2010)", "previouslyFormattedCitation" : "(Cui et al., 2010)" }, "properties" : { "noteIndex" : 0 }, "schema" : "https://github.com/citation-style-language/schema/raw/master/csl-citation.json" }</w:instrText>
            </w:r>
            <w:r w:rsidRPr="00535995">
              <w:rPr>
                <w:rFonts w:ascii="Times New Roman" w:hAnsi="Times New Roman" w:cs="Times New Roman"/>
                <w:sz w:val="18"/>
                <w:lang w:val="en-US"/>
              </w:rPr>
              <w:fldChar w:fldCharType="separate"/>
            </w:r>
            <w:r w:rsidRPr="00535995">
              <w:rPr>
                <w:rFonts w:ascii="Times New Roman" w:hAnsi="Times New Roman" w:cs="Times New Roman"/>
                <w:noProof/>
                <w:sz w:val="18"/>
                <w:lang w:val="en-US"/>
              </w:rPr>
              <w:t>(Cui et al., 2010)</w:t>
            </w:r>
            <w:r w:rsidRPr="00535995">
              <w:rPr>
                <w:rFonts w:ascii="Times New Roman" w:hAnsi="Times New Roman" w:cs="Times New Roman"/>
                <w:sz w:val="18"/>
                <w:lang w:val="en-US"/>
              </w:rPr>
              <w:fldChar w:fldCharType="end"/>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7</w:t>
            </w:r>
          </w:p>
        </w:tc>
      </w:tr>
      <w:tr w:rsidR="00D166CD" w:rsidRPr="00535995" w:rsidTr="00D6189A">
        <w:trPr>
          <w:jc w:val="center"/>
        </w:trPr>
        <w:tc>
          <w:tcPr>
            <w:tcW w:w="10206" w:type="dxa"/>
          </w:tcPr>
          <w:p w:rsidR="00D166CD" w:rsidRPr="00535995" w:rsidRDefault="00D166CD" w:rsidP="00D6189A">
            <w:pPr>
              <w:rPr>
                <w:rFonts w:ascii="Times New Roman" w:hAnsi="Times New Roman" w:cs="Times New Roman"/>
                <w:sz w:val="18"/>
                <w:lang w:val="en-US"/>
              </w:rPr>
            </w:pPr>
            <w:r w:rsidRPr="00535995">
              <w:rPr>
                <w:rFonts w:ascii="Times New Roman" w:hAnsi="Times New Roman" w:cs="Times New Roman"/>
                <w:sz w:val="18"/>
                <w:lang w:val="en-US"/>
              </w:rPr>
              <w:fldChar w:fldCharType="begin" w:fldLock="1"/>
            </w:r>
            <w:r w:rsidRPr="00535995">
              <w:rPr>
                <w:rFonts w:ascii="Times New Roman" w:hAnsi="Times New Roman" w:cs="Times New Roman"/>
                <w:sz w:val="18"/>
                <w:lang w:val="en-US"/>
              </w:rPr>
              <w:instrText>ADDIN CSL_CITATION { "citationItems" : [ { "id" : "ITEM-1", "itemData" : { "DOI" : "10.1037/a0033289", "ISSN" : "1939-1498", "PMID" : "23978009", "abstract" : "The present study examined age-related differences in multisensory integration and the role of attention in age-related differences in multisensory integration. The sound-induced flash illusion--the misperception of the number of visual flashes due to the simultaneous presentation of a different number of auditory beeps--was used to examine the strength of multisensory integration in older and younger observers. The effects of integration were examined when discriminating 1-3 flashes, 1-3 beeps, or 1-3 flashes presented with 1-3 beeps. Stimulus conditions were blocked according to these conditions with baseline (unisensory) performance assessed during the multisensory block. Older participants demonstrated greater multisensory integration--a greater influence of the beeps when judging the number of visual flashes--than younger observers. In a second experiment, the role of attention was assessed using a go/no-go paradigm. The results of Experiment 2 replicated those of Experiment 1. In addition, the strength of the illusion was modulated by the sensory domain of the go/no-go task, though this did not differ by age group. In the visual go/no-go task we found a decrease in the illusion, yet in the auditory go/no-go task we found an increase in the illusion. These results demonstrate that older individuals exhibit increased multisensory integration compared with younger individuals. Attention was also found to modulate the strength of the sound-induced flash illusion. However, the results also suggest that attention was not likely to be a factor in the age-related differences in multisensory integration.", "author" : [ { "dropping-particle" : "", "family" : "DeLoss", "given" : "Denton J", "non-dropping-particle" : "", "parse-names" : false, "suffix" : "" }, { "dropping-particle" : "", "family" : "Pierce", "given" : "Russell S", "non-dropping-particle" : "", "parse-names" : false, "suffix" : "" }, { "dropping-particle" : "", "family" : "Andersen", "given" : "George J", "non-dropping-particle" : "", "parse-names" : false, "suffix" : "" } ], "container-title" : "Psychology and aging", "id" : "ITEM-1", "issue" : "3", "issued" : { "date-parts" : [ [ "2013", "9" ] ] }, "page" : "802-12", "title" : "Multisensory integration, aging, and the sound-induced flash illusion.", "type" : "article-journal", "volume" : "28" }, "uris" : [ "http://www.mendeley.com/documents/?uuid=0f018048-4a0c-42f6-beed-e0b5258045cd", "http://www.mendeley.com/documents/?uuid=d3a43e02-684e-47e6-bd59-5a05be45e4cf" ] } ], "mendeley" : { "formattedCitation" : "(DeLoss et al., 2013)", "plainTextFormattedCitation" : "(DeLoss et al., 2013)", "previouslyFormattedCitation" : "(DeLoss et al., 2013)" }, "properties" : { "noteIndex" : 0 }, "schema" : "https://github.com/citation-style-language/schema/raw/master/csl-citation.json" }</w:instrText>
            </w:r>
            <w:r w:rsidRPr="00535995">
              <w:rPr>
                <w:rFonts w:ascii="Times New Roman" w:hAnsi="Times New Roman" w:cs="Times New Roman"/>
                <w:sz w:val="18"/>
                <w:lang w:val="en-US"/>
              </w:rPr>
              <w:fldChar w:fldCharType="separate"/>
            </w:r>
            <w:r w:rsidRPr="00535995">
              <w:rPr>
                <w:rFonts w:ascii="Times New Roman" w:hAnsi="Times New Roman" w:cs="Times New Roman"/>
                <w:noProof/>
                <w:sz w:val="18"/>
                <w:lang w:val="en-US"/>
              </w:rPr>
              <w:t>(DeLoss et al., 2013)</w:t>
            </w:r>
            <w:r w:rsidRPr="00535995">
              <w:rPr>
                <w:rFonts w:ascii="Times New Roman" w:hAnsi="Times New Roman" w:cs="Times New Roman"/>
                <w:sz w:val="18"/>
                <w:lang w:val="en-US"/>
              </w:rPr>
              <w:fldChar w:fldCharType="end"/>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8</w:t>
            </w:r>
          </w:p>
        </w:tc>
      </w:tr>
      <w:tr w:rsidR="00D166CD" w:rsidRPr="00535995" w:rsidTr="00D6189A">
        <w:trPr>
          <w:jc w:val="center"/>
        </w:trPr>
        <w:tc>
          <w:tcPr>
            <w:tcW w:w="10206" w:type="dxa"/>
          </w:tcPr>
          <w:p w:rsidR="00D166CD" w:rsidRPr="00535995" w:rsidRDefault="00D166CD" w:rsidP="00D6189A">
            <w:pPr>
              <w:rPr>
                <w:rFonts w:ascii="Times New Roman" w:hAnsi="Times New Roman" w:cs="Times New Roman"/>
                <w:sz w:val="18"/>
                <w:lang w:val="en-US"/>
              </w:rPr>
            </w:pPr>
            <w:r w:rsidRPr="00535995">
              <w:rPr>
                <w:rFonts w:ascii="Times New Roman" w:hAnsi="Times New Roman" w:cs="Times New Roman"/>
                <w:sz w:val="18"/>
                <w:lang w:val="en-US"/>
              </w:rPr>
              <w:fldChar w:fldCharType="begin" w:fldLock="1"/>
            </w:r>
            <w:r w:rsidRPr="00535995">
              <w:rPr>
                <w:rFonts w:ascii="Times New Roman" w:hAnsi="Times New Roman" w:cs="Times New Roman"/>
                <w:sz w:val="18"/>
                <w:lang w:val="en-US"/>
              </w:rPr>
              <w:instrText>ADDIN CSL_CITATION { "citationItems" : [ { "id" : "ITEM-1", "itemData" : { "DOI" : "10.1007/s00221-006-0593-5", "ISSN" : "0014-4819", "PMID" : "16847610", "abstract" : "Normal vision overrides perturbed vestibular information for the optimization of performance during goal directed locomotion, suggesting down-regulation of vestibular gain. However, it is not known if the responses to vestibular perturbation are accentuated when vision is impaired. Furthermore, both visual and vestibular systems deteriorate with age. It is not clear, however, how age-related decline in these sensory systems influences visual-vestibular interaction. Therefore, the dual purpose of the present study was to investigate the effects of aging and blurring vision, that simulated the consequences of cataracts, on visual-vestibular interaction. Young and healthy elderly walked to a target located straight ahead with either normal or blurring vision. On randomly selected trials vestibular system perturbation was achieved by applying transmastoidal galvanic vestibular stimulation (GVS). Two different galvanic stimulation intensities were used to provide insight into scaling effect of vestibular perturbation on locomotor performance and how age and vision influences this scaling effect. Maximum path deviation, frontal trunk tilt and postural coordination in the mediolateral direction were evaluated. The magnitude of the path deviation and the trunk tilt response were scaled to the magnitude of the vestibular perturbation in older adults independent of the visual condition. Older participants demonstrated increased coupling of the head and trunk segments irrespective of visual and vestibular perturbations. The results suggest that when visual information was available, the vestibular input reweighting was less effective in older individuals, as shown by the scaled responses to the GVS intensities and the inability to converge efficiently towards the target.", "author" : [ { "dropping-particle" : "", "family" : "Deshpande", "given" : "Nandini", "non-dropping-particle" : "", "parse-names" : false, "suffix" : "" }, { "dropping-particle" : "", "family" : "Patla", "given" : "Aftab E", "non-dropping-particle" : "", "parse-names" : false, "suffix" : "" } ], "container-title" : "Experimental brain research", "id" : "ITEM-1", "issue" : "1", "issued" : { "date-parts" : [ [ "2007", "1" ] ] }, "page" : "43-53", "title" : "Visual-vestibular interaction during goal directed locomotion: effects of aging and blurring vision.", "type" : "article-journal", "volume" : "176" }, "uris" : [ "http://www.mendeley.com/documents/?uuid=cb9aba42-9c3f-4d19-b53b-450f3d62f01e", "http://www.mendeley.com/documents/?uuid=3eb8a9cd-49d1-4c3c-8a97-c66524d91c9b" ] } ], "mendeley" : { "formattedCitation" : "(Deshpande and Patla, 2007)", "plainTextFormattedCitation" : "(Deshpande and Patla, 2007)", "previouslyFormattedCitation" : "(Deshpande and Patla, 2007)" }, "properties" : { "noteIndex" : 0 }, "schema" : "https://github.com/citation-style-language/schema/raw/master/csl-citation.json" }</w:instrText>
            </w:r>
            <w:r w:rsidRPr="00535995">
              <w:rPr>
                <w:rFonts w:ascii="Times New Roman" w:hAnsi="Times New Roman" w:cs="Times New Roman"/>
                <w:sz w:val="18"/>
                <w:lang w:val="en-US"/>
              </w:rPr>
              <w:fldChar w:fldCharType="separate"/>
            </w:r>
            <w:r w:rsidRPr="00535995">
              <w:rPr>
                <w:rFonts w:ascii="Times New Roman" w:hAnsi="Times New Roman" w:cs="Times New Roman"/>
                <w:noProof/>
                <w:sz w:val="18"/>
                <w:lang w:val="en-US"/>
              </w:rPr>
              <w:t>(Deshpande and Patla, 2007)</w:t>
            </w:r>
            <w:r w:rsidRPr="00535995">
              <w:rPr>
                <w:rFonts w:ascii="Times New Roman" w:hAnsi="Times New Roman" w:cs="Times New Roman"/>
                <w:sz w:val="18"/>
                <w:lang w:val="en-US"/>
              </w:rPr>
              <w:fldChar w:fldCharType="end"/>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8</w:t>
            </w:r>
          </w:p>
        </w:tc>
      </w:tr>
      <w:tr w:rsidR="00D166CD" w:rsidRPr="00535995" w:rsidTr="00D6189A">
        <w:trPr>
          <w:jc w:val="center"/>
        </w:trPr>
        <w:tc>
          <w:tcPr>
            <w:tcW w:w="10206" w:type="dxa"/>
          </w:tcPr>
          <w:p w:rsidR="00D166CD" w:rsidRPr="00535995" w:rsidRDefault="00D166CD" w:rsidP="00D6189A">
            <w:pPr>
              <w:rPr>
                <w:rFonts w:ascii="Times New Roman" w:hAnsi="Times New Roman" w:cs="Times New Roman"/>
                <w:sz w:val="18"/>
                <w:lang w:val="en-US"/>
              </w:rPr>
            </w:pPr>
            <w:r w:rsidRPr="00535995">
              <w:rPr>
                <w:rFonts w:ascii="Times New Roman" w:hAnsi="Times New Roman" w:cs="Times New Roman"/>
                <w:sz w:val="18"/>
                <w:lang w:val="en-US"/>
              </w:rPr>
              <w:fldChar w:fldCharType="begin" w:fldLock="1"/>
            </w:r>
            <w:r w:rsidRPr="00535995">
              <w:rPr>
                <w:rFonts w:ascii="Times New Roman" w:hAnsi="Times New Roman" w:cs="Times New Roman"/>
                <w:sz w:val="18"/>
                <w:lang w:val="en-US"/>
              </w:rPr>
              <w:instrText>ADDIN CSL_CITATION { "citationItems" : [ { "id" : "ITEM-1", "itemData" : { "DOI" : "10.1080/00222895.2013.877416", "ISSN" : "1940-1027", "PMID" : "24528161", "abstract" : "The ability to maintain stability in the frontal plane (medialateral direction) while walking is commonly included as a component of motor performance assessment. Postural control in the frontal plane may deteriorate faster and earlier with increasing age, compared to that in the sagittal plane (anteroposterior direction). Fifteen young (20-30 years old) and 15 older (&gt;65 years old) healthy participants were recruited to investigate age-related differences in postural control during the normal and narrow-based walking when performed under suboptimal vestibular and lower limb somatosensory conditions achieved by galvanic stimulation and compliant surfaces, respectively. Gait speed decreased in the narrow-based walking condition, with larger decrease in the elderly (by 6%). In the elderly head roll increased with perturbed vestibular information in impaired somatosensory condition (by 40.70%). In both age groups trunk roll increased under impaired somatosensation in the narrow-based walking condition (by 43.62%) but not in normal walking condition. Older participants adopted a more cautious strategy characterized by lower walking speed when walking on a narrow base and exhibited deteriorated integrative ability of the CNS for head control. Accurate lower limb somatosensation may play a critical role in narrow-based walking.", "author" : [ { "dropping-particle" : "", "family" : "Deshpande", "given" : "Nandini", "non-dropping-particle" : "", "parse-names" : false, "suffix" : "" }, { "dropping-particle" : "", "family" : "Zhang", "given" : "Fang", "non-dropping-particle" : "", "parse-names" : false, "suffix" : "" } ], "container-title" : "Journal of motor behavior", "id" : "ITEM-1", "issue" : "2", "issued" : { "date-parts" : [ [ "2014", "1" ] ] }, "page" : "125-32", "title" : "Trunk, head, and step characteristics during normal and narrow-based walking under deteriorated sensory conditions.", "type" : "article-journal", "volume" : "46" }, "uris" : [ "http://www.mendeley.com/documents/?uuid=c3e7e337-8f12-431c-a8d0-8f6d8a49b589", "http://www.mendeley.com/documents/?uuid=3c7e7c6f-7469-45c9-811c-c0a609ff132d" ] } ], "mendeley" : { "formattedCitation" : "(Deshpande and Zhang, 2014)", "plainTextFormattedCitation" : "(Deshpande and Zhang, 2014)", "previouslyFormattedCitation" : "(Deshpande and Zhang, 2014)" }, "properties" : { "noteIndex" : 0 }, "schema" : "https://github.com/citation-style-language/schema/raw/master/csl-citation.json" }</w:instrText>
            </w:r>
            <w:r w:rsidRPr="00535995">
              <w:rPr>
                <w:rFonts w:ascii="Times New Roman" w:hAnsi="Times New Roman" w:cs="Times New Roman"/>
                <w:sz w:val="18"/>
                <w:lang w:val="en-US"/>
              </w:rPr>
              <w:fldChar w:fldCharType="separate"/>
            </w:r>
            <w:r w:rsidRPr="00535995">
              <w:rPr>
                <w:rFonts w:ascii="Times New Roman" w:hAnsi="Times New Roman" w:cs="Times New Roman"/>
                <w:noProof/>
                <w:sz w:val="18"/>
                <w:lang w:val="en-US"/>
              </w:rPr>
              <w:t>(Deshpande and Zhang, 2014)</w:t>
            </w:r>
            <w:r w:rsidRPr="00535995">
              <w:rPr>
                <w:rFonts w:ascii="Times New Roman" w:hAnsi="Times New Roman" w:cs="Times New Roman"/>
                <w:sz w:val="18"/>
                <w:lang w:val="en-US"/>
              </w:rPr>
              <w:fldChar w:fldCharType="end"/>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7</w:t>
            </w:r>
          </w:p>
        </w:tc>
      </w:tr>
      <w:tr w:rsidR="00D166CD" w:rsidRPr="00535995" w:rsidTr="00D6189A">
        <w:trPr>
          <w:jc w:val="center"/>
        </w:trPr>
        <w:tc>
          <w:tcPr>
            <w:tcW w:w="10206" w:type="dxa"/>
          </w:tcPr>
          <w:p w:rsidR="00D166CD" w:rsidRPr="00535995" w:rsidRDefault="00D166CD" w:rsidP="00D6189A">
            <w:pPr>
              <w:rPr>
                <w:rFonts w:ascii="Times New Roman" w:hAnsi="Times New Roman" w:cs="Times New Roman"/>
                <w:sz w:val="18"/>
                <w:lang w:val="en-US"/>
              </w:rPr>
            </w:pPr>
            <w:r w:rsidRPr="00535995">
              <w:rPr>
                <w:rFonts w:ascii="Times New Roman" w:hAnsi="Times New Roman" w:cs="Times New Roman"/>
                <w:sz w:val="18"/>
                <w:lang w:val="en-US"/>
              </w:rPr>
              <w:fldChar w:fldCharType="begin" w:fldLock="1"/>
            </w:r>
            <w:r w:rsidRPr="00535995">
              <w:rPr>
                <w:rFonts w:ascii="Times New Roman" w:hAnsi="Times New Roman" w:cs="Times New Roman"/>
                <w:sz w:val="18"/>
                <w:lang w:val="en-US"/>
              </w:rPr>
              <w:instrText>ADDIN CSL_CITATION { "citationItems" : [ { "id" : "ITEM-1", "itemData" : { "DOI" : "10.1016/j.neuropsychologia.2008.03.026", "ISSN" : "0028-3932", "PMID" : "18490033", "abstract" : "Although from multisensory research a great deal is known about how the different senses interact, there is little knowledge as to the impact of aging on these multisensory processes. In this study, we measured saccadic reaction time (SRT) of aged and young individuals to the onset of a visual target stimulus with and without an accessory auditory stimulus occurring (focused attention task). The response time pattern for both groups was similar: mean SRT to bimodal stimuli was generally shorter than to unimodal stimuli, and mean bimodal SRT was shorter when the auditory accessory was presented ipsilaterally rather than contralaterally to the target. The elderly participants were considerably slower than the younger participants under all conditions but showed a greater multisensory enhancement, that is, they seem to benefit more from bimodal stimulus presentation. In an attempt to weigh the contributions of peripheral sensory processes relative to more central cognitive processes possibly responsible for the difference in the younger and older adults, the time-window-of-integration (TWIN) model for crossmodal interaction in saccadic eye movements developed by the authors was fitted to the data from both groups. The model parameters suggest that (i) there is a slowing of the peripheral sensory processing in the elderly, (ii) as a result of this slowing, the probability of integration is smaller in the elderly even with a wider time-window-of-integration, and (iii) multisensory integration, if it occurs, manifests itself in larger neural enhancement in the elderly; however, because of (ii), on average the integration effect is not large enough to compensate for the peripheral slowing in the elderly.", "author" : [ { "dropping-particle" : "", "family" : "Diederich", "given" : "Adele", "non-dropping-particle" : "", "parse-names" : false, "suffix" : "" }, { "dropping-particle" : "", "family" : "Colonius", "given" : "Hans", "non-dropping-particle" : "", "parse-names" : false, "suffix" : "" }, { "dropping-particle" : "", "family" : "Schomburg", "given" : "Annette", "non-dropping-particle" : "", "parse-names" : false, "suffix" : "" } ], "container-title" : "Neuropsychologia", "id" : "ITEM-1", "issue" : "10", "issued" : { "date-parts" : [ [ "2008", "8" ] ] }, "page" : "2556-62", "title" : "Assessing age-related multisensory enhancement with the time-window-of-integration model.", "type" : "article-journal", "volume" : "46" }, "uris" : [ "http://www.mendeley.com/documents/?uuid=74ba3d0a-83b6-4ce6-99d6-51a2e1909175", "http://www.mendeley.com/documents/?uuid=d8fbf5ea-3ae8-4877-8992-ee92fdf1194a" ] } ], "mendeley" : { "formattedCitation" : "(Diederich et al., 2008)", "plainTextFormattedCitation" : "(Diederich et al., 2008)", "previouslyFormattedCitation" : "(Diederich et al., 2008)" }, "properties" : { "noteIndex" : 0 }, "schema" : "https://github.com/citation-style-language/schema/raw/master/csl-citation.json" }</w:instrText>
            </w:r>
            <w:r w:rsidRPr="00535995">
              <w:rPr>
                <w:rFonts w:ascii="Times New Roman" w:hAnsi="Times New Roman" w:cs="Times New Roman"/>
                <w:sz w:val="18"/>
                <w:lang w:val="en-US"/>
              </w:rPr>
              <w:fldChar w:fldCharType="separate"/>
            </w:r>
            <w:r w:rsidRPr="00535995">
              <w:rPr>
                <w:rFonts w:ascii="Times New Roman" w:hAnsi="Times New Roman" w:cs="Times New Roman"/>
                <w:noProof/>
                <w:sz w:val="18"/>
                <w:lang w:val="en-US"/>
              </w:rPr>
              <w:t>(Diederich et al., 2008)</w:t>
            </w:r>
            <w:r w:rsidRPr="00535995">
              <w:rPr>
                <w:rFonts w:ascii="Times New Roman" w:hAnsi="Times New Roman" w:cs="Times New Roman"/>
                <w:sz w:val="18"/>
                <w:lang w:val="en-US"/>
              </w:rPr>
              <w:fldChar w:fldCharType="end"/>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5</w:t>
            </w:r>
          </w:p>
        </w:tc>
      </w:tr>
      <w:tr w:rsidR="00D166CD" w:rsidRPr="00535995" w:rsidTr="00D6189A">
        <w:trPr>
          <w:jc w:val="center"/>
        </w:trPr>
        <w:tc>
          <w:tcPr>
            <w:tcW w:w="10206" w:type="dxa"/>
          </w:tcPr>
          <w:p w:rsidR="00D166CD" w:rsidRPr="00535995" w:rsidRDefault="00D166CD" w:rsidP="00D6189A">
            <w:pPr>
              <w:rPr>
                <w:rFonts w:ascii="Times New Roman" w:hAnsi="Times New Roman" w:cs="Times New Roman"/>
                <w:sz w:val="18"/>
                <w:lang w:val="en-US"/>
              </w:rPr>
            </w:pPr>
            <w:r w:rsidRPr="00535995">
              <w:rPr>
                <w:rFonts w:ascii="Times New Roman" w:hAnsi="Times New Roman" w:cs="Times New Roman"/>
                <w:sz w:val="18"/>
                <w:lang w:val="en-US"/>
              </w:rPr>
              <w:fldChar w:fldCharType="begin" w:fldLock="1"/>
            </w:r>
            <w:r w:rsidRPr="00535995">
              <w:rPr>
                <w:rFonts w:ascii="Times New Roman" w:hAnsi="Times New Roman" w:cs="Times New Roman"/>
                <w:sz w:val="18"/>
                <w:lang w:val="en-US"/>
              </w:rPr>
              <w:instrText>ADDIN CSL_CITATION { "citationItems" : [ { "id" : "ITEM-1", "itemData" : { "DOI" : "10.1007/s00221-012-3270-x", "ISSN" : "1432-1106", "PMID" : "23076429", "abstract" : "A common complaint of the elderly is difficulty identifying and localizing auditory and visual sources, particularly in competing background noise. Spatial errors in the elderly may pose challenges and even threats to self and others during everyday activities, such as localizing sounds in a crowded room or driving in traffic. In this study, we investigated the influence of aging, spatial memory, and ocular fixation on the localization of auditory, visual, and combined auditory-visual (bimodal) targets. Head-restrained young and elderly subjects localized targets in a dark, echo-attenuated room using a manual laser pointer. Localization accuracy and precision (repeatability) were quantified for both ongoing and transient (remembered) targets at response delays up to 10 s. Because eye movements bias auditory spatial perception, localization was assessed under target fixation (eyes free, pointer guided by foveal vision) and central fixation (eyes fixed straight ahead, pointer guided by peripheral vision) conditions. Spatial localization across the frontal field in young adults demonstrated (1) horizontal overshoot and vertical undershoot for ongoing auditory targets under target fixation conditions, but near-ideal horizontal localization with central fixation; (2) accurate and precise localization of ongoing visual targets guided by foveal vision under target fixation that degraded when guided by peripheral vision during central fixation; (3) overestimation in horizontal central space (\u00b110\u00b0) of remembered auditory, visual, and bimodal targets with increasing response delay. In comparison with young adults, elderly subjects showed (1) worse precision in most paradigms, especially when localizing with peripheral vision under central fixation; (2) greatly impaired vertical localization of auditory and bimodal targets; (3) increased horizontal overshoot in the central field for remembered visual and bimodal targets across response delays; (4) greater vulnerability to visual bias with bimodal stimuli. Results highlight age-, memory-, and modality-dependent deterioration in the processing of auditory and visual space, as well as an age-related increase in the dominance of vision when localizing bimodal sources.", "author" : [ { "dropping-particle" : "", "family" : "Dobreva", "given" : "Marina S", "non-dropping-particle" : "", "parse-names" : false, "suffix" : "" }, { "dropping-particle" : "", "family" : "O'Neill", "given" : "William E", "non-dropping-particle" : "", "parse-names" : false, "suffix" : "" }, { "dropping-particle" : "", "family" : "Paige", "given" : "Gary D", "non-dropping-particle" : "", "parse-names" : false, "suffix" : "" } ], "container-title" : "Experimental brain research", "id" : "ITEM-1", "issue" : "4", "issued" : { "date-parts" : [ [ "2012", "12" ] ] }, "page" : "441-55", "title" : "Influence of age, spatial memory, and ocular fixation on localization of auditory, visual, and bimodal targets by human subjects.", "type" : "article-journal", "volume" : "223" }, "uris" : [ "http://www.mendeley.com/documents/?uuid=bcf263f5-9b07-4b32-bb11-819f9ff15f2d", "http://www.mendeley.com/documents/?uuid=f978322a-eddb-4041-b1fc-223486b1db37" ] } ], "mendeley" : { "formattedCitation" : "(Dobreva et al., 2012)", "plainTextFormattedCitation" : "(Dobreva et al., 2012)", "previouslyFormattedCitation" : "(Dobreva et al., 2012)" }, "properties" : { "noteIndex" : 0 }, "schema" : "https://github.com/citation-style-language/schema/raw/master/csl-citation.json" }</w:instrText>
            </w:r>
            <w:r w:rsidRPr="00535995">
              <w:rPr>
                <w:rFonts w:ascii="Times New Roman" w:hAnsi="Times New Roman" w:cs="Times New Roman"/>
                <w:sz w:val="18"/>
                <w:lang w:val="en-US"/>
              </w:rPr>
              <w:fldChar w:fldCharType="separate"/>
            </w:r>
            <w:r w:rsidRPr="00535995">
              <w:rPr>
                <w:rFonts w:ascii="Times New Roman" w:hAnsi="Times New Roman" w:cs="Times New Roman"/>
                <w:noProof/>
                <w:sz w:val="18"/>
                <w:lang w:val="en-US"/>
              </w:rPr>
              <w:t>(Dobreva et al., 2012)</w:t>
            </w:r>
            <w:r w:rsidRPr="00535995">
              <w:rPr>
                <w:rFonts w:ascii="Times New Roman" w:hAnsi="Times New Roman" w:cs="Times New Roman"/>
                <w:sz w:val="18"/>
                <w:lang w:val="en-US"/>
              </w:rPr>
              <w:fldChar w:fldCharType="end"/>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8</w:t>
            </w:r>
          </w:p>
        </w:tc>
      </w:tr>
      <w:tr w:rsidR="00D166CD" w:rsidRPr="00535995" w:rsidTr="00D6189A">
        <w:trPr>
          <w:jc w:val="center"/>
        </w:trPr>
        <w:tc>
          <w:tcPr>
            <w:tcW w:w="10206" w:type="dxa"/>
          </w:tcPr>
          <w:p w:rsidR="00D166CD" w:rsidRPr="00535995" w:rsidRDefault="00D166CD" w:rsidP="00D6189A">
            <w:pPr>
              <w:rPr>
                <w:rFonts w:ascii="Times New Roman" w:hAnsi="Times New Roman" w:cs="Times New Roman"/>
                <w:sz w:val="18"/>
                <w:lang w:val="en-US"/>
              </w:rPr>
            </w:pPr>
            <w:r w:rsidRPr="00535995">
              <w:rPr>
                <w:rFonts w:ascii="Times New Roman" w:hAnsi="Times New Roman" w:cs="Times New Roman"/>
                <w:sz w:val="18"/>
                <w:lang w:val="en-US"/>
              </w:rPr>
              <w:fldChar w:fldCharType="begin" w:fldLock="1"/>
            </w:r>
            <w:r w:rsidRPr="00535995">
              <w:rPr>
                <w:rFonts w:ascii="Times New Roman" w:hAnsi="Times New Roman" w:cs="Times New Roman"/>
                <w:sz w:val="18"/>
                <w:lang w:val="en-US"/>
              </w:rPr>
              <w:instrText>ADDIN CSL_CITATION { "citationItems" : [ { "id" : "ITEM-1", "itemData" : { "DOI" : "10.1016/j.neulet.2013.12.048", "ISSN" : "1872-7972", "PMID" : "24388842", "abstract" : "In this study we examined the effects of intermittent short-duration Galvanic Vestibular Stimulation (GVS) during a multisensory perturbation of posture in young and elderly adults. Twelve young (24.91\u00b16.44 years) and eleven elderly (74.8\u00b16.42 years) participants stood upright under two task conditions: (a) quiet standing and (b) standing while receiving pseudo-randomly presented bipolar 2 s GVS pulses. In both conditions, sensory reweighting was evoked by visual surround oscillations (20 cm, 0.3 Hz) and Achilles tendon vibration (3 mm, 80 Hz), concurrently delivered during the middle 60 s of standing. Intermittent GVS decreased the excessive postural sway induced by the concurrent visual and proprioceptive perturbation in young but not in elderly participants. It is suggested that GVS increases sensory reliance on the vestibular system while elderly adults are less able to exploit this stimulation in order to reduce the destabilizing effect of the multisensory perturbation on their posture.", "author" : [ { "dropping-particle" : "", "family" : "Eikema", "given" : "Diderik J A", "non-dropping-particle" : "", "parse-names" : false, "suffix" : "" }, { "dropping-particle" : "", "family" : "Hatzitaki", "given" : "Vassilia", "non-dropping-particle" : "", "parse-names" : false, "suffix" : "" }, { "dropping-particle" : "", "family" : "Tzovaras", "given" : "Dimitrios", "non-dropping-particle" : "", "parse-names" : false, "suffix" : "" }, { "dropping-particle" : "", "family" : "Papaxanthis", "given" : "Charalambos", "non-dropping-particle" : "", "parse-names" : false, "suffix" : "" } ], "container-title" : "Neuroscience letters", "id" : "ITEM-1", "issued" : { "date-parts" : [ [ "2014", "2", "21" ] ] }, "page" : "112-7", "title" : "Application of intermittent galvanic vestibular stimulation reveals age-related constraints in the multisensory reweighting of posture.", "type" : "article-journal", "volume" : "561" }, "uris" : [ "http://www.mendeley.com/documents/?uuid=92fe9f81-cc94-4155-9725-0f4016972bec", "http://www.mendeley.com/documents/?uuid=99edca9a-592f-483e-a3f4-ce2a1cc7121d" ] } ], "mendeley" : { "formattedCitation" : "(Eikema et al., 2014)", "plainTextFormattedCitation" : "(Eikema et al., 2014)", "previouslyFormattedCitation" : "(Eikema et al., 2014)" }, "properties" : { "noteIndex" : 0 }, "schema" : "https://github.com/citation-style-language/schema/raw/master/csl-citation.json" }</w:instrText>
            </w:r>
            <w:r w:rsidRPr="00535995">
              <w:rPr>
                <w:rFonts w:ascii="Times New Roman" w:hAnsi="Times New Roman" w:cs="Times New Roman"/>
                <w:sz w:val="18"/>
                <w:lang w:val="en-US"/>
              </w:rPr>
              <w:fldChar w:fldCharType="separate"/>
            </w:r>
            <w:r w:rsidRPr="00535995">
              <w:rPr>
                <w:rFonts w:ascii="Times New Roman" w:hAnsi="Times New Roman" w:cs="Times New Roman"/>
                <w:noProof/>
                <w:sz w:val="18"/>
                <w:lang w:val="en-US"/>
              </w:rPr>
              <w:t>(Eikema et al., 2014)</w:t>
            </w:r>
            <w:r w:rsidRPr="00535995">
              <w:rPr>
                <w:rFonts w:ascii="Times New Roman" w:hAnsi="Times New Roman" w:cs="Times New Roman"/>
                <w:sz w:val="18"/>
                <w:lang w:val="en-US"/>
              </w:rPr>
              <w:fldChar w:fldCharType="end"/>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7</w:t>
            </w:r>
          </w:p>
        </w:tc>
      </w:tr>
      <w:tr w:rsidR="00D166CD" w:rsidRPr="00535995" w:rsidTr="00D6189A">
        <w:trPr>
          <w:jc w:val="center"/>
        </w:trPr>
        <w:tc>
          <w:tcPr>
            <w:tcW w:w="10206" w:type="dxa"/>
          </w:tcPr>
          <w:p w:rsidR="00D166CD" w:rsidRPr="00535995" w:rsidRDefault="00D166CD" w:rsidP="00D6189A">
            <w:pPr>
              <w:rPr>
                <w:rFonts w:ascii="Times New Roman" w:hAnsi="Times New Roman" w:cs="Times New Roman"/>
                <w:sz w:val="18"/>
                <w:lang w:val="en-US"/>
              </w:rPr>
            </w:pPr>
            <w:r w:rsidRPr="00535995">
              <w:rPr>
                <w:rFonts w:ascii="Times New Roman" w:hAnsi="Times New Roman" w:cs="Times New Roman"/>
                <w:sz w:val="18"/>
                <w:lang w:val="en-US"/>
              </w:rPr>
              <w:fldChar w:fldCharType="begin" w:fldLock="1"/>
            </w:r>
            <w:r w:rsidRPr="00535995">
              <w:rPr>
                <w:rFonts w:ascii="Times New Roman" w:hAnsi="Times New Roman" w:cs="Times New Roman"/>
                <w:sz w:val="18"/>
                <w:lang w:val="en-US"/>
              </w:rPr>
              <w:instrText>ADDIN CSL_CITATION { "citationItems" : [ { "id" : "ITEM-1", "itemData" : { "DOI" : "10.1007/s00221-011-2740-x", "ISSN" : "1432-1106", "PMID" : "21688143", "abstract" : "Previously, it has been shown that synchronising actions with periodic pacing stimuli are unaffected by ageing. However, synchronisation often requires combining evidence across multiple sources of timing information. We have previously shown the brain integrates multisensory cues to achieve a best estimate of the events in time and subsequently reduces variability in synchronised movements (Elliott et al. in Eur J Neurosci 31(10):1828-1835, 2010). Yet, it is unclear if sensory integration of temporal cues in older adults is degraded and whether this leads to reduced synchronisation performance. Here, we test for age-related changes when synchronising actions to multisensory temporal cues. We compared synchronisation performance between young (N = 15, aged 18-37 years) and older adults (N = 15, aged 63-80 years) using a finger-tapping task to auditory and tactile metronomes presented unimodally and bimodally. We added temporal jitter to the auditory metronome to determine whether participants would integrate auditory and tactile signals, with reduced weighting of the auditory metronome as its reliability decreased under bimodal conditions. We found that older adults matched the performance of young adults when synchronising to an isochronous auditory or tactile metronome. When the temporal regularity of the auditory metronome was reduced, older adults' performance was degraded to a greater extent than the young adults in both unimodal and bimodal conditions. However, proportionally both groups showed similar improvements in synchronisation performance in bimodal conditions compared with the equivalent, auditory-only conditions. We conclude that while older adults become more variable in synchronising to less regular beats, they do not show any deficit in the integration of multisensory temporal cues, suggesting that using multisensory information may help mitigate any deficits in coordinating actions to complex timing cues.", "author" : [ { "dropping-particle" : "", "family" : "Elliott", "given" : "Mark T", "non-dropping-particle" : "", "parse-names" : false, "suffix" : "" }, { "dropping-particle" : "", "family" : "Wing", "given" : "Alan M", "non-dropping-particle" : "", "parse-names" : false, "suffix" : "" }, { "dropping-particle" : "", "family" : "Welchman", "given" : "Andrew E", "non-dropping-particle" : "", "parse-names" : false, "suffix" : "" } ], "container-title" : "Experimental brain research", "id" : "ITEM-1", "issue" : "2-3", "issued" : { "date-parts" : [ [ "2011", "9" ] ] }, "page" : "291-8", "title" : "The effect of ageing on multisensory integration for the control of movement timing.", "type" : "article-journal", "volume" : "213" }, "uris" : [ "http://www.mendeley.com/documents/?uuid=af2503cd-73f2-45f9-a9a9-5cbeb4f43a67", "http://www.mendeley.com/documents/?uuid=cb5246d4-8031-4b1d-abac-b6ac91d585ba" ] } ], "mendeley" : { "formattedCitation" : "(Elliott et al., 2011)", "plainTextFormattedCitation" : "(Elliott et al., 2011)", "previouslyFormattedCitation" : "(Elliott et al., 2011)" }, "properties" : { "noteIndex" : 0 }, "schema" : "https://github.com/citation-style-language/schema/raw/master/csl-citation.json" }</w:instrText>
            </w:r>
            <w:r w:rsidRPr="00535995">
              <w:rPr>
                <w:rFonts w:ascii="Times New Roman" w:hAnsi="Times New Roman" w:cs="Times New Roman"/>
                <w:sz w:val="18"/>
                <w:lang w:val="en-US"/>
              </w:rPr>
              <w:fldChar w:fldCharType="separate"/>
            </w:r>
            <w:r w:rsidRPr="00535995">
              <w:rPr>
                <w:rFonts w:ascii="Times New Roman" w:hAnsi="Times New Roman" w:cs="Times New Roman"/>
                <w:noProof/>
                <w:sz w:val="18"/>
                <w:lang w:val="en-US"/>
              </w:rPr>
              <w:t>(Elliott et al., 2011)</w:t>
            </w:r>
            <w:r w:rsidRPr="00535995">
              <w:rPr>
                <w:rFonts w:ascii="Times New Roman" w:hAnsi="Times New Roman" w:cs="Times New Roman"/>
                <w:sz w:val="18"/>
                <w:lang w:val="en-US"/>
              </w:rPr>
              <w:fldChar w:fldCharType="end"/>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8</w:t>
            </w:r>
          </w:p>
        </w:tc>
      </w:tr>
      <w:tr w:rsidR="00D166CD" w:rsidRPr="00535995" w:rsidTr="00D6189A">
        <w:trPr>
          <w:jc w:val="center"/>
        </w:trPr>
        <w:tc>
          <w:tcPr>
            <w:tcW w:w="10206" w:type="dxa"/>
          </w:tcPr>
          <w:p w:rsidR="00D166CD" w:rsidRPr="00535995" w:rsidRDefault="00D166CD" w:rsidP="00D6189A">
            <w:pPr>
              <w:rPr>
                <w:rFonts w:ascii="Times New Roman" w:hAnsi="Times New Roman" w:cs="Times New Roman"/>
                <w:sz w:val="18"/>
                <w:lang w:val="en-US"/>
              </w:rPr>
            </w:pPr>
            <w:r w:rsidRPr="00535995">
              <w:rPr>
                <w:rFonts w:ascii="Times New Roman" w:hAnsi="Times New Roman" w:cs="Times New Roman"/>
                <w:sz w:val="18"/>
                <w:lang w:val="en-US"/>
              </w:rPr>
              <w:fldChar w:fldCharType="begin" w:fldLock="1"/>
            </w:r>
            <w:r w:rsidRPr="00535995">
              <w:rPr>
                <w:rFonts w:ascii="Times New Roman" w:hAnsi="Times New Roman" w:cs="Times New Roman"/>
                <w:sz w:val="18"/>
                <w:lang w:val="en-US"/>
              </w:rPr>
              <w:instrText>ADDIN CSL_CITATION { "citationItems" : [ { "id" : "ITEM-1", "itemData" : { "DOI" : "10.1080/0361073X.2013.761896", "ISSN" : "1096-4657", "PMID" : "23421638", "abstract" : "UNLABELLED: BACKGROUND/STUDY CONTEXT: The perception of naturalistic events depends on the ability to integrate perceptual information from multiple sensory systems. Currently, little is known about how multisensory integration is affected by normal aging. METHODS: The authors conducted two experiments to investigate audiovisual temporal processing in younger (18-29 years) and older (70+ years) adults. In both experiments, participants were presented with a brief visual stimulus and a brief auditory stimulus separated by various temporal offsets, and participants judged which stimulus was presented first. In Experiment 1, the auditory and visual stimuli were presented from the same perceived location, whereas in Experiment 2 they were presented from different locations. RESULTS: The authors found no effect of stimulus location, and no evidence of age-related declines in performance in either experiment. CONCLUSION: Older adults appear to retain the ability to discriminate the temporal order of audiovisual stimuli and can perform similarly to younger adults.", "author" : [ { "dropping-particle" : "", "family" : "Fiacconi", "given" : "Chris M", "non-dropping-particle" : "", "parse-names" : false, "suffix" : "" }, { "dropping-particle" : "", "family" : "Harvey", "given" : "Emilie C", "non-dropping-particle" : "", "parse-names" : false, "suffix" : "" }, { "dropping-particle" : "", "family" : "Sekuler", "given" : "Allison B", "non-dropping-particle" : "", "parse-names" : false, "suffix" : "" }, { "dropping-particle" : "", "family" : "Bennett", "given" : "Patrick J", "non-dropping-particle" : "", "parse-names" : false, "suffix" : "" } ], "container-title" : "Experimental aging research", "id" : "ITEM-1", "issue" : "2", "issued" : { "date-parts" : [ [ "2013", "1" ] ] }, "page" : "179-93", "title" : "The influence of aging on audiovisual temporal order judgments.", "type" : "article-journal", "volume" : "39" }, "uris" : [ "http://www.mendeley.com/documents/?uuid=94437cdd-64f3-4dff-a614-dea43d20c4cc", "http://www.mendeley.com/documents/?uuid=5bfc2826-0831-4cd4-bede-a271eb02b2a1" ] } ], "mendeley" : { "formattedCitation" : "(Fiacconi et al., 2013)", "plainTextFormattedCitation" : "(Fiacconi et al., 2013)", "previouslyFormattedCitation" : "(Fiacconi et al., 2013)" }, "properties" : { "noteIndex" : 0 }, "schema" : "https://github.com/citation-style-language/schema/raw/master/csl-citation.json" }</w:instrText>
            </w:r>
            <w:r w:rsidRPr="00535995">
              <w:rPr>
                <w:rFonts w:ascii="Times New Roman" w:hAnsi="Times New Roman" w:cs="Times New Roman"/>
                <w:sz w:val="18"/>
                <w:lang w:val="en-US"/>
              </w:rPr>
              <w:fldChar w:fldCharType="separate"/>
            </w:r>
            <w:r w:rsidRPr="00535995">
              <w:rPr>
                <w:rFonts w:ascii="Times New Roman" w:hAnsi="Times New Roman" w:cs="Times New Roman"/>
                <w:noProof/>
                <w:sz w:val="18"/>
                <w:lang w:val="en-US"/>
              </w:rPr>
              <w:t>(Fiacconi et al., 2013)</w:t>
            </w:r>
            <w:r w:rsidRPr="00535995">
              <w:rPr>
                <w:rFonts w:ascii="Times New Roman" w:hAnsi="Times New Roman" w:cs="Times New Roman"/>
                <w:sz w:val="18"/>
                <w:lang w:val="en-US"/>
              </w:rPr>
              <w:fldChar w:fldCharType="end"/>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5</w:t>
            </w:r>
          </w:p>
        </w:tc>
      </w:tr>
      <w:tr w:rsidR="00D166CD" w:rsidRPr="00535995" w:rsidTr="00D6189A">
        <w:trPr>
          <w:jc w:val="center"/>
        </w:trPr>
        <w:tc>
          <w:tcPr>
            <w:tcW w:w="10206" w:type="dxa"/>
          </w:tcPr>
          <w:p w:rsidR="00D166CD" w:rsidRPr="00535995" w:rsidRDefault="00D166CD" w:rsidP="00D6189A">
            <w:pPr>
              <w:rPr>
                <w:rFonts w:ascii="Times New Roman" w:hAnsi="Times New Roman" w:cs="Times New Roman"/>
                <w:sz w:val="18"/>
                <w:lang w:val="en-US"/>
              </w:rPr>
            </w:pPr>
            <w:r w:rsidRPr="00535995">
              <w:rPr>
                <w:rFonts w:ascii="Times New Roman" w:hAnsi="Times New Roman" w:cs="Times New Roman"/>
                <w:sz w:val="18"/>
                <w:lang w:val="en-US"/>
              </w:rPr>
              <w:fldChar w:fldCharType="begin" w:fldLock="1"/>
            </w:r>
            <w:r w:rsidRPr="00535995">
              <w:rPr>
                <w:rFonts w:ascii="Times New Roman" w:hAnsi="Times New Roman" w:cs="Times New Roman"/>
                <w:sz w:val="18"/>
                <w:lang w:val="en-US"/>
              </w:rPr>
              <w:instrText>ADDIN CSL_CITATION { "citationItems" : [ { "id" : "ITEM-1", "itemData" : { "DOI" : "10.1007/s00221-003-1560-z", "ISSN" : "0014-4819", "PMID" : "12920495", "abstract" : "Attention has been implicated in postural control and other tasks requiring sensory integration. The purpose of this study was to investigate the role of attention in sensory-motor processing of vestibular and combined visual-vestibular information during seated rotations using a dual-task interference approach. We hypothesized that auditory information processing would be influenced by concurrent visual-ocular, vestibulo-ocular, or combined visual-vestibulo-ocular processing. We further hypothesized that the effect would be greater in older subjects. Twenty older subjects (10 women, 10 men, 69.3+/-3.2 years) and 20 young subjects (10 women, 10 men, 23.5+/-2.9 years) were asked to perform information-processing tasks while they underwent several types of vestibular, visual-vestibular, and ocular motor paradigms. The information-processing tasks were: (1) an auditory simple reaction-time task (SRT), (2) an auditory go-no-go (disjunctive) reaction-time task (DRT), and (3) an auditory forced-choice task (CRT). The visual-vestibular-ocular motor conditions included: (1) no movement/darkness (NO), (2) no movement/fixation (FIX), (3) no movement/pursuit (P), (4) earth-vertical axis rotation (EVAR) in darkness, (5) EVAR with fixation (E-FIX), (6) off-vertical axis rotation (OVAR) in darkness, and (7) OVAR with fixation (O-FIX). Results showed that older subjects had longer reaction times for all combinations of stimulus condition and reaction-time task compared with young subjects. Compared with the NO baseline, reaction times during EVAR were longer for young and older subjects and during OVAR were longer for the young subjects. For FIX and P, the reaction times during P exceeded those during FIX and during NO for both groups. For E-FIX and O-FIX, reaction times did not differ from those during EVAR and OVAR. The interference with information processing by concurrent vestibular stimulation in the dark may be based upon cortical inhibition of auditory processes by vestibular stimulation. Eye movements induced by EVAR showed an increased phase lead during reaction-time tasks, suggesting altered vestibulo-ocular reflex (VOR) dynamics, possibly based on cerebellar-mediated changes in velocity storage. Since fixation of a head-fixed visual target did not add to the effect of rotation in the dark, a further implication of our results is that VOR-fixation while performing a concurrent information-processing task may be accomplished primarily by VOR suppression rathe\u2026", "author" : [ { "dropping-particle" : "", "family" : "Furman", "given" : "Joseph M", "non-dropping-particle" : "", "parse-names" : false, "suffix" : "" }, { "dropping-particle" : "", "family" : "M\u00fcller", "given" : "Martijn L T M", "non-dropping-particle" : "", "parse-names" : false, "suffix" : "" }, { "dropping-particle" : "", "family" : "Redfern", "given" : "Mark S", "non-dropping-particle" : "", "parse-names" : false, "suffix" : "" }, { "dropping-particle" : "", "family" : "Jennings", "given" : "J Richard", "non-dropping-particle" : "", "parse-names" : false, "suffix" : "" } ], "container-title" : "Experimental brain research", "id" : "ITEM-1", "issue" : "3", "issued" : { "date-parts" : [ [ "2003", "10" ] ] }, "page" : "383-92", "title" : "Visual-vestibular stimulation interferes with information processing in young and older humans.", "type" : "article-journal", "volume" : "152" }, "uris" : [ "http://www.mendeley.com/documents/?uuid=74438939-6dfe-4a64-8370-e8518b386a4f", "http://www.mendeley.com/documents/?uuid=9a93b9a2-4932-47e7-ac7b-bc25f04898e1" ] } ], "mendeley" : { "formattedCitation" : "(Furman et al., 2003)", "plainTextFormattedCitation" : "(Furman et al., 2003)", "previouslyFormattedCitation" : "(Furman et al., 2003)" }, "properties" : { "noteIndex" : 0 }, "schema" : "https://github.com/citation-style-language/schema/raw/master/csl-citation.json" }</w:instrText>
            </w:r>
            <w:r w:rsidRPr="00535995">
              <w:rPr>
                <w:rFonts w:ascii="Times New Roman" w:hAnsi="Times New Roman" w:cs="Times New Roman"/>
                <w:sz w:val="18"/>
                <w:lang w:val="en-US"/>
              </w:rPr>
              <w:fldChar w:fldCharType="separate"/>
            </w:r>
            <w:r w:rsidRPr="00535995">
              <w:rPr>
                <w:rFonts w:ascii="Times New Roman" w:hAnsi="Times New Roman" w:cs="Times New Roman"/>
                <w:noProof/>
                <w:sz w:val="18"/>
                <w:lang w:val="en-US"/>
              </w:rPr>
              <w:t>(Furman et al., 2003)</w:t>
            </w:r>
            <w:r w:rsidRPr="00535995">
              <w:rPr>
                <w:rFonts w:ascii="Times New Roman" w:hAnsi="Times New Roman" w:cs="Times New Roman"/>
                <w:sz w:val="18"/>
                <w:lang w:val="en-US"/>
              </w:rPr>
              <w:fldChar w:fldCharType="end"/>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7</w:t>
            </w:r>
          </w:p>
        </w:tc>
      </w:tr>
      <w:tr w:rsidR="00D166CD" w:rsidRPr="00535995" w:rsidTr="00D6189A">
        <w:trPr>
          <w:jc w:val="center"/>
        </w:trPr>
        <w:tc>
          <w:tcPr>
            <w:tcW w:w="10206" w:type="dxa"/>
          </w:tcPr>
          <w:p w:rsidR="00D166CD" w:rsidRPr="00535995" w:rsidRDefault="00D166CD" w:rsidP="00D6189A">
            <w:pPr>
              <w:rPr>
                <w:rFonts w:ascii="Times New Roman" w:hAnsi="Times New Roman" w:cs="Times New Roman"/>
                <w:sz w:val="18"/>
                <w:lang w:val="en-US"/>
              </w:rPr>
            </w:pPr>
            <w:r w:rsidRPr="00535995">
              <w:rPr>
                <w:rFonts w:ascii="Times New Roman" w:hAnsi="Times New Roman" w:cs="Times New Roman"/>
                <w:sz w:val="18"/>
                <w:lang w:val="en-US"/>
              </w:rPr>
              <w:fldChar w:fldCharType="begin" w:fldLock="1"/>
            </w:r>
            <w:r w:rsidRPr="00535995">
              <w:rPr>
                <w:rFonts w:ascii="Times New Roman" w:hAnsi="Times New Roman" w:cs="Times New Roman"/>
                <w:sz w:val="18"/>
                <w:lang w:val="en-US"/>
              </w:rPr>
              <w:instrText>ADDIN CSL_CITATION { "citationItems" : [ { "id" : "ITEM-1", "itemData" : { "DOI" : "10.1037/a0021507", "ISSN" : "1939-1498", "PMID" : "21443358", "abstract" : "Age-related deficits in selective attention have often been demonstrated in the visual modality and, to a lesser extent, in the auditory modality. In contrast, a mounting body of evidence has suggested that cross-modal selective attention is intact in aging, especially in visual tasks that require ignoring the auditory modality. Our goal in this study was to investigate age-related differences in the ability to ignore cross-modal auditory and visual distraction and to assess the role of cognitive control demands thereby. In a set of two experiments, 30 young (mean age = 23.3 years) and 30 older adults (mean age = 67.7 years) performed a visual and an auditory n-back task (0 \u2264 n \u2264 2), with and without cross-modal distraction. The results show an asymmetry in cross-modal distraction as a function of sensory modality and age: Whereas auditory distraction did not disrupt performance on the visual task in either age group, visual distraction disrupted performance on the auditory task in both age groups. Most important, however, visual distraction was disproportionately larger in older adults. These results suggest that age-related distraction is modality dependent, such that suppression of cross-modal auditory distraction is preserved and suppression of cross-modal visual distraction is impaired in aging.", "author" : [ { "dropping-particle" : "", "family" : "Guerreiro", "given" : "Maria J S", "non-dropping-particle" : "", "parse-names" : false, "suffix" : "" }, { "dropping-particle" : "", "family" : "Gerven", "given" : "Pascal W M", "non-dropping-particle" : "Van", "parse-names" : false, "suffix" : "" } ], "container-title" : "Psychology and aging", "id" : "ITEM-1", "issue" : "2", "issued" : { "date-parts" : [ [ "2011", "6" ] ] }, "page" : "415-26", "title" : "Now you see it, now you don't: evidence for age-dependent and age-independent cross-modal distraction.", "type" : "article-journal", "volume" : "26" }, "uris" : [ "http://www.mendeley.com/documents/?uuid=b55a537a-ff74-473e-819b-c7615f037d1a", "http://www.mendeley.com/documents/?uuid=058ecbde-63c7-4936-b6f2-9c2fd79f769a" ] } ], "mendeley" : { "formattedCitation" : "(Guerreiro and Van Gerven, 2011)", "plainTextFormattedCitation" : "(Guerreiro and Van Gerven, 2011)", "previouslyFormattedCitation" : "(Guerreiro and Van Gerven, 2011)" }, "properties" : { "noteIndex" : 0 }, "schema" : "https://github.com/citation-style-language/schema/raw/master/csl-citation.json" }</w:instrText>
            </w:r>
            <w:r w:rsidRPr="00535995">
              <w:rPr>
                <w:rFonts w:ascii="Times New Roman" w:hAnsi="Times New Roman" w:cs="Times New Roman"/>
                <w:sz w:val="18"/>
                <w:lang w:val="en-US"/>
              </w:rPr>
              <w:fldChar w:fldCharType="separate"/>
            </w:r>
            <w:r w:rsidRPr="00535995">
              <w:rPr>
                <w:rFonts w:ascii="Times New Roman" w:hAnsi="Times New Roman" w:cs="Times New Roman"/>
                <w:noProof/>
                <w:sz w:val="18"/>
                <w:lang w:val="en-US"/>
              </w:rPr>
              <w:t>(Guerreiro and Van Gerven, 2011)</w:t>
            </w:r>
            <w:r w:rsidRPr="00535995">
              <w:rPr>
                <w:rFonts w:ascii="Times New Roman" w:hAnsi="Times New Roman" w:cs="Times New Roman"/>
                <w:sz w:val="18"/>
                <w:lang w:val="en-US"/>
              </w:rPr>
              <w:fldChar w:fldCharType="end"/>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7</w:t>
            </w:r>
          </w:p>
        </w:tc>
      </w:tr>
      <w:tr w:rsidR="00D166CD" w:rsidRPr="00535995" w:rsidTr="00D6189A">
        <w:trPr>
          <w:jc w:val="center"/>
        </w:trPr>
        <w:tc>
          <w:tcPr>
            <w:tcW w:w="10206" w:type="dxa"/>
          </w:tcPr>
          <w:p w:rsidR="00D166CD" w:rsidRPr="00535995" w:rsidRDefault="00D166CD" w:rsidP="00D6189A">
            <w:pPr>
              <w:rPr>
                <w:rFonts w:ascii="Times New Roman" w:hAnsi="Times New Roman" w:cs="Times New Roman"/>
                <w:sz w:val="18"/>
                <w:lang w:val="en-US"/>
              </w:rPr>
            </w:pPr>
            <w:r w:rsidRPr="00535995">
              <w:rPr>
                <w:rFonts w:ascii="Times New Roman" w:hAnsi="Times New Roman" w:cs="Times New Roman"/>
                <w:sz w:val="18"/>
                <w:lang w:val="en-US"/>
              </w:rPr>
              <w:lastRenderedPageBreak/>
              <w:fldChar w:fldCharType="begin" w:fldLock="1"/>
            </w:r>
            <w:r w:rsidRPr="00535995">
              <w:rPr>
                <w:rFonts w:ascii="Times New Roman" w:hAnsi="Times New Roman" w:cs="Times New Roman"/>
                <w:sz w:val="18"/>
                <w:lang w:val="en-US"/>
              </w:rPr>
              <w:instrText>ADDIN CSL_CITATION { "citationItems" : [ { "id" : "ITEM-1", "itemData" : { "DOI" : "10.1093/geronb/gbr090", "ISSN" : "1758-5368", "PMID" : "21798856", "abstract" : "OBJECTIVES: It was recently hypothesized that age-related differences in selective attention depend on sensory modality (Guerreiro, M. J. S., Murphy, D. R., &amp; Van Gerven, P. W. M. (2010). The role of sensory modality in age-related distraction: A critical review and a renewed view. Psychological Bulletin, 136, 975-1022. doi:10.1037/a0020731). So far, this hypothesis has not been tested in automatic selective attention. The current study addressed this issue by investigating age-related differences in automatic spatial cueing effects (i.e., facilitation and inhibition of return [IOR]) across sensory modalities. METHODS: Thirty younger (mean age = 22.4 years) and 25 older adults (mean age = 68.8 years) performed 4 left-right target localization tasks, involving all combinations of visual and auditory cues and targets. We used stimulus onset asynchronies (SOAs) of 100, 500, 1,000, and 1,500 ms between cue and target. RESULTS: The results showed facilitation (shorter reaction times with valid relative to invalid cues at shorter SOAs) in the unimodal auditory and in both cross-modal tasks but not in the unimodal visual task. In contrast, there was IOR (longer reaction times with valid relative to invalid cues at longer SOAs) in both unimodal tasks but not in either of the cross-modal tasks. Most important, these spatial cueing effects were independent of age. DISCUSSION: The results suggest that the modality hypothesis of age-related differences in selective attention does not extend into the realm of automatic selective attention.", "author" : [ { "dropping-particle" : "", "family" : "Guerreiro", "given" : "Maria J S", "non-dropping-particle" : "", "parse-names" : false, "suffix" : "" }, { "dropping-particle" : "", "family" : "Adam", "given" : "Jos J", "non-dropping-particle" : "", "parse-names" : false, "suffix" : "" }, { "dropping-particle" : "", "family" : "Gerven", "given" : "Pascal W M", "non-dropping-particle" : "Van", "parse-names" : false, "suffix" : "" } ], "container-title" : "The journals of gerontology. Series B, Psychological sciences and social sciences", "id" : "ITEM-1", "issue" : "2", "issued" : { "date-parts" : [ [ "2012", "3" ] ] }, "page" : "194-202", "title" : "Automatic selective attention as a function of sensory modality in aging.", "type" : "article-journal", "volume" : "67" }, "uris" : [ "http://www.mendeley.com/documents/?uuid=a53efb8e-8973-4756-b17c-52e863f96313", "http://www.mendeley.com/documents/?uuid=ca37c955-0f1f-49c4-a6e3-2a4f6f3b9db3" ] } ], "mendeley" : { "formattedCitation" : "(Guerreiro et al., 2012)", "plainTextFormattedCitation" : "(Guerreiro et al., 2012)", "previouslyFormattedCitation" : "(Guerreiro et al., 2012)" }, "properties" : { "noteIndex" : 0 }, "schema" : "https://github.com/citation-style-language/schema/raw/master/csl-citation.json" }</w:instrText>
            </w:r>
            <w:r w:rsidRPr="00535995">
              <w:rPr>
                <w:rFonts w:ascii="Times New Roman" w:hAnsi="Times New Roman" w:cs="Times New Roman"/>
                <w:sz w:val="18"/>
                <w:lang w:val="en-US"/>
              </w:rPr>
              <w:fldChar w:fldCharType="separate"/>
            </w:r>
            <w:r w:rsidRPr="00535995">
              <w:rPr>
                <w:rFonts w:ascii="Times New Roman" w:hAnsi="Times New Roman" w:cs="Times New Roman"/>
                <w:noProof/>
                <w:sz w:val="18"/>
                <w:lang w:val="en-US"/>
              </w:rPr>
              <w:t>(Guerreiro et al., 2012)</w:t>
            </w:r>
            <w:r w:rsidRPr="00535995">
              <w:rPr>
                <w:rFonts w:ascii="Times New Roman" w:hAnsi="Times New Roman" w:cs="Times New Roman"/>
                <w:sz w:val="18"/>
                <w:lang w:val="en-US"/>
              </w:rPr>
              <w:fldChar w:fldCharType="end"/>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6</w:t>
            </w:r>
          </w:p>
        </w:tc>
      </w:tr>
      <w:tr w:rsidR="00D166CD" w:rsidRPr="00535995" w:rsidTr="00D6189A">
        <w:trPr>
          <w:jc w:val="center"/>
        </w:trPr>
        <w:tc>
          <w:tcPr>
            <w:tcW w:w="10206" w:type="dxa"/>
          </w:tcPr>
          <w:p w:rsidR="00D166CD" w:rsidRPr="00535995" w:rsidRDefault="00D166CD" w:rsidP="00D6189A">
            <w:pPr>
              <w:rPr>
                <w:rFonts w:ascii="Times New Roman" w:hAnsi="Times New Roman" w:cs="Times New Roman"/>
                <w:sz w:val="18"/>
                <w:lang w:val="en-US"/>
              </w:rPr>
            </w:pPr>
            <w:r w:rsidRPr="00535995">
              <w:rPr>
                <w:rFonts w:ascii="Times New Roman" w:hAnsi="Times New Roman" w:cs="Times New Roman"/>
                <w:sz w:val="18"/>
                <w:lang w:val="en-US"/>
              </w:rPr>
              <w:fldChar w:fldCharType="begin" w:fldLock="1"/>
            </w:r>
            <w:r w:rsidRPr="00535995">
              <w:rPr>
                <w:rFonts w:ascii="Times New Roman" w:hAnsi="Times New Roman" w:cs="Times New Roman"/>
                <w:sz w:val="18"/>
                <w:lang w:val="en-US"/>
              </w:rPr>
              <w:instrText>ADDIN CSL_CITATION { "citationItems" : [ { "id" : "ITEM-1", "itemData" : { "DOI" : "10.1016/j.actpsy.2012.11.007", "ISSN" : "1873-6297", "PMID" : "23337081", "abstract" : "Older adults are known to have reduced inhibitory control and therefore to be more distractible than young adults. Recently, we have proposed that sensory modality plays a crucial role in age-related distractibility. In this study, we examined age differences in vulnerability to unimodal and cross-modal visual and auditory distraction. A group of 24 younger (mean age=21.7 years) and 22 older adults (mean age=65.4 years) performed visual and auditory n-back tasks while ignoring visual and auditory distraction. Whereas reaction time data indicated that both young and older adults are particularly affected by unimodal distraction, accuracy data revealed that older adults, but not younger adults, are vulnerable to cross-modal visual distraction. These results support the notion that age-related distractibility is modality dependent.", "author" : [ { "dropping-particle" : "", "family" : "Guerreiro", "given" : "Maria J S", "non-dropping-particle" : "", "parse-names" : false, "suffix" : "" }, { "dropping-particle" : "", "family" : "Murphy", "given" : "Dana R", "non-dropping-particle" : "", "parse-names" : false, "suffix" : "" }, { "dropping-particle" : "", "family" : "Gerven", "given" : "Pascal W M", "non-dropping-particle" : "Van", "parse-names" : false, "suffix" : "" } ], "container-title" : "Acta psychologica", "id" : "ITEM-1", "issue" : "2", "issued" : { "date-parts" : [ [ "2013", "2" ] ] }, "page" : "184-94", "title" : "Making sense of age-related distractibility: the critical role of sensory modality.", "type" : "article-journal", "volume" : "142" }, "uris" : [ "http://www.mendeley.com/documents/?uuid=548bacca-d23d-4abc-8e45-c58687246b1c", "http://www.mendeley.com/documents/?uuid=1dd2f005-238f-4825-9beb-a7aecdb35c04" ] } ], "mendeley" : { "formattedCitation" : "(Guerreiro et al., 2013)", "plainTextFormattedCitation" : "(Guerreiro et al., 2013)", "previouslyFormattedCitation" : "(Guerreiro et al., 2013)" }, "properties" : { "noteIndex" : 0 }, "schema" : "https://github.com/citation-style-language/schema/raw/master/csl-citation.json" }</w:instrText>
            </w:r>
            <w:r w:rsidRPr="00535995">
              <w:rPr>
                <w:rFonts w:ascii="Times New Roman" w:hAnsi="Times New Roman" w:cs="Times New Roman"/>
                <w:sz w:val="18"/>
                <w:lang w:val="en-US"/>
              </w:rPr>
              <w:fldChar w:fldCharType="separate"/>
            </w:r>
            <w:r w:rsidRPr="00535995">
              <w:rPr>
                <w:rFonts w:ascii="Times New Roman" w:hAnsi="Times New Roman" w:cs="Times New Roman"/>
                <w:noProof/>
                <w:sz w:val="18"/>
                <w:lang w:val="en-US"/>
              </w:rPr>
              <w:t>(Guerreiro et al., 2013)</w:t>
            </w:r>
            <w:r w:rsidRPr="00535995">
              <w:rPr>
                <w:rFonts w:ascii="Times New Roman" w:hAnsi="Times New Roman" w:cs="Times New Roman"/>
                <w:sz w:val="18"/>
                <w:lang w:val="en-US"/>
              </w:rPr>
              <w:fldChar w:fldCharType="end"/>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6</w:t>
            </w:r>
          </w:p>
        </w:tc>
      </w:tr>
      <w:tr w:rsidR="00D166CD" w:rsidRPr="00535995" w:rsidTr="00D6189A">
        <w:trPr>
          <w:jc w:val="center"/>
        </w:trPr>
        <w:tc>
          <w:tcPr>
            <w:tcW w:w="10206" w:type="dxa"/>
          </w:tcPr>
          <w:p w:rsidR="00D166CD" w:rsidRPr="00535995" w:rsidRDefault="00D166CD" w:rsidP="00D6189A">
            <w:pPr>
              <w:rPr>
                <w:rFonts w:ascii="Times New Roman" w:hAnsi="Times New Roman" w:cs="Times New Roman"/>
                <w:sz w:val="18"/>
                <w:lang w:val="en-US"/>
              </w:rPr>
            </w:pPr>
            <w:r w:rsidRPr="00535995">
              <w:rPr>
                <w:rFonts w:ascii="Times New Roman" w:hAnsi="Times New Roman" w:cs="Times New Roman"/>
                <w:sz w:val="18"/>
                <w:lang w:val="en-US"/>
              </w:rPr>
              <w:fldChar w:fldCharType="begin" w:fldLock="1"/>
            </w:r>
            <w:r w:rsidRPr="00535995">
              <w:rPr>
                <w:rFonts w:ascii="Times New Roman" w:hAnsi="Times New Roman" w:cs="Times New Roman"/>
                <w:sz w:val="18"/>
                <w:lang w:val="en-US"/>
              </w:rPr>
              <w:instrText>ADDIN CSL_CITATION { "citationItems" : [ { "id" : "ITEM-1", "itemData" : { "DOI" : "10.1162/jocn_a_00685", "ISSN" : "1530-8898", "PMID" : "25010198", "abstract" : "Selective attention involves top-down modulation of sensory cortical areas, such that responses to relevant information are enhanced whereas responses to irrelevant information are suppressed. Suppression of irrelevant information, unlike enhancement of relevant information, has been shown to be deficient in aging. Although these attentional mechanisms have been well characterized within the visual modality, little is known about these mechanisms when attention is selectively allocated across sensory modalities. The present EEG study addressed this issue by testing younger and older participants in three different tasks: Participants attended to the visual modality and ignored the auditory modality, attended to the auditory modality and ignored the visual modality, or passively perceived information presented through either modality. We found overall modulation of visual and auditory processing during cross-modal selective attention in both age groups. Top-down modulation of visual processing was observed as a trend toward enhancement of visual information in the setting of auditory distraction, but no significant suppression of visual distraction when auditory information was relevant. Top-down modulation of auditory processing, on the other hand, was observed as suppression of auditory distraction when visual stimuli were relevant, but no significant enhancement of auditory information in the setting of visual distraction. In addition, greater visual enhancement was associated with better recognition of relevant visual information, and greater auditory distractor suppression was associated with a better ability to ignore auditory distraction. There were no age differences in these effects, suggesting that when relevant and irrelevant information are presented through different sensory modalities, selective attention remains intact in older age.", "author" : [ { "dropping-particle" : "", "family" : "Guerreiro", "given" : "Maria J S", "non-dropping-particle" : "", "parse-names" : false, "suffix" : "" }, { "dropping-particle" : "", "family" : "Anguera", "given" : "Joaquin A", "non-dropping-particle" : "", "parse-names" : false, "suffix" : "" }, { "dropping-particle" : "", "family" : "Mishra", "given" : "Jyoti", "non-dropping-particle" : "", "parse-names" : false, "suffix" : "" }, { "dropping-particle" : "", "family" : "Gerven", "given" : "Pascal W M", "non-dropping-particle" : "Van", "parse-names" : false, "suffix" : "" }, { "dropping-particle" : "", "family" : "Gazzaley", "given" : "Adam", "non-dropping-particle" : "", "parse-names" : false, "suffix" : "" } ], "container-title" : "Journal of cognitive neuroscience", "id" : "ITEM-1", "issue" : "12", "issued" : { "date-parts" : [ [ "2014", "12" ] ] }, "page" : "2827-39", "publisher" : "MIT Press Journals", "title" : "Age-equivalent top-down modulation during cross-modal selective attention.", "type" : "article-journal", "volume" : "26" }, "uris" : [ "http://www.mendeley.com/documents/?uuid=aa7d8c84-48b9-483f-adad-9d409f4c3afe", "http://www.mendeley.com/documents/?uuid=0013a343-7fcb-42d5-aa0b-788548205da6" ] } ], "mendeley" : { "formattedCitation" : "(Guerreiro et al., 2014)", "plainTextFormattedCitation" : "(Guerreiro et al., 2014)", "previouslyFormattedCitation" : "(Guerreiro et al., 2014)" }, "properties" : { "noteIndex" : 0 }, "schema" : "https://github.com/citation-style-language/schema/raw/master/csl-citation.json" }</w:instrText>
            </w:r>
            <w:r w:rsidRPr="00535995">
              <w:rPr>
                <w:rFonts w:ascii="Times New Roman" w:hAnsi="Times New Roman" w:cs="Times New Roman"/>
                <w:sz w:val="18"/>
                <w:lang w:val="en-US"/>
              </w:rPr>
              <w:fldChar w:fldCharType="separate"/>
            </w:r>
            <w:r w:rsidRPr="00535995">
              <w:rPr>
                <w:rFonts w:ascii="Times New Roman" w:hAnsi="Times New Roman" w:cs="Times New Roman"/>
                <w:noProof/>
                <w:sz w:val="18"/>
                <w:lang w:val="en-US"/>
              </w:rPr>
              <w:t>(Guerreiro et al., 2014)</w:t>
            </w:r>
            <w:r w:rsidRPr="00535995">
              <w:rPr>
                <w:rFonts w:ascii="Times New Roman" w:hAnsi="Times New Roman" w:cs="Times New Roman"/>
                <w:sz w:val="18"/>
                <w:lang w:val="en-US"/>
              </w:rPr>
              <w:fldChar w:fldCharType="end"/>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8</w:t>
            </w:r>
          </w:p>
        </w:tc>
      </w:tr>
      <w:tr w:rsidR="00D166CD" w:rsidRPr="00535995" w:rsidTr="00D6189A">
        <w:trPr>
          <w:jc w:val="center"/>
        </w:trPr>
        <w:tc>
          <w:tcPr>
            <w:tcW w:w="10206" w:type="dxa"/>
          </w:tcPr>
          <w:p w:rsidR="00D166CD" w:rsidRPr="00535995" w:rsidRDefault="00D166CD" w:rsidP="00D6189A">
            <w:pPr>
              <w:rPr>
                <w:rFonts w:ascii="Times New Roman" w:hAnsi="Times New Roman" w:cs="Times New Roman"/>
                <w:lang w:val="en-US"/>
              </w:rPr>
            </w:pPr>
            <w:r w:rsidRPr="00535995">
              <w:rPr>
                <w:rFonts w:ascii="Times New Roman" w:hAnsi="Times New Roman" w:cs="Times New Roman"/>
                <w:sz w:val="18"/>
                <w:lang w:val="en-US"/>
              </w:rPr>
              <w:fldChar w:fldCharType="begin" w:fldLock="1"/>
            </w:r>
            <w:r w:rsidRPr="00535995">
              <w:rPr>
                <w:rFonts w:ascii="Times New Roman" w:hAnsi="Times New Roman" w:cs="Times New Roman"/>
                <w:sz w:val="18"/>
                <w:lang w:val="en-US"/>
              </w:rPr>
              <w:instrText>ADDIN CSL_CITATION { "citationItems" : [ { "id" : "ITEM-1", "itemData" : { "DOI" : "10.1016/j.bbr.2014.09.049", "ISSN" : "1872-7549", "PMID" : "25300470", "abstract" : "Age-related cognitive decline has been accounted for by an age-related deficit in top-down attentional modulation of sensory cortical processing. In light of recent behavioral findings showing that age-related differences in selective attention are modality dependent, our goal was to investigate the role of sensory modality in age-related differences in top-down modulation of sensory cortical processing. This question was addressed by testing younger and older individuals in several memory tasks while undergoing fMRI. Throughout these tasks, perceptual features were kept constant while attentional instructions were varied, allowing us to devise all combinations of relevant and irrelevant, visual and auditory information. We found no top-down modulation of auditory sensory cortical processing in either age group. In contrast, we found top-down modulation of visual cortical processing in both age groups, and this effect did not differ between age groups. That is, older adults enhanced cortical processing of relevant visual information and suppressed cortical processing of visual distractors during auditory attention to the same extent as younger adults. The present results indicate that older adults are capable of suppressing irrelevant visual information in the context of cross-modal auditory attention, and thereby challenge the view that age-related attentional and cognitive decline is due to a general deficits in the ability to suppress irrelevant information.", "author" : [ { "dropping-particle" : "", "family" : "Guerreiro", "given" : "Maria J S", "non-dropping-particle" : "", "parse-names" : false, "suffix" : "" }, { "dropping-particle" : "", "family" : "Eck", "given" : "Judith", "non-dropping-particle" : "", "parse-names" : false, "suffix" : "" }, { "dropping-particle" : "", "family" : "Moerel", "given" : "Michelle", "non-dropping-particle" : "", "parse-names" : false, "suffix" : "" }, { "dropping-particle" : "", "family" : "Evers", "given" : "Elisabeth A T", "non-dropping-particle" : "", "parse-names" : false, "suffix" : "" }, { "dropping-particle" : "", "family" : "Gerven", "given" : "Pascal W M", "non-dropping-particle" : "Van", "parse-names" : false, "suffix" : "" } ], "container-title" : "Behavioural brain research", "id" : "ITEM-1", "issued" : { "date-parts" : [ [ "2015", "2", "1" ] ] }, "page" : "226-34", "publisher" : "Elsevier", "title" : "Top-down modulation of visual and auditory cortical processing in aging.", "type" : "article-journal", "volume" : "278" }, "uris" : [ "http://www.mendeley.com/documents/?uuid=82a5cc55-d5e5-4ab5-8a69-783a8b978262", "http://www.mendeley.com/documents/?uuid=27699e76-41f7-4f1e-87bd-b0cdcc929cd5" ] } ], "mendeley" : { "formattedCitation" : "(Guerreiro et al., 2015)", "plainTextFormattedCitation" : "(Guerreiro et al., 2015)", "previouslyFormattedCitation" : "(Guerreiro et al., 2015)" }, "properties" : { "noteIndex" : 0 }, "schema" : "https://github.com/citation-style-language/schema/raw/master/csl-citation.json" }</w:instrText>
            </w:r>
            <w:r w:rsidRPr="00535995">
              <w:rPr>
                <w:rFonts w:ascii="Times New Roman" w:hAnsi="Times New Roman" w:cs="Times New Roman"/>
                <w:sz w:val="18"/>
                <w:lang w:val="en-US"/>
              </w:rPr>
              <w:fldChar w:fldCharType="separate"/>
            </w:r>
            <w:r w:rsidRPr="00535995">
              <w:rPr>
                <w:rFonts w:ascii="Times New Roman" w:hAnsi="Times New Roman" w:cs="Times New Roman"/>
                <w:noProof/>
                <w:sz w:val="18"/>
                <w:lang w:val="en-US"/>
              </w:rPr>
              <w:t>(Guerreiro et al., 2015)</w:t>
            </w:r>
            <w:r w:rsidRPr="00535995">
              <w:rPr>
                <w:rFonts w:ascii="Times New Roman" w:hAnsi="Times New Roman" w:cs="Times New Roman"/>
                <w:sz w:val="18"/>
                <w:lang w:val="en-US"/>
              </w:rPr>
              <w:fldChar w:fldCharType="end"/>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6</w:t>
            </w:r>
          </w:p>
        </w:tc>
      </w:tr>
      <w:tr w:rsidR="00D166CD" w:rsidRPr="00535995" w:rsidTr="00D6189A">
        <w:trPr>
          <w:jc w:val="center"/>
        </w:trPr>
        <w:tc>
          <w:tcPr>
            <w:tcW w:w="10206" w:type="dxa"/>
          </w:tcPr>
          <w:p w:rsidR="00D166CD" w:rsidRPr="00535995" w:rsidRDefault="00D166CD" w:rsidP="00D6189A">
            <w:pPr>
              <w:rPr>
                <w:rFonts w:ascii="Times New Roman" w:hAnsi="Times New Roman" w:cs="Times New Roman"/>
                <w:sz w:val="18"/>
                <w:lang w:val="en-US"/>
              </w:rPr>
            </w:pPr>
            <w:r w:rsidRPr="00535995">
              <w:rPr>
                <w:rFonts w:ascii="Times New Roman" w:hAnsi="Times New Roman" w:cs="Times New Roman"/>
                <w:sz w:val="18"/>
                <w:lang w:val="en-US"/>
              </w:rPr>
              <w:fldChar w:fldCharType="begin" w:fldLock="1"/>
            </w:r>
            <w:r w:rsidRPr="00535995">
              <w:rPr>
                <w:rFonts w:ascii="Times New Roman" w:hAnsi="Times New Roman" w:cs="Times New Roman"/>
                <w:sz w:val="18"/>
                <w:lang w:val="en-US"/>
              </w:rPr>
              <w:instrText>ADDIN CSL_CITATION { "citationItems" : [ { "id" : "ITEM-1", "itemData" : { "DOI" : "10.1097/WNR.0b013e328323ab07", "ISSN" : "1473-558X", "PMID" : "19218871", "abstract" : "Previous research shows that modality-specific selective attention attenuates multisensory integration in healthy young adults. In addition, older adults evidence enhanced multisensory integration compared with younger adults. We hypothesized that these increases were because of changes in top-down suppression, and therefore older adults would show multisensory integration while selectively attending. Performance of older and younger adults was compared on a cued discrimination task. Older adults had greater multisensory integration than younger adults in all conditions, yet were still able to reduce integration using selective attention. This suggests that attentional processes are intact in older adults, but are unable to compensate for an overall increase in the amount of sensory processing during divided attention.", "author" : [ { "dropping-particle" : "", "family" : "Hugenschmidt", "given" : "Christina E", "non-dropping-particle" : "", "parse-names" : false, "suffix" : "" }, { "dropping-particle" : "", "family" : "Mozolic", "given" : "Jennifer L", "non-dropping-particle" : "", "parse-names" : false, "suffix" : "" }, { "dropping-particle" : "", "family" : "Laurienti", "given" : "Paul J", "non-dropping-particle" : "", "parse-names" : false, "suffix" : "" } ], "container-title" : "Neuroreport", "id" : "ITEM-1", "issue" : "4", "issued" : { "date-parts" : [ [ "2009", "3", "4" ] ] }, "page" : "349-53", "title" : "Suppression of multisensory integration by modality-specific attention in aging.", "type" : "article-journal", "volume" : "20" }, "uris" : [ "http://www.mendeley.com/documents/?uuid=1862245f-23e7-4d50-9e80-a54df10328d4", "http://www.mendeley.com/documents/?uuid=1eab3cd4-cbae-41f5-a902-adee32f9d85e" ] } ], "mendeley" : { "formattedCitation" : "(Hugenschmidt et al., 2009a)", "plainTextFormattedCitation" : "(Hugenschmidt et al., 2009a)", "previouslyFormattedCitation" : "(Hugenschmidt et al., 2009a)" }, "properties" : { "noteIndex" : 0 }, "schema" : "https://github.com/citation-style-language/schema/raw/master/csl-citation.json" }</w:instrText>
            </w:r>
            <w:r w:rsidRPr="00535995">
              <w:rPr>
                <w:rFonts w:ascii="Times New Roman" w:hAnsi="Times New Roman" w:cs="Times New Roman"/>
                <w:sz w:val="18"/>
                <w:lang w:val="en-US"/>
              </w:rPr>
              <w:fldChar w:fldCharType="separate"/>
            </w:r>
            <w:r w:rsidRPr="00535995">
              <w:rPr>
                <w:rFonts w:ascii="Times New Roman" w:hAnsi="Times New Roman" w:cs="Times New Roman"/>
                <w:noProof/>
                <w:sz w:val="18"/>
                <w:lang w:val="en-US"/>
              </w:rPr>
              <w:t>(Hugenschmidt et al., 2009a)</w:t>
            </w:r>
            <w:r w:rsidRPr="00535995">
              <w:rPr>
                <w:rFonts w:ascii="Times New Roman" w:hAnsi="Times New Roman" w:cs="Times New Roman"/>
                <w:sz w:val="18"/>
                <w:lang w:val="en-US"/>
              </w:rPr>
              <w:fldChar w:fldCharType="end"/>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7</w:t>
            </w:r>
          </w:p>
        </w:tc>
      </w:tr>
      <w:tr w:rsidR="00D166CD" w:rsidRPr="00535995" w:rsidTr="00D6189A">
        <w:trPr>
          <w:jc w:val="center"/>
        </w:trPr>
        <w:tc>
          <w:tcPr>
            <w:tcW w:w="10206" w:type="dxa"/>
          </w:tcPr>
          <w:p w:rsidR="00D166CD" w:rsidRPr="00535995" w:rsidRDefault="00D166CD" w:rsidP="00D6189A">
            <w:pPr>
              <w:rPr>
                <w:rFonts w:ascii="Times New Roman" w:hAnsi="Times New Roman" w:cs="Times New Roman"/>
                <w:sz w:val="18"/>
                <w:lang w:val="en-US"/>
              </w:rPr>
            </w:pPr>
            <w:r w:rsidRPr="00535995">
              <w:rPr>
                <w:rFonts w:ascii="Times New Roman" w:hAnsi="Times New Roman" w:cs="Times New Roman"/>
                <w:sz w:val="18"/>
                <w:lang w:val="en-US"/>
              </w:rPr>
              <w:fldChar w:fldCharType="begin" w:fldLock="1"/>
            </w:r>
            <w:r w:rsidRPr="00535995">
              <w:rPr>
                <w:rFonts w:ascii="Times New Roman" w:hAnsi="Times New Roman" w:cs="Times New Roman"/>
                <w:sz w:val="18"/>
                <w:lang w:val="en-US"/>
              </w:rPr>
              <w:instrText>ADDIN CSL_CITATION { "citationItems" : [ { "id" : "ITEM-1", "itemData" : { "DOI" : "10.1007/s00221-009-1816-3", "ISSN" : "1432-1106", "PMID" : "19404621", "abstract" : "The goal of the present study was to determine if older adults benefited from attention to a specific sensory modality in a voluntary attention task and evidenced changes in voluntary or involuntary attention when compared to younger adults. Suppressing and enhancing effects of voluntary attention were assessed using two cued forced-choice tasks, one that asked participants to localize and one that asked them to categorize visual and auditory targets. Involuntary attention was assessed using the same tasks, but with no attentional cues. The effects of attention were evaluated using traditional comparisons of means and Cox proportional hazards models. All analyses showed that older adults benefited behaviorally from selective attention in both visual and auditory conditions, including robust suppressive effects of attention. Of note, the performance of the older adults was commensurate with that of younger adults in almost all analyses, suggesting that older adults can successfully engage crossmodal attention processes. Thus, age-related increases in distractibility across sensory modalities are likely due to mechanisms other than deficits in attentional processing.", "author" : [ { "dropping-particle" : "", "family" : "Hugenschmidt", "given" : "Christina E", "non-dropping-particle" : "", "parse-names" : false, "suffix" : "" }, { "dropping-particle" : "", "family" : "Peiffer", "given" : "Ann M", "non-dropping-particle" : "", "parse-names" : false, "suffix" : "" }, { "dropping-particle" : "", "family" : "McCoy", "given" : "Thomas P", "non-dropping-particle" : "", "parse-names" : false, "suffix" : "" }, { "dropping-particle" : "", "family" : "Hayasaka", "given" : "Satoru", "non-dropping-particle" : "", "parse-names" : false, "suffix" : "" }, { "dropping-particle" : "", "family" : "Laurienti", "given" : "Paul J", "non-dropping-particle" : "", "parse-names" : false, "suffix" : "" } ], "container-title" : "Experimental brain research", "id" : "ITEM-1", "issue" : "2-3", "issued" : { "date-parts" : [ [ "2009", "9" ] ] }, "page" : "273-85", "title" : "Preservation of crossmodal selective attention in healthy aging.", "type" : "article-journal", "volume" : "198" }, "uris" : [ "http://www.mendeley.com/documents/?uuid=75ab4466-48aa-4b00-b78e-2c168e4ed858", "http://www.mendeley.com/documents/?uuid=7f5115b2-5d26-4079-8aa3-043fccde0af5" ] } ], "mendeley" : { "formattedCitation" : "(Hugenschmidt et al., 2009b)", "plainTextFormattedCitation" : "(Hugenschmidt et al., 2009b)", "previouslyFormattedCitation" : "(Hugenschmidt et al., 2009b)" }, "properties" : { "noteIndex" : 0 }, "schema" : "https://github.com/citation-style-language/schema/raw/master/csl-citation.json" }</w:instrText>
            </w:r>
            <w:r w:rsidRPr="00535995">
              <w:rPr>
                <w:rFonts w:ascii="Times New Roman" w:hAnsi="Times New Roman" w:cs="Times New Roman"/>
                <w:sz w:val="18"/>
                <w:lang w:val="en-US"/>
              </w:rPr>
              <w:fldChar w:fldCharType="separate"/>
            </w:r>
            <w:r w:rsidRPr="00535995">
              <w:rPr>
                <w:rFonts w:ascii="Times New Roman" w:hAnsi="Times New Roman" w:cs="Times New Roman"/>
                <w:noProof/>
                <w:sz w:val="18"/>
                <w:lang w:val="en-US"/>
              </w:rPr>
              <w:t>(Hugenschmidt et al., 2009b)</w:t>
            </w:r>
            <w:r w:rsidRPr="00535995">
              <w:rPr>
                <w:rFonts w:ascii="Times New Roman" w:hAnsi="Times New Roman" w:cs="Times New Roman"/>
                <w:sz w:val="18"/>
                <w:lang w:val="en-US"/>
              </w:rPr>
              <w:fldChar w:fldCharType="end"/>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7</w:t>
            </w:r>
          </w:p>
        </w:tc>
      </w:tr>
      <w:tr w:rsidR="00D166CD" w:rsidRPr="00535995" w:rsidTr="00D6189A">
        <w:trPr>
          <w:jc w:val="center"/>
        </w:trPr>
        <w:tc>
          <w:tcPr>
            <w:tcW w:w="10206" w:type="dxa"/>
          </w:tcPr>
          <w:p w:rsidR="00D166CD" w:rsidRPr="00535995" w:rsidRDefault="00D166CD" w:rsidP="00D6189A">
            <w:pPr>
              <w:rPr>
                <w:rFonts w:ascii="Times New Roman" w:hAnsi="Times New Roman" w:cs="Times New Roman"/>
                <w:sz w:val="18"/>
                <w:lang w:val="en-US"/>
              </w:rPr>
            </w:pPr>
            <w:r w:rsidRPr="00535995">
              <w:rPr>
                <w:rFonts w:ascii="Times New Roman" w:hAnsi="Times New Roman" w:cs="Times New Roman"/>
                <w:sz w:val="18"/>
                <w:lang w:val="en-US"/>
              </w:rPr>
              <w:fldChar w:fldCharType="begin" w:fldLock="1"/>
            </w:r>
            <w:r w:rsidRPr="00535995">
              <w:rPr>
                <w:rFonts w:ascii="Times New Roman" w:hAnsi="Times New Roman" w:cs="Times New Roman"/>
                <w:sz w:val="18"/>
                <w:lang w:val="en-US"/>
              </w:rPr>
              <w:instrText>ADDIN CSL_CITATION { "citationItems" : [ { "id" : "ITEM-1", "itemData" : { "DOI" : "10.1093/gerona/glu048", "ISSN" : "1758-535X", "PMID" : "24717331", "abstract" : "BACKGROUND: The brain's structural integrity is associated with mobility function in older adults. Changes in function may be evident earlier than changes in structure and may be more directly related to mobility. Therefore, we assessed whether functional brain networks varied with mobility function in older adults. METHODS: Short Physical Performance Battery (SPPB) and resting state functional magnetic resonance imaging were collected on 24 young (mean age = 26.4\u00b15.1) and 48 older (mean age = 72.04\u00b15.1) participants. Older participants were divided into three groups by SPPB score: Low SPPB (score = 7-9), Mid SPPB (score = 10), High SPPB (score = 11-12).Graph theory-based methods were used to characterize and compare brain network organization. RESULTS: Connectivity in the somatomotor cortex distinguished between groups based on SPPB score. The community structure of the somatomotor cortex was significantly less consistent in the Low SPPB group (mean = 0.097\u00b10.05) compared with Young (mean = 0.163\u00b10.09, p = .03) SPPB group. Striking differences were evident in second-order connections between somatomotor cortex and superior temporal gyrus and insula that reached statistical significance. The Low SPPB group (mean = 140.87\u00b1109.30) had a significantly higher number of connections than Young (mean = 45.05\u00b133.79, p = .0003) or High (mean = 49.61\u00b135.31, p = .002) SPPB group. CONCLUSIONS: Older adults with poorer mobility function exhibited reduced consistency of somatomotor community structure and a greater number of secondary connections with vestibular and multisensory regions of the brain. Further study is needed to fully interpret these effects, but analysis of functional brain networks adds new insights to the contribution of the brain to mobility.", "author" : [ { "dropping-particle" : "", "family" : "Hugenschmidt", "given" : "Christina E", "non-dropping-particle" : "", "parse-names" : false, "suffix" : "" }, { "dropping-particle" : "", "family" : "Burdette", "given" : "Jonathan H", "non-dropping-particle" : "", "parse-names" : false, "suffix" : "" }, { "dropping-particle" : "", "family" : "Morgan", "given" : "Ashley R", "non-dropping-particle" : "", "parse-names" : false, "suffix" : "" }, { "dropping-particle" : "", "family" : "Williamson", "given" : "Jeff D", "non-dropping-particle" : "", "parse-names" : false, "suffix" : "" }, { "dropping-particle" : "", "family" : "Kritchevsky", "given" : "Stephen B", "non-dropping-particle" : "", "parse-names" : false, "suffix" : "" }, { "dropping-particle" : "", "family" : "Laurienti", "given" : "Paul J", "non-dropping-particle" : "", "parse-names" : false, "suffix" : "" } ], "container-title" : "The journals of gerontology. Series A, Biological sciences and medical sciences", "id" : "ITEM-1", "issue" : "11", "issued" : { "date-parts" : [ [ "2014", "11" ] ] }, "page" : "1399-406", "publisher" : "Oxford University Press", "title" : "Graph theory analysis of functional brain networks and mobility disability in older adults.", "type" : "article-journal", "volume" : "69" }, "uris" : [ "http://www.mendeley.com/documents/?uuid=05052e31-fc58-47e9-8fc6-333374259206", "http://www.mendeley.com/documents/?uuid=30373dbf-15bf-422e-b967-a42aa662ebd6" ] } ], "mendeley" : { "formattedCitation" : "(Hugenschmidt et al., 2014)", "plainTextFormattedCitation" : "(Hugenschmidt et al., 2014)", "previouslyFormattedCitation" : "(Hugenschmidt et al., 2014)" }, "properties" : { "noteIndex" : 0 }, "schema" : "https://github.com/citation-style-language/schema/raw/master/csl-citation.json" }</w:instrText>
            </w:r>
            <w:r w:rsidRPr="00535995">
              <w:rPr>
                <w:rFonts w:ascii="Times New Roman" w:hAnsi="Times New Roman" w:cs="Times New Roman"/>
                <w:sz w:val="18"/>
                <w:lang w:val="en-US"/>
              </w:rPr>
              <w:fldChar w:fldCharType="separate"/>
            </w:r>
            <w:r w:rsidRPr="00535995">
              <w:rPr>
                <w:rFonts w:ascii="Times New Roman" w:hAnsi="Times New Roman" w:cs="Times New Roman"/>
                <w:noProof/>
                <w:sz w:val="18"/>
                <w:lang w:val="en-US"/>
              </w:rPr>
              <w:t>(Hugenschmidt et al., 2014)</w:t>
            </w:r>
            <w:r w:rsidRPr="00535995">
              <w:rPr>
                <w:rFonts w:ascii="Times New Roman" w:hAnsi="Times New Roman" w:cs="Times New Roman"/>
                <w:sz w:val="18"/>
                <w:lang w:val="en-US"/>
              </w:rPr>
              <w:fldChar w:fldCharType="end"/>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7</w:t>
            </w:r>
          </w:p>
        </w:tc>
      </w:tr>
      <w:tr w:rsidR="00D166CD" w:rsidRPr="00535995" w:rsidTr="00D6189A">
        <w:trPr>
          <w:jc w:val="center"/>
        </w:trPr>
        <w:tc>
          <w:tcPr>
            <w:tcW w:w="10206" w:type="dxa"/>
          </w:tcPr>
          <w:p w:rsidR="00D166CD" w:rsidRPr="00535995" w:rsidRDefault="00D166CD" w:rsidP="00D6189A">
            <w:pPr>
              <w:rPr>
                <w:rFonts w:ascii="Times New Roman" w:hAnsi="Times New Roman" w:cs="Times New Roman"/>
                <w:sz w:val="18"/>
                <w:lang w:val="en-US"/>
              </w:rPr>
            </w:pPr>
            <w:r w:rsidRPr="00535995">
              <w:rPr>
                <w:rFonts w:ascii="Times New Roman" w:hAnsi="Times New Roman" w:cs="Times New Roman"/>
                <w:sz w:val="18"/>
                <w:lang w:val="en-US"/>
              </w:rPr>
              <w:fldChar w:fldCharType="begin" w:fldLock="1"/>
            </w:r>
            <w:r w:rsidRPr="00535995">
              <w:rPr>
                <w:rFonts w:ascii="Times New Roman" w:hAnsi="Times New Roman" w:cs="Times New Roman"/>
                <w:sz w:val="18"/>
                <w:lang w:val="en-US"/>
              </w:rPr>
              <w:instrText>ADDIN CSL_CITATION { "citationItems" : [ { "id" : "ITEM-1", "itemData" : { "DOI" : "10.1016/j.neulet.2007.10.004", "ISSN" : "0304-3940", "PMID" : "17997035", "abstract" : "We conducted a dual-task experiment that involved information processing (IP) tasks concurrent with postural perturbations to explore the interaction between attention and sensory integration in postural control in young and older adults. A postural control model incorporating sensory integration and the influence of attention was fit to the data, from which parameters were then obtained to quantify the interference of attention on postural control. The model hypothesizes that the cognitive processing and integration of sensory inputs for balance requires time, and that attention influences this processing time, as well as sensory selection by facilitating specific sensory channels. Performing a concurrent IP task had an overall effect on the time delay. Differences in the time delay of the postural control model were found for the older adults. The results suggest enhanced vulnerability of balance processes in older adults to interference from concurrent cognitive IP tasks.", "author" : [ { "dropping-particle" : "", "family" : "Mahboobin", "given" : "Arash", "non-dropping-particle" : "", "parse-names" : false, "suffix" : "" }, { "dropping-particle" : "", "family" : "Loughlin", "given" : "Patrick J", "non-dropping-particle" : "", "parse-names" : false, "suffix" : "" }, { "dropping-particle" : "", "family" : "Redfern", "given" : "Mark S", "non-dropping-particle" : "", "parse-names" : false, "suffix" : "" } ], "container-title" : "Neuroscience letters", "id" : "ITEM-1", "issue" : "2-3", "issued" : { "date-parts" : [ [ "2007", "12", "18" ] ] }, "page" : "147-51", "title" : "A model-based approach to attention and sensory integration in postural control of older adults.", "type" : "article-journal", "volume" : "429" }, "uris" : [ "http://www.mendeley.com/documents/?uuid=e534afc9-5dce-4eed-b73a-c61acbdd2f3a", "http://www.mendeley.com/documents/?uuid=27ed8f5b-2ba4-46bb-884d-6167ccb4579e" ] } ], "mendeley" : { "formattedCitation" : "(Mahboobin et al., 2007)", "plainTextFormattedCitation" : "(Mahboobin et al., 2007)", "previouslyFormattedCitation" : "(Mahboobin et al., 2007)" }, "properties" : { "noteIndex" : 0 }, "schema" : "https://github.com/citation-style-language/schema/raw/master/csl-citation.json" }</w:instrText>
            </w:r>
            <w:r w:rsidRPr="00535995">
              <w:rPr>
                <w:rFonts w:ascii="Times New Roman" w:hAnsi="Times New Roman" w:cs="Times New Roman"/>
                <w:sz w:val="18"/>
                <w:lang w:val="en-US"/>
              </w:rPr>
              <w:fldChar w:fldCharType="separate"/>
            </w:r>
            <w:r w:rsidRPr="00535995">
              <w:rPr>
                <w:rFonts w:ascii="Times New Roman" w:hAnsi="Times New Roman" w:cs="Times New Roman"/>
                <w:noProof/>
                <w:sz w:val="18"/>
                <w:lang w:val="en-US"/>
              </w:rPr>
              <w:t>(Mahboobin et al., 2007)</w:t>
            </w:r>
            <w:r w:rsidRPr="00535995">
              <w:rPr>
                <w:rFonts w:ascii="Times New Roman" w:hAnsi="Times New Roman" w:cs="Times New Roman"/>
                <w:sz w:val="18"/>
                <w:lang w:val="en-US"/>
              </w:rPr>
              <w:fldChar w:fldCharType="end"/>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keepNext/>
              <w:jc w:val="center"/>
              <w:rPr>
                <w:rFonts w:ascii="Times New Roman" w:hAnsi="Times New Roman" w:cs="Times New Roman"/>
                <w:lang w:val="en-US"/>
              </w:rPr>
            </w:pPr>
            <w:r w:rsidRPr="00535995">
              <w:rPr>
                <w:rFonts w:ascii="Times New Roman" w:hAnsi="Times New Roman" w:cs="Times New Roman"/>
                <w:lang w:val="en-US"/>
              </w:rPr>
              <w:t>7</w:t>
            </w:r>
          </w:p>
        </w:tc>
      </w:tr>
      <w:tr w:rsidR="00D166CD" w:rsidRPr="00535995" w:rsidTr="00D6189A">
        <w:trPr>
          <w:jc w:val="center"/>
        </w:trPr>
        <w:tc>
          <w:tcPr>
            <w:tcW w:w="10206" w:type="dxa"/>
          </w:tcPr>
          <w:p w:rsidR="00D166CD" w:rsidRPr="00535995" w:rsidRDefault="00D166CD" w:rsidP="00D6189A">
            <w:pPr>
              <w:rPr>
                <w:rFonts w:ascii="Times New Roman" w:hAnsi="Times New Roman" w:cs="Times New Roman"/>
                <w:sz w:val="18"/>
                <w:lang w:val="en-US"/>
              </w:rPr>
            </w:pPr>
            <w:r w:rsidRPr="00535995">
              <w:rPr>
                <w:rFonts w:ascii="Times New Roman" w:hAnsi="Times New Roman" w:cs="Times New Roman"/>
                <w:sz w:val="18"/>
                <w:lang w:val="en-US"/>
              </w:rPr>
              <w:fldChar w:fldCharType="begin" w:fldLock="1"/>
            </w:r>
            <w:r w:rsidRPr="00535995">
              <w:rPr>
                <w:rFonts w:ascii="Times New Roman" w:hAnsi="Times New Roman" w:cs="Times New Roman"/>
                <w:sz w:val="18"/>
                <w:lang w:val="en-US"/>
              </w:rPr>
              <w:instrText>ADDIN CSL_CITATION { "citationItems" : [ { "id" : "ITEM-1", "itemData" : { "DOI" : "10.1016/j.brainres.2012.07.014", "ISSN" : "1872-6240", "PMID" : "22820295", "abstract" : "The attention network test (ANT) assesses the effect of alerting and orienting cues on a visual flanker task measuring executive attention. Previous findings revealed that older adults demonstrate greater reaction times (RT) benefits when provided with visual orienting cues that offer both spatial and temporal information of an ensuing target. Given the overlap of neural substrates and networks involved in multisensory processing and cueing (i.e., alerting and orienting), an investigation of multisensory cueing effects on RT was warranted. The current study was designed to determine whether participants, both old and young, benefited from receiving multisensory alerting and orienting cues. Eighteen young (M=19.17 years; 45% female) and eighteen old (M=76.44 years; 61% female) individuals that were determined to be non-demented and without any medical or psychiatric conditions that would affect their performance were included. Results revealed main effects for the executive attention and orienting networks, but not for the alerting network. In terms of orienting, both old and young adults demonstrated significant orienting effects for auditory-somatosensory (AS), auditory-visual (AV), and visual-somatosensory (VS) cues. RT benefits of multisensory compared to unisensory orienting effects differed by cue type and age group; younger adults demonstrated greater RT benefits for AS orienting cues whereas older adults demonstrated greater RT benefits for AV orienting cues. Both groups, however, demonstrated significant RT benefits for multisensory VS orienting cues. These findings provide evidence for the facilitative effect of multisensory orienting cues, and not multisensory alerting cues, in old and young adults.", "author" : [ { "dropping-particle" : "", "family" : "Mahoney", "given" : "Jeannette R", "non-dropping-particle" : "", "parse-names" : false, "suffix" : "" }, { "dropping-particle" : "", "family" : "Verghese", "given" : "Joe", "non-dropping-particle" : "", "parse-names" : false, "suffix" : "" }, { "dropping-particle" : "", "family" : "Dumas", "given" : "Kristina", "non-dropping-particle" : "", "parse-names" : false, "suffix" : "" }, { "dropping-particle" : "", "family" : "Wang", "given" : "Cuiling", "non-dropping-particle" : "", "parse-names" : false, "suffix" : "" }, { "dropping-particle" : "", "family" : "Holtzer", "given" : "Roee", "non-dropping-particle" : "", "parse-names" : false, "suffix" : "" } ], "container-title" : "Brain research", "id" : "ITEM-1", "issued" : { "date-parts" : [ [ "2012", "9", "7" ] ] }, "page" : "63-73", "title" : "The effect of multisensory cues on attention in aging.", "type" : "article-journal", "volume" : "1472" }, "uris" : [ "http://www.mendeley.com/documents/?uuid=519170e6-a69d-4a4b-b911-5b6d5328f30d", "http://www.mendeley.com/documents/?uuid=34c48c13-9dae-48de-b2f6-b693a2685cf5" ] } ], "mendeley" : { "formattedCitation" : "(Mahoney et al., 2012)", "plainTextFormattedCitation" : "(Mahoney et al., 2012)", "previouslyFormattedCitation" : "(Mahoney et al., 2012)" }, "properties" : { "noteIndex" : 0 }, "schema" : "https://github.com/citation-style-language/schema/raw/master/csl-citation.json" }</w:instrText>
            </w:r>
            <w:r w:rsidRPr="00535995">
              <w:rPr>
                <w:rFonts w:ascii="Times New Roman" w:hAnsi="Times New Roman" w:cs="Times New Roman"/>
                <w:sz w:val="18"/>
                <w:lang w:val="en-US"/>
              </w:rPr>
              <w:fldChar w:fldCharType="separate"/>
            </w:r>
            <w:r w:rsidRPr="00535995">
              <w:rPr>
                <w:rFonts w:ascii="Times New Roman" w:hAnsi="Times New Roman" w:cs="Times New Roman"/>
                <w:noProof/>
                <w:sz w:val="18"/>
                <w:lang w:val="en-US"/>
              </w:rPr>
              <w:t>(Mahoney et al., 2012)</w:t>
            </w:r>
            <w:r w:rsidRPr="00535995">
              <w:rPr>
                <w:rFonts w:ascii="Times New Roman" w:hAnsi="Times New Roman" w:cs="Times New Roman"/>
                <w:sz w:val="18"/>
                <w:lang w:val="en-US"/>
              </w:rPr>
              <w:fldChar w:fldCharType="end"/>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6</w:t>
            </w:r>
          </w:p>
        </w:tc>
      </w:tr>
      <w:tr w:rsidR="00D166CD" w:rsidRPr="00535995" w:rsidTr="00D6189A">
        <w:trPr>
          <w:jc w:val="center"/>
        </w:trPr>
        <w:tc>
          <w:tcPr>
            <w:tcW w:w="10206" w:type="dxa"/>
          </w:tcPr>
          <w:p w:rsidR="00D166CD" w:rsidRPr="00535995" w:rsidRDefault="00D166CD" w:rsidP="00D6189A">
            <w:pPr>
              <w:rPr>
                <w:rFonts w:ascii="Times New Roman" w:hAnsi="Times New Roman" w:cs="Times New Roman"/>
                <w:sz w:val="18"/>
                <w:lang w:val="en-US"/>
              </w:rPr>
            </w:pPr>
            <w:r w:rsidRPr="00535995">
              <w:rPr>
                <w:rFonts w:ascii="Times New Roman" w:hAnsi="Times New Roman" w:cs="Times New Roman"/>
                <w:sz w:val="18"/>
                <w:lang w:val="en-US"/>
              </w:rPr>
              <w:fldChar w:fldCharType="begin" w:fldLock="1"/>
            </w:r>
            <w:r w:rsidRPr="00535995">
              <w:rPr>
                <w:rFonts w:ascii="Times New Roman" w:hAnsi="Times New Roman" w:cs="Times New Roman"/>
                <w:sz w:val="18"/>
                <w:lang w:val="en-US"/>
              </w:rPr>
              <w:instrText>ADDIN CSL_CITATION { "citationItems" : [ { "id" : "ITEM-1", "itemData" : { "DOI" : "10.1016/j.brainres.2011.09.017", "ISSN" : "1872-6240", "PMID" : "22024545", "abstract" : "Stimuli are processed concurrently and across multiple sensory inputs. Here we directly compared the effect of multisensory integration (MSI) on reaction time across three paired sensory inputs in eighteen young (M=19.17 years) and eighteen old (M=76.44 years) individuals. Participants were determined to be non-demented and without any medical or psychiatric conditions that would affect their performance. Participants responded to randomly presented unisensory (auditory, visual, somatosensory) stimuli and three paired sensory inputs consisting of auditory-somatosensory (AS) auditory-visual (AV) and visual-somatosensory (VS) stimuli. Results revealed that reaction time (RT) to all multisensory pairings was significantly faster than those elicited to the constituent unisensory conditions across age groups; findings that could not be accounted for by simple probability summation. Both young and old participants responded the fastest to multisensory pairings containing somatosensory input. Compared to younger adults, older adults demonstrated a significantly greater RT benefit when processing concurrent VS information. In terms of co-activation, older adults demonstrated a significant increase in the magnitude of visual-somatosensory co-activation (i.e., multisensory integration), while younger adults demonstrated a significant increase in the magnitude of auditory-visual and auditory-somatosensory co-activation. This study provides first evidence in support of the facilitative effect of pairing somatosensory with visual stimuli in older adults.", "author" : [ { "dropping-particle" : "", "family" : "Mahoney", "given" : "Jeannette R", "non-dropping-particle" : "", "parse-names" : false, "suffix" : "" }, { "dropping-particle" : "", "family" : "Li", "given" : "Po Ching Clara", "non-dropping-particle" : "", "parse-names" : false, "suffix" : "" }, { "dropping-particle" : "", "family" : "Oh-Park", "given" : "Mooyeon", "non-dropping-particle" : "", "parse-names" : false, "suffix" : "" }, { "dropping-particle" : "", "family" : "Verghese", "given" : "Joe", "non-dropping-particle" : "", "parse-names" : false, "suffix" : "" }, { "dropping-particle" : "", "family" : "Holtzer", "given" : "Roee", "non-dropping-particle" : "", "parse-names" : false, "suffix" : "" } ], "container-title" : "Brain research", "id" : "ITEM-1", "issued" : { "date-parts" : [ [ "2011", "12", "2" ] ] }, "page" : "43-53", "title" : "Multisensory integration across the senses in young and old adults.", "type" : "article-journal", "volume" : "1426" }, "uris" : [ "http://www.mendeley.com/documents/?uuid=41aca962-8d08-4cfd-8a29-cfa2fe4ddd16", "http://www.mendeley.com/documents/?uuid=2e0a30ec-f939-4ff6-806f-168731519ad2" ] } ], "mendeley" : { "formattedCitation" : "(Mahoney et al., 2011)", "plainTextFormattedCitation" : "(Mahoney et al., 2011)", "previouslyFormattedCitation" : "(Mahoney et al., 2011)" }, "properties" : { "noteIndex" : 0 }, "schema" : "https://github.com/citation-style-language/schema/raw/master/csl-citation.json" }</w:instrText>
            </w:r>
            <w:r w:rsidRPr="00535995">
              <w:rPr>
                <w:rFonts w:ascii="Times New Roman" w:hAnsi="Times New Roman" w:cs="Times New Roman"/>
                <w:sz w:val="18"/>
                <w:lang w:val="en-US"/>
              </w:rPr>
              <w:fldChar w:fldCharType="separate"/>
            </w:r>
            <w:r w:rsidRPr="00535995">
              <w:rPr>
                <w:rFonts w:ascii="Times New Roman" w:hAnsi="Times New Roman" w:cs="Times New Roman"/>
                <w:noProof/>
                <w:sz w:val="18"/>
                <w:lang w:val="en-US"/>
              </w:rPr>
              <w:t>(Mahoney et al., 2011)</w:t>
            </w:r>
            <w:r w:rsidRPr="00535995">
              <w:rPr>
                <w:rFonts w:ascii="Times New Roman" w:hAnsi="Times New Roman" w:cs="Times New Roman"/>
                <w:sz w:val="18"/>
                <w:lang w:val="en-US"/>
              </w:rPr>
              <w:fldChar w:fldCharType="end"/>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7</w:t>
            </w:r>
          </w:p>
        </w:tc>
      </w:tr>
      <w:tr w:rsidR="00D166CD" w:rsidRPr="00535995" w:rsidTr="00D6189A">
        <w:trPr>
          <w:jc w:val="center"/>
        </w:trPr>
        <w:tc>
          <w:tcPr>
            <w:tcW w:w="10206" w:type="dxa"/>
          </w:tcPr>
          <w:p w:rsidR="00D166CD" w:rsidRPr="00535995" w:rsidRDefault="00D166CD" w:rsidP="00D6189A">
            <w:pPr>
              <w:rPr>
                <w:rFonts w:ascii="Times New Roman" w:hAnsi="Times New Roman" w:cs="Times New Roman"/>
                <w:sz w:val="18"/>
                <w:lang w:val="en-US"/>
              </w:rPr>
            </w:pPr>
            <w:r w:rsidRPr="00535995">
              <w:rPr>
                <w:rFonts w:ascii="Times New Roman" w:hAnsi="Times New Roman" w:cs="Times New Roman"/>
                <w:sz w:val="18"/>
                <w:lang w:val="en-US"/>
              </w:rPr>
              <w:fldChar w:fldCharType="begin" w:fldLock="1"/>
            </w:r>
            <w:r w:rsidRPr="00535995">
              <w:rPr>
                <w:rFonts w:ascii="Times New Roman" w:hAnsi="Times New Roman" w:cs="Times New Roman"/>
                <w:sz w:val="18"/>
                <w:lang w:val="en-US"/>
              </w:rPr>
              <w:instrText>ADDIN CSL_CITATION { "citationItems" : [ { "id" : "ITEM-1", "itemData" : { "DOI" : "10.3389/fnagi.2014.00250", "ISSN" : "1663-4365", "PMID" : "25309430", "abstract" : "While aging can lead to significant declines in perceptual and cognitive function, the effects of age on multisensory integration, the process in which the brain combines information across the senses, are less clear. Recent reports suggest that older adults are susceptible to the sound-induced flash illusion (Shams et al., 2000) across a much wider range of temporal asynchronies than younger adults (Setti et al., 2011). To assess whether this cost for multisensory integration is a general phenomenon of combining asynchronous audiovisual input, we compared the time courses of two variants of the sound-induced flash illusion in young and older adults: the fission illusion, where one flash accompanied by two beeps appears as two flashes, and the fusion illusion, where two flashes accompanied by one beep appear as one flash. Twenty-five younger (18-30 years) and older (65+ years) adults were required to report whether they perceived one or two flashes, whilst ignoring irrelevant auditory beeps, in bimodal trials where auditory and visual stimuli were separated by one of six stimulus onset asynchronies (SOAs). There was a marked difference in the pattern of results for the two variants of the illusion. In conditions known to produce the fission illusion, older adults were significantly more susceptible to the illusion at longer SOAs compared to younger participants. In contrast, the performance of the younger and older groups was almost identical in conditions known to produce the fusion illusion. This surprising difference between sound-induced fission and fusion in older adults suggests dissociable age-related effects in multisensory integration, consistent with the idea that these illusions are mediated by distinct neural mechanisms.", "author" : [ { "dropping-particle" : "", "family" : "McGovern", "given" : "David P", "non-dropping-particle" : "", "parse-names" : false, "suffix" : "" }, { "dropping-particle" : "", "family" : "Roudaia", "given" : "Eugenie", "non-dropping-particle" : "", "parse-names" : false, "suffix" : "" }, { "dropping-particle" : "", "family" : "Stapleton", "given" : "John", "non-dropping-particle" : "", "parse-names" : false, "suffix" : "" }, { "dropping-particle" : "", "family" : "McGinnity", "given" : "T Martin", "non-dropping-particle" : "", "parse-names" : false, "suffix" : "" }, { "dropping-particle" : "", "family" : "Newell", "given" : "Fiona N", "non-dropping-particle" : "", "parse-names" : false, "suffix" : "" } ], "container-title" : "Frontiers in aging neuroscience", "id" : "ITEM-1", "issue" : "SEP", "issued" : { "date-parts" : [ [ "2014", "1" ] ] }, "page" : "250", "publisher" : "Frontiers Research Foundation", "title" : "The sound-induced flash illusion reveals dissociable age-related effects in multisensory integration.", "type" : "article-journal", "volume" : "6" }, "uris" : [ "http://www.mendeley.com/documents/?uuid=a8f746c8-ce1b-4d56-a453-17f163604823", "http://www.mendeley.com/documents/?uuid=db1ef21a-40f7-493c-bba4-3e581526f2c9" ] } ], "mendeley" : { "formattedCitation" : "(McGovern et al., 2014)", "plainTextFormattedCitation" : "(McGovern et al., 2014)", "previouslyFormattedCitation" : "(McGovern et al., 2014)" }, "properties" : { "noteIndex" : 0 }, "schema" : "https://github.com/citation-style-language/schema/raw/master/csl-citation.json" }</w:instrText>
            </w:r>
            <w:r w:rsidRPr="00535995">
              <w:rPr>
                <w:rFonts w:ascii="Times New Roman" w:hAnsi="Times New Roman" w:cs="Times New Roman"/>
                <w:sz w:val="18"/>
                <w:lang w:val="en-US"/>
              </w:rPr>
              <w:fldChar w:fldCharType="separate"/>
            </w:r>
            <w:r w:rsidRPr="00535995">
              <w:rPr>
                <w:rFonts w:ascii="Times New Roman" w:hAnsi="Times New Roman" w:cs="Times New Roman"/>
                <w:noProof/>
                <w:sz w:val="18"/>
                <w:lang w:val="en-US"/>
              </w:rPr>
              <w:t>(McGovern et al., 2014)</w:t>
            </w:r>
            <w:r w:rsidRPr="00535995">
              <w:rPr>
                <w:rFonts w:ascii="Times New Roman" w:hAnsi="Times New Roman" w:cs="Times New Roman"/>
                <w:sz w:val="18"/>
                <w:lang w:val="en-US"/>
              </w:rPr>
              <w:fldChar w:fldCharType="end"/>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7</w:t>
            </w:r>
          </w:p>
        </w:tc>
      </w:tr>
      <w:tr w:rsidR="00D166CD" w:rsidRPr="00535995" w:rsidTr="00D6189A">
        <w:trPr>
          <w:jc w:val="center"/>
        </w:trPr>
        <w:tc>
          <w:tcPr>
            <w:tcW w:w="10206" w:type="dxa"/>
          </w:tcPr>
          <w:p w:rsidR="00D166CD" w:rsidRPr="00535995" w:rsidRDefault="00D166CD" w:rsidP="00D6189A">
            <w:pPr>
              <w:rPr>
                <w:rFonts w:ascii="Times New Roman" w:hAnsi="Times New Roman" w:cs="Times New Roman"/>
                <w:sz w:val="18"/>
                <w:lang w:val="en-US"/>
              </w:rPr>
            </w:pPr>
            <w:r w:rsidRPr="00535995">
              <w:rPr>
                <w:rFonts w:ascii="Times New Roman" w:hAnsi="Times New Roman" w:cs="Times New Roman"/>
                <w:sz w:val="18"/>
                <w:lang w:val="en-US"/>
              </w:rPr>
              <w:fldChar w:fldCharType="begin" w:fldLock="1"/>
            </w:r>
            <w:r w:rsidRPr="00535995">
              <w:rPr>
                <w:rFonts w:ascii="Times New Roman" w:hAnsi="Times New Roman" w:cs="Times New Roman"/>
                <w:sz w:val="18"/>
                <w:lang w:val="en-US"/>
              </w:rPr>
              <w:instrText>ADDIN CSL_CITATION { "citationItems" : [ { "id" : "ITEM-1", "itemData" : { "DOI" : "10.1068/p5504", "ISSN" : "0301-0066", "abstract" : "One hundred observers participated in two experiments designed to investigate aging and the perception of natural object shape. In the experiments, younger and older observers performed either a same/different shape discrimination task (experiment 1) or a cross-modal matching task (experiment 2). Quantitative effects of age were found in both experiments. The effect of age in experiment 1 was limited to cross-modal shape discrimination: there was no effect of age upon unimodal (ie within a single perceptual modality) shape discrimination. The effect of age in experiment 2 was eliminated when the older observers were either given an unlimited amount of time to perform the task or when the number of response alternatives was decreased. Overall, the results of the experiments reveal that older observers can effectively perceive 3-D shape from both vision and haptics.", "author" : [ { "dropping-particle" : "", "family" : "Norman", "given" : "J Farley", "non-dropping-particle" : "", "parse-names" : false, "suffix" : "" }, { "dropping-particle" : "", "family" : "Crabtree", "given" : "Charles E", "non-dropping-particle" : "", "parse-names" : false, "suffix" : "" }, { "dropping-particle" : "", "family" : "Norman", "given" : "Hideko F", "non-dropping-particle" : "", "parse-names" : false, "suffix" : "" }, { "dropping-particle" : "", "family" : "Moncrief", "given" : "Brandon K", "non-dropping-particle" : "", "parse-names" : false, "suffix" : "" }, { "dropping-particle" : "", "family" : "Herrmann", "given" : "Molly", "non-dropping-particle" : "", "parse-names" : false, "suffix" : "" }, { "dropping-particle" : "", "family" : "Kapley", "given" : "Noah", "non-dropping-particle" : "", "parse-names" : false, "suffix" : "" } ], "container-title" : "Perception", "id" : "ITEM-1", "issue" : "10", "issued" : { "date-parts" : [ [ "2006" ] ] }, "page" : "1383-1395", "title" : "Aging and the visual, haptic, and cross-modal perception of natural object shape", "type" : "article-journal", "volume" : "35" }, "uris" : [ "http://www.mendeley.com/documents/?uuid=fa3908f3-e70b-47a9-aa06-f12d8508cbf5", "http://www.mendeley.com/documents/?uuid=b37fdf42-b4af-41a8-a9c8-a50a84e8282d" ] } ], "mendeley" : { "formattedCitation" : "(Norman et al., 2006)", "plainTextFormattedCitation" : "(Norman et al., 2006)", "previouslyFormattedCitation" : "(Norman et al., 2006)" }, "properties" : { "noteIndex" : 0 }, "schema" : "https://github.com/citation-style-language/schema/raw/master/csl-citation.json" }</w:instrText>
            </w:r>
            <w:r w:rsidRPr="00535995">
              <w:rPr>
                <w:rFonts w:ascii="Times New Roman" w:hAnsi="Times New Roman" w:cs="Times New Roman"/>
                <w:sz w:val="18"/>
                <w:lang w:val="en-US"/>
              </w:rPr>
              <w:fldChar w:fldCharType="separate"/>
            </w:r>
            <w:r w:rsidRPr="00535995">
              <w:rPr>
                <w:rFonts w:ascii="Times New Roman" w:hAnsi="Times New Roman" w:cs="Times New Roman"/>
                <w:noProof/>
                <w:sz w:val="18"/>
                <w:lang w:val="en-US"/>
              </w:rPr>
              <w:t>(Norman et al., 2006)</w:t>
            </w:r>
            <w:r w:rsidRPr="00535995">
              <w:rPr>
                <w:rFonts w:ascii="Times New Roman" w:hAnsi="Times New Roman" w:cs="Times New Roman"/>
                <w:sz w:val="18"/>
                <w:lang w:val="en-US"/>
              </w:rPr>
              <w:fldChar w:fldCharType="end"/>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6</w:t>
            </w:r>
          </w:p>
        </w:tc>
      </w:tr>
      <w:tr w:rsidR="00D166CD" w:rsidRPr="00535995" w:rsidTr="00D6189A">
        <w:trPr>
          <w:jc w:val="center"/>
        </w:trPr>
        <w:tc>
          <w:tcPr>
            <w:tcW w:w="10206" w:type="dxa"/>
          </w:tcPr>
          <w:p w:rsidR="00D166CD" w:rsidRPr="00535995" w:rsidRDefault="00D166CD" w:rsidP="00D6189A">
            <w:pPr>
              <w:rPr>
                <w:rFonts w:ascii="Times New Roman" w:hAnsi="Times New Roman" w:cs="Times New Roman"/>
                <w:sz w:val="18"/>
                <w:lang w:val="en-US"/>
              </w:rPr>
            </w:pPr>
            <w:r w:rsidRPr="00535995">
              <w:rPr>
                <w:rFonts w:ascii="Times New Roman" w:hAnsi="Times New Roman" w:cs="Times New Roman"/>
                <w:sz w:val="18"/>
                <w:lang w:val="en-US"/>
              </w:rPr>
              <w:fldChar w:fldCharType="begin" w:fldLock="1"/>
            </w:r>
            <w:r w:rsidRPr="00535995">
              <w:rPr>
                <w:rFonts w:ascii="Times New Roman" w:hAnsi="Times New Roman" w:cs="Times New Roman"/>
                <w:sz w:val="18"/>
                <w:lang w:val="en-US"/>
              </w:rPr>
              <w:instrText>ADDIN CSL_CITATION { "citationItems" : [ { "id" : "ITEM-1", "itemData" : { "DOI" : "10.1016/0028-3932(90)90009-D", "ISSN" : "00283932", "abstract" : "Two experiments were performed to measure separate aspects of cross-modal functions in normal and alcoholic research participants: matching, and utilization of concepts. In Experiment 1, cross-modal equivalence-matching was measured, i.e. the ability to select in a second modality (e.g. vision), the same stimulus that was first presented in a different modality (e.g. touch). Experiment 2 measured cross-modal transfer of information about stimulus dimensions, i.e. the ability to recognize and use the concepts of texture and form, based upon prior experience solving tactual problems, to solve visual problems. Fifty-five normal and alcoholic research participants comprised the following five groups: 13 young normals (YN) and 10 young alcoholics (YA), 28-48 years of age; 13 older normals (ON) and 14 older alcoholics (OA), 50-71 years of age; and 5 alcoholic Korsakoff patients (K), 55-68 years of age. Separate subgroups of 9 age-matched ONs and 9 OAs were devised for purposes of statistical analyses of data involving the 5 Ks. Results of the experiments indicated that aging is associated with decline in tactual discrimination ability. Further, cross-modal functions appear to be compromised by alcoholic Korsakoff's disease, and-to a lesser extent-by the combined effects of alcoholism and normal chronological aging. Brain mechanisms important for normal cross-modal functions are discussed. \u00a9 1990.", "author" : [ { "dropping-particle" : "", "family" : "Oscar-Berman", "given" : "Marlene", "non-dropping-particle" : "", "parse-names" : false, "suffix" : "" }, { "dropping-particle" : "", "family" : "Pulaski", "given" : "Joan L.", "non-dropping-particle" : "", "parse-names" : false, "suffix" : "" }, { "dropping-particle" : "", "family" : "Hutner", "given" : "Nancy", "non-dropping-particle" : "", "parse-names" : false, "suffix" : "" }, { "dropping-particle" : "", "family" : "Weber", "given" : "Dorothy Altman", "non-dropping-particle" : "", "parse-names" : false, "suffix" : "" }, { "dropping-particle" : "", "family" : "Freedman", "given" : "Morris", "non-dropping-particle" : "", "parse-names" : false, "suffix" : "" } ], "container-title" : "Neuropsychologia", "id" : "ITEM-1", "issue" : "8", "issued" : { "date-parts" : [ [ "1990", "1" ] ] }, "page" : "851-869", "title" : "Cross-modal functions in alcoholism and aging", "type" : "article-journal", "volume" : "28" }, "uris" : [ "http://www.mendeley.com/documents/?uuid=e1648844-a9cc-4359-a414-cecfb45eb8c7", "http://www.mendeley.com/documents/?uuid=d106f7d3-1727-4ebd-a4f2-0e310a898f5a" ] } ], "mendeley" : { "formattedCitation" : "(Oscar-Berman et al., 1990)", "plainTextFormattedCitation" : "(Oscar-Berman et al., 1990)", "previouslyFormattedCitation" : "(Oscar-Berman et al., 1990)" }, "properties" : { "noteIndex" : 0 }, "schema" : "https://github.com/citation-style-language/schema/raw/master/csl-citation.json" }</w:instrText>
            </w:r>
            <w:r w:rsidRPr="00535995">
              <w:rPr>
                <w:rFonts w:ascii="Times New Roman" w:hAnsi="Times New Roman" w:cs="Times New Roman"/>
                <w:sz w:val="18"/>
                <w:lang w:val="en-US"/>
              </w:rPr>
              <w:fldChar w:fldCharType="separate"/>
            </w:r>
            <w:r w:rsidRPr="00535995">
              <w:rPr>
                <w:rFonts w:ascii="Times New Roman" w:hAnsi="Times New Roman" w:cs="Times New Roman"/>
                <w:noProof/>
                <w:sz w:val="18"/>
                <w:lang w:val="en-US"/>
              </w:rPr>
              <w:t>(Oscar-Berman et al., 1990)</w:t>
            </w:r>
            <w:r w:rsidRPr="00535995">
              <w:rPr>
                <w:rFonts w:ascii="Times New Roman" w:hAnsi="Times New Roman" w:cs="Times New Roman"/>
                <w:sz w:val="18"/>
                <w:lang w:val="en-US"/>
              </w:rPr>
              <w:fldChar w:fldCharType="end"/>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7</w:t>
            </w:r>
          </w:p>
        </w:tc>
      </w:tr>
      <w:tr w:rsidR="00D166CD" w:rsidRPr="00535995" w:rsidTr="00D6189A">
        <w:trPr>
          <w:jc w:val="center"/>
        </w:trPr>
        <w:tc>
          <w:tcPr>
            <w:tcW w:w="10206" w:type="dxa"/>
          </w:tcPr>
          <w:p w:rsidR="00D166CD" w:rsidRPr="00535995" w:rsidRDefault="00D166CD" w:rsidP="00D6189A">
            <w:pPr>
              <w:rPr>
                <w:rFonts w:ascii="Times New Roman" w:hAnsi="Times New Roman" w:cs="Times New Roman"/>
                <w:sz w:val="18"/>
                <w:lang w:val="en-US"/>
              </w:rPr>
            </w:pPr>
            <w:r w:rsidRPr="00535995">
              <w:rPr>
                <w:rFonts w:ascii="Times New Roman" w:hAnsi="Times New Roman" w:cs="Times New Roman"/>
                <w:sz w:val="18"/>
                <w:lang w:val="en-US"/>
              </w:rPr>
              <w:fldChar w:fldCharType="begin" w:fldLock="1"/>
            </w:r>
            <w:r w:rsidRPr="00535995">
              <w:rPr>
                <w:rFonts w:ascii="Times New Roman" w:hAnsi="Times New Roman" w:cs="Times New Roman"/>
                <w:sz w:val="18"/>
                <w:lang w:val="en-US"/>
              </w:rPr>
              <w:instrText>ADDIN CSL_CITATION { "citationItems" : [ { "id" : "ITEM-1", "itemData" : { "DOI" : "10.1097/WNR.0b013e3281e72ae7", "ISSN" : "0959-4965", "PMID" : "17558300", "abstract" : "Older adults are known to gain more than younger adults from the simultaneous presentation of semantically congruent sensory stimuli. Although these findings are quite exciting, they may not solely be due to age-related differences in multisensory processing. Rather, enhanced integration may be explained by alterations associated with general cognitive slowing. This study utilized a task that eliminated most high-order cognitive processing. As such, no significant differences in unisensory response times were seen; however, older adults actually showed faster multisensory responses than younger adults. Older adults continued to show significantly greater multisensory enhancement than younger adults. Data support the conclusion that differences in multisensory processing for older adults cannot be explained solely by the effects of general cognitive slowing.", "author" : [ { "dropping-particle" : "", "family" : "Peiffer", "given" : "Ann M", "non-dropping-particle" : "", "parse-names" : false, "suffix" : "" }, { "dropping-particle" : "", "family" : "Mozolic", "given" : "Jennifer L", "non-dropping-particle" : "", "parse-names" : false, "suffix" : "" }, { "dropping-particle" : "", "family" : "Hugenschmidt", "given" : "Christina E", "non-dropping-particle" : "", "parse-names" : false, "suffix" : "" }, { "dropping-particle" : "", "family" : "Laurienti", "given" : "Paul J", "non-dropping-particle" : "", "parse-names" : false, "suffix" : "" } ], "container-title" : "Neuroreport", "id" : "ITEM-1", "issue" : "10", "issued" : { "date-parts" : [ [ "2007", "7", "2" ] ] }, "page" : "1077-81", "title" : "Age-related multisensory enhancement in a simple audiovisual detection task.", "type" : "article-journal", "volume" : "18" }, "uris" : [ "http://www.mendeley.com/documents/?uuid=d6854c77-bf32-4bc8-9c02-5d35079462d6", "http://www.mendeley.com/documents/?uuid=41167585-09bd-45b4-b2af-c82aca471c01" ] } ], "mendeley" : { "formattedCitation" : "(Peiffer et al., 2007)", "plainTextFormattedCitation" : "(Peiffer et al., 2007)", "previouslyFormattedCitation" : "(Peiffer et al., 2007)" }, "properties" : { "noteIndex" : 0 }, "schema" : "https://github.com/citation-style-language/schema/raw/master/csl-citation.json" }</w:instrText>
            </w:r>
            <w:r w:rsidRPr="00535995">
              <w:rPr>
                <w:rFonts w:ascii="Times New Roman" w:hAnsi="Times New Roman" w:cs="Times New Roman"/>
                <w:sz w:val="18"/>
                <w:lang w:val="en-US"/>
              </w:rPr>
              <w:fldChar w:fldCharType="separate"/>
            </w:r>
            <w:r w:rsidRPr="00535995">
              <w:rPr>
                <w:rFonts w:ascii="Times New Roman" w:hAnsi="Times New Roman" w:cs="Times New Roman"/>
                <w:noProof/>
                <w:sz w:val="18"/>
                <w:lang w:val="en-US"/>
              </w:rPr>
              <w:t>(Peiffer et al., 2007)</w:t>
            </w:r>
            <w:r w:rsidRPr="00535995">
              <w:rPr>
                <w:rFonts w:ascii="Times New Roman" w:hAnsi="Times New Roman" w:cs="Times New Roman"/>
                <w:sz w:val="18"/>
                <w:lang w:val="en-US"/>
              </w:rPr>
              <w:fldChar w:fldCharType="end"/>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7</w:t>
            </w:r>
          </w:p>
        </w:tc>
      </w:tr>
      <w:tr w:rsidR="00D166CD" w:rsidRPr="00535995" w:rsidTr="00D6189A">
        <w:trPr>
          <w:trHeight w:val="577"/>
          <w:jc w:val="center"/>
        </w:trPr>
        <w:tc>
          <w:tcPr>
            <w:tcW w:w="10206" w:type="dxa"/>
          </w:tcPr>
          <w:p w:rsidR="00D166CD" w:rsidRPr="00535995" w:rsidRDefault="00D166CD" w:rsidP="00D6189A">
            <w:pPr>
              <w:rPr>
                <w:rFonts w:ascii="Times New Roman" w:hAnsi="Times New Roman" w:cs="Times New Roman"/>
                <w:sz w:val="18"/>
                <w:lang w:val="en-US"/>
              </w:rPr>
            </w:pPr>
            <w:r w:rsidRPr="00535995">
              <w:rPr>
                <w:rFonts w:ascii="Times New Roman" w:hAnsi="Times New Roman" w:cs="Times New Roman"/>
                <w:sz w:val="18"/>
                <w:lang w:val="en-US"/>
              </w:rPr>
              <w:fldChar w:fldCharType="begin" w:fldLock="1"/>
            </w:r>
            <w:r w:rsidRPr="00535995">
              <w:rPr>
                <w:rFonts w:ascii="Times New Roman" w:hAnsi="Times New Roman" w:cs="Times New Roman"/>
                <w:sz w:val="18"/>
                <w:lang w:val="en-US"/>
              </w:rPr>
              <w:instrText>ADDIN CSL_CITATION { "citationItems" : [ { "id" : "ITEM-1", "itemData" : { "DOI" : "10.1016/j.neuropsychologia.2005.07.004", "ISSN" : "0028-3932", "PMID" : "16098997", "abstract" : "We investigated whether ageing affects crossmodal selective attention (the ability to focus on a relevant sensory modality and ignore an irrelevant modality) and the spatial constraints on such selective processing. Three groups of 24 participants were tested: Young (19-25 years), Young-Old (65-72 years) and Old-Old (76-92 years). The participants had to judge the elevation of vibrotactile targets (upper/index finger and lower/thumb), presented randomly to either hand while ignoring concurrent visual distractors. In a second task, the role of the target and distractor modalities was reversed. Crossmodal selective attention was assessed by comparing performance in the presence versus absence of distractors. Spatial constraints on selective attention were also investigated by comparing the effect of distractors presented on the same versus opposite side as the target. When attending to touch, the addition of visual distractors had a significantly larger effect on error rates in both of the older groups as compared to the Young group. This indicates that ageing has a detrimental effect on crossmodal selective attention. In all three age groups, performance was impaired when the target and distractor were presented at incongruent as compared to congruent elevations in both tasks. This congruency effect was modulated by the relative spatial location of the target and distractor in certain conditions for the Young and the Young-Old group. That is, participants in the two younger age groups found it harder to attend selectively to targets in one modality, when distractor stimuli came from the same side rather than from the opposite side. However, no significant spatial modulation was found in the Old-Old group. This suggests that ageing may also compromise spatial aspects of crossmodal selective attention.", "author" : [ { "dropping-particle" : "", "family" : "Poliakoff", "given" : "E", "non-dropping-particle" : "", "parse-names" : false, "suffix" : "" }, { "dropping-particle" : "", "family" : "Ashworth", "given" : "S", "non-dropping-particle" : "", "parse-names" : false, "suffix" : "" }, { "dropping-particle" : "", "family" : "Lowe", "given" : "C", "non-dropping-particle" : "", "parse-names" : false, "suffix" : "" }, { "dropping-particle" : "", "family" : "Spence", "given" : "C", "non-dropping-particle" : "", "parse-names" : false, "suffix" : "" } ], "container-title" : "Neuropsychologia", "id" : "ITEM-1", "issue" : "4", "issued" : { "date-parts" : [ [ "2006", "1" ] ] }, "page" : "507-17", "title" : "Vision and touch in ageing: crossmodal selective attention and visuotactile spatial interactions.", "type" : "article-journal", "volume" : "44" }, "uris" : [ "http://www.mendeley.com/documents/?uuid=b1c2bb02-86cf-487d-acce-e9f0c2d582bc", "http://www.mendeley.com/documents/?uuid=ccdf3177-6099-45fb-b0ce-0fdda0dfbfb0" ] } ], "mendeley" : { "formattedCitation" : "(Poliakoff et al., 2006a)", "plainTextFormattedCitation" : "(Poliakoff et al., 2006a)", "previouslyFormattedCitation" : "(Poliakoff et al., 2006a)" }, "properties" : { "noteIndex" : 0 }, "schema" : "https://github.com/citation-style-language/schema/raw/master/csl-citation.json" }</w:instrText>
            </w:r>
            <w:r w:rsidRPr="00535995">
              <w:rPr>
                <w:rFonts w:ascii="Times New Roman" w:hAnsi="Times New Roman" w:cs="Times New Roman"/>
                <w:sz w:val="18"/>
                <w:lang w:val="en-US"/>
              </w:rPr>
              <w:fldChar w:fldCharType="separate"/>
            </w:r>
            <w:r w:rsidRPr="00535995">
              <w:rPr>
                <w:rFonts w:ascii="Times New Roman" w:hAnsi="Times New Roman" w:cs="Times New Roman"/>
                <w:noProof/>
                <w:sz w:val="18"/>
                <w:lang w:val="en-US"/>
              </w:rPr>
              <w:t>(Poliakoff et al., 2006a)</w:t>
            </w:r>
            <w:r w:rsidRPr="00535995">
              <w:rPr>
                <w:rFonts w:ascii="Times New Roman" w:hAnsi="Times New Roman" w:cs="Times New Roman"/>
                <w:sz w:val="18"/>
                <w:lang w:val="en-US"/>
              </w:rPr>
              <w:fldChar w:fldCharType="end"/>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6</w:t>
            </w:r>
          </w:p>
        </w:tc>
      </w:tr>
      <w:tr w:rsidR="00D166CD" w:rsidRPr="00535995" w:rsidTr="00D6189A">
        <w:trPr>
          <w:jc w:val="center"/>
        </w:trPr>
        <w:tc>
          <w:tcPr>
            <w:tcW w:w="10206" w:type="dxa"/>
          </w:tcPr>
          <w:p w:rsidR="00D166CD" w:rsidRPr="00535995" w:rsidRDefault="00D166CD" w:rsidP="00D6189A">
            <w:pPr>
              <w:rPr>
                <w:rFonts w:ascii="Times New Roman" w:hAnsi="Times New Roman" w:cs="Times New Roman"/>
                <w:sz w:val="18"/>
                <w:lang w:val="en-US"/>
              </w:rPr>
            </w:pPr>
            <w:r w:rsidRPr="00535995">
              <w:rPr>
                <w:rFonts w:ascii="Times New Roman" w:hAnsi="Times New Roman" w:cs="Times New Roman"/>
                <w:sz w:val="18"/>
                <w:lang w:val="en-US"/>
              </w:rPr>
              <w:lastRenderedPageBreak/>
              <w:fldChar w:fldCharType="begin" w:fldLock="1"/>
            </w:r>
            <w:r w:rsidRPr="00535995">
              <w:rPr>
                <w:rFonts w:ascii="Times New Roman" w:hAnsi="Times New Roman" w:cs="Times New Roman"/>
                <w:sz w:val="18"/>
                <w:lang w:val="en-US"/>
              </w:rPr>
              <w:instrText>ADDIN CSL_CITATION { "citationItems" : [ { "id" : "ITEM-1", "itemData" : { "DOI" : "10.1016/j.neulet.2005.11.034", "ISSN" : "0304-3940", "PMID" : "16356634", "abstract" : "We report an experiment on the effects of ageing on crossmodal temporal perception. Young (mean age = 21.7 years) and old (mean age = 75.1 years) participants were presented with pairs of visual and vibrotactile stimuli to either hand and required to make unspeeded temporal order judgments (TOJs) regarding which sensory modality appeared to have been presented first. The stimulus onset asynchrony (SOA) between the two stimuli was varied using the method of constant stimuli. Temporal precision, as indexed by the just noticeable difference (JND), was better (i.e., JNDs were lower) when the stimuli were presented from different positions (M = 101 ms) rather than from the same position (M = 120 ms), as has been demonstrated previously. Additionally, older observers required more time (i.e., their JNDs were larger) to accurately perceive the temporal order (M = 131 ms) as compared to younger observers (M = 98 ms). Our results confirm that ageing deleteriously affects crossmodal temporal processing even when the spatial confound inherent in previous research has been ruled out.", "author" : [ { "dropping-particle" : "", "family" : "Poliakoff", "given" : "E", "non-dropping-particle" : "", "parse-names" : false, "suffix" : "" }, { "dropping-particle" : "", "family" : "Shore", "given" : "D I", "non-dropping-particle" : "", "parse-names" : false, "suffix" : "" }, { "dropping-particle" : "", "family" : "Lowe", "given" : "C", "non-dropping-particle" : "", "parse-names" : false, "suffix" : "" }, { "dropping-particle" : "", "family" : "Spence", "given" : "C", "non-dropping-particle" : "", "parse-names" : false, "suffix" : "" } ], "container-title" : "Neuroscience letters", "id" : "ITEM-1", "issue" : "3", "issued" : { "date-parts" : [ [ "2006", "4", "3" ] ] }, "page" : "207-11", "title" : "Visuotactile temporal order judgments in ageing.", "type" : "article-journal", "volume" : "396" }, "uris" : [ "http://www.mendeley.com/documents/?uuid=2e474005-3e13-486a-8ecf-266848895819", "http://www.mendeley.com/documents/?uuid=14e21168-cb99-497e-bbef-3f2a72e51415" ] } ], "mendeley" : { "formattedCitation" : "(Poliakoff et al., 2006b)", "plainTextFormattedCitation" : "(Poliakoff et al., 2006b)", "previouslyFormattedCitation" : "(Poliakoff et al., 2006b)" }, "properties" : { "noteIndex" : 0 }, "schema" : "https://github.com/citation-style-language/schema/raw/master/csl-citation.json" }</w:instrText>
            </w:r>
            <w:r w:rsidRPr="00535995">
              <w:rPr>
                <w:rFonts w:ascii="Times New Roman" w:hAnsi="Times New Roman" w:cs="Times New Roman"/>
                <w:sz w:val="18"/>
                <w:lang w:val="en-US"/>
              </w:rPr>
              <w:fldChar w:fldCharType="separate"/>
            </w:r>
            <w:r w:rsidRPr="00535995">
              <w:rPr>
                <w:rFonts w:ascii="Times New Roman" w:hAnsi="Times New Roman" w:cs="Times New Roman"/>
                <w:noProof/>
                <w:sz w:val="18"/>
                <w:lang w:val="en-US"/>
              </w:rPr>
              <w:t>(Poliakoff et al., 2006b)</w:t>
            </w:r>
            <w:r w:rsidRPr="00535995">
              <w:rPr>
                <w:rFonts w:ascii="Times New Roman" w:hAnsi="Times New Roman" w:cs="Times New Roman"/>
                <w:sz w:val="18"/>
                <w:lang w:val="en-US"/>
              </w:rPr>
              <w:fldChar w:fldCharType="end"/>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7</w:t>
            </w:r>
          </w:p>
        </w:tc>
      </w:tr>
      <w:tr w:rsidR="00D166CD" w:rsidRPr="00535995" w:rsidTr="00D6189A">
        <w:trPr>
          <w:jc w:val="center"/>
        </w:trPr>
        <w:tc>
          <w:tcPr>
            <w:tcW w:w="10206" w:type="dxa"/>
          </w:tcPr>
          <w:p w:rsidR="00D166CD" w:rsidRPr="00535995" w:rsidRDefault="00D166CD" w:rsidP="00D6189A">
            <w:pPr>
              <w:rPr>
                <w:rFonts w:ascii="Times New Roman" w:hAnsi="Times New Roman" w:cs="Times New Roman"/>
                <w:sz w:val="18"/>
                <w:lang w:val="en-US"/>
              </w:rPr>
            </w:pPr>
            <w:r w:rsidRPr="00535995">
              <w:rPr>
                <w:rFonts w:ascii="Times New Roman" w:hAnsi="Times New Roman" w:cs="Times New Roman"/>
                <w:sz w:val="18"/>
                <w:lang w:val="en-US"/>
              </w:rPr>
              <w:fldChar w:fldCharType="begin" w:fldLock="1"/>
            </w:r>
            <w:r w:rsidRPr="00535995">
              <w:rPr>
                <w:rFonts w:ascii="Times New Roman" w:hAnsi="Times New Roman" w:cs="Times New Roman"/>
                <w:sz w:val="18"/>
                <w:lang w:val="en-US"/>
              </w:rPr>
              <w:instrText>ADDIN CSL_CITATION { "citationItems" : [ { "id" : "ITEM-1", "itemData" : { "DOI" : "10.1016/S0966-6362(01)00144-8", "ISSN" : "09666362", "abstract" : "This study investigated the influence of attention on the sensory integration component of postural control in young and older adults. Eighteen young and 18 older healthy subjects performed information-processing tasks during different postural challenge conditions. Postural conditions included seated, standing on a firm surface, standing on a sway-referenced floor, and standing on a sway-referenced floor while viewing a sway-referenced scene. During each condition, reaction time (RT) was measured during two simple and one inhibitory RT tasks. For the inhibitory task, the time required to inhibit an action was derived, termed the inhibitory time (IT). Performing a RT task was associated with increased postural sway in older subjects, but not in young subjects. The greatest influence of RT task on sway of older subjects was found during the sway-referenced floor/sway-referenced scene condition. Conversely, postural condition had an influence on RT task performance in both young and older subjects. The IT was increased in both young and older subjects only during the sway-referenced floor/scene condition. These results suggest that the sensory integration component of postural control in particular seems to require attention. Further, our data suggest that attentional processes related to inhibitory control are engaged when sensory integration requirements are high. Copyright \u00a9 2001 Elsevier Science B.V.", "author" : [ { "dropping-particle" : "", "family" : "Redfern", "given" : "Mark S", "non-dropping-particle" : "", "parse-names" : false, "suffix" : "" }, { "dropping-particle" : "", "family" : "Jennings", "given" : "J.Richard", "non-dropping-particle" : "", "parse-names" : false, "suffix" : "" }, { "dropping-particle" : "", "family" : "Martin", "given" : "Christopher", "non-dropping-particle" : "", "parse-names" : false, "suffix" : "" }, { "dropping-particle" : "", "family" : "Furman", "given" : "Joseph M", "non-dropping-particle" : "", "parse-names" : false, "suffix" : "" } ], "container-title" : "Gait &amp; Posture", "id" : "ITEM-1", "issue" : "3", "issued" : { "date-parts" : [ [ "2001", "12" ] ] }, "page" : "211-216", "title" : "Attention influences sensory integration for postural control in older adults", "type" : "article-journal", "volume" : "14" }, "uris" : [ "http://www.mendeley.com/documents/?uuid=ab59e8d4-009d-4f2f-8138-81e50da581bf", "http://www.mendeley.com/documents/?uuid=a6dda281-f017-4d7b-b2ed-4800d71b9a2a" ] } ], "mendeley" : { "formattedCitation" : "(Redfern et al., 2001)", "plainTextFormattedCitation" : "(Redfern et al., 2001)", "previouslyFormattedCitation" : "(Redfern et al., 2001)" }, "properties" : { "noteIndex" : 0 }, "schema" : "https://github.com/citation-style-language/schema/raw/master/csl-citation.json" }</w:instrText>
            </w:r>
            <w:r w:rsidRPr="00535995">
              <w:rPr>
                <w:rFonts w:ascii="Times New Roman" w:hAnsi="Times New Roman" w:cs="Times New Roman"/>
                <w:sz w:val="18"/>
                <w:lang w:val="en-US"/>
              </w:rPr>
              <w:fldChar w:fldCharType="separate"/>
            </w:r>
            <w:r w:rsidRPr="00535995">
              <w:rPr>
                <w:rFonts w:ascii="Times New Roman" w:hAnsi="Times New Roman" w:cs="Times New Roman"/>
                <w:noProof/>
                <w:sz w:val="18"/>
                <w:lang w:val="en-US"/>
              </w:rPr>
              <w:t>(Redfern et al., 2001)</w:t>
            </w:r>
            <w:r w:rsidRPr="00535995">
              <w:rPr>
                <w:rFonts w:ascii="Times New Roman" w:hAnsi="Times New Roman" w:cs="Times New Roman"/>
                <w:sz w:val="18"/>
                <w:lang w:val="en-US"/>
              </w:rPr>
              <w:fldChar w:fldCharType="end"/>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7</w:t>
            </w:r>
          </w:p>
        </w:tc>
      </w:tr>
      <w:tr w:rsidR="00D166CD" w:rsidRPr="00535995" w:rsidTr="00D6189A">
        <w:trPr>
          <w:jc w:val="center"/>
        </w:trPr>
        <w:tc>
          <w:tcPr>
            <w:tcW w:w="10206" w:type="dxa"/>
          </w:tcPr>
          <w:p w:rsidR="00D166CD" w:rsidRPr="00535995" w:rsidRDefault="00D166CD" w:rsidP="00D6189A">
            <w:pPr>
              <w:rPr>
                <w:rFonts w:ascii="Times New Roman" w:hAnsi="Times New Roman" w:cs="Times New Roman"/>
                <w:sz w:val="18"/>
                <w:lang w:val="en-US"/>
              </w:rPr>
            </w:pPr>
            <w:r w:rsidRPr="00535995">
              <w:rPr>
                <w:rFonts w:ascii="Times New Roman" w:hAnsi="Times New Roman" w:cs="Times New Roman"/>
                <w:sz w:val="18"/>
                <w:lang w:val="en-US"/>
              </w:rPr>
              <w:fldChar w:fldCharType="begin" w:fldLock="1"/>
            </w:r>
            <w:r w:rsidRPr="00535995">
              <w:rPr>
                <w:rFonts w:ascii="Times New Roman" w:hAnsi="Times New Roman" w:cs="Times New Roman"/>
                <w:sz w:val="18"/>
                <w:lang w:val="en-US"/>
              </w:rPr>
              <w:instrText>ADDIN CSL_CITATION { "citationItems" : [ { "id" : "ITEM-1", "itemData" : { "DOI" : "10.1093/geronb/gbp060", "ISSN" : "1758-5368", "PMID" : "19617457", "abstract" : "In older adults, maintaining balance and processing information typically interfere with each other, suggesting that executive functions may be engaged for both. We investigated associations between measures of inhibitory processes and standing postural control in healthy young and older adults. Perceptual and motor inhibition was measured using a protocol adapted from Nassauer and Halperin (2003, Dissociation of perceptual and motor inhibition processes through the use of novel computerized conflict tasks. Journal of the International Neuropsychological Society, 9, 25-30). These measures were then correlated to postural sway during standing conditions that required resolving various levels of sensory conflict, for example, world-fixed versus sway-referenced floor and visual scene. In the older adults, perceptual inhibition was positively correlated with sway amplitude on a sway-referenced floor and with a fixed visual scene (r = .68, p &lt; .001). Motor inhibition was not correlated with sway on either group. Perceptual inhibition may be a component of the sensory integration process important for maintaining balance in older adults.", "author" : [ { "dropping-particle" : "", "family" : "Redfern", "given" : "Mark S", "non-dropping-particle" : "", "parse-names" : false, "suffix" : "" }, { "dropping-particle" : "", "family" : "Jennings", "given" : "J Richard", "non-dropping-particle" : "", "parse-names" : false, "suffix" : "" }, { "dropping-particle" : "", "family" : "Mendelson", "given" : "David", "non-dropping-particle" : "", "parse-names" : false, "suffix" : "" }, { "dropping-particle" : "", "family" : "Nebes", "given" : "Robert D", "non-dropping-particle" : "", "parse-names" : false, "suffix" : "" } ], "container-title" : "The journals of gerontology. Series B, Psychological sciences and social sciences", "id" : "ITEM-1", "issue" : "5", "issued" : { "date-parts" : [ [ "2009", "9" ] ] }, "page" : "569-76", "title" : "Perceptual inhibition is associated with sensory integration in standing postural control among older adults.", "type" : "article-journal", "volume" : "64" }, "uris" : [ "http://www.mendeley.com/documents/?uuid=815cfa37-15f0-4e82-a62f-99afadbd4c10", "http://www.mendeley.com/documents/?uuid=75e29611-5d0d-4e98-96a6-5c88c2e11e70" ] } ], "mendeley" : { "formattedCitation" : "(Redfern et al., 2009)", "plainTextFormattedCitation" : "(Redfern et al., 2009)", "previouslyFormattedCitation" : "(Redfern et al., 2009)" }, "properties" : { "noteIndex" : 0 }, "schema" : "https://github.com/citation-style-language/schema/raw/master/csl-citation.json" }</w:instrText>
            </w:r>
            <w:r w:rsidRPr="00535995">
              <w:rPr>
                <w:rFonts w:ascii="Times New Roman" w:hAnsi="Times New Roman" w:cs="Times New Roman"/>
                <w:sz w:val="18"/>
                <w:lang w:val="en-US"/>
              </w:rPr>
              <w:fldChar w:fldCharType="separate"/>
            </w:r>
            <w:r w:rsidRPr="00535995">
              <w:rPr>
                <w:rFonts w:ascii="Times New Roman" w:hAnsi="Times New Roman" w:cs="Times New Roman"/>
                <w:noProof/>
                <w:sz w:val="18"/>
                <w:lang w:val="en-US"/>
              </w:rPr>
              <w:t>(Redfern et al., 2009)</w:t>
            </w:r>
            <w:r w:rsidRPr="00535995">
              <w:rPr>
                <w:rFonts w:ascii="Times New Roman" w:hAnsi="Times New Roman" w:cs="Times New Roman"/>
                <w:sz w:val="18"/>
                <w:lang w:val="en-US"/>
              </w:rPr>
              <w:fldChar w:fldCharType="end"/>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7</w:t>
            </w:r>
          </w:p>
        </w:tc>
      </w:tr>
      <w:tr w:rsidR="00D166CD" w:rsidRPr="00535995" w:rsidTr="00D6189A">
        <w:trPr>
          <w:jc w:val="center"/>
        </w:trPr>
        <w:tc>
          <w:tcPr>
            <w:tcW w:w="10206" w:type="dxa"/>
          </w:tcPr>
          <w:p w:rsidR="00D166CD" w:rsidRPr="00535995" w:rsidRDefault="00D166CD" w:rsidP="00D6189A">
            <w:pPr>
              <w:rPr>
                <w:rFonts w:ascii="Times New Roman" w:hAnsi="Times New Roman" w:cs="Times New Roman"/>
                <w:sz w:val="18"/>
                <w:lang w:val="en-US"/>
              </w:rPr>
            </w:pPr>
            <w:r w:rsidRPr="00535995">
              <w:rPr>
                <w:rFonts w:ascii="Times New Roman" w:hAnsi="Times New Roman" w:cs="Times New Roman"/>
                <w:sz w:val="18"/>
                <w:lang w:val="en-US"/>
              </w:rPr>
              <w:fldChar w:fldCharType="begin" w:fldLock="1"/>
            </w:r>
            <w:r w:rsidRPr="00535995">
              <w:rPr>
                <w:rFonts w:ascii="Times New Roman" w:hAnsi="Times New Roman" w:cs="Times New Roman"/>
                <w:sz w:val="18"/>
                <w:lang w:val="en-US"/>
              </w:rPr>
              <w:instrText>ADDIN CSL_CITATION { "citationItems" : [ { "id" : "ITEM-1", "itemData" : { "DOI" : "10.1007/s00221-011-2560-z", "ISSN" : "1432-1106", "PMID" : "21293851", "abstract" : "Although falling is a significant problem for older persons, little is understood about its underlying causes. Spatial cognition and balance maintenance rely on the efficient integration of information across the main senses. We investigated general multisensory efficiency in older persons with a history of falls compared to age- and sensory acuity-matched controls and younger adults using a sound-induced flash illusion. Older fallers were as susceptible to the illusion as age-matched, non-fallers or younger adults at a short delay of 70 ms between the auditory and visual stimuli. Both older adult groups were more susceptible to the illusion at longer SOAs than younger adults. However, with increasing delays between the visual and auditory stimuli, older fallers did not show a decline in the frequency at which the illusion was experienced even with delays of up to 270 ms. We argue that this relatively higher susceptibility to the illusion reflects inefficient audio-visual processing in the central nervous system and has important implications for the diagnosis and rehabilitation of falling in older persons.", "author" : [ { "dropping-particle" : "", "family" : "Setti", "given" : "Annalisa", "non-dropping-particle" : "", "parse-names" : false, "suffix" : "" }, { "dropping-particle" : "", "family" : "Burke", "given" : "Kate E", "non-dropping-particle" : "", "parse-names" : false, "suffix" : "" }, { "dropping-particle" : "", "family" : "Kenny", "given" : "Rose Anne", "non-dropping-particle" : "", "parse-names" : false, "suffix" : "" }, { "dropping-particle" : "", "family" : "Newell", "given" : "Fiona N", "non-dropping-particle" : "", "parse-names" : false, "suffix" : "" } ], "container-title" : "Experimental brain research", "id" : "ITEM-1", "issue" : "3", "issued" : { "date-parts" : [ [ "2011", "3" ] ] }, "page" : "375-84", "title" : "Is inefficient multisensory processing associated with falls in older people?", "type" : "article-journal", "volume" : "209" }, "uris" : [ "http://www.mendeley.com/documents/?uuid=24dbd2fb-9531-4c6b-96b4-7b6dd73d6812", "http://www.mendeley.com/documents/?uuid=7d8b53ec-c506-4618-9518-db9525bc0c53" ] } ], "mendeley" : { "formattedCitation" : "(Setti et al., 2011a)", "plainTextFormattedCitation" : "(Setti et al., 2011a)", "previouslyFormattedCitation" : "(Setti et al., 2011a)" }, "properties" : { "noteIndex" : 0 }, "schema" : "https://github.com/citation-style-language/schema/raw/master/csl-citation.json" }</w:instrText>
            </w:r>
            <w:r w:rsidRPr="00535995">
              <w:rPr>
                <w:rFonts w:ascii="Times New Roman" w:hAnsi="Times New Roman" w:cs="Times New Roman"/>
                <w:sz w:val="18"/>
                <w:lang w:val="en-US"/>
              </w:rPr>
              <w:fldChar w:fldCharType="separate"/>
            </w:r>
            <w:r w:rsidRPr="00535995">
              <w:rPr>
                <w:rFonts w:ascii="Times New Roman" w:hAnsi="Times New Roman" w:cs="Times New Roman"/>
                <w:noProof/>
                <w:sz w:val="18"/>
                <w:lang w:val="en-US"/>
              </w:rPr>
              <w:t>(Setti et al., 2011a)</w:t>
            </w:r>
            <w:r w:rsidRPr="00535995">
              <w:rPr>
                <w:rFonts w:ascii="Times New Roman" w:hAnsi="Times New Roman" w:cs="Times New Roman"/>
                <w:sz w:val="18"/>
                <w:lang w:val="en-US"/>
              </w:rPr>
              <w:fldChar w:fldCharType="end"/>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8</w:t>
            </w:r>
          </w:p>
        </w:tc>
      </w:tr>
      <w:tr w:rsidR="00D166CD" w:rsidRPr="00535995" w:rsidTr="00D6189A">
        <w:trPr>
          <w:jc w:val="center"/>
        </w:trPr>
        <w:tc>
          <w:tcPr>
            <w:tcW w:w="10206" w:type="dxa"/>
          </w:tcPr>
          <w:p w:rsidR="00D166CD" w:rsidRPr="00535995" w:rsidRDefault="00D166CD" w:rsidP="00D6189A">
            <w:pPr>
              <w:rPr>
                <w:rFonts w:ascii="Times New Roman" w:hAnsi="Times New Roman" w:cs="Times New Roman"/>
                <w:sz w:val="18"/>
                <w:lang w:val="en-US"/>
              </w:rPr>
            </w:pPr>
            <w:r w:rsidRPr="00535995">
              <w:rPr>
                <w:rFonts w:ascii="Times New Roman" w:hAnsi="Times New Roman" w:cs="Times New Roman"/>
                <w:sz w:val="18"/>
                <w:lang w:val="en-US"/>
              </w:rPr>
              <w:fldChar w:fldCharType="begin" w:fldLock="1"/>
            </w:r>
            <w:r w:rsidRPr="00535995">
              <w:rPr>
                <w:rFonts w:ascii="Times New Roman" w:hAnsi="Times New Roman" w:cs="Times New Roman"/>
                <w:sz w:val="18"/>
                <w:lang w:val="en-US"/>
              </w:rPr>
              <w:instrText>ADDIN CSL_CITATION { "citationItems" : [ { "id" : "ITEM-1", "itemData" : { "DOI" : "10.1097/WNR.0b013e328348c731", "ISSN" : "1473-558X", "PMID" : "21691233", "abstract" : "We investigated the crossmodal temporal discrimination deficit characterizing older adults and its event-related potential (electroencephalogram) correlates using an audiovisual temporal order judgment task. Audiovisual stimuli were presented at stimulus onset asynchronies (SOA) of 70 or 270 ms. Older were less accurate than younger adults with an SOA of 270 ms but not 70 ms. With an SOA of 270 ms only, older adults had smaller posterior P1 and frontocentral N1 amplitudes for visual stimuli in auditory-visual trials and auditory stimuli in visual-auditory trials, respectively. These results suggest a deficit in cross-sensory processing with aging reflected at the behavioural and neural level, and suggest an impairment in switching between modalities even when the inputs are separated by long temporal intervals.", "author" : [ { "dropping-particle" : "", "family" : "Setti", "given" : "Annalisa", "non-dropping-particle" : "", "parse-names" : false, "suffix" : "" }, { "dropping-particle" : "", "family" : "Finnigan", "given" : "Simon", "non-dropping-particle" : "", "parse-names" : false, "suffix" : "" }, { "dropping-particle" : "", "family" : "Sobolewski", "given" : "Rory", "non-dropping-particle" : "", "parse-names" : false, "suffix" : "" }, { "dropping-particle" : "", "family" : "McLaren", "given" : "Laura", "non-dropping-particle" : "", "parse-names" : false, "suffix" : "" }, { "dropping-particle" : "", "family" : "Robertson", "given" : "Ian H", "non-dropping-particle" : "", "parse-names" : false, "suffix" : "" }, { "dropping-particle" : "", "family" : "Reilly", "given" : "Richard B", "non-dropping-particle" : "", "parse-names" : false, "suffix" : "" }, { "dropping-particle" : "", "family" : "Kenny", "given" : "Rose Anne", "non-dropping-particle" : "", "parse-names" : false, "suffix" : "" }, { "dropping-particle" : "", "family" : "Newell", "given" : "Fiona N", "non-dropping-particle" : "", "parse-names" : false, "suffix" : "" } ], "container-title" : "Neuroreport", "id" : "ITEM-1", "issue" : "11", "issued" : { "date-parts" : [ [ "2011", "8", "3" ] ] }, "page" : "554-8", "title" : "Audiovisual temporal discrimination is less efficient with aging: an event-related potential study.", "type" : "article-journal", "volume" : "22" }, "uris" : [ "http://www.mendeley.com/documents/?uuid=ab899698-c15e-421a-97ce-3bfeb9289870", "http://www.mendeley.com/documents/?uuid=d7ce0257-3f78-40db-9352-1651096dc0ac" ] } ], "mendeley" : { "formattedCitation" : "(Setti et al., 2011b)", "plainTextFormattedCitation" : "(Setti et al., 2011b)", "previouslyFormattedCitation" : "(Setti et al., 2011b)" }, "properties" : { "noteIndex" : 0 }, "schema" : "https://github.com/citation-style-language/schema/raw/master/csl-citation.json" }</w:instrText>
            </w:r>
            <w:r w:rsidRPr="00535995">
              <w:rPr>
                <w:rFonts w:ascii="Times New Roman" w:hAnsi="Times New Roman" w:cs="Times New Roman"/>
                <w:sz w:val="18"/>
                <w:lang w:val="en-US"/>
              </w:rPr>
              <w:fldChar w:fldCharType="separate"/>
            </w:r>
            <w:r w:rsidRPr="00535995">
              <w:rPr>
                <w:rFonts w:ascii="Times New Roman" w:hAnsi="Times New Roman" w:cs="Times New Roman"/>
                <w:noProof/>
                <w:sz w:val="18"/>
                <w:lang w:val="en-US"/>
              </w:rPr>
              <w:t>(Setti et al., 2011b)</w:t>
            </w:r>
            <w:r w:rsidRPr="00535995">
              <w:rPr>
                <w:rFonts w:ascii="Times New Roman" w:hAnsi="Times New Roman" w:cs="Times New Roman"/>
                <w:sz w:val="18"/>
                <w:lang w:val="en-US"/>
              </w:rPr>
              <w:fldChar w:fldCharType="end"/>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8</w:t>
            </w:r>
          </w:p>
        </w:tc>
      </w:tr>
      <w:tr w:rsidR="00D166CD" w:rsidRPr="00535995" w:rsidTr="00D6189A">
        <w:trPr>
          <w:jc w:val="center"/>
        </w:trPr>
        <w:tc>
          <w:tcPr>
            <w:tcW w:w="10206" w:type="dxa"/>
          </w:tcPr>
          <w:p w:rsidR="00D166CD" w:rsidRPr="00535995" w:rsidRDefault="00D166CD" w:rsidP="00D6189A">
            <w:pPr>
              <w:rPr>
                <w:rFonts w:ascii="Times New Roman" w:hAnsi="Times New Roman" w:cs="Times New Roman"/>
                <w:sz w:val="18"/>
                <w:lang w:val="en-US"/>
              </w:rPr>
            </w:pPr>
            <w:r w:rsidRPr="00535995">
              <w:rPr>
                <w:rFonts w:ascii="Times New Roman" w:hAnsi="Times New Roman" w:cs="Times New Roman"/>
                <w:sz w:val="18"/>
                <w:lang w:val="en-US"/>
              </w:rPr>
              <w:fldChar w:fldCharType="begin" w:fldLock="1"/>
            </w:r>
            <w:r w:rsidRPr="00535995">
              <w:rPr>
                <w:rFonts w:ascii="Times New Roman" w:hAnsi="Times New Roman" w:cs="Times New Roman"/>
                <w:sz w:val="18"/>
                <w:lang w:val="en-US"/>
              </w:rPr>
              <w:instrText>ADDIN CSL_CITATION { "citationItems" : [ { "id" : "ITEM-1", "itemData" : { "ISSN" : "00914150", "abstract" : "In order to study voluntary and reflexive mechanisms of postural control, young and elderly persons were given large-fast and small-slow ankle-rotation postural disturbances while standing on a movable platform capable of measuring ground reaction forces. Large-fast rotations were employed to activate long-loop reflexes, and small-slow rotations were employed to tap the higher level sensory integration aspects of postural control. Overall, the elderly persons exhibited more perturbation induced sway and showed a slowing in voluntary, as opposed to reflexive mechanisms of correcting postural disturbance. For both age groups, reflexive mechanisms were found to be relatively intact. When small perturbations were given, the elderly persons swayed more than young participants and produced sporadic reflexive activity. Moreover, elderly persons did not adapt to the small perturbations and exhibited increased postural sway to repetitive presentation of the perturbation, whereas young participants substantially decreased their postural sway. These data demonstrate that elderly persons are at some disadvantage when posture is under the control of slower, higher level sensory integrative mechanisms.", "author" : [ { "dropping-particle" : "", "family" : "Stelmach", "given" : "G. E.", "non-dropping-particle" : "", "parse-names" : false, "suffix" : "" }, { "dropping-particle" : "", "family" : "Teasdale", "given" : "N.", "non-dropping-particle" : "", "parse-names" : false, "suffix" : "" }, { "dropping-particle" : "", "family" : "Fabio", "given" : "R. P.", "non-dropping-particle" : "Di", "parse-names" : false, "suffix" : "" }, { "dropping-particle" : "", "family" : "Phillips", "given" : "J.", "non-dropping-particle" : "", "parse-names" : false, "suffix" : "" } ], "container-title" : "International Journal of Aging and Human Development", "id" : "ITEM-1", "issue" : "3", "issued" : { "date-parts" : [ [ "1989" ] ] }, "page" : "205-223", "title" : "Age related decline in postural control mechanisms", "type" : "article-journal", "volume" : "29" }, "uris" : [ "http://www.mendeley.com/documents/?uuid=ee12fb7b-0d93-49e5-a0c2-fe4f74c11018", "http://www.mendeley.com/documents/?uuid=af268bca-90eb-4484-8fe6-3879876c67e3" ] } ], "mendeley" : { "formattedCitation" : "(Stelmach et al., 1989)", "plainTextFormattedCitation" : "(Stelmach et al., 1989)", "previouslyFormattedCitation" : "(Stelmach et al., 1989)" }, "properties" : { "noteIndex" : 0 }, "schema" : "https://github.com/citation-style-language/schema/raw/master/csl-citation.json" }</w:instrText>
            </w:r>
            <w:r w:rsidRPr="00535995">
              <w:rPr>
                <w:rFonts w:ascii="Times New Roman" w:hAnsi="Times New Roman" w:cs="Times New Roman"/>
                <w:sz w:val="18"/>
                <w:lang w:val="en-US"/>
              </w:rPr>
              <w:fldChar w:fldCharType="separate"/>
            </w:r>
            <w:r w:rsidRPr="00535995">
              <w:rPr>
                <w:rFonts w:ascii="Times New Roman" w:hAnsi="Times New Roman" w:cs="Times New Roman"/>
                <w:noProof/>
                <w:sz w:val="18"/>
                <w:lang w:val="en-US"/>
              </w:rPr>
              <w:t>(Stelmach et al., 1989)</w:t>
            </w:r>
            <w:r w:rsidRPr="00535995">
              <w:rPr>
                <w:rFonts w:ascii="Times New Roman" w:hAnsi="Times New Roman" w:cs="Times New Roman"/>
                <w:sz w:val="18"/>
                <w:lang w:val="en-US"/>
              </w:rPr>
              <w:fldChar w:fldCharType="end"/>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7</w:t>
            </w:r>
          </w:p>
        </w:tc>
      </w:tr>
      <w:tr w:rsidR="00D166CD" w:rsidRPr="00535995" w:rsidTr="00D6189A">
        <w:trPr>
          <w:jc w:val="center"/>
        </w:trPr>
        <w:tc>
          <w:tcPr>
            <w:tcW w:w="10206" w:type="dxa"/>
          </w:tcPr>
          <w:p w:rsidR="00D166CD" w:rsidRPr="00535995" w:rsidRDefault="00D166CD" w:rsidP="00D6189A">
            <w:pPr>
              <w:rPr>
                <w:rFonts w:ascii="Times New Roman" w:hAnsi="Times New Roman" w:cs="Times New Roman"/>
                <w:sz w:val="18"/>
                <w:lang w:val="en-US"/>
              </w:rPr>
            </w:pPr>
            <w:r w:rsidRPr="00535995">
              <w:rPr>
                <w:rFonts w:ascii="Times New Roman" w:hAnsi="Times New Roman" w:cs="Times New Roman"/>
                <w:sz w:val="18"/>
                <w:lang w:val="en-US"/>
              </w:rPr>
              <w:fldChar w:fldCharType="begin" w:fldLock="1"/>
            </w:r>
            <w:r w:rsidRPr="00535995">
              <w:rPr>
                <w:rFonts w:ascii="Times New Roman" w:hAnsi="Times New Roman" w:cs="Times New Roman"/>
                <w:sz w:val="18"/>
                <w:lang w:val="en-US"/>
              </w:rPr>
              <w:instrText>ADDIN CSL_CITATION { "citationItems" : [ { "id" : "ITEM-1", "itemData" : { "DOI" : "10.1016/j.neulet.2010.08.023", "ISSN" : "1872-7972", "PMID" : "20713130", "abstract" : "As noted in the aging literature, processing delays often occur in the central nervous system with increasing age, which is often attributable in part to demyelination. In addition, differential slowing between sensory systems has been shown to be most discrepant between visual (up to 20ms) and auditory systems (&lt;5ms). Therefore, we used MEG to measure the multisensory integration response in auditory association cortex in young and elderly participants to better understand the effects of aging on multisensory integration abilities. Results show a main effect for reaction times (RTs); the mean RTs of the elderly were significantly slower than the young. In addition, in the young we found significant facilitation of RTs to the multisensory stimuli relative to both unisensory stimuli, when comparing the cumulative distribution functions, which was not evident for the elderly. We also identified a significant interaction between age and condition in the superior temporal gyrus. In particular, the elderly had larger amplitude responses (\u223c100ms) to auditory stimuli relative to the young when auditory stimuli alone were presented, whereas the amplitude of responses to the multisensory stimuli was reduced in the elderly, relative to the young. This suppressed cortical multisensory integration response in the elderly, which corresponded with slower RTs and reduced RT facilitation effects, has not been reported previously and may be related to poor cortical integration based on timing changes in unisensory processing in the elderly.", "author" : [ { "dropping-particle" : "", "family" : "Stephen", "given" : "Julia M", "non-dropping-particle" : "", "parse-names" : false, "suffix" : "" }, { "dropping-particle" : "", "family" : "Knoefel", "given" : "Janice E", "non-dropping-particle" : "", "parse-names" : false, "suffix" : "" }, { "dropping-particle" : "", "family" : "Adair", "given" : "John", "non-dropping-particle" : "", "parse-names" : false, "suffix" : "" }, { "dropping-particle" : "", "family" : "Hart", "given" : "Blaine", "non-dropping-particle" : "", "parse-names" : false, "suffix" : "" }, { "dropping-particle" : "", "family" : "Aine", "given" : "Cheryl J", "non-dropping-particle" : "", "parse-names" : false, "suffix" : "" } ], "container-title" : "Neuroscience letters", "id" : "ITEM-1", "issue" : "1", "issued" : { "date-parts" : [ [ "2010", "10", "22" ] ] }, "page" : "76-80", "title" : "Aging-related changes in auditory and visual integration measured with MEG.", "type" : "article-journal", "volume" : "484" }, "uris" : [ "http://www.mendeley.com/documents/?uuid=93f8a53e-d0e7-4e36-a1b2-8c42638f479f", "http://www.mendeley.com/documents/?uuid=8a1e943f-8d3b-4fa9-a092-a67866e64b79" ] } ], "mendeley" : { "formattedCitation" : "(Stephen et al., 2010)", "plainTextFormattedCitation" : "(Stephen et al., 2010)", "previouslyFormattedCitation" : "(Stephen et al., 2010)" }, "properties" : { "noteIndex" : 0 }, "schema" : "https://github.com/citation-style-language/schema/raw/master/csl-citation.json" }</w:instrText>
            </w:r>
            <w:r w:rsidRPr="00535995">
              <w:rPr>
                <w:rFonts w:ascii="Times New Roman" w:hAnsi="Times New Roman" w:cs="Times New Roman"/>
                <w:sz w:val="18"/>
                <w:lang w:val="en-US"/>
              </w:rPr>
              <w:fldChar w:fldCharType="separate"/>
            </w:r>
            <w:r w:rsidRPr="00535995">
              <w:rPr>
                <w:rFonts w:ascii="Times New Roman" w:hAnsi="Times New Roman" w:cs="Times New Roman"/>
                <w:noProof/>
                <w:sz w:val="18"/>
                <w:lang w:val="en-US"/>
              </w:rPr>
              <w:t>(Stephen et al., 2010)</w:t>
            </w:r>
            <w:r w:rsidRPr="00535995">
              <w:rPr>
                <w:rFonts w:ascii="Times New Roman" w:hAnsi="Times New Roman" w:cs="Times New Roman"/>
                <w:sz w:val="18"/>
                <w:lang w:val="en-US"/>
              </w:rPr>
              <w:fldChar w:fldCharType="end"/>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5</w:t>
            </w:r>
          </w:p>
        </w:tc>
      </w:tr>
      <w:tr w:rsidR="00D166CD" w:rsidRPr="00535995" w:rsidTr="00D6189A">
        <w:trPr>
          <w:jc w:val="center"/>
        </w:trPr>
        <w:tc>
          <w:tcPr>
            <w:tcW w:w="10206" w:type="dxa"/>
          </w:tcPr>
          <w:p w:rsidR="00D166CD" w:rsidRPr="00535995" w:rsidRDefault="00D166CD" w:rsidP="00D6189A">
            <w:pPr>
              <w:rPr>
                <w:rFonts w:ascii="Times New Roman" w:hAnsi="Times New Roman" w:cs="Times New Roman"/>
                <w:sz w:val="18"/>
                <w:lang w:val="en-US"/>
              </w:rPr>
            </w:pPr>
            <w:r w:rsidRPr="00535995">
              <w:rPr>
                <w:rFonts w:ascii="Times New Roman" w:hAnsi="Times New Roman" w:cs="Times New Roman"/>
                <w:sz w:val="18"/>
                <w:lang w:val="en-US"/>
              </w:rPr>
              <w:fldChar w:fldCharType="begin" w:fldLock="1"/>
            </w:r>
            <w:r w:rsidRPr="00535995">
              <w:rPr>
                <w:rFonts w:ascii="Times New Roman" w:hAnsi="Times New Roman" w:cs="Times New Roman"/>
                <w:sz w:val="18"/>
                <w:lang w:val="en-US"/>
              </w:rPr>
              <w:instrText>ADDIN CSL_CITATION { "citationItems" : [ { "id" : "ITEM-1", "itemData" : { "ISSN" : "09594965", "abstract" : "THE subjective visual straight-ahead (SVA) was measured psychophysically before and during unilateral vibration of the posterior neck muscles in order to determine the particular contribution of neck muscle spindles to the perception of body orientation during ageing. We found a symmetrical increase of the vibration-induced displacement of the SVA with advancing age (R = +0.73, p &lt; 0.01, n= 60) in 30 healthy subjects of different ages (range 20-81 years). These data indicate the cervical proprioceptive contribution to multisensory body orientation increases with ageing. One possible interpretation is that the sensorial weight of proprioception increases as the peripheral vestibular input decreases with advancing age, thereby substituting for the lack of vestibular function.", "author" : [ { "dropping-particle" : "", "family" : "Strupp", "given" : "Michael", "non-dropping-particle" : "", "parse-names" : false, "suffix" : "" }, { "dropping-particle" : "", "family" : "Arbusow", "given" : "Victor", "non-dropping-particle" : "", "parse-names" : false, "suffix" : "" }, { "dropping-particle" : "", "family" : "Pereira", "given" : "Cristiana Borges", "non-dropping-particle" : "", "parse-names" : false, "suffix" : "" }, { "dropping-particle" : "", "family" : "Dieterich", "given" : "Mar\u00ecanne", "non-dropping-particle" : "", "parse-names" : false, "suffix" : "" }, { "dropping-particle" : "", "family" : "Brandt", "given" : "Thomas", "non-dropping-particle" : "", "parse-names" : false, "suffix" : "" } ], "container-title" : "NeuroReport", "id" : "ITEM-1", "issue" : "15", "issued" : { "date-parts" : [ [ "1999" ] ] }, "page" : "3191-3194", "title" : "Subjective straight-ahead during neck muscle vibration: Effects of ageing", "type" : "article-journal", "volume" : "10" }, "uris" : [ "http://www.mendeley.com/documents/?uuid=69f614c5-d1f1-4404-b759-deaae7a41412", "http://www.mendeley.com/documents/?uuid=2d0f2d11-98e1-4b9e-b5aa-248506fe4e04" ] } ], "mendeley" : { "formattedCitation" : "(Strupp et al., 1999)", "plainTextFormattedCitation" : "(Strupp et al., 1999)", "previouslyFormattedCitation" : "(Strupp et al., 1999)" }, "properties" : { "noteIndex" : 0 }, "schema" : "https://github.com/citation-style-language/schema/raw/master/csl-citation.json" }</w:instrText>
            </w:r>
            <w:r w:rsidRPr="00535995">
              <w:rPr>
                <w:rFonts w:ascii="Times New Roman" w:hAnsi="Times New Roman" w:cs="Times New Roman"/>
                <w:sz w:val="18"/>
                <w:lang w:val="en-US"/>
              </w:rPr>
              <w:fldChar w:fldCharType="separate"/>
            </w:r>
            <w:r w:rsidRPr="00535995">
              <w:rPr>
                <w:rFonts w:ascii="Times New Roman" w:hAnsi="Times New Roman" w:cs="Times New Roman"/>
                <w:noProof/>
                <w:sz w:val="18"/>
                <w:lang w:val="en-US"/>
              </w:rPr>
              <w:t>(Strupp et al., 1999)</w:t>
            </w:r>
            <w:r w:rsidRPr="00535995">
              <w:rPr>
                <w:rFonts w:ascii="Times New Roman" w:hAnsi="Times New Roman" w:cs="Times New Roman"/>
                <w:sz w:val="18"/>
                <w:lang w:val="en-US"/>
              </w:rPr>
              <w:fldChar w:fldCharType="end"/>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6</w:t>
            </w:r>
          </w:p>
        </w:tc>
      </w:tr>
      <w:tr w:rsidR="00D166CD" w:rsidRPr="00535995" w:rsidTr="00D6189A">
        <w:trPr>
          <w:jc w:val="center"/>
        </w:trPr>
        <w:tc>
          <w:tcPr>
            <w:tcW w:w="10206" w:type="dxa"/>
          </w:tcPr>
          <w:p w:rsidR="00D166CD" w:rsidRPr="00535995" w:rsidRDefault="00D166CD" w:rsidP="00D6189A">
            <w:pPr>
              <w:rPr>
                <w:rFonts w:ascii="Times New Roman" w:hAnsi="Times New Roman" w:cs="Times New Roman"/>
                <w:sz w:val="18"/>
                <w:lang w:val="en-US"/>
              </w:rPr>
            </w:pPr>
            <w:r w:rsidRPr="00535995">
              <w:rPr>
                <w:rFonts w:ascii="Times New Roman" w:hAnsi="Times New Roman" w:cs="Times New Roman"/>
                <w:sz w:val="18"/>
                <w:lang w:val="en-US"/>
              </w:rPr>
              <w:fldChar w:fldCharType="begin" w:fldLock="1"/>
            </w:r>
            <w:r w:rsidRPr="00535995">
              <w:rPr>
                <w:rFonts w:ascii="Times New Roman" w:hAnsi="Times New Roman" w:cs="Times New Roman"/>
                <w:sz w:val="18"/>
                <w:lang w:val="en-US"/>
              </w:rPr>
              <w:instrText>ADDIN CSL_CITATION { "citationItems" : [ { "id" : "ITEM-1", "itemData" : { "DOI" : "10.1007/BF00231755", "ISSN" : "0014-4819", "abstract" : "Numerous authors have reported that elderly persons are more affected than young adults when submitted to reduced or conflicting sensory inputs conditions. These results, however, do not permit to evaluate whether the elderly suffer from a reduced peripheral sensibility or from a deficit in the central integrative mechanisms responsible for configuring the postural set. The present experiment evaluated the ability of elderly to reconfigure the postural set when submitted to successive reduced and augmented visual sensory conditions. Results showed that young and elderly subjects' sway dispersion increased when they were exposed to a reduced visual sensory condition (i.e., vision/no-vision transition). However, when exposed to augmented sensory condition (i.e., no-vision/vision transitions) young adults were able to adapt rapidly and reduced their sway dispersion whereas the elderly exhibited an increased sway dispersion. This inability to adapt to an augmented sensory condition suggest that elderly persons, in addition to a reduced peripheral sensibility, have a deficit with central integrative mechanisms responsible for reconfiguring the postural set. \u00a9 1991 Springer-Verlag.", "author" : [ { "dropping-particle" : "", "family" : "Teasdale", "given" : "N.", "non-dropping-particle" : "", "parse-names" : false, "suffix" : "" }, { "dropping-particle" : "", "family" : "Stelmach", "given" : "G.E.", "non-dropping-particle" : "", "parse-names" : false, "suffix" : "" }, { "dropping-particle" : "", "family" : "Breunig", "given" : "A.", "non-dropping-particle" : "", "parse-names" : false, "suffix" : "" }, { "dropping-particle" : "", "family" : "Meeuwsen", "given" : "H.J.", "non-dropping-particle" : "", "parse-names" : false, "suffix" : "" } ], "container-title" : "Experimental Brain Research", "id" : "ITEM-1", "issue" : "3", "issued" : { "date-parts" : [ [ "1991", "7" ] ] }, "page" : "691-696", "publisher" : "Springer-Verlag", "title" : "Age differences in visual sensory integration", "type" : "article-journal", "volume" : "85" }, "uris" : [ "http://www.mendeley.com/documents/?uuid=35f4317e-813d-4429-9a7d-ec80e05b080c", "http://www.mendeley.com/documents/?uuid=976f9dd4-939e-45c4-aac3-91a9fd7613fd" ] } ], "mendeley" : { "formattedCitation" : "(Teasdale et al., 1991)", "plainTextFormattedCitation" : "(Teasdale et al., 1991)", "previouslyFormattedCitation" : "(Teasdale et al., 1991)" }, "properties" : { "noteIndex" : 0 }, "schema" : "https://github.com/citation-style-language/schema/raw/master/csl-citation.json" }</w:instrText>
            </w:r>
            <w:r w:rsidRPr="00535995">
              <w:rPr>
                <w:rFonts w:ascii="Times New Roman" w:hAnsi="Times New Roman" w:cs="Times New Roman"/>
                <w:sz w:val="18"/>
                <w:lang w:val="en-US"/>
              </w:rPr>
              <w:fldChar w:fldCharType="separate"/>
            </w:r>
            <w:r w:rsidRPr="00535995">
              <w:rPr>
                <w:rFonts w:ascii="Times New Roman" w:hAnsi="Times New Roman" w:cs="Times New Roman"/>
                <w:noProof/>
                <w:sz w:val="18"/>
                <w:lang w:val="en-US"/>
              </w:rPr>
              <w:t>(Teasdale et al., 1991)</w:t>
            </w:r>
            <w:r w:rsidRPr="00535995">
              <w:rPr>
                <w:rFonts w:ascii="Times New Roman" w:hAnsi="Times New Roman" w:cs="Times New Roman"/>
                <w:sz w:val="18"/>
                <w:lang w:val="en-US"/>
              </w:rPr>
              <w:fldChar w:fldCharType="end"/>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8</w:t>
            </w:r>
          </w:p>
        </w:tc>
      </w:tr>
      <w:tr w:rsidR="00D166CD" w:rsidRPr="00535995" w:rsidTr="00D6189A">
        <w:trPr>
          <w:jc w:val="center"/>
        </w:trPr>
        <w:tc>
          <w:tcPr>
            <w:tcW w:w="10206" w:type="dxa"/>
          </w:tcPr>
          <w:p w:rsidR="00D166CD" w:rsidRPr="00535995" w:rsidRDefault="00D166CD" w:rsidP="00D6189A">
            <w:pPr>
              <w:rPr>
                <w:rFonts w:ascii="Times New Roman" w:hAnsi="Times New Roman" w:cs="Times New Roman"/>
                <w:sz w:val="18"/>
                <w:lang w:val="en-US"/>
              </w:rPr>
            </w:pPr>
            <w:r w:rsidRPr="00535995">
              <w:rPr>
                <w:rFonts w:ascii="Times New Roman" w:hAnsi="Times New Roman" w:cs="Times New Roman"/>
                <w:sz w:val="18"/>
                <w:lang w:val="en-US"/>
              </w:rPr>
              <w:fldChar w:fldCharType="begin" w:fldLock="1"/>
            </w:r>
            <w:r w:rsidRPr="00535995">
              <w:rPr>
                <w:rFonts w:ascii="Times New Roman" w:hAnsi="Times New Roman" w:cs="Times New Roman"/>
                <w:sz w:val="18"/>
                <w:lang w:val="en-US"/>
              </w:rPr>
              <w:instrText>ADDIN CSL_CITATION { "citationItems" : [ { "id" : "ITEM-1", "itemData" : { "DOI" : "10.1007/s00221-013-3542-0", "ISSN" : "1432-1106", "PMID" : "23649969", "abstract" : "Though age-related decrease in information-processing capacities is hypothesized to be a prominent cause of behavioral slowing, it has been scarcely systematically studied in goal-directed motor tasks. The present study investigated how the decrease in information processing affects the sensorimotor processes underlying the control of a discrete Fitts' task. The index of difficulty (ID) of the task was manipulated using changes in either target distance (D) or target width (W). In each manipulation, movement (MTs), acceleration (ATs) and deceleration times (DTs) of young and older participants were compared across eight ID levels. They were analyzed with efficiency functions, state traces and Brinley plots. Our results showed that older participants were always slower. However, in both age groups, MTs were longer in D manipulation, which resulted from a slowing of both ATs and DTs, while W manipulation affected mainly DTs. In D manipulation, equivalent age-related slowing ratios were observed for AT and DT (1.3). In W manipulation, ATs of older participants were additively slower than those of young participants. Conversely, DTs presented a multiplicative slowing ratio of 1.3. These findings showed that ID manipulations differentially loaded information processing in the nervous system and that age-related slowing of multisensory control processes was independent of the manipulated dimension. Nevertheless, ID manipulations revealed different age-related adaptations to task constraints, suggesting that D and W manipulations are complementary means to assess age-related slowing of the processes involved in target-directed rapid-aiming tasks, with D scaling being more specific to capture the slowing of force-impulse control.", "author" : [ { "dropping-particle" : "", "family" : "Temprado", "given" : "Jean-Jacques", "non-dropping-particle" : "", "parse-names" : false, "suffix" : "" }, { "dropping-particle" : "", "family" : "Sleimen-Malkoun", "given" : "Rita", "non-dropping-particle" : "", "parse-names" : false, "suffix" : "" }, { "dropping-particle" : "", "family" : "Lemaire", "given" : "Patrick", "non-dropping-particle" : "", "parse-names" : false, "suffix" : "" }, { "dropping-particle" : "", "family" : "Rey-Robert", "given" : "Benoit", "non-dropping-particle" : "", "parse-names" : false, "suffix" : "" }, { "dropping-particle" : "", "family" : "Retornaz", "given" : "Fr\u00e9d\u00e9rique", "non-dropping-particle" : "", "parse-names" : false, "suffix" : "" }, { "dropping-particle" : "", "family" : "Berton", "given" : "Eric", "non-dropping-particle" : "", "parse-names" : false, "suffix" : "" } ], "container-title" : "Experimental brain research", "id" : "ITEM-1", "issue" : "1", "issued" : { "date-parts" : [ [ "2013", "7" ] ] }, "page" : "105-16", "title" : "Aging of sensorimotor processes: a systematic study in Fitts' task.", "type" : "article-journal", "volume" : "228" }, "uris" : [ "http://www.mendeley.com/documents/?uuid=19615d71-42c4-455a-b9e2-39a9bd3cd2e8", "http://www.mendeley.com/documents/?uuid=b30699c1-9703-4957-ae3b-324366728ae7" ] } ], "mendeley" : { "formattedCitation" : "(Temprado et al., 2013)", "plainTextFormattedCitation" : "(Temprado et al., 2013)", "previouslyFormattedCitation" : "(Temprado et al., 2013)" }, "properties" : { "noteIndex" : 0 }, "schema" : "https://github.com/citation-style-language/schema/raw/master/csl-citation.json" }</w:instrText>
            </w:r>
            <w:r w:rsidRPr="00535995">
              <w:rPr>
                <w:rFonts w:ascii="Times New Roman" w:hAnsi="Times New Roman" w:cs="Times New Roman"/>
                <w:sz w:val="18"/>
                <w:lang w:val="en-US"/>
              </w:rPr>
              <w:fldChar w:fldCharType="separate"/>
            </w:r>
            <w:r w:rsidRPr="00535995">
              <w:rPr>
                <w:rFonts w:ascii="Times New Roman" w:hAnsi="Times New Roman" w:cs="Times New Roman"/>
                <w:noProof/>
                <w:sz w:val="18"/>
                <w:lang w:val="en-US"/>
              </w:rPr>
              <w:t>(Temprado et al., 2013)</w:t>
            </w:r>
            <w:r w:rsidRPr="00535995">
              <w:rPr>
                <w:rFonts w:ascii="Times New Roman" w:hAnsi="Times New Roman" w:cs="Times New Roman"/>
                <w:sz w:val="18"/>
                <w:lang w:val="en-US"/>
              </w:rPr>
              <w:fldChar w:fldCharType="end"/>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8</w:t>
            </w:r>
          </w:p>
        </w:tc>
      </w:tr>
      <w:tr w:rsidR="00D166CD" w:rsidRPr="00535995" w:rsidTr="00D6189A">
        <w:trPr>
          <w:jc w:val="center"/>
        </w:trPr>
        <w:tc>
          <w:tcPr>
            <w:tcW w:w="10206" w:type="dxa"/>
          </w:tcPr>
          <w:p w:rsidR="00D166CD" w:rsidRPr="00535995" w:rsidRDefault="00D166CD" w:rsidP="00D6189A">
            <w:pPr>
              <w:rPr>
                <w:rFonts w:ascii="Times New Roman" w:hAnsi="Times New Roman" w:cs="Times New Roman"/>
                <w:sz w:val="18"/>
                <w:lang w:val="en-US"/>
              </w:rPr>
            </w:pPr>
            <w:r w:rsidRPr="00535995">
              <w:rPr>
                <w:rFonts w:ascii="Times New Roman" w:hAnsi="Times New Roman" w:cs="Times New Roman"/>
                <w:sz w:val="18"/>
                <w:lang w:val="en-US"/>
              </w:rPr>
              <w:fldChar w:fldCharType="begin" w:fldLock="1"/>
            </w:r>
            <w:r w:rsidRPr="00535995">
              <w:rPr>
                <w:rFonts w:ascii="Times New Roman" w:hAnsi="Times New Roman" w:cs="Times New Roman"/>
                <w:sz w:val="18"/>
                <w:lang w:val="en-US"/>
              </w:rPr>
              <w:instrText>ADDIN CSL_CITATION { "citationItems" : [ { "id" : "ITEM-1", "itemData" : { "DOI" : "10.1016/j.neuroimage.2006.01.045", "ISSN" : "1053-8119", "PMID" : "16549368", "abstract" : "Age-related deficits in visual selective attention suggest that the efficiency of inhibitory processes is particularly affected by aging. To investigate whether processing inefficiencies observed in visual attention are similar in auditory attention and when shifting attention across modalities, we conducted an fMRI study with healthy young and older adults using a task that required sustained auditory and visual selective attention and cross-modal attention shifts. Older adults in this study performed as well as the younger adults, but showed age-related differences in BOLD responses. The most striking of these differences were bilateral frontal and parietal regions of significantly increased activation in older adults during both focused and shifting attention. Our data suggest that this increased activation did not reflect new recruitment, but reliance on brain regions typically used by younger adults when task demands are greater. Older adults' activation patterns suggested that even during focused attention conditions they were \"shifting\" attention to stimuli in the unattended modality. Increased activation during processing of both task-relevant and task-irrelevant information implies age-related loss of processing selectivity. These patterns may reflect both task-specific compensatory neural recruitment and degradation of sensory inhibition.", "author" : [ { "dropping-particle" : "", "family" : "Townsend", "given" : "Jeanne", "non-dropping-particle" : "", "parse-names" : false, "suffix" : "" }, { "dropping-particle" : "", "family" : "Adamo", "given" : "Maha", "non-dropping-particle" : "", "parse-names" : false, "suffix" : "" }, { "dropping-particle" : "", "family" : "Haist", "given" : "Frank", "non-dropping-particle" : "", "parse-names" : false, "suffix" : "" } ], "container-title" : "NeuroImage", "id" : "ITEM-1", "issue" : "4", "issued" : { "date-parts" : [ [ "2006", "7", "15" ] ] }, "page" : "1682-92", "title" : "Changing channels: an fMRI study of aging and cross-modal attention shifts.", "type" : "article-journal", "volume" : "31" }, "uris" : [ "http://www.mendeley.com/documents/?uuid=b01e3f62-2f0a-4ef7-9817-4e64f0c03fba", "http://www.mendeley.com/documents/?uuid=5a7dbfec-6964-4419-b68b-122482c6ec3b" ] } ], "mendeley" : { "formattedCitation" : "(Townsend et al., 2006)", "plainTextFormattedCitation" : "(Townsend et al., 2006)", "previouslyFormattedCitation" : "(Townsend et al., 2006)" }, "properties" : { "noteIndex" : 0 }, "schema" : "https://github.com/citation-style-language/schema/raw/master/csl-citation.json" }</w:instrText>
            </w:r>
            <w:r w:rsidRPr="00535995">
              <w:rPr>
                <w:rFonts w:ascii="Times New Roman" w:hAnsi="Times New Roman" w:cs="Times New Roman"/>
                <w:sz w:val="18"/>
                <w:lang w:val="en-US"/>
              </w:rPr>
              <w:fldChar w:fldCharType="separate"/>
            </w:r>
            <w:r w:rsidRPr="00535995">
              <w:rPr>
                <w:rFonts w:ascii="Times New Roman" w:hAnsi="Times New Roman" w:cs="Times New Roman"/>
                <w:noProof/>
                <w:sz w:val="18"/>
                <w:lang w:val="en-US"/>
              </w:rPr>
              <w:t>(Townsend et al., 2006)</w:t>
            </w:r>
            <w:r w:rsidRPr="00535995">
              <w:rPr>
                <w:rFonts w:ascii="Times New Roman" w:hAnsi="Times New Roman" w:cs="Times New Roman"/>
                <w:sz w:val="18"/>
                <w:lang w:val="en-US"/>
              </w:rPr>
              <w:fldChar w:fldCharType="end"/>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8</w:t>
            </w:r>
          </w:p>
        </w:tc>
      </w:tr>
      <w:tr w:rsidR="00D166CD" w:rsidRPr="00535995" w:rsidTr="00D6189A">
        <w:trPr>
          <w:jc w:val="center"/>
        </w:trPr>
        <w:tc>
          <w:tcPr>
            <w:tcW w:w="10206" w:type="dxa"/>
          </w:tcPr>
          <w:p w:rsidR="00D166CD" w:rsidRPr="00535995" w:rsidRDefault="00D166CD" w:rsidP="00D6189A">
            <w:pPr>
              <w:rPr>
                <w:rFonts w:ascii="Times New Roman" w:hAnsi="Times New Roman" w:cs="Times New Roman"/>
                <w:sz w:val="18"/>
                <w:lang w:val="en-US"/>
              </w:rPr>
            </w:pPr>
            <w:r w:rsidRPr="00535995">
              <w:rPr>
                <w:rFonts w:ascii="Times New Roman" w:hAnsi="Times New Roman" w:cs="Times New Roman"/>
                <w:sz w:val="18"/>
                <w:lang w:val="en-US"/>
              </w:rPr>
              <w:fldChar w:fldCharType="begin" w:fldLock="1"/>
            </w:r>
            <w:r w:rsidRPr="00535995">
              <w:rPr>
                <w:rFonts w:ascii="Times New Roman" w:hAnsi="Times New Roman" w:cs="Times New Roman"/>
                <w:sz w:val="18"/>
                <w:lang w:val="en-US"/>
              </w:rPr>
              <w:instrText>ADDIN CSL_CITATION { "citationItems" : [ { "id" : "ITEM-1", "itemData" : { "DOI" : "10.1097/WNR.0b013e3283552b0f", "ISSN" : "1473-558X", "PMID" : "22643234", "abstract" : "Although age-related multisensory integration has been investigated previously, the effects of aging on multisensory integration elicited by peripherally presented audiovisual (AV) stimuli remain unclear. In this study, visual, auditory, and AV stimuli were randomly presented to the left or the right of the central fixation point; during this time, participants (young and old adults) were asked to respond promptly to target stimuli. Using a race model to analyze the response times, our results showed that the AV behavioral facilitation of young participants was significant (P&lt;0.05), with response times ranging from 240 to 450 ms and peaking at 360 ms (14%). However, the AV behavioral facilitation of elderly participants was delayed and showed an extensive range, with response times ranging from 260 to 540 ms and with a lower peak (12.6%) and delay time (390 ms). We found that the time window of AV behavioral facilitation in elderly participants was longer but more delayed than that in the young participants when the AV stimuli were presented peripherally. This finding also further confirmed that peripheral resolution decreased with age.", "author" : [ { "dropping-particle" : "", "family" : "Wu", "given" : "Jinglong", "non-dropping-particle" : "", "parse-names" : false, "suffix" : "" }, { "dropping-particle" : "", "family" : "Yang", "given" : "Weiping", "non-dropping-particle" : "", "parse-names" : false, "suffix" : "" }, { "dropping-particle" : "", "family" : "Gao", "given" : "Yulin", "non-dropping-particle" : "", "parse-names" : false, "suffix" : "" }, { "dropping-particle" : "", "family" : "Kimura", "given" : "Takahiro", "non-dropping-particle" : "", "parse-names" : false, "suffix" : "" } ], "container-title" : "Neuroreport", "id" : "ITEM-1", "issue" : "10", "issued" : { "date-parts" : [ [ "2012", "7", "11" ] ] }, "page" : "616-20", "title" : "Age-related multisensory integration elicited by peripherally presented audiovisual stimuli.", "type" : "article-journal", "volume" : "23" }, "uris" : [ "http://www.mendeley.com/documents/?uuid=d7454680-c957-4087-b817-a77f750d9686", "http://www.mendeley.com/documents/?uuid=6a306b55-375a-49d1-bee4-52598d510483" ] } ], "mendeley" : { "formattedCitation" : "(Wu et al., 2012)", "plainTextFormattedCitation" : "(Wu et al., 2012)", "previouslyFormattedCitation" : "(Wu et al., 2012)" }, "properties" : { "noteIndex" : 0 }, "schema" : "https://github.com/citation-style-language/schema/raw/master/csl-citation.json" }</w:instrText>
            </w:r>
            <w:r w:rsidRPr="00535995">
              <w:rPr>
                <w:rFonts w:ascii="Times New Roman" w:hAnsi="Times New Roman" w:cs="Times New Roman"/>
                <w:sz w:val="18"/>
                <w:lang w:val="en-US"/>
              </w:rPr>
              <w:fldChar w:fldCharType="separate"/>
            </w:r>
            <w:r w:rsidRPr="00535995">
              <w:rPr>
                <w:rFonts w:ascii="Times New Roman" w:hAnsi="Times New Roman" w:cs="Times New Roman"/>
                <w:noProof/>
                <w:sz w:val="18"/>
                <w:lang w:val="en-US"/>
              </w:rPr>
              <w:t>(Wu et al., 2012)</w:t>
            </w:r>
            <w:r w:rsidRPr="00535995">
              <w:rPr>
                <w:rFonts w:ascii="Times New Roman" w:hAnsi="Times New Roman" w:cs="Times New Roman"/>
                <w:sz w:val="18"/>
                <w:lang w:val="en-US"/>
              </w:rPr>
              <w:fldChar w:fldCharType="end"/>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6</w:t>
            </w:r>
          </w:p>
        </w:tc>
      </w:tr>
      <w:tr w:rsidR="00D166CD" w:rsidRPr="000E756E" w:rsidTr="00D6189A">
        <w:trPr>
          <w:jc w:val="center"/>
        </w:trPr>
        <w:tc>
          <w:tcPr>
            <w:tcW w:w="10206" w:type="dxa"/>
            <w:gridSpan w:val="10"/>
          </w:tcPr>
          <w:p w:rsidR="00D166CD" w:rsidRPr="00535995" w:rsidRDefault="00D166CD" w:rsidP="00D6189A">
            <w:pPr>
              <w:keepNext/>
              <w:jc w:val="center"/>
              <w:rPr>
                <w:rFonts w:ascii="Times New Roman" w:hAnsi="Times New Roman" w:cs="Times New Roman"/>
                <w:lang w:val="en-US"/>
              </w:rPr>
            </w:pPr>
            <w:r w:rsidRPr="00535995">
              <w:rPr>
                <w:rFonts w:ascii="Times New Roman" w:hAnsi="Times New Roman" w:cs="Times New Roman"/>
                <w:lang w:val="en-US"/>
              </w:rPr>
              <w:t>Articles excluded from the summary of the results (Scores &lt;5)</w:t>
            </w:r>
          </w:p>
        </w:tc>
      </w:tr>
      <w:tr w:rsidR="00D166CD" w:rsidRPr="00535995" w:rsidTr="00D6189A">
        <w:trPr>
          <w:jc w:val="center"/>
        </w:trPr>
        <w:tc>
          <w:tcPr>
            <w:tcW w:w="10206" w:type="dxa"/>
          </w:tcPr>
          <w:p w:rsidR="00D166CD" w:rsidRPr="00535995" w:rsidRDefault="00D166CD" w:rsidP="00D6189A">
            <w:pPr>
              <w:rPr>
                <w:rFonts w:ascii="Times New Roman" w:hAnsi="Times New Roman" w:cs="Times New Roman"/>
                <w:sz w:val="18"/>
                <w:lang w:val="en-US"/>
              </w:rPr>
            </w:pPr>
            <w:r w:rsidRPr="00535995">
              <w:rPr>
                <w:rFonts w:ascii="Times New Roman" w:hAnsi="Times New Roman" w:cs="Times New Roman"/>
                <w:sz w:val="18"/>
                <w:lang w:val="en-US"/>
              </w:rPr>
              <w:fldChar w:fldCharType="begin" w:fldLock="1"/>
            </w:r>
            <w:r w:rsidRPr="00535995">
              <w:rPr>
                <w:rFonts w:ascii="Times New Roman" w:hAnsi="Times New Roman" w:cs="Times New Roman"/>
                <w:sz w:val="18"/>
                <w:lang w:val="en-US"/>
              </w:rPr>
              <w:instrText>ADDIN CSL_CITATION { "citationItems" : [ { "id" : "ITEM-1", "itemData" : { "DOI" : "10.3389/fnagi.2014.00226", "ISSN" : "1663-4365", "PMID" : "25221508", "abstract" : "Perceived synchrony of visual and auditory signals can be altered by exposure to a stream of temporally offset stimulus pairs. Previous literature suggests that adapting to audiovisual temporal offsets is an important recalibration to correctly combine audiovisual stimuli into a single percept across a range of source distances. Healthy aging results in synchrony perception over a wider range of temporally offset visual and auditory signals, independent of age-related unisensory declines in vision and hearing sensitivities. However, the impact of aging on audiovisual recalibration is unknown. Audiovisual synchrony perception for sound-lead and sound-lag stimuli was measured for 15 younger (22-32 years old) and 15 older (64-74 years old) healthy adults using a method-of-constant-stimuli, after adapting to a stream of visual and auditory pairs. The adaptation pairs were either synchronous or asynchronous (sound-lag of 230 ms). The adaptation effect for each observer was computed as the shift in the mean of the individually fitted psychometric functions after adapting to asynchrony. Post-adaptation to synchrony, the younger and older observers had average window widths (\u00b1standard deviation) of 326 (\u00b180) and 448 (\u00b1105) ms, respectively. There was no adaptation effect for sound-lead pairs. Both the younger and older observers, however, perceived more sound-lag pairs as synchronous. The magnitude of the adaptation effect in the older observers was not correlated with how often they saw the adapting sound-lag stimuli as asynchronous. Our finding demonstrates that audiovisual synchrony perception adapts less with advancing age.", "author" : [ { "dropping-particle" : "", "family" : "Chan", "given" : "Yu Man", "non-dropping-particle" : "", "parse-names" : false, "suffix" : "" }, { "dropping-particle" : "", "family" : "Pianta", "given" : "Michael J", "non-dropping-particle" : "", "parse-names" : false, "suffix" : "" }, { "dropping-particle" : "", "family" : "McKendrick", "given" : "Allison M", "non-dropping-particle" : "", "parse-names" : false, "suffix" : "" } ], "container-title" : "Frontiers in aging neuroscience", "id" : "ITEM-1", "issue" : "AUG", "issued" : { "date-parts" : [ [ "2014", "1" ] ] }, "page" : "226", "publisher" : "Frontiers Research Foundation", "title" : "Reduced audiovisual recalibration in the elderly.", "type" : "article-journal", "volume" : "6" }, "uris" : [ "http://www.mendeley.com/documents/?uuid=fdd7a862-13b9-4237-9363-3990b8e97ccf", "http://www.mendeley.com/documents/?uuid=79d07979-7582-4d7d-ba84-7b94080ed6d1" ] } ], "mendeley" : { "formattedCitation" : "(Chan et al., 2014b)", "plainTextFormattedCitation" : "(Chan et al., 2014b)", "previouslyFormattedCitation" : "(Chan et al., 2014b)" }, "properties" : { "noteIndex" : 0 }, "schema" : "https://github.com/citation-style-language/schema/raw/master/csl-citation.json" }</w:instrText>
            </w:r>
            <w:r w:rsidRPr="00535995">
              <w:rPr>
                <w:rFonts w:ascii="Times New Roman" w:hAnsi="Times New Roman" w:cs="Times New Roman"/>
                <w:sz w:val="18"/>
                <w:lang w:val="en-US"/>
              </w:rPr>
              <w:fldChar w:fldCharType="separate"/>
            </w:r>
            <w:r w:rsidRPr="00535995">
              <w:rPr>
                <w:rFonts w:ascii="Times New Roman" w:hAnsi="Times New Roman" w:cs="Times New Roman"/>
                <w:noProof/>
                <w:sz w:val="18"/>
                <w:lang w:val="en-US"/>
              </w:rPr>
              <w:t>(Chan et al., 2014b)</w:t>
            </w:r>
            <w:r w:rsidRPr="00535995">
              <w:rPr>
                <w:rFonts w:ascii="Times New Roman" w:hAnsi="Times New Roman" w:cs="Times New Roman"/>
                <w:sz w:val="18"/>
                <w:lang w:val="en-US"/>
              </w:rPr>
              <w:fldChar w:fldCharType="end"/>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4</w:t>
            </w:r>
          </w:p>
        </w:tc>
      </w:tr>
      <w:tr w:rsidR="00D166CD" w:rsidRPr="00535995" w:rsidTr="00D6189A">
        <w:trPr>
          <w:jc w:val="center"/>
        </w:trPr>
        <w:tc>
          <w:tcPr>
            <w:tcW w:w="10206" w:type="dxa"/>
          </w:tcPr>
          <w:p w:rsidR="00D166CD" w:rsidRPr="00535995" w:rsidRDefault="00D166CD" w:rsidP="00D6189A">
            <w:pPr>
              <w:rPr>
                <w:rFonts w:ascii="Times New Roman" w:hAnsi="Times New Roman" w:cs="Times New Roman"/>
                <w:sz w:val="18"/>
                <w:lang w:val="en-US"/>
              </w:rPr>
            </w:pPr>
            <w:r w:rsidRPr="00535995">
              <w:rPr>
                <w:rFonts w:ascii="Times New Roman" w:hAnsi="Times New Roman" w:cs="Times New Roman"/>
                <w:sz w:val="18"/>
                <w:lang w:val="en-US"/>
              </w:rPr>
              <w:fldChar w:fldCharType="begin" w:fldLock="1"/>
            </w:r>
            <w:r w:rsidRPr="00535995">
              <w:rPr>
                <w:rFonts w:ascii="Times New Roman" w:hAnsi="Times New Roman" w:cs="Times New Roman"/>
                <w:sz w:val="18"/>
                <w:lang w:val="en-US"/>
              </w:rPr>
              <w:instrText>ADDIN CSL_CITATION { "citationItems" : [ { "id" : "ITEM-1", "itemData" : { "DOI" : "10.14423/SMJ.000000000000017", "ISSN" : "1541-8243", "PMID" : "25188617", "abstract" : "OBJECTIVE: Primary care physicians need good screening tests of the vestibular system to help them determine whether patients who complain of dizziness should be evaluated for vestibular disorders. The goal of this study was to determine whether current, widely used screening tests of the vestibular system predict subsequent performance on objective diagnostic tests of the vestibular system (ENG). METHODS: Of 300 subjects who were recruited from the waiting room of a primary care clinic and were screened there, 69 subjects subsequently volunteered for ENGs in the otolaryngology department. The screening study included age, history of vertigo, head impulse tests, Dix-Hallpike maneuvers, and the Clinical Test of Sensory Integration and Balance with the head still and the head pitching at 0.33 Hz. The ENG included Dix-Hallpike maneuvers, vestibular-evoked myogenic potentials, bithermal water caloric tests, and low-frequency sinusoids in the rotatory chair in darkness. RESULTS: The scores on the screening were related to the total ENG, but odds ratios were not significant for some variables, probably because of the small sample size. CONCLUSIONS: A larger sample may have yielded stronger results, but in general the high odds ratios suggest a relation between the ENG score and Dix-Hallpike responses and between the ENG scores and some Clinical Test of Sensory Integration and Balance responses.", "author" : [ { "dropping-particle" : "", "family" : "Cohen", "given" : "Helen S", "non-dropping-particle" : "", "parse-names" : false, "suffix" : "" }, { "dropping-particle" : "", "family" : "Mulavara", "given" : "Ajitkumar P", "non-dropping-particle" : "", "parse-names" : false, "suffix" : "" }, { "dropping-particle" : "", "family" : "Sangi-Haghpeykar", "given" : "Haleh", "non-dropping-particle" : "", "parse-names" : false, "suffix" : "" }, { "dropping-particle" : "", "family" : "Peters", "given" : "Brian T", "non-dropping-particle" : "", "parse-names" : false, "suffix" : "" }, { "dropping-particle" : "", "family" : "Bloomberg", "given" : "Jacob J", "non-dropping-particle" : "", "parse-names" : false, "suffix" : "" }, { "dropping-particle" : "", "family" : "Pavlik", "given" : "Valory N", "non-dropping-particle" : "", "parse-names" : false, "suffix" : "" } ], "container-title" : "Southern medical journal", "id" : "ITEM-1", "issue" : "9", "issued" : { "date-parts" : [ [ "2014", "9" ] ] }, "page" : "549-53", "publisher" : "Lippincott Williams and Wilkins", "title" : "Screening people in the waiting room for vestibular impairments.", "type" : "article-journal", "volume" : "107" }, "uris" : [ "http://www.mendeley.com/documents/?uuid=4f4684e5-b20f-4a7f-b0b4-0f4cf0bb8aa5", "http://www.mendeley.com/documents/?uuid=5cbe679c-4654-4067-974e-c2b617d05fee" ] } ], "mendeley" : { "formattedCitation" : "(Cohen et al., 2014)", "plainTextFormattedCitation" : "(Cohen et al., 2014)", "previouslyFormattedCitation" : "(Cohen et al., 2014)" }, "properties" : { "noteIndex" : 0 }, "schema" : "https://github.com/citation-style-language/schema/raw/master/csl-citation.json" }</w:instrText>
            </w:r>
            <w:r w:rsidRPr="00535995">
              <w:rPr>
                <w:rFonts w:ascii="Times New Roman" w:hAnsi="Times New Roman" w:cs="Times New Roman"/>
                <w:sz w:val="18"/>
                <w:lang w:val="en-US"/>
              </w:rPr>
              <w:fldChar w:fldCharType="separate"/>
            </w:r>
            <w:r w:rsidRPr="00535995">
              <w:rPr>
                <w:rFonts w:ascii="Times New Roman" w:hAnsi="Times New Roman" w:cs="Times New Roman"/>
                <w:noProof/>
                <w:sz w:val="18"/>
                <w:lang w:val="en-US"/>
              </w:rPr>
              <w:t>(Cohen et al., 2014)</w:t>
            </w:r>
            <w:r w:rsidRPr="00535995">
              <w:rPr>
                <w:rFonts w:ascii="Times New Roman" w:hAnsi="Times New Roman" w:cs="Times New Roman"/>
                <w:sz w:val="18"/>
                <w:lang w:val="en-US"/>
              </w:rPr>
              <w:fldChar w:fldCharType="end"/>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4</w:t>
            </w:r>
          </w:p>
        </w:tc>
      </w:tr>
      <w:tr w:rsidR="00D166CD" w:rsidRPr="00535995" w:rsidTr="00D6189A">
        <w:trPr>
          <w:jc w:val="center"/>
        </w:trPr>
        <w:tc>
          <w:tcPr>
            <w:tcW w:w="10206" w:type="dxa"/>
          </w:tcPr>
          <w:p w:rsidR="00D166CD" w:rsidRPr="00535995" w:rsidRDefault="00D166CD" w:rsidP="00D6189A">
            <w:pPr>
              <w:rPr>
                <w:rFonts w:ascii="Times New Roman" w:hAnsi="Times New Roman" w:cs="Times New Roman"/>
                <w:sz w:val="18"/>
                <w:lang w:val="en-US"/>
              </w:rPr>
            </w:pPr>
            <w:r w:rsidRPr="00535995">
              <w:rPr>
                <w:rFonts w:ascii="Times New Roman" w:hAnsi="Times New Roman" w:cs="Times New Roman"/>
                <w:sz w:val="18"/>
                <w:lang w:val="en-US"/>
              </w:rPr>
              <w:fldChar w:fldCharType="begin" w:fldLock="1"/>
            </w:r>
            <w:r w:rsidRPr="00535995">
              <w:rPr>
                <w:rFonts w:ascii="Times New Roman" w:hAnsi="Times New Roman" w:cs="Times New Roman"/>
                <w:sz w:val="18"/>
                <w:lang w:val="en-US"/>
              </w:rPr>
              <w:instrText>ADDIN CSL_CITATION { "citationItems" : [ { "id" : "ITEM-1", "itemData" : { "DOI" : "10.1159/000083984", "ISSN" : "0304-324X", "PMID" : "15832038", "abstract" : "BACKGROUND: Aging is characterized by a decline in the postural control performance, which is based on a coherent and stable coupling between sensory information and motor action. Therefore, changes in postural control in elderlies can be related to changes in this coupling. In addition, it has been observed that physical activity seems to improve postural control performance in elderlies. These improvements can be due to changes in the coupling between sensory information and motor action related to postural control. OBJECTIVE: The purpose of this study was to verify the coupling between visual information and body sway in active and sedentary elderlies. METHODS: Sixteen sedentary elderlies (SE), 16 active elderlies (AE) and 16 young adults (YA) were asked to stand upright inside a moving room in two experimental conditions: (1) discrete movement and (2) continuous movement of the room. RESULTS: In the continuous condition, the results showed that the coupling between the movement of the room and body sway was stronger and more stable for SE and AE compared to YA. In the discrete condition, SE showed larger body displacement compared to AE and YA. CONCLUSIONS: SE have more difficulty to discriminate and to integrate sensory information than AE and YA indicating that physical activity may improve sensory integration.", "author" : [ { "dropping-particle" : "", "family" : "Prioli", "given" : "Ana Caroline", "non-dropping-particle" : "", "parse-names" : false, "suffix" : "" }, { "dropping-particle" : "", "family" : "Freitas J\u00fanior", "given" : "Paulo B", "non-dropping-particle" : "", "parse-names" : false, "suffix" : "" }, { "dropping-particle" : "", "family" : "Barela", "given" : "Jos\u00e9 Angelo", "non-dropping-particle" : "", "parse-names" : false, "suffix" : "" } ], "container-title" : "Gerontology", "id" : "ITEM-1", "issue" : "3", "issued" : { "date-parts" : [ [ "2005", "1" ] ] }, "page" : "145-8", "title" : "Physical activity and postural control in the elderly: coupling between visual information and body sway.", "type" : "article-journal", "volume" : "51" }, "uris" : [ "http://www.mendeley.com/documents/?uuid=67fbc11d-58f9-442c-9888-70e474190571", "http://www.mendeley.com/documents/?uuid=6e2aa51c-95b5-472e-98fe-a0cad337854c" ] } ], "mendeley" : { "formattedCitation" : "(Prioli et al., 2005)", "plainTextFormattedCitation" : "(Prioli et al., 2005)", "previouslyFormattedCitation" : "(Prioli et al., 2005)" }, "properties" : { "noteIndex" : 0 }, "schema" : "https://github.com/citation-style-language/schema/raw/master/csl-citation.json" }</w:instrText>
            </w:r>
            <w:r w:rsidRPr="00535995">
              <w:rPr>
                <w:rFonts w:ascii="Times New Roman" w:hAnsi="Times New Roman" w:cs="Times New Roman"/>
                <w:sz w:val="18"/>
                <w:lang w:val="en-US"/>
              </w:rPr>
              <w:fldChar w:fldCharType="separate"/>
            </w:r>
            <w:r w:rsidRPr="00535995">
              <w:rPr>
                <w:rFonts w:ascii="Times New Roman" w:hAnsi="Times New Roman" w:cs="Times New Roman"/>
                <w:noProof/>
                <w:sz w:val="18"/>
                <w:lang w:val="en-US"/>
              </w:rPr>
              <w:t>(Prioli et al., 2005)</w:t>
            </w:r>
            <w:r w:rsidRPr="00535995">
              <w:rPr>
                <w:rFonts w:ascii="Times New Roman" w:hAnsi="Times New Roman" w:cs="Times New Roman"/>
                <w:sz w:val="18"/>
                <w:lang w:val="en-US"/>
              </w:rPr>
              <w:fldChar w:fldCharType="end"/>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3</w:t>
            </w:r>
          </w:p>
        </w:tc>
      </w:tr>
      <w:tr w:rsidR="00D166CD" w:rsidRPr="000E756E" w:rsidTr="00D6189A">
        <w:trPr>
          <w:jc w:val="center"/>
        </w:trPr>
        <w:tc>
          <w:tcPr>
            <w:tcW w:w="10206" w:type="dxa"/>
          </w:tcPr>
          <w:p w:rsidR="00D166CD" w:rsidRPr="00535995" w:rsidRDefault="00D166CD" w:rsidP="00D6189A">
            <w:pPr>
              <w:rPr>
                <w:rFonts w:ascii="Times New Roman" w:hAnsi="Times New Roman" w:cs="Times New Roman"/>
                <w:sz w:val="18"/>
                <w:lang w:val="en-US"/>
              </w:rPr>
            </w:pPr>
            <w:r w:rsidRPr="00535995">
              <w:rPr>
                <w:rFonts w:ascii="Times New Roman" w:hAnsi="Times New Roman" w:cs="Times New Roman"/>
                <w:sz w:val="18"/>
                <w:lang w:val="en-US"/>
              </w:rPr>
              <w:fldChar w:fldCharType="begin" w:fldLock="1"/>
            </w:r>
            <w:r w:rsidRPr="00535995">
              <w:rPr>
                <w:rFonts w:ascii="Times New Roman" w:hAnsi="Times New Roman" w:cs="Times New Roman"/>
                <w:sz w:val="18"/>
                <w:lang w:val="en-US"/>
              </w:rPr>
              <w:instrText>ADDIN CSL_CITATION { "citationItems" : [ { "id" : "ITEM-1", "itemData" : { "ISSN" : "00778923", "abstract" : "Experiments comparing the characteristics of neuromuscular responses underlying balance control in young and old adults have shown a number of differences between the two populations. Postural muscle response latencies of the ankle musculature activated by external threats to balance are slightly, but significantly, longer in the latter population. In addition, some aging subjects show a temporal reversal of proximal and distal muscle response onset in some trials. There is also a breakdown of the correlation of the amplitude of the muscle responses within a synergy in some of the older subjects tested. Older adults also exhibited cocontraction of agonist and antagonist muscles within a response synergy to a greater extent than young adults. This stiffening of the joints by antagonist cocontraction could be a compensation for the lack of the ability to fine-tune the postural responses to the same degree as the young adults. Analysis of sensory integration abilities showed an impairment in balance control under conditions of reduced or conflicting sensory information. When they were given inappropiate visual and somatosensory inputs, half of the older adults lost balance on the first trial. In most instances, however, the older adults were able to maintain balance during a second trial consisting of the same sensory stimuli. When visual cues were reduced by restricting the visual field to either central or peripheral visual cues, we found no difference in postural muscle response latencies. However, the aging adult group showed more losses of balance than the younger group with peripheral vision removed or with eyes closed. In addition, there was a strong correlation between the subjects that showed stronger deficits on an initial neurological exam and the number of times that balance was lost. Studies on changes in the linkage between postural and voluntary muscle interactions during voluntary arm movements in older adults indicate an increase in the latency of feed-forward activation of postural muscles. However, voluntary muscle response onset latencies show greater increases in the old compared to the young. This suggests that deterioration of the speed of activation of the postural control system is not the only factor that limits the speed of voluntry movement onset. Measurements have not yet been made on the amplitude regulation of feed-forward responses of postural muscles during a voluntary task. It may be that the regulation of the speed of act\u2026", "author" : [ { "dropping-particle" : "", "family" : "Woollacott", "given" : "M.", "non-dropping-particle" : "", "parse-names" : false, "suffix" : "" }, { "dropping-particle" : "", "family" : "Inglin", "given" : "B.", "non-dropping-particle" : "", "parse-names" : false, "suffix" : "" }, { "dropping-particle" : "", "family" : "Manchester", "given" : "D.", "non-dropping-particle" : "", "parse-names" : false, "suffix" : "" } ], "container-title" : "Annals of the New York Academy of Sciences", "id" : "ITEM-1", "issued" : { "date-parts" : [ [ "1987" ] ] }, "page" : "42-51", "title" : "Response preparation and posture control. Neuromuscular changes in the older adult", "type" : "article-journal", "volume" : "515" }, "uris" : [ "http://www.mendeley.com/documents/?uuid=609d8871-6efe-4dad-9072-ec4be12da1f2", "http://www.mendeley.com/documents/?uuid=c2566336-f8bd-4a89-a6dd-ebc982e29881" ] } ], "mendeley" : { "formattedCitation" : "(Woollacott et al., 1987)", "plainTextFormattedCitation" : "(Woollacott et al., 1987)", "previouslyFormattedCitation" : "(Woollacott et al., 1987)" }, "properties" : { "noteIndex" : 0 }, "schema" : "https://github.com/citation-style-language/schema/raw/master/csl-citation.json" }</w:instrText>
            </w:r>
            <w:r w:rsidRPr="00535995">
              <w:rPr>
                <w:rFonts w:ascii="Times New Roman" w:hAnsi="Times New Roman" w:cs="Times New Roman"/>
                <w:sz w:val="18"/>
                <w:lang w:val="en-US"/>
              </w:rPr>
              <w:fldChar w:fldCharType="separate"/>
            </w:r>
            <w:r w:rsidRPr="00535995">
              <w:rPr>
                <w:rFonts w:ascii="Times New Roman" w:hAnsi="Times New Roman" w:cs="Times New Roman"/>
                <w:noProof/>
                <w:sz w:val="18"/>
                <w:lang w:val="en-US"/>
              </w:rPr>
              <w:t>(Woollacott et al., 1987)</w:t>
            </w:r>
            <w:r w:rsidRPr="00535995">
              <w:rPr>
                <w:rFonts w:ascii="Times New Roman" w:hAnsi="Times New Roman" w:cs="Times New Roman"/>
                <w:sz w:val="18"/>
                <w:lang w:val="en-US"/>
              </w:rPr>
              <w:fldChar w:fldCharType="end"/>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w:t>
            </w:r>
          </w:p>
        </w:tc>
        <w:tc>
          <w:tcPr>
            <w:tcW w:w="10206" w:type="dxa"/>
          </w:tcPr>
          <w:p w:rsidR="00D166CD" w:rsidRPr="00535995" w:rsidRDefault="00D166CD" w:rsidP="00D6189A">
            <w:pPr>
              <w:jc w:val="center"/>
              <w:rPr>
                <w:rFonts w:ascii="Times New Roman" w:hAnsi="Times New Roman" w:cs="Times New Roman"/>
                <w:lang w:val="en-US"/>
              </w:rPr>
            </w:pPr>
            <w:r w:rsidRPr="00535995">
              <w:rPr>
                <w:rFonts w:ascii="Times New Roman" w:hAnsi="Times New Roman" w:cs="Times New Roman"/>
                <w:lang w:val="en-US"/>
              </w:rPr>
              <w:t>3</w:t>
            </w:r>
          </w:p>
        </w:tc>
      </w:tr>
    </w:tbl>
    <w:p w:rsidR="00D166CD" w:rsidRPr="00535995" w:rsidRDefault="00D166CD" w:rsidP="00D166CD">
      <w:pPr>
        <w:rPr>
          <w:rFonts w:ascii="Times New Roman" w:hAnsi="Times New Roman" w:cs="Times New Roman"/>
          <w:lang w:val="en-US"/>
        </w:rPr>
      </w:pPr>
      <w:r w:rsidRPr="00535995">
        <w:rPr>
          <w:rFonts w:ascii="Times New Roman" w:hAnsi="Times New Roman" w:cs="Times New Roman"/>
          <w:lang w:val="en-US"/>
        </w:rPr>
        <w:t>(*) = Acceptable;  (-) = Not acceptable</w:t>
      </w:r>
    </w:p>
    <w:p w:rsidR="00D166CD" w:rsidRDefault="00D166CD" w:rsidP="00D166CD">
      <w:pPr>
        <w:rPr>
          <w:rFonts w:ascii="Times New Roman" w:hAnsi="Times New Roman" w:cs="Times New Roman"/>
          <w:lang w:val="en-US"/>
        </w:rPr>
      </w:pPr>
      <w:r w:rsidRPr="00535995">
        <w:rPr>
          <w:rFonts w:ascii="Times New Roman" w:hAnsi="Times New Roman" w:cs="Times New Roman"/>
          <w:lang w:val="en-US"/>
        </w:rPr>
        <w:lastRenderedPageBreak/>
        <w:t>The studies were included in the summary if their sum score on the NOS was equal or superior to five stars out of eight. The studies that failed to reach five stars were excluded from the summary of the results.</w:t>
      </w:r>
    </w:p>
    <w:p w:rsidR="00D166CD" w:rsidRPr="00535995" w:rsidRDefault="00D166CD" w:rsidP="00D166CD">
      <w:pPr>
        <w:rPr>
          <w:rFonts w:ascii="Times New Roman" w:hAnsi="Times New Roman" w:cs="Times New Roman"/>
          <w:lang w:val="en-US"/>
        </w:rPr>
      </w:pPr>
    </w:p>
    <w:p w:rsidR="00D166CD" w:rsidRPr="00535995" w:rsidRDefault="00D166CD" w:rsidP="00D166CD">
      <w:pPr>
        <w:pStyle w:val="Caption"/>
        <w:rPr>
          <w:rFonts w:ascii="Times New Roman" w:hAnsi="Times New Roman" w:cs="Times New Roman"/>
          <w:b w:val="0"/>
          <w:color w:val="auto"/>
          <w:sz w:val="24"/>
          <w:szCs w:val="24"/>
          <w:lang w:val="en-US"/>
        </w:rPr>
      </w:pPr>
      <w:r>
        <w:rPr>
          <w:rFonts w:ascii="Times New Roman" w:hAnsi="Times New Roman" w:cs="Times New Roman"/>
          <w:b w:val="0"/>
          <w:color w:val="auto"/>
          <w:sz w:val="24"/>
          <w:szCs w:val="24"/>
          <w:lang w:val="en-US"/>
        </w:rPr>
        <w:t>Appendix 2</w:t>
      </w:r>
      <w:r w:rsidRPr="00535995">
        <w:rPr>
          <w:rFonts w:ascii="Times New Roman" w:hAnsi="Times New Roman" w:cs="Times New Roman"/>
          <w:b w:val="0"/>
          <w:color w:val="auto"/>
          <w:sz w:val="24"/>
          <w:szCs w:val="24"/>
          <w:lang w:val="en-US"/>
        </w:rPr>
        <w:t xml:space="preserve"> (Uploaded as a separate file)</w:t>
      </w:r>
    </w:p>
    <w:p w:rsidR="00D166CD" w:rsidRPr="008B7850" w:rsidRDefault="00D166CD" w:rsidP="00D166CD">
      <w:pPr>
        <w:pStyle w:val="Caption"/>
        <w:rPr>
          <w:rFonts w:ascii="Times New Roman" w:hAnsi="Times New Roman" w:cs="Times New Roman"/>
          <w:b w:val="0"/>
          <w:color w:val="auto"/>
          <w:sz w:val="24"/>
          <w:szCs w:val="24"/>
          <w:lang w:val="en-US"/>
        </w:rPr>
      </w:pPr>
      <w:r w:rsidRPr="008B7850">
        <w:rPr>
          <w:rFonts w:ascii="Times New Roman" w:hAnsi="Times New Roman" w:cs="Times New Roman"/>
          <w:b w:val="0"/>
          <w:color w:val="auto"/>
          <w:sz w:val="24"/>
          <w:szCs w:val="24"/>
          <w:lang w:val="en-US"/>
        </w:rPr>
        <w:t>Table 4: Summary of tests and results of the articles included in the systematic review (n=53).</w:t>
      </w:r>
    </w:p>
    <w:tbl>
      <w:tblPr>
        <w:tblStyle w:val="TableGrid"/>
        <w:tblW w:w="10206" w:type="dxa"/>
        <w:jc w:val="center"/>
        <w:tblLayout w:type="fixed"/>
        <w:tblLook w:val="04A0" w:firstRow="1" w:lastRow="0" w:firstColumn="1" w:lastColumn="0" w:noHBand="0" w:noVBand="1"/>
      </w:tblPr>
      <w:tblGrid>
        <w:gridCol w:w="1016"/>
        <w:gridCol w:w="708"/>
        <w:gridCol w:w="709"/>
        <w:gridCol w:w="709"/>
        <w:gridCol w:w="992"/>
        <w:gridCol w:w="720"/>
        <w:gridCol w:w="1323"/>
        <w:gridCol w:w="228"/>
        <w:gridCol w:w="990"/>
        <w:gridCol w:w="645"/>
        <w:gridCol w:w="2158"/>
        <w:gridCol w:w="8"/>
      </w:tblGrid>
      <w:tr w:rsidR="00D166CD" w:rsidRPr="000E756E" w:rsidTr="00D6189A">
        <w:trPr>
          <w:gridAfter w:val="1"/>
          <w:wAfter w:w="8" w:type="dxa"/>
          <w:trHeight w:val="338"/>
          <w:jc w:val="center"/>
        </w:trPr>
        <w:tc>
          <w:tcPr>
            <w:tcW w:w="10198" w:type="dxa"/>
            <w:gridSpan w:val="11"/>
            <w:noWrap/>
          </w:tcPr>
          <w:p w:rsidR="00D166CD" w:rsidRPr="00535995" w:rsidRDefault="00D166CD" w:rsidP="00D6189A">
            <w:pPr>
              <w:jc w:val="center"/>
              <w:rPr>
                <w:rFonts w:ascii="Times New Roman" w:hAnsi="Times New Roman" w:cs="Times New Roman"/>
                <w:b/>
                <w:bCs/>
                <w:sz w:val="24"/>
                <w:szCs w:val="24"/>
                <w:lang w:val="en-US"/>
              </w:rPr>
            </w:pPr>
            <w:r w:rsidRPr="00535995">
              <w:rPr>
                <w:rFonts w:ascii="Times New Roman" w:hAnsi="Times New Roman" w:cs="Times New Roman"/>
                <w:b/>
                <w:i/>
                <w:sz w:val="24"/>
                <w:szCs w:val="24"/>
                <w:lang w:val="en-US"/>
              </w:rPr>
              <w:t>Tests on the visual and auditory modalities</w:t>
            </w:r>
          </w:p>
        </w:tc>
      </w:tr>
      <w:tr w:rsidR="00D166CD" w:rsidRPr="000E756E" w:rsidTr="00D6189A">
        <w:trPr>
          <w:gridAfter w:val="1"/>
          <w:wAfter w:w="8" w:type="dxa"/>
          <w:trHeight w:val="338"/>
          <w:jc w:val="center"/>
        </w:trPr>
        <w:tc>
          <w:tcPr>
            <w:tcW w:w="1016" w:type="dxa"/>
            <w:vMerge w:val="restart"/>
            <w:noWrap/>
            <w:hideMark/>
          </w:tcPr>
          <w:p w:rsidR="00D166CD" w:rsidRPr="00535995" w:rsidRDefault="00D166CD" w:rsidP="00D6189A">
            <w:pPr>
              <w:jc w:val="center"/>
              <w:rPr>
                <w:rFonts w:ascii="Times New Roman" w:hAnsi="Times New Roman" w:cs="Times New Roman"/>
                <w:b/>
                <w:sz w:val="16"/>
                <w:szCs w:val="16"/>
                <w:lang w:val="en-US"/>
              </w:rPr>
            </w:pPr>
            <w:r w:rsidRPr="00535995">
              <w:rPr>
                <w:rFonts w:ascii="Times New Roman" w:hAnsi="Times New Roman" w:cs="Times New Roman"/>
                <w:b/>
                <w:sz w:val="16"/>
                <w:szCs w:val="16"/>
                <w:lang w:val="en-US"/>
              </w:rPr>
              <w:t>Title, first author, year of publication</w:t>
            </w:r>
          </w:p>
        </w:tc>
        <w:tc>
          <w:tcPr>
            <w:tcW w:w="7024" w:type="dxa"/>
            <w:gridSpan w:val="9"/>
          </w:tcPr>
          <w:p w:rsidR="00D166CD" w:rsidRPr="00535995" w:rsidRDefault="00D166CD" w:rsidP="00D6189A">
            <w:pPr>
              <w:jc w:val="center"/>
              <w:rPr>
                <w:rFonts w:ascii="Times New Roman" w:hAnsi="Times New Roman" w:cs="Times New Roman"/>
                <w:b/>
                <w:bCs/>
                <w:sz w:val="16"/>
                <w:szCs w:val="16"/>
                <w:lang w:val="en-US"/>
              </w:rPr>
            </w:pPr>
            <w:r w:rsidRPr="00535995">
              <w:rPr>
                <w:rFonts w:ascii="Times New Roman" w:hAnsi="Times New Roman" w:cs="Times New Roman"/>
                <w:b/>
                <w:bCs/>
                <w:sz w:val="16"/>
                <w:szCs w:val="16"/>
                <w:lang w:val="en-US"/>
              </w:rPr>
              <w:t>Study characteristics</w:t>
            </w:r>
          </w:p>
        </w:tc>
        <w:tc>
          <w:tcPr>
            <w:tcW w:w="2158" w:type="dxa"/>
            <w:vMerge w:val="restart"/>
            <w:hideMark/>
          </w:tcPr>
          <w:p w:rsidR="00D166CD" w:rsidRPr="00535995" w:rsidRDefault="00D166CD" w:rsidP="00D6189A">
            <w:pPr>
              <w:jc w:val="center"/>
              <w:rPr>
                <w:rFonts w:ascii="Times New Roman" w:hAnsi="Times New Roman" w:cs="Times New Roman"/>
                <w:b/>
                <w:bCs/>
                <w:sz w:val="16"/>
                <w:szCs w:val="16"/>
                <w:lang w:val="en-US"/>
              </w:rPr>
            </w:pPr>
            <w:r w:rsidRPr="00535995">
              <w:rPr>
                <w:rFonts w:ascii="Times New Roman" w:hAnsi="Times New Roman" w:cs="Times New Roman"/>
                <w:b/>
                <w:bCs/>
                <w:sz w:val="16"/>
                <w:szCs w:val="16"/>
                <w:lang w:val="en-US"/>
              </w:rPr>
              <w:t>Results related to the effects of aging</w:t>
            </w:r>
          </w:p>
        </w:tc>
      </w:tr>
      <w:tr w:rsidR="00D166CD" w:rsidRPr="000E756E" w:rsidTr="00D6189A">
        <w:trPr>
          <w:gridAfter w:val="1"/>
          <w:wAfter w:w="8" w:type="dxa"/>
          <w:trHeight w:val="328"/>
          <w:jc w:val="center"/>
        </w:trPr>
        <w:tc>
          <w:tcPr>
            <w:tcW w:w="1016" w:type="dxa"/>
            <w:vMerge/>
            <w:noWrap/>
          </w:tcPr>
          <w:p w:rsidR="00D166CD" w:rsidRPr="00535995" w:rsidRDefault="00D166CD" w:rsidP="00D6189A">
            <w:pPr>
              <w:jc w:val="center"/>
              <w:rPr>
                <w:rFonts w:ascii="Times New Roman" w:hAnsi="Times New Roman" w:cs="Times New Roman"/>
                <w:sz w:val="16"/>
                <w:szCs w:val="16"/>
                <w:lang w:val="en-US"/>
              </w:rPr>
            </w:pPr>
          </w:p>
        </w:tc>
        <w:tc>
          <w:tcPr>
            <w:tcW w:w="2126" w:type="dxa"/>
            <w:gridSpan w:val="3"/>
          </w:tcPr>
          <w:p w:rsidR="00D166CD" w:rsidRPr="00535995" w:rsidRDefault="00D166CD" w:rsidP="00D6189A">
            <w:pPr>
              <w:jc w:val="center"/>
              <w:rPr>
                <w:rFonts w:ascii="Times New Roman" w:hAnsi="Times New Roman" w:cs="Times New Roman"/>
                <w:b/>
                <w:sz w:val="16"/>
                <w:szCs w:val="16"/>
                <w:lang w:val="en-US"/>
              </w:rPr>
            </w:pPr>
            <w:r w:rsidRPr="00535995">
              <w:rPr>
                <w:rFonts w:ascii="Times New Roman" w:hAnsi="Times New Roman" w:cs="Times New Roman"/>
                <w:b/>
                <w:sz w:val="16"/>
                <w:szCs w:val="16"/>
                <w:lang w:val="en-US"/>
              </w:rPr>
              <w:t>Participants (number; age range; mean(SD); percentage of men)</w:t>
            </w:r>
          </w:p>
        </w:tc>
        <w:tc>
          <w:tcPr>
            <w:tcW w:w="992" w:type="dxa"/>
            <w:vMerge w:val="restart"/>
          </w:tcPr>
          <w:p w:rsidR="00D166CD" w:rsidRPr="00535995" w:rsidRDefault="00D166CD" w:rsidP="00D6189A">
            <w:pPr>
              <w:jc w:val="center"/>
              <w:rPr>
                <w:rFonts w:ascii="Times New Roman" w:hAnsi="Times New Roman" w:cs="Times New Roman"/>
                <w:b/>
                <w:sz w:val="16"/>
                <w:szCs w:val="16"/>
                <w:lang w:val="en-US"/>
              </w:rPr>
            </w:pPr>
            <w:r w:rsidRPr="00535995">
              <w:rPr>
                <w:rFonts w:ascii="Times New Roman" w:hAnsi="Times New Roman" w:cs="Times New Roman"/>
                <w:b/>
                <w:sz w:val="16"/>
                <w:szCs w:val="16"/>
                <w:lang w:val="en-US"/>
              </w:rPr>
              <w:t>Material</w:t>
            </w:r>
          </w:p>
        </w:tc>
        <w:tc>
          <w:tcPr>
            <w:tcW w:w="3906" w:type="dxa"/>
            <w:gridSpan w:val="5"/>
          </w:tcPr>
          <w:p w:rsidR="00D166CD" w:rsidRPr="00535995" w:rsidRDefault="00D166CD" w:rsidP="00D6189A">
            <w:pPr>
              <w:jc w:val="center"/>
              <w:rPr>
                <w:rFonts w:ascii="Times New Roman" w:hAnsi="Times New Roman" w:cs="Times New Roman"/>
                <w:b/>
                <w:sz w:val="16"/>
                <w:szCs w:val="16"/>
                <w:lang w:val="en-US"/>
              </w:rPr>
            </w:pPr>
            <w:r w:rsidRPr="00535995">
              <w:rPr>
                <w:rFonts w:ascii="Times New Roman" w:hAnsi="Times New Roman" w:cs="Times New Roman"/>
                <w:b/>
                <w:sz w:val="16"/>
                <w:szCs w:val="16"/>
                <w:lang w:val="en-US"/>
              </w:rPr>
              <w:t>Experiments</w:t>
            </w:r>
          </w:p>
        </w:tc>
        <w:tc>
          <w:tcPr>
            <w:tcW w:w="2158" w:type="dxa"/>
            <w:vMerge/>
          </w:tcPr>
          <w:p w:rsidR="00D166CD" w:rsidRPr="00535995" w:rsidRDefault="00D166CD" w:rsidP="00D6189A">
            <w:pPr>
              <w:jc w:val="center"/>
              <w:rPr>
                <w:rFonts w:ascii="Times New Roman" w:hAnsi="Times New Roman" w:cs="Times New Roman"/>
                <w:sz w:val="16"/>
                <w:szCs w:val="16"/>
                <w:lang w:val="en-US"/>
              </w:rPr>
            </w:pPr>
          </w:p>
        </w:tc>
      </w:tr>
      <w:tr w:rsidR="00D166CD" w:rsidRPr="000E756E" w:rsidTr="00D6189A">
        <w:trPr>
          <w:gridAfter w:val="1"/>
          <w:wAfter w:w="8" w:type="dxa"/>
          <w:trHeight w:val="328"/>
          <w:jc w:val="center"/>
        </w:trPr>
        <w:tc>
          <w:tcPr>
            <w:tcW w:w="1016" w:type="dxa"/>
            <w:vMerge/>
            <w:noWrap/>
          </w:tcPr>
          <w:p w:rsidR="00D166CD" w:rsidRPr="00535995" w:rsidRDefault="00D166CD" w:rsidP="00D6189A">
            <w:pPr>
              <w:jc w:val="center"/>
              <w:rPr>
                <w:rFonts w:ascii="Times New Roman" w:hAnsi="Times New Roman" w:cs="Times New Roman"/>
                <w:sz w:val="16"/>
                <w:szCs w:val="16"/>
                <w:lang w:val="en-US"/>
              </w:rPr>
            </w:pPr>
          </w:p>
        </w:tc>
        <w:tc>
          <w:tcPr>
            <w:tcW w:w="708" w:type="dxa"/>
          </w:tcPr>
          <w:p w:rsidR="00D166CD" w:rsidRPr="00535995" w:rsidRDefault="00D166CD" w:rsidP="00D6189A">
            <w:pPr>
              <w:jc w:val="center"/>
              <w:rPr>
                <w:rFonts w:ascii="Times New Roman" w:hAnsi="Times New Roman" w:cs="Times New Roman"/>
                <w:b/>
                <w:sz w:val="16"/>
                <w:szCs w:val="16"/>
                <w:lang w:val="en-US"/>
              </w:rPr>
            </w:pPr>
            <w:r w:rsidRPr="00535995">
              <w:rPr>
                <w:rFonts w:ascii="Times New Roman" w:hAnsi="Times New Roman" w:cs="Times New Roman"/>
                <w:b/>
                <w:sz w:val="16"/>
                <w:szCs w:val="16"/>
                <w:lang w:val="en-US"/>
              </w:rPr>
              <w:t>Older adults</w:t>
            </w:r>
          </w:p>
        </w:tc>
        <w:tc>
          <w:tcPr>
            <w:tcW w:w="709" w:type="dxa"/>
          </w:tcPr>
          <w:p w:rsidR="00D166CD" w:rsidRPr="00535995" w:rsidRDefault="00D166CD" w:rsidP="00D6189A">
            <w:pPr>
              <w:jc w:val="center"/>
              <w:rPr>
                <w:rFonts w:ascii="Times New Roman" w:hAnsi="Times New Roman" w:cs="Times New Roman"/>
                <w:b/>
                <w:sz w:val="16"/>
                <w:szCs w:val="16"/>
                <w:lang w:val="en-US"/>
              </w:rPr>
            </w:pPr>
            <w:r w:rsidRPr="00535995">
              <w:rPr>
                <w:rFonts w:ascii="Times New Roman" w:hAnsi="Times New Roman" w:cs="Times New Roman"/>
                <w:b/>
                <w:sz w:val="16"/>
                <w:szCs w:val="16"/>
                <w:lang w:val="en-US"/>
              </w:rPr>
              <w:t>Young adults</w:t>
            </w:r>
          </w:p>
        </w:tc>
        <w:tc>
          <w:tcPr>
            <w:tcW w:w="709" w:type="dxa"/>
          </w:tcPr>
          <w:p w:rsidR="00D166CD" w:rsidRPr="00535995" w:rsidRDefault="00D166CD" w:rsidP="00D6189A">
            <w:pPr>
              <w:jc w:val="center"/>
              <w:rPr>
                <w:rFonts w:ascii="Times New Roman" w:hAnsi="Times New Roman" w:cs="Times New Roman"/>
                <w:b/>
                <w:sz w:val="16"/>
                <w:szCs w:val="16"/>
                <w:lang w:val="en-US"/>
              </w:rPr>
            </w:pPr>
            <w:r w:rsidRPr="00535995">
              <w:rPr>
                <w:rFonts w:ascii="Times New Roman" w:hAnsi="Times New Roman" w:cs="Times New Roman"/>
                <w:b/>
                <w:sz w:val="16"/>
                <w:szCs w:val="16"/>
                <w:lang w:val="en-US"/>
              </w:rPr>
              <w:t>Other groups</w:t>
            </w:r>
          </w:p>
        </w:tc>
        <w:tc>
          <w:tcPr>
            <w:tcW w:w="992" w:type="dxa"/>
            <w:vMerge/>
          </w:tcPr>
          <w:p w:rsidR="00D166CD" w:rsidRPr="00535995" w:rsidRDefault="00D166CD" w:rsidP="00D6189A">
            <w:pPr>
              <w:jc w:val="center"/>
              <w:rPr>
                <w:rFonts w:ascii="Times New Roman" w:hAnsi="Times New Roman" w:cs="Times New Roman"/>
                <w:b/>
                <w:sz w:val="16"/>
                <w:szCs w:val="16"/>
                <w:lang w:val="en-US"/>
              </w:rPr>
            </w:pPr>
          </w:p>
        </w:tc>
        <w:tc>
          <w:tcPr>
            <w:tcW w:w="720" w:type="dxa"/>
          </w:tcPr>
          <w:p w:rsidR="00D166CD" w:rsidRPr="00535995" w:rsidRDefault="00D166CD" w:rsidP="00D6189A">
            <w:pPr>
              <w:jc w:val="center"/>
              <w:rPr>
                <w:rFonts w:ascii="Times New Roman" w:hAnsi="Times New Roman" w:cs="Times New Roman"/>
                <w:b/>
                <w:sz w:val="16"/>
                <w:szCs w:val="16"/>
                <w:lang w:val="en-US"/>
              </w:rPr>
            </w:pPr>
            <w:r w:rsidRPr="00535995">
              <w:rPr>
                <w:rFonts w:ascii="Times New Roman" w:hAnsi="Times New Roman" w:cs="Times New Roman"/>
                <w:b/>
                <w:sz w:val="16"/>
                <w:szCs w:val="16"/>
                <w:lang w:val="en-US"/>
              </w:rPr>
              <w:t>Tasks</w:t>
            </w:r>
          </w:p>
        </w:tc>
        <w:tc>
          <w:tcPr>
            <w:tcW w:w="1323" w:type="dxa"/>
          </w:tcPr>
          <w:p w:rsidR="00D166CD" w:rsidRPr="00535995" w:rsidRDefault="00D166CD" w:rsidP="00D6189A">
            <w:pPr>
              <w:jc w:val="center"/>
              <w:rPr>
                <w:rFonts w:ascii="Times New Roman" w:hAnsi="Times New Roman" w:cs="Times New Roman"/>
                <w:b/>
                <w:sz w:val="16"/>
                <w:szCs w:val="16"/>
                <w:lang w:val="en-US"/>
              </w:rPr>
            </w:pPr>
            <w:r w:rsidRPr="00535995">
              <w:rPr>
                <w:rFonts w:ascii="Times New Roman" w:hAnsi="Times New Roman" w:cs="Times New Roman"/>
                <w:b/>
                <w:sz w:val="16"/>
                <w:szCs w:val="16"/>
                <w:lang w:val="en-US"/>
              </w:rPr>
              <w:t>Conditions</w:t>
            </w:r>
          </w:p>
        </w:tc>
        <w:tc>
          <w:tcPr>
            <w:tcW w:w="1218" w:type="dxa"/>
            <w:gridSpan w:val="2"/>
          </w:tcPr>
          <w:p w:rsidR="00D166CD" w:rsidRPr="00535995" w:rsidRDefault="00D166CD" w:rsidP="00D6189A">
            <w:pPr>
              <w:jc w:val="center"/>
              <w:rPr>
                <w:rFonts w:ascii="Times New Roman" w:hAnsi="Times New Roman" w:cs="Times New Roman"/>
                <w:b/>
                <w:sz w:val="16"/>
                <w:szCs w:val="16"/>
                <w:lang w:val="en-US"/>
              </w:rPr>
            </w:pPr>
            <w:r w:rsidRPr="00535995">
              <w:rPr>
                <w:rFonts w:ascii="Times New Roman" w:hAnsi="Times New Roman" w:cs="Times New Roman"/>
                <w:b/>
                <w:sz w:val="16"/>
                <w:szCs w:val="16"/>
                <w:lang w:val="en-US"/>
              </w:rPr>
              <w:t>Instructions</w:t>
            </w:r>
          </w:p>
        </w:tc>
        <w:tc>
          <w:tcPr>
            <w:tcW w:w="645" w:type="dxa"/>
          </w:tcPr>
          <w:p w:rsidR="00D166CD" w:rsidRPr="00535995" w:rsidRDefault="00D166CD" w:rsidP="00D6189A">
            <w:pPr>
              <w:jc w:val="center"/>
              <w:rPr>
                <w:rFonts w:ascii="Times New Roman" w:hAnsi="Times New Roman" w:cs="Times New Roman"/>
                <w:b/>
                <w:sz w:val="16"/>
                <w:szCs w:val="16"/>
                <w:lang w:val="en-US"/>
              </w:rPr>
            </w:pPr>
            <w:r w:rsidRPr="00535995">
              <w:rPr>
                <w:rFonts w:ascii="Times New Roman" w:hAnsi="Times New Roman" w:cs="Times New Roman"/>
                <w:b/>
                <w:sz w:val="16"/>
                <w:szCs w:val="16"/>
                <w:lang w:val="en-US"/>
              </w:rPr>
              <w:t>Time and repetition</w:t>
            </w:r>
          </w:p>
        </w:tc>
        <w:tc>
          <w:tcPr>
            <w:tcW w:w="2158" w:type="dxa"/>
            <w:vMerge/>
          </w:tcPr>
          <w:p w:rsidR="00D166CD" w:rsidRPr="00535995" w:rsidRDefault="00D166CD" w:rsidP="00D6189A">
            <w:pPr>
              <w:jc w:val="center"/>
              <w:rPr>
                <w:rFonts w:ascii="Times New Roman" w:hAnsi="Times New Roman" w:cs="Times New Roman"/>
                <w:sz w:val="16"/>
                <w:szCs w:val="16"/>
                <w:lang w:val="en-US"/>
              </w:rPr>
            </w:pPr>
          </w:p>
        </w:tc>
      </w:tr>
      <w:tr w:rsidR="00D166CD" w:rsidRPr="000E756E" w:rsidTr="00D6189A">
        <w:trPr>
          <w:gridAfter w:val="1"/>
          <w:wAfter w:w="8" w:type="dxa"/>
          <w:trHeight w:val="1382"/>
          <w:jc w:val="center"/>
        </w:trPr>
        <w:tc>
          <w:tcPr>
            <w:tcW w:w="1016" w:type="dxa"/>
            <w:noWrap/>
          </w:tcPr>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Multisensory integration compensates loss of sensitivity of visual temporal order in the elderly</w:t>
            </w:r>
          </w:p>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de Boer-Schellekens, 2013</w:t>
            </w:r>
          </w:p>
        </w:tc>
        <w:tc>
          <w:tcPr>
            <w:tcW w:w="70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11; 60–69; 65.4(3.6); n.r.</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10; 20–29; 22.1(3.2); n.r.</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9; 30–39; 33(2.1); n.r. </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10; 40–49; 44.1(2.6); n.r. </w:t>
            </w:r>
          </w:p>
          <w:p w:rsidR="00D166CD" w:rsidRPr="00535995" w:rsidRDefault="00D166CD" w:rsidP="00D6189A">
            <w:pPr>
              <w:jc w:val="center"/>
              <w:rPr>
                <w:rFonts w:ascii="Times New Roman" w:hAnsi="Times New Roman" w:cs="Times New Roman"/>
                <w:sz w:val="16"/>
                <w:szCs w:val="16"/>
                <w:lang w:val="en-US"/>
              </w:rPr>
            </w:pP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10; 50–59; 52.5(1.8); n.r.</w:t>
            </w:r>
          </w:p>
        </w:tc>
        <w:tc>
          <w:tcPr>
            <w:tcW w:w="992"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Serial response box, headphones, computer with E-Prime, screen</w:t>
            </w:r>
          </w:p>
        </w:tc>
        <w:tc>
          <w:tcPr>
            <w:tcW w:w="72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Temporal order judgement</w:t>
            </w:r>
          </w:p>
        </w:tc>
        <w:tc>
          <w:tcPr>
            <w:tcW w:w="1323"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A) Visual </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 With white noise clicks</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 Without white noise clicks</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 Auditory</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C) Audiovisual</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Different SOA</w:t>
            </w:r>
          </w:p>
        </w:tc>
        <w:tc>
          <w:tcPr>
            <w:tcW w:w="1218" w:type="dxa"/>
            <w:gridSpan w:val="2"/>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Report the temporal order of the stimuli</w:t>
            </w:r>
          </w:p>
        </w:tc>
        <w:tc>
          <w:tcPr>
            <w:tcW w:w="645"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576 trials</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 160 trials</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C) 160 trials</w:t>
            </w:r>
          </w:p>
        </w:tc>
        <w:tc>
          <w:tcPr>
            <w:tcW w:w="215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"Results showed that sensitivity of visual, auditory, and audiovisual temporal order declined from 50 years on. However, there was no corresponding decline in MSI as the click sounds actually compensated the loss of sensitivity of visual temporal order in the elderly. Sensitivity of audiovisual temporal order did not correlate with MSI, suggesting that well-preserved explicit judgments about cross-modal temporal order are not required for MSI to occur."</w:t>
            </w:r>
          </w:p>
        </w:tc>
      </w:tr>
      <w:tr w:rsidR="00D166CD" w:rsidRPr="000E756E" w:rsidTr="00D6189A">
        <w:trPr>
          <w:gridAfter w:val="1"/>
          <w:wAfter w:w="8" w:type="dxa"/>
          <w:trHeight w:val="1382"/>
          <w:jc w:val="center"/>
        </w:trPr>
        <w:tc>
          <w:tcPr>
            <w:tcW w:w="1016" w:type="dxa"/>
            <w:noWrap/>
          </w:tcPr>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The effects of multisensory targets on saccadic trajectory deviations: Eliminating age differences</w:t>
            </w:r>
          </w:p>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Campbell, 2010</w:t>
            </w:r>
          </w:p>
        </w:tc>
        <w:tc>
          <w:tcPr>
            <w:tcW w:w="70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14; 61–73; 67.1(4.2); n.r.</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14; 18–29; 20.9( 2.9); n.r.</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w:t>
            </w:r>
          </w:p>
        </w:tc>
        <w:tc>
          <w:tcPr>
            <w:tcW w:w="992"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Camera-based eye tracker, 2 speakers, chin rest, computer, screen</w:t>
            </w:r>
          </w:p>
        </w:tc>
        <w:tc>
          <w:tcPr>
            <w:tcW w:w="72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Sound localization tasks</w:t>
            </w:r>
          </w:p>
        </w:tc>
        <w:tc>
          <w:tcPr>
            <w:tcW w:w="1323"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Sound localization test</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 Sound localization with distractors, target appears on the left or right</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 With distractors below or above</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Congruent</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 Incongruent</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 Without distractors</w:t>
            </w:r>
          </w:p>
        </w:tc>
        <w:tc>
          <w:tcPr>
            <w:tcW w:w="1218" w:type="dxa"/>
            <w:gridSpan w:val="2"/>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Judge whether the sound came from the left or from the right B) Move their gaze to the target with a single saccade</w:t>
            </w:r>
          </w:p>
        </w:tc>
        <w:tc>
          <w:tcPr>
            <w:tcW w:w="645" w:type="dxa"/>
          </w:tcPr>
          <w:p w:rsidR="00D166CD" w:rsidRPr="00535995" w:rsidRDefault="00D166CD" w:rsidP="00D6189A">
            <w:pPr>
              <w:jc w:val="center"/>
              <w:rPr>
                <w:rFonts w:ascii="Times New Roman" w:hAnsi="Times New Roman" w:cs="Times New Roman"/>
                <w:b/>
                <w:sz w:val="16"/>
                <w:szCs w:val="16"/>
                <w:lang w:val="en-US"/>
              </w:rPr>
            </w:pPr>
            <w:r w:rsidRPr="00535995">
              <w:rPr>
                <w:rFonts w:ascii="Times New Roman" w:hAnsi="Times New Roman" w:cs="Times New Roman"/>
                <w:sz w:val="16"/>
                <w:szCs w:val="16"/>
                <w:lang w:val="en-US"/>
              </w:rPr>
              <w:t>336 trials</w:t>
            </w:r>
          </w:p>
        </w:tc>
        <w:tc>
          <w:tcPr>
            <w:tcW w:w="215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“The results show that bimodal targets produced larger deviations away than unimodal targets, but only when the distractor preceded the target, and this effect was comparable across age groups. Furthermore, in contrast to previous research, older adults in this study showed similar deviations away from distractors to those of younger adults.”</w:t>
            </w:r>
          </w:p>
        </w:tc>
      </w:tr>
      <w:tr w:rsidR="00D166CD" w:rsidRPr="000E756E" w:rsidTr="00D6189A">
        <w:trPr>
          <w:gridAfter w:val="1"/>
          <w:wAfter w:w="8" w:type="dxa"/>
          <w:trHeight w:val="1382"/>
          <w:jc w:val="center"/>
        </w:trPr>
        <w:tc>
          <w:tcPr>
            <w:tcW w:w="1016" w:type="dxa"/>
            <w:noWrap/>
          </w:tcPr>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lastRenderedPageBreak/>
              <w:t>Older age results in difficulties separating auditory and visual signals in time.</w:t>
            </w:r>
          </w:p>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Chan, 2014a</w:t>
            </w:r>
          </w:p>
        </w:tc>
        <w:tc>
          <w:tcPr>
            <w:tcW w:w="70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13; 61–72; 66(n.r.); 53.9%</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15; 21–32; 25(n.r.); 33.3%</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w:t>
            </w:r>
          </w:p>
        </w:tc>
        <w:tc>
          <w:tcPr>
            <w:tcW w:w="992"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Response box, headphones, chin rest, r, computer with ViSaGe, cathode ray tube monitor</w:t>
            </w:r>
          </w:p>
        </w:tc>
        <w:tc>
          <w:tcPr>
            <w:tcW w:w="72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Audio-visual asynchrony judgment with sound-lead or sound-lag asynchrony</w:t>
            </w:r>
          </w:p>
        </w:tc>
        <w:tc>
          <w:tcPr>
            <w:tcW w:w="1323"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Visual</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 Auditory</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C) Audiovisual</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Different SOA</w:t>
            </w:r>
          </w:p>
        </w:tc>
        <w:tc>
          <w:tcPr>
            <w:tcW w:w="1218" w:type="dxa"/>
            <w:gridSpan w:val="2"/>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Discriminate between two intervals which one contains the asynchronous stimulus</w:t>
            </w:r>
          </w:p>
        </w:tc>
        <w:tc>
          <w:tcPr>
            <w:tcW w:w="645"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12 trials</w:t>
            </w:r>
          </w:p>
        </w:tc>
        <w:tc>
          <w:tcPr>
            <w:tcW w:w="215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main effect of aging was found for the detection threshold (p&lt; 0.001). "The older adults have a larger mean sound-lead asynchrony detection threshold and a larger mean sound-lag threshold only for low frequency sound stimulus at the suprathreshold stimulus level compared to young adults."</w:t>
            </w:r>
          </w:p>
        </w:tc>
      </w:tr>
      <w:tr w:rsidR="00D166CD" w:rsidRPr="000E756E" w:rsidTr="00D6189A">
        <w:trPr>
          <w:gridAfter w:val="1"/>
          <w:wAfter w:w="8" w:type="dxa"/>
          <w:trHeight w:val="1382"/>
          <w:jc w:val="center"/>
        </w:trPr>
        <w:tc>
          <w:tcPr>
            <w:tcW w:w="1016" w:type="dxa"/>
            <w:noWrap/>
          </w:tcPr>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Advancing age alters the influence of eye position on sound localization</w:t>
            </w:r>
          </w:p>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Cui, 2010</w:t>
            </w:r>
          </w:p>
        </w:tc>
        <w:tc>
          <w:tcPr>
            <w:tcW w:w="70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10; 66–81; 73.9(5.6); 40%</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11; 18–39; 26.7(6.5); 45.5%</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9; 40–65; 53.8(5.6); 44.4%</w:t>
            </w:r>
          </w:p>
        </w:tc>
        <w:tc>
          <w:tcPr>
            <w:tcW w:w="992"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Fully enclosed, echo- attenuated room, 3-thick SonexTextile acoustic panels, servo-controlled robotic arm, joystick, laser-LEDs, miniature red LED, loudspeaker, key press, bite-bar, computer, cylindrical screen</w:t>
            </w:r>
          </w:p>
        </w:tc>
        <w:tc>
          <w:tcPr>
            <w:tcW w:w="72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Localization tasks</w:t>
            </w:r>
          </w:p>
        </w:tc>
        <w:tc>
          <w:tcPr>
            <w:tcW w:w="1323"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Control condition</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 Eccentric condition</w:t>
            </w:r>
          </w:p>
        </w:tc>
        <w:tc>
          <w:tcPr>
            <w:tcW w:w="1218" w:type="dxa"/>
            <w:gridSpan w:val="2"/>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Align the beam of a laser pointer with the perceived sound location and signal their localization with a key press</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 Use peripheral vision to locate the target</w:t>
            </w:r>
          </w:p>
        </w:tc>
        <w:tc>
          <w:tcPr>
            <w:tcW w:w="645"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15-20min of fixation, 693 trials</w:t>
            </w:r>
          </w:p>
        </w:tc>
        <w:tc>
          <w:tcPr>
            <w:tcW w:w="215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“All three age groups demonstrated a time-dependent shift of auditory space in the direction of eye position. Moreover, this adaptation showed a clear decline with advancing age, but only for peripheral auditory space (beyond ±10° from midline).”</w:t>
            </w:r>
          </w:p>
        </w:tc>
      </w:tr>
      <w:tr w:rsidR="00D166CD" w:rsidRPr="000E756E" w:rsidTr="00D6189A">
        <w:trPr>
          <w:gridAfter w:val="1"/>
          <w:wAfter w:w="8" w:type="dxa"/>
          <w:trHeight w:val="1382"/>
          <w:jc w:val="center"/>
        </w:trPr>
        <w:tc>
          <w:tcPr>
            <w:tcW w:w="1016" w:type="dxa"/>
            <w:noWrap/>
          </w:tcPr>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Multisensory integration, aging, and the sound-induced flash illusion</w:t>
            </w:r>
          </w:p>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DeLoss, 2013</w:t>
            </w:r>
          </w:p>
        </w:tc>
        <w:tc>
          <w:tcPr>
            <w:tcW w:w="70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Exp 1:</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12; 75.7(5.1); 50%</w:t>
            </w:r>
          </w:p>
          <w:p w:rsidR="00D166CD" w:rsidRPr="00535995" w:rsidRDefault="00D166CD" w:rsidP="00D6189A">
            <w:pPr>
              <w:jc w:val="center"/>
              <w:rPr>
                <w:rFonts w:ascii="Times New Roman" w:hAnsi="Times New Roman" w:cs="Times New Roman"/>
                <w:sz w:val="16"/>
                <w:szCs w:val="16"/>
                <w:lang w:val="en-US"/>
              </w:rPr>
            </w:pP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Exp 2:</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24; 72.5(4.3); 62.5%</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Exp 1: </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12; 20.8(0.6); 58.3%</w:t>
            </w:r>
          </w:p>
          <w:p w:rsidR="00D166CD" w:rsidRPr="00535995" w:rsidRDefault="00D166CD" w:rsidP="00D6189A">
            <w:pPr>
              <w:jc w:val="center"/>
              <w:rPr>
                <w:rFonts w:ascii="Times New Roman" w:hAnsi="Times New Roman" w:cs="Times New Roman"/>
                <w:sz w:val="16"/>
                <w:szCs w:val="16"/>
                <w:lang w:val="en-US"/>
              </w:rPr>
            </w:pP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Exp 2: </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24; 22(0.8);</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45.8%</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w:t>
            </w:r>
          </w:p>
        </w:tc>
        <w:tc>
          <w:tcPr>
            <w:tcW w:w="992"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Chin rest, keyboard, computer, screen</w:t>
            </w:r>
          </w:p>
        </w:tc>
        <w:tc>
          <w:tcPr>
            <w:tcW w:w="72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Sound-induced flash illusion and go/no go tasks</w:t>
            </w:r>
          </w:p>
        </w:tc>
        <w:tc>
          <w:tcPr>
            <w:tcW w:w="1323"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A) Experiment 1 </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 Pre-test</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 Experiment</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Visual block 1-3 flashes</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b) Auditory block 1-3 beeps </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c) Audiovisual block 1-3 flashes paired with 0-3 beeps</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 Experiment 2</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 Visual go/no-go cue</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 Auditory go/no-go cue</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3) No cue</w:t>
            </w:r>
          </w:p>
          <w:p w:rsidR="00D166CD" w:rsidRPr="00535995" w:rsidRDefault="00D166CD" w:rsidP="00D6189A">
            <w:pPr>
              <w:jc w:val="center"/>
              <w:rPr>
                <w:rFonts w:ascii="Times New Roman" w:hAnsi="Times New Roman" w:cs="Times New Roman"/>
                <w:sz w:val="16"/>
                <w:szCs w:val="16"/>
                <w:lang w:val="en-US"/>
              </w:rPr>
            </w:pPr>
          </w:p>
        </w:tc>
        <w:tc>
          <w:tcPr>
            <w:tcW w:w="1218" w:type="dxa"/>
            <w:gridSpan w:val="2"/>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1) Discriminate flashes and beeps</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 Report the perceived number of flashes or beeps</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 No go if the frequency of the tone is lower or if the size of the disc increased</w:t>
            </w:r>
          </w:p>
        </w:tc>
        <w:tc>
          <w:tcPr>
            <w:tcW w:w="645"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3h</w:t>
            </w:r>
          </w:p>
        </w:tc>
        <w:tc>
          <w:tcPr>
            <w:tcW w:w="215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"Older participants demonstrated greater multisensory integration, a greater influence of the beeps when judging the number of visual flashes than younger observers. In the visual go/no-go task they found a decrease in the illusion, yet in the auditory go/no-go task they found an increase in the illusion. These results demonstrate that older individuals exhibit increased multisensory integration compared with younger individuals."</w:t>
            </w:r>
          </w:p>
        </w:tc>
      </w:tr>
      <w:tr w:rsidR="00D166CD" w:rsidRPr="000E756E" w:rsidTr="00D6189A">
        <w:trPr>
          <w:gridAfter w:val="1"/>
          <w:wAfter w:w="8" w:type="dxa"/>
          <w:trHeight w:val="1382"/>
          <w:jc w:val="center"/>
        </w:trPr>
        <w:tc>
          <w:tcPr>
            <w:tcW w:w="1016" w:type="dxa"/>
            <w:noWrap/>
          </w:tcPr>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lastRenderedPageBreak/>
              <w:t>Assessing age-related multisensory enhancement with the time-window-of-integration model Diederich, 2008</w:t>
            </w:r>
          </w:p>
        </w:tc>
        <w:tc>
          <w:tcPr>
            <w:tcW w:w="70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15; 65–75; 69.6(n.r.); 40%</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6; 20–22; n.r.(n.r.); 50%</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w:t>
            </w:r>
          </w:p>
        </w:tc>
        <w:tc>
          <w:tcPr>
            <w:tcW w:w="992"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Completely darkened and sound attenuated room, 2 Speakers, fixation LED, 2 LEDs on the loudspeakers, chin rest</w:t>
            </w:r>
          </w:p>
        </w:tc>
        <w:tc>
          <w:tcPr>
            <w:tcW w:w="72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Selective attention tasks</w:t>
            </w:r>
          </w:p>
        </w:tc>
        <w:tc>
          <w:tcPr>
            <w:tcW w:w="1323"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Visual</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 Auditory</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C) Audiovisual</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Different SOA</w:t>
            </w:r>
          </w:p>
        </w:tc>
        <w:tc>
          <w:tcPr>
            <w:tcW w:w="1218" w:type="dxa"/>
            <w:gridSpan w:val="2"/>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Gaze to the target as quickly as possible while ignoring any auditory non-targets that could happen before or after the stimulus onset</w:t>
            </w:r>
          </w:p>
        </w:tc>
        <w:tc>
          <w:tcPr>
            <w:tcW w:w="645"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2.5h for young adults, 4h for older adults, 960 trials</w:t>
            </w:r>
          </w:p>
        </w:tc>
        <w:tc>
          <w:tcPr>
            <w:tcW w:w="215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“The response time pattern for both groups was similar. The elderly participants were considerably slower than the younger participants under all conditions but showed a greater multisensory enhancement, that is, they seem to benefit more from bimodal stimulus presentation.”</w:t>
            </w:r>
          </w:p>
        </w:tc>
      </w:tr>
      <w:tr w:rsidR="00D166CD" w:rsidRPr="000E756E" w:rsidTr="00D6189A">
        <w:trPr>
          <w:gridAfter w:val="1"/>
          <w:wAfter w:w="8" w:type="dxa"/>
          <w:trHeight w:val="1382"/>
          <w:jc w:val="center"/>
        </w:trPr>
        <w:tc>
          <w:tcPr>
            <w:tcW w:w="1016" w:type="dxa"/>
            <w:noWrap/>
          </w:tcPr>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Influence of age, spatial memory, and ocular fixation on localization of auditory, visual, and bimodal targets by human subjects</w:t>
            </w:r>
          </w:p>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Dobreva, 2012</w:t>
            </w:r>
          </w:p>
        </w:tc>
        <w:tc>
          <w:tcPr>
            <w:tcW w:w="70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15; 65–81; n.r.(n.r.); 46.7%</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12; 18–30; n.r.(n.r.); 50%</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w:t>
            </w:r>
          </w:p>
        </w:tc>
        <w:tc>
          <w:tcPr>
            <w:tcW w:w="992"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Electrooculography, darkened room lined with echo-attenuating foam, robotic arm, visually guided manual laser pointing with two- axis joystick, two laser light-emitting diodes (LED) (red and green), rigidly mounted 60 cm above the subject’s head, two-way coaxial loudspeaker with red LED, personalized bite-bar, keyboard</w:t>
            </w:r>
          </w:p>
        </w:tc>
        <w:tc>
          <w:tcPr>
            <w:tcW w:w="72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Localization of auditory, visual and bimodal targets</w:t>
            </w:r>
          </w:p>
        </w:tc>
        <w:tc>
          <w:tcPr>
            <w:tcW w:w="1323"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Ongoing targets with target fixation</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 Visual</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 Auditory</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 Central fixation</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 Ongoing</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 Transient</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C) Transient target with target fixation</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 Visual</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 Auditory</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D) Transient bimodal targets with target fixation</w:t>
            </w:r>
          </w:p>
        </w:tc>
        <w:tc>
          <w:tcPr>
            <w:tcW w:w="1218" w:type="dxa"/>
            <w:gridSpan w:val="2"/>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Align laser pointer with perceived target location</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 Localization with peripheral vision</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C) Guided pointer with vision to the position remembered</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D) Report the location of the perceived auditory component </w:t>
            </w:r>
          </w:p>
        </w:tc>
        <w:tc>
          <w:tcPr>
            <w:tcW w:w="645"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2 sessions, 376 trials </w:t>
            </w:r>
          </w:p>
        </w:tc>
        <w:tc>
          <w:tcPr>
            <w:tcW w:w="215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“In comparison with young adults, elderly subjects showed (1) worse precision in most paradigms, especially when localizing with peripheral vision under central fixation; (2) greatly impaired vertical localization of auditory and bimodal targets; (3) increased horizontal overshoot in the central field for remembered visual and bimodal targets across response delays; (4) greater vulnerability to visual bias with bimodal stimuli.”</w:t>
            </w:r>
          </w:p>
        </w:tc>
      </w:tr>
      <w:tr w:rsidR="00D166CD" w:rsidRPr="000E756E" w:rsidTr="00D6189A">
        <w:trPr>
          <w:gridAfter w:val="1"/>
          <w:wAfter w:w="8" w:type="dxa"/>
          <w:trHeight w:val="1382"/>
          <w:jc w:val="center"/>
        </w:trPr>
        <w:tc>
          <w:tcPr>
            <w:tcW w:w="1016" w:type="dxa"/>
            <w:noWrap/>
          </w:tcPr>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The influence of aging on audiovisual temporal order judgments.</w:t>
            </w:r>
          </w:p>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Fiacconi, 2013</w:t>
            </w:r>
          </w:p>
        </w:tc>
        <w:tc>
          <w:tcPr>
            <w:tcW w:w="70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Exp 1:</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21; 70-82; 73.9(n.r.); n.r.</w:t>
            </w:r>
          </w:p>
          <w:p w:rsidR="00D166CD" w:rsidRPr="00535995" w:rsidRDefault="00D166CD" w:rsidP="00D6189A">
            <w:pPr>
              <w:jc w:val="center"/>
              <w:rPr>
                <w:rFonts w:ascii="Times New Roman" w:hAnsi="Times New Roman" w:cs="Times New Roman"/>
                <w:sz w:val="16"/>
                <w:szCs w:val="16"/>
                <w:lang w:val="en-US"/>
              </w:rPr>
            </w:pP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Exp 2:</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12; 70-82; 75.2(n.r.); n.r.</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Exp 1: </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23; 18-29; 22.1(n.r.); n.r.</w:t>
            </w:r>
          </w:p>
          <w:p w:rsidR="00D166CD" w:rsidRPr="00535995" w:rsidRDefault="00D166CD" w:rsidP="00D6189A">
            <w:pPr>
              <w:jc w:val="center"/>
              <w:rPr>
                <w:rFonts w:ascii="Times New Roman" w:hAnsi="Times New Roman" w:cs="Times New Roman"/>
                <w:sz w:val="16"/>
                <w:szCs w:val="16"/>
                <w:lang w:val="en-US"/>
              </w:rPr>
            </w:pP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Exp 2: </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12; 21-31; 25.5(n.r.); n.r.</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w:t>
            </w:r>
          </w:p>
        </w:tc>
        <w:tc>
          <w:tcPr>
            <w:tcW w:w="992"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 speakers, chin\forehead rest, computer, screen</w:t>
            </w:r>
          </w:p>
        </w:tc>
        <w:tc>
          <w:tcPr>
            <w:tcW w:w="72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Audiovisual temporal order judgment </w:t>
            </w:r>
          </w:p>
        </w:tc>
        <w:tc>
          <w:tcPr>
            <w:tcW w:w="1323"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Visual and auditory stimuli presented from the same perceived location</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 Presented from different locations</w:t>
            </w:r>
          </w:p>
        </w:tc>
        <w:tc>
          <w:tcPr>
            <w:tcW w:w="1218" w:type="dxa"/>
            <w:gridSpan w:val="2"/>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Judge which stimulus was presented first</w:t>
            </w:r>
          </w:p>
        </w:tc>
        <w:tc>
          <w:tcPr>
            <w:tcW w:w="645"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45min</w:t>
            </w:r>
          </w:p>
        </w:tc>
        <w:tc>
          <w:tcPr>
            <w:tcW w:w="215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“The authors found no effect of stimulus location, and no evidence of age-related declines in performance in either experiment.”</w:t>
            </w:r>
          </w:p>
        </w:tc>
      </w:tr>
      <w:tr w:rsidR="00D166CD" w:rsidRPr="000E756E" w:rsidTr="00D6189A">
        <w:trPr>
          <w:gridAfter w:val="1"/>
          <w:wAfter w:w="8" w:type="dxa"/>
          <w:trHeight w:val="1382"/>
          <w:jc w:val="center"/>
        </w:trPr>
        <w:tc>
          <w:tcPr>
            <w:tcW w:w="1016" w:type="dxa"/>
            <w:noWrap/>
          </w:tcPr>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lastRenderedPageBreak/>
              <w:t xml:space="preserve">Now You See It, Now You Don’t: Evidence for Age-Dependent and Age-Independent Cross-Modal Distraction </w:t>
            </w:r>
          </w:p>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Guerreiro, 2011</w:t>
            </w:r>
          </w:p>
        </w:tc>
        <w:tc>
          <w:tcPr>
            <w:tcW w:w="70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30; 61–77; 67.7(5.5); 66.7%</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30; 20–29; 22.3(2.2); 10% </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w:t>
            </w:r>
          </w:p>
        </w:tc>
        <w:tc>
          <w:tcPr>
            <w:tcW w:w="992"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Eye-tracker, headphones, response box, computer, screen</w:t>
            </w:r>
          </w:p>
        </w:tc>
        <w:tc>
          <w:tcPr>
            <w:tcW w:w="72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N-back tasks </w:t>
            </w:r>
          </w:p>
        </w:tc>
        <w:tc>
          <w:tcPr>
            <w:tcW w:w="1323"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A) Visual n-back task (n= 0 to 2) </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 With auditory distraction</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2) Without auditory distraction </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 Auditory n-back task (n=0 to 2)</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 With visual distraction</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 Without visual distraction</w:t>
            </w:r>
          </w:p>
        </w:tc>
        <w:tc>
          <w:tcPr>
            <w:tcW w:w="1218" w:type="dxa"/>
            <w:gridSpan w:val="2"/>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Judge whether the current digit or spoken number was the same as n positions back in the sequence</w:t>
            </w:r>
          </w:p>
          <w:p w:rsidR="00D166CD" w:rsidRPr="00535995" w:rsidRDefault="00D166CD" w:rsidP="00D6189A">
            <w:pPr>
              <w:jc w:val="center"/>
              <w:rPr>
                <w:rFonts w:ascii="Times New Roman" w:hAnsi="Times New Roman" w:cs="Times New Roman"/>
                <w:sz w:val="16"/>
                <w:szCs w:val="16"/>
                <w:lang w:val="en-US"/>
              </w:rPr>
            </w:pPr>
          </w:p>
          <w:p w:rsidR="00D166CD" w:rsidRPr="00535995" w:rsidRDefault="00D166CD" w:rsidP="00D6189A">
            <w:pPr>
              <w:jc w:val="center"/>
              <w:rPr>
                <w:rFonts w:ascii="Times New Roman" w:hAnsi="Times New Roman" w:cs="Times New Roman"/>
                <w:sz w:val="16"/>
                <w:szCs w:val="16"/>
                <w:lang w:val="en-US"/>
              </w:rPr>
            </w:pPr>
          </w:p>
        </w:tc>
        <w:tc>
          <w:tcPr>
            <w:tcW w:w="645"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480 trials</w:t>
            </w:r>
          </w:p>
        </w:tc>
        <w:tc>
          <w:tcPr>
            <w:tcW w:w="215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“Irrelevant auditory information did not disrupt accuracy in the visual n-back task in either age group, Visual distraction disrupted accuracy on the auditory n-back task, especially in older adults.”</w:t>
            </w:r>
          </w:p>
        </w:tc>
      </w:tr>
      <w:tr w:rsidR="00D166CD" w:rsidRPr="000E756E" w:rsidTr="00D6189A">
        <w:trPr>
          <w:gridAfter w:val="1"/>
          <w:wAfter w:w="8" w:type="dxa"/>
          <w:trHeight w:val="1382"/>
          <w:jc w:val="center"/>
        </w:trPr>
        <w:tc>
          <w:tcPr>
            <w:tcW w:w="1016" w:type="dxa"/>
            <w:noWrap/>
          </w:tcPr>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Automatic selective attention as a function of sensory modality in aging </w:t>
            </w:r>
          </w:p>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Guerreiro, 2012</w:t>
            </w:r>
          </w:p>
        </w:tc>
        <w:tc>
          <w:tcPr>
            <w:tcW w:w="70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25; 60–76; 68.8(4.9); 40%</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30; 20–26; 22.4(1.9); 16.7%</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w:t>
            </w:r>
          </w:p>
        </w:tc>
        <w:tc>
          <w:tcPr>
            <w:tcW w:w="992"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Eye-tracker, keyboard, computer, screen</w:t>
            </w:r>
          </w:p>
        </w:tc>
        <w:tc>
          <w:tcPr>
            <w:tcW w:w="72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Localization of auditory, visual and bimodal targets</w:t>
            </w:r>
          </w:p>
        </w:tc>
        <w:tc>
          <w:tcPr>
            <w:tcW w:w="1323"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Visual cue and visual target</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 Auditory cue and auditory target</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C) Visual cue and auditory target</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D) Auditory cue and visual target</w:t>
            </w:r>
          </w:p>
        </w:tc>
        <w:tc>
          <w:tcPr>
            <w:tcW w:w="1218" w:type="dxa"/>
            <w:gridSpan w:val="2"/>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Modality matching task: Respond to each stimulus as fast as possible</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Spatial cueing task: Respond to red and low pitched tone or to green and high pitched tone</w:t>
            </w:r>
          </w:p>
        </w:tc>
        <w:tc>
          <w:tcPr>
            <w:tcW w:w="645"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448 trials</w:t>
            </w:r>
          </w:p>
        </w:tc>
        <w:tc>
          <w:tcPr>
            <w:tcW w:w="215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“The results showed facilitation (shorter reaction times with valid relative to invalid cues at shorter SOAs) in the unimodal auditory and in both cross-modal tasks but not in the unimodal visual task. In contrast, there was IOR (longer reaction times with valid relative to invalid cues at longer SOAs) in both unimodal tasks but not in either of the cross-modal tasks. Most important, these spatial cueing effects were independent of age.”</w:t>
            </w:r>
          </w:p>
        </w:tc>
      </w:tr>
      <w:tr w:rsidR="00D166CD" w:rsidRPr="000E756E" w:rsidTr="00D6189A">
        <w:trPr>
          <w:gridAfter w:val="1"/>
          <w:wAfter w:w="8" w:type="dxa"/>
          <w:trHeight w:val="1382"/>
          <w:jc w:val="center"/>
        </w:trPr>
        <w:tc>
          <w:tcPr>
            <w:tcW w:w="1016" w:type="dxa"/>
            <w:noWrap/>
          </w:tcPr>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Making sense of age-related distractibility: The critical role of sensory modality Guerreiro, 2013</w:t>
            </w:r>
          </w:p>
        </w:tc>
        <w:tc>
          <w:tcPr>
            <w:tcW w:w="70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22; 60–73; 65.4(3.7); 45.5%</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24; 20–27; 21.7(2.3); 33.3%</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w:t>
            </w:r>
          </w:p>
        </w:tc>
        <w:tc>
          <w:tcPr>
            <w:tcW w:w="992"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Sound-attenuated chamber, speaker, keyboard, computer, screen </w:t>
            </w:r>
          </w:p>
        </w:tc>
        <w:tc>
          <w:tcPr>
            <w:tcW w:w="72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Audiovisual n-back tasks</w:t>
            </w:r>
          </w:p>
        </w:tc>
        <w:tc>
          <w:tcPr>
            <w:tcW w:w="1323"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Visual n-back task (n=1 or 2)</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 With auditory distraction</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 With visual distraction</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3) Without distraction</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 Auditory n-back task (n=1 or 2)</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 With auditory distraction</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 With visual distraction</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3) Without distraction </w:t>
            </w:r>
          </w:p>
        </w:tc>
        <w:tc>
          <w:tcPr>
            <w:tcW w:w="1218" w:type="dxa"/>
            <w:gridSpan w:val="2"/>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Judge whether every newly presented digit was the same or not as n position back</w:t>
            </w:r>
          </w:p>
        </w:tc>
        <w:tc>
          <w:tcPr>
            <w:tcW w:w="645"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 Sessions, 480 trials</w:t>
            </w:r>
          </w:p>
        </w:tc>
        <w:tc>
          <w:tcPr>
            <w:tcW w:w="215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“Whereas reaction time data indicated that both young and older adults are particularly affected by unimodal distraction, accuracy data revealed that older adults, but not younger adults, are vulnerable to cross-modal visual distraction. These results support the notion that age-related distractibility is modality dependent.”</w:t>
            </w:r>
          </w:p>
        </w:tc>
      </w:tr>
      <w:tr w:rsidR="00D166CD" w:rsidRPr="000E756E" w:rsidTr="00D6189A">
        <w:trPr>
          <w:gridAfter w:val="1"/>
          <w:wAfter w:w="8" w:type="dxa"/>
          <w:trHeight w:val="790"/>
          <w:jc w:val="center"/>
        </w:trPr>
        <w:tc>
          <w:tcPr>
            <w:tcW w:w="1016" w:type="dxa"/>
            <w:noWrap/>
          </w:tcPr>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Age-equivalent top–down modulation </w:t>
            </w:r>
            <w:r w:rsidRPr="00535995">
              <w:rPr>
                <w:rFonts w:ascii="Times New Roman" w:hAnsi="Times New Roman" w:cs="Times New Roman"/>
                <w:sz w:val="16"/>
                <w:szCs w:val="16"/>
                <w:lang w:val="en-US"/>
              </w:rPr>
              <w:lastRenderedPageBreak/>
              <w:t>during cross-modal selective attention Guerreiro, 2014</w:t>
            </w:r>
          </w:p>
        </w:tc>
        <w:tc>
          <w:tcPr>
            <w:tcW w:w="70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lastRenderedPageBreak/>
              <w:t>20; 62–80; 68.7(5.</w:t>
            </w:r>
            <w:r w:rsidRPr="00535995">
              <w:rPr>
                <w:rFonts w:ascii="Times New Roman" w:hAnsi="Times New Roman" w:cs="Times New Roman"/>
                <w:sz w:val="16"/>
                <w:szCs w:val="16"/>
                <w:lang w:val="en-US"/>
              </w:rPr>
              <w:lastRenderedPageBreak/>
              <w:t>1); 50%</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lastRenderedPageBreak/>
              <w:t xml:space="preserve">20; 19–29; </w:t>
            </w:r>
            <w:r w:rsidRPr="00535995">
              <w:rPr>
                <w:rFonts w:ascii="Times New Roman" w:hAnsi="Times New Roman" w:cs="Times New Roman"/>
                <w:sz w:val="16"/>
                <w:szCs w:val="16"/>
                <w:lang w:val="en-US"/>
              </w:rPr>
              <w:lastRenderedPageBreak/>
              <w:t>24.1(3); 50%</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lastRenderedPageBreak/>
              <w:t>-</w:t>
            </w:r>
          </w:p>
        </w:tc>
        <w:tc>
          <w:tcPr>
            <w:tcW w:w="992"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Electroencephalography (EEG), press </w:t>
            </w:r>
            <w:r w:rsidRPr="00535995">
              <w:rPr>
                <w:rFonts w:ascii="Times New Roman" w:hAnsi="Times New Roman" w:cs="Times New Roman"/>
                <w:sz w:val="16"/>
                <w:szCs w:val="16"/>
                <w:lang w:val="en-US"/>
              </w:rPr>
              <w:lastRenderedPageBreak/>
              <w:t>buttons, speakers, computer, screen</w:t>
            </w:r>
          </w:p>
        </w:tc>
        <w:tc>
          <w:tcPr>
            <w:tcW w:w="72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lastRenderedPageBreak/>
              <w:t xml:space="preserve">Selective attention task </w:t>
            </w:r>
            <w:r w:rsidRPr="00535995">
              <w:rPr>
                <w:rFonts w:ascii="Times New Roman" w:hAnsi="Times New Roman" w:cs="Times New Roman"/>
                <w:sz w:val="16"/>
                <w:szCs w:val="16"/>
                <w:lang w:val="en-US"/>
              </w:rPr>
              <w:lastRenderedPageBreak/>
              <w:t>with EEG and a post-experiment recognition task</w:t>
            </w:r>
          </w:p>
        </w:tc>
        <w:tc>
          <w:tcPr>
            <w:tcW w:w="1323"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lastRenderedPageBreak/>
              <w:t>A) Remember faces and ignore voices</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lastRenderedPageBreak/>
              <w:t>B) Remember voices and ignore faces</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C) Passively view and hear</w:t>
            </w:r>
          </w:p>
        </w:tc>
        <w:tc>
          <w:tcPr>
            <w:tcW w:w="1218" w:type="dxa"/>
            <w:gridSpan w:val="2"/>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lastRenderedPageBreak/>
              <w:t xml:space="preserve">A) and B) Press different button if the probe matched </w:t>
            </w:r>
            <w:r w:rsidRPr="00535995">
              <w:rPr>
                <w:rFonts w:ascii="Times New Roman" w:hAnsi="Times New Roman" w:cs="Times New Roman"/>
                <w:sz w:val="16"/>
                <w:szCs w:val="16"/>
                <w:lang w:val="en-US"/>
              </w:rPr>
              <w:lastRenderedPageBreak/>
              <w:t xml:space="preserve">a cue stimuli or not. </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C) Indicate the direction of an arrow</w:t>
            </w:r>
          </w:p>
        </w:tc>
        <w:tc>
          <w:tcPr>
            <w:tcW w:w="645"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lastRenderedPageBreak/>
              <w:t xml:space="preserve">60 trials </w:t>
            </w:r>
          </w:p>
        </w:tc>
        <w:tc>
          <w:tcPr>
            <w:tcW w:w="215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“We found top-down modulation of visual processing was observed as a trend toward enhancement of </w:t>
            </w:r>
            <w:r w:rsidRPr="00535995">
              <w:rPr>
                <w:rFonts w:ascii="Times New Roman" w:hAnsi="Times New Roman" w:cs="Times New Roman"/>
                <w:sz w:val="16"/>
                <w:szCs w:val="16"/>
                <w:lang w:val="en-US"/>
              </w:rPr>
              <w:lastRenderedPageBreak/>
              <w:t>visual information in the setting of auditory distraction, but no significant suppression of visual distraction when auditory information was relevant. Top-down modulation of auditory processing, on the other hand, was observed as suppression of auditory distraction when visual stimuli were relevant, but no significant enhancement of auditory information in the setting of visual distraction. In addition, greater visual enhancement was associated with better recognition of relevant visual information, and greater auditory distractor suppression was associated with a better ability to ignore auditory distraction. There were no age differences in these effects, suggesting that when relevant and irrelevant information are presented through different sensory modalities, selective attention remains intact in older age.”</w:t>
            </w:r>
          </w:p>
        </w:tc>
      </w:tr>
      <w:tr w:rsidR="00D166CD" w:rsidRPr="000E756E" w:rsidTr="00D6189A">
        <w:trPr>
          <w:gridAfter w:val="1"/>
          <w:wAfter w:w="8" w:type="dxa"/>
          <w:trHeight w:val="1382"/>
          <w:jc w:val="center"/>
        </w:trPr>
        <w:tc>
          <w:tcPr>
            <w:tcW w:w="1016" w:type="dxa"/>
            <w:noWrap/>
          </w:tcPr>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lastRenderedPageBreak/>
              <w:t>Top-down modulation of visual and auditory cortical processing in aging</w:t>
            </w:r>
          </w:p>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Guerreiro, 2015</w:t>
            </w:r>
          </w:p>
        </w:tc>
        <w:tc>
          <w:tcPr>
            <w:tcW w:w="70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16; 60–71; 65.3(3.9); 31.3%</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16; 20–29; 23.3( 3); 43.8%</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w:t>
            </w:r>
          </w:p>
        </w:tc>
        <w:tc>
          <w:tcPr>
            <w:tcW w:w="992"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Functional magnetic resonance imaging (fMRI), keyboard, speakers, computer, screen</w:t>
            </w:r>
          </w:p>
        </w:tc>
        <w:tc>
          <w:tcPr>
            <w:tcW w:w="72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Selective attention task</w:t>
            </w:r>
          </w:p>
        </w:tc>
        <w:tc>
          <w:tcPr>
            <w:tcW w:w="1323"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Localizer run</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B) Experimental runs </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 Perceptual baseline</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 Remember scenes</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3) Remember faces</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4) Remember voices</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5) Remember music </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C) fMRI task: unexpected memory task of the stimuli </w:t>
            </w:r>
          </w:p>
          <w:p w:rsidR="00D166CD" w:rsidRPr="00535995" w:rsidRDefault="00D166CD" w:rsidP="00D6189A">
            <w:pPr>
              <w:jc w:val="center"/>
              <w:rPr>
                <w:rFonts w:ascii="Times New Roman" w:hAnsi="Times New Roman" w:cs="Times New Roman"/>
                <w:sz w:val="16"/>
                <w:szCs w:val="16"/>
                <w:lang w:val="en-US"/>
              </w:rPr>
            </w:pPr>
          </w:p>
        </w:tc>
        <w:tc>
          <w:tcPr>
            <w:tcW w:w="1218" w:type="dxa"/>
            <w:gridSpan w:val="2"/>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Passively hear and view stimuli</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 1) Indicate the direction of an arrow</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 to 5) Indicate if probe stimulus matched one of the previously presented cue stimuli</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C) Remember stimuli</w:t>
            </w:r>
          </w:p>
        </w:tc>
        <w:tc>
          <w:tcPr>
            <w:tcW w:w="645"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1,2min</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B) 50min </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C) 480 trials</w:t>
            </w:r>
          </w:p>
        </w:tc>
        <w:tc>
          <w:tcPr>
            <w:tcW w:w="215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"We found no top-down modulation of auditory sensory cortical processing in either age group. In contrast, we found top-down modulation of visual cortical processing in both age groups, and this effect did not differ between age groups."</w:t>
            </w:r>
          </w:p>
        </w:tc>
      </w:tr>
      <w:tr w:rsidR="00D166CD" w:rsidRPr="000E756E" w:rsidTr="00D6189A">
        <w:trPr>
          <w:gridAfter w:val="1"/>
          <w:wAfter w:w="8" w:type="dxa"/>
          <w:trHeight w:val="1200"/>
          <w:jc w:val="center"/>
        </w:trPr>
        <w:tc>
          <w:tcPr>
            <w:tcW w:w="1016" w:type="dxa"/>
            <w:noWrap/>
          </w:tcPr>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Suppression of multisensory integration by modality-specific </w:t>
            </w:r>
            <w:r w:rsidRPr="00535995">
              <w:rPr>
                <w:rFonts w:ascii="Times New Roman" w:hAnsi="Times New Roman" w:cs="Times New Roman"/>
                <w:sz w:val="16"/>
                <w:szCs w:val="16"/>
                <w:lang w:val="en-US"/>
              </w:rPr>
              <w:lastRenderedPageBreak/>
              <w:t>attention in aging Hugenschmidt, 2009a</w:t>
            </w:r>
          </w:p>
        </w:tc>
        <w:tc>
          <w:tcPr>
            <w:tcW w:w="70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lastRenderedPageBreak/>
              <w:t>20; n.r.; 73.3(n.r.); 45%</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21; n.r.; 26.6(n.r.); 57.1%</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w:t>
            </w:r>
          </w:p>
        </w:tc>
        <w:tc>
          <w:tcPr>
            <w:tcW w:w="992"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Sound and light attenuated booth, response buttons, chin rest, </w:t>
            </w:r>
            <w:r w:rsidRPr="00535995">
              <w:rPr>
                <w:rFonts w:ascii="Times New Roman" w:hAnsi="Times New Roman" w:cs="Times New Roman"/>
                <w:sz w:val="16"/>
                <w:szCs w:val="16"/>
                <w:lang w:val="en-US"/>
              </w:rPr>
              <w:lastRenderedPageBreak/>
              <w:t>computer, screen</w:t>
            </w:r>
          </w:p>
        </w:tc>
        <w:tc>
          <w:tcPr>
            <w:tcW w:w="72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lastRenderedPageBreak/>
              <w:t>Spatial localization task</w:t>
            </w:r>
          </w:p>
        </w:tc>
        <w:tc>
          <w:tcPr>
            <w:tcW w:w="1323"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Endogenous: attentional cue prior to the target</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 Visual cue-visual target</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lastRenderedPageBreak/>
              <w:t>2)Visual-audiovisual</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3) Auditory-auditory</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4) Auditory-audiovisual</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5) Audiovisual-auditory</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6) Audiovisual-visual</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7) Audiovisual-audiovisual</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 Exogenous: No cue</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 Visual</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 Auditory</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3) Audiovisual</w:t>
            </w:r>
          </w:p>
        </w:tc>
        <w:tc>
          <w:tcPr>
            <w:tcW w:w="1218" w:type="dxa"/>
            <w:gridSpan w:val="2"/>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lastRenderedPageBreak/>
              <w:t>Press a button if they see or hear a target in one of the two location</w:t>
            </w:r>
          </w:p>
        </w:tc>
        <w:tc>
          <w:tcPr>
            <w:tcW w:w="645"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 sessions, 240 trials</w:t>
            </w:r>
          </w:p>
        </w:tc>
        <w:tc>
          <w:tcPr>
            <w:tcW w:w="215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“Older adults had greater multisensory integration than younger adults in all conditions, yet were still able to reduce integration using selective attention. This suggests that attentional processes are intact in older </w:t>
            </w:r>
            <w:r w:rsidRPr="00535995">
              <w:rPr>
                <w:rFonts w:ascii="Times New Roman" w:hAnsi="Times New Roman" w:cs="Times New Roman"/>
                <w:sz w:val="16"/>
                <w:szCs w:val="16"/>
                <w:lang w:val="en-US"/>
              </w:rPr>
              <w:lastRenderedPageBreak/>
              <w:t>adults, but are unable to compensate for an overall increase in the amount of sensory processing during divided attention.”</w:t>
            </w:r>
          </w:p>
        </w:tc>
      </w:tr>
      <w:tr w:rsidR="00D166CD" w:rsidRPr="000E756E" w:rsidTr="00D6189A">
        <w:trPr>
          <w:gridAfter w:val="1"/>
          <w:wAfter w:w="8" w:type="dxa"/>
          <w:trHeight w:val="1200"/>
          <w:jc w:val="center"/>
        </w:trPr>
        <w:tc>
          <w:tcPr>
            <w:tcW w:w="1016" w:type="dxa"/>
            <w:noWrap/>
          </w:tcPr>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lastRenderedPageBreak/>
              <w:t>Preservation of crossmodal selective attention in healthy aging</w:t>
            </w:r>
          </w:p>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Hugenschmidt, 2009b</w:t>
            </w:r>
          </w:p>
        </w:tc>
        <w:tc>
          <w:tcPr>
            <w:tcW w:w="70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26; n.r.; 67.9(3.5); 42.3%</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26; n.r.; 28.3(5.9); 50%</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w:t>
            </w:r>
          </w:p>
        </w:tc>
        <w:tc>
          <w:tcPr>
            <w:tcW w:w="992"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Sound and light attenuated booth, array of four speakers and four red LEDs, 5 LEDs, speakers, chin rest, computer, screen</w:t>
            </w:r>
          </w:p>
        </w:tc>
        <w:tc>
          <w:tcPr>
            <w:tcW w:w="72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Selective attention tasks</w:t>
            </w:r>
          </w:p>
        </w:tc>
        <w:tc>
          <w:tcPr>
            <w:tcW w:w="1323"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Visual attentional cue:</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 Two eyes</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 Two ears</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3) One eye, one ear</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Target:</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 Visual</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 Auditory</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3) Audiovisual</w:t>
            </w:r>
          </w:p>
        </w:tc>
        <w:tc>
          <w:tcPr>
            <w:tcW w:w="1218" w:type="dxa"/>
            <w:gridSpan w:val="2"/>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Make a choice between the color red and blue</w:t>
            </w:r>
          </w:p>
        </w:tc>
        <w:tc>
          <w:tcPr>
            <w:tcW w:w="645"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444 trials</w:t>
            </w:r>
          </w:p>
        </w:tc>
        <w:tc>
          <w:tcPr>
            <w:tcW w:w="215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“All analyses showed that older adults benefited behaviorally from selective attention in both visual and auditory conditions, including robust suppressive effects of attention. Of note, the performance of the older adults was commensurate with that of younger adults in almost all analyses, suggesting that older adults can successfully engage crossmodal attention processes. Thus, age-related increases in distractibility across sensory modalities are likely due to mechanisms other than deficits in attentional processing.”</w:t>
            </w:r>
          </w:p>
        </w:tc>
      </w:tr>
      <w:tr w:rsidR="00D166CD" w:rsidRPr="000E756E" w:rsidTr="00D6189A">
        <w:trPr>
          <w:gridAfter w:val="1"/>
          <w:wAfter w:w="8" w:type="dxa"/>
          <w:trHeight w:val="1200"/>
          <w:jc w:val="center"/>
        </w:trPr>
        <w:tc>
          <w:tcPr>
            <w:tcW w:w="1016" w:type="dxa"/>
            <w:noWrap/>
            <w:hideMark/>
          </w:tcPr>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The sound-induced flash illusion reveals dissociable age-related effects in multisensory integration </w:t>
            </w:r>
          </w:p>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McGovern, 2014</w:t>
            </w:r>
          </w:p>
        </w:tc>
        <w:tc>
          <w:tcPr>
            <w:tcW w:w="70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25; 65–88; 71(n.r.); 36%</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25; 18–30; 24(n.r.); 40%</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w:t>
            </w:r>
          </w:p>
        </w:tc>
        <w:tc>
          <w:tcPr>
            <w:tcW w:w="992"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Darkened, windowless room, key press, headphones, chin rest, computer, screen</w:t>
            </w:r>
          </w:p>
        </w:tc>
        <w:tc>
          <w:tcPr>
            <w:tcW w:w="72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Sound-induced flash illusion</w:t>
            </w:r>
          </w:p>
        </w:tc>
        <w:tc>
          <w:tcPr>
            <w:tcW w:w="1323"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One or two flashes accompanied by one, two or no auditory beeps with different stimulus onset asynchrony (SOA)</w:t>
            </w:r>
          </w:p>
        </w:tc>
        <w:tc>
          <w:tcPr>
            <w:tcW w:w="1218" w:type="dxa"/>
            <w:gridSpan w:val="2"/>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Report the number of flashes</w:t>
            </w:r>
          </w:p>
        </w:tc>
        <w:tc>
          <w:tcPr>
            <w:tcW w:w="645"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25-30min</w:t>
            </w:r>
          </w:p>
        </w:tc>
        <w:tc>
          <w:tcPr>
            <w:tcW w:w="2158" w:type="dxa"/>
            <w:hideMark/>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"The elderly are significantly more variable in their susceptibility to the fission illusion" (single visual flash accompanied by two auditory tones is perceived as two flashes) than young. "No equivalent age-related changes in susceptibility to the sound-induced fusion illusion" (two visual flashes accompanied by a single auditory tone are perceived as one flash).</w:t>
            </w:r>
          </w:p>
        </w:tc>
      </w:tr>
      <w:tr w:rsidR="00D166CD" w:rsidRPr="000E756E" w:rsidTr="00D6189A">
        <w:trPr>
          <w:gridAfter w:val="1"/>
          <w:wAfter w:w="8" w:type="dxa"/>
          <w:trHeight w:val="1187"/>
          <w:jc w:val="center"/>
        </w:trPr>
        <w:tc>
          <w:tcPr>
            <w:tcW w:w="1016" w:type="dxa"/>
            <w:noWrap/>
          </w:tcPr>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lastRenderedPageBreak/>
              <w:t xml:space="preserve">Age-related multisensory enhancement in a simple audiovisual detection task </w:t>
            </w:r>
          </w:p>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Peiffer, 2007</w:t>
            </w:r>
          </w:p>
        </w:tc>
        <w:tc>
          <w:tcPr>
            <w:tcW w:w="70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23; 65-80; n.r.(n.r.); 52.2%</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27; 18-38; n.r.(n.r.); 48.1%</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w:t>
            </w:r>
          </w:p>
        </w:tc>
        <w:tc>
          <w:tcPr>
            <w:tcW w:w="992"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Sound and light attenuated booth, 4 speakers, 2 LEDs</w:t>
            </w:r>
          </w:p>
        </w:tc>
        <w:tc>
          <w:tcPr>
            <w:tcW w:w="72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Audiovisual detection task</w:t>
            </w:r>
          </w:p>
        </w:tc>
        <w:tc>
          <w:tcPr>
            <w:tcW w:w="1323"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Visual</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 Auditory</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C) Audiovisual </w:t>
            </w:r>
          </w:p>
        </w:tc>
        <w:tc>
          <w:tcPr>
            <w:tcW w:w="1218" w:type="dxa"/>
            <w:gridSpan w:val="2"/>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Press a key if hear or see something</w:t>
            </w:r>
          </w:p>
        </w:tc>
        <w:tc>
          <w:tcPr>
            <w:tcW w:w="645"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120 trials</w:t>
            </w:r>
          </w:p>
        </w:tc>
        <w:tc>
          <w:tcPr>
            <w:tcW w:w="215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“No significant differences in unisensory response times were seen; however, older adults actually showed faster multisensory responses than younger adults.”</w:t>
            </w:r>
          </w:p>
        </w:tc>
      </w:tr>
      <w:tr w:rsidR="00D166CD" w:rsidRPr="000E756E" w:rsidTr="00D6189A">
        <w:trPr>
          <w:gridAfter w:val="1"/>
          <w:wAfter w:w="8" w:type="dxa"/>
          <w:trHeight w:val="1187"/>
          <w:jc w:val="center"/>
        </w:trPr>
        <w:tc>
          <w:tcPr>
            <w:tcW w:w="1016" w:type="dxa"/>
            <w:noWrap/>
          </w:tcPr>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Is inefficient multisensory processing associated with falls in older people?</w:t>
            </w:r>
          </w:p>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Setti, 2011a</w:t>
            </w:r>
          </w:p>
        </w:tc>
        <w:tc>
          <w:tcPr>
            <w:tcW w:w="70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16; n.r.; 60 and older; 56.3%</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16; n.r.; 24.4(4);</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43.8% </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Fall-prone older adults: 16; n.r.; 60 and older; 25%</w:t>
            </w:r>
          </w:p>
        </w:tc>
        <w:tc>
          <w:tcPr>
            <w:tcW w:w="992"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Loudspeakers, response key, chin rest, computer, screen </w:t>
            </w:r>
          </w:p>
        </w:tc>
        <w:tc>
          <w:tcPr>
            <w:tcW w:w="72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Sound-induced flash illusion</w:t>
            </w:r>
          </w:p>
        </w:tc>
        <w:tc>
          <w:tcPr>
            <w:tcW w:w="1323"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Visual: 1 or 2 flashes</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 Auditory 2 beeps</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C) Audiovisual</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 Congruent: 1 flash/1 beep or 2 flashes/2 beeps</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 Illusory: Onset of beep precede or follow flash</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Different SOA</w:t>
            </w:r>
          </w:p>
        </w:tc>
        <w:tc>
          <w:tcPr>
            <w:tcW w:w="1218" w:type="dxa"/>
            <w:gridSpan w:val="2"/>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Report the number of flashes, if no flashes, report the number of beeps</w:t>
            </w:r>
          </w:p>
        </w:tc>
        <w:tc>
          <w:tcPr>
            <w:tcW w:w="645"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162 trials</w:t>
            </w:r>
          </w:p>
        </w:tc>
        <w:tc>
          <w:tcPr>
            <w:tcW w:w="215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“Healthy older adults did not show as much of a decrease in the frequency at which the illusion was experienced as the young participants from 70 to 270ms, although the two groups overall did not statistically differ in the amount of illusion experienced.”</w:t>
            </w:r>
          </w:p>
        </w:tc>
      </w:tr>
      <w:tr w:rsidR="00D166CD" w:rsidRPr="000E756E" w:rsidTr="00D6189A">
        <w:trPr>
          <w:gridAfter w:val="1"/>
          <w:wAfter w:w="8" w:type="dxa"/>
          <w:trHeight w:val="1187"/>
          <w:jc w:val="center"/>
        </w:trPr>
        <w:tc>
          <w:tcPr>
            <w:tcW w:w="1016" w:type="dxa"/>
            <w:noWrap/>
          </w:tcPr>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Audiovisual temporal discrimination is less efficient with aging: An event-related potential study</w:t>
            </w:r>
          </w:p>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Setti, 2011b</w:t>
            </w:r>
          </w:p>
        </w:tc>
        <w:tc>
          <w:tcPr>
            <w:tcW w:w="70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18; n.r.; 71(5.4); 61.1%</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18; n.r.; 24(3.2); 33.3%</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w:t>
            </w:r>
          </w:p>
        </w:tc>
        <w:tc>
          <w:tcPr>
            <w:tcW w:w="992"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EEG, headphones, computer, screen</w:t>
            </w:r>
          </w:p>
        </w:tc>
        <w:tc>
          <w:tcPr>
            <w:tcW w:w="72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Audiovisual temporal discrimination and an EEG examination </w:t>
            </w:r>
          </w:p>
        </w:tc>
        <w:tc>
          <w:tcPr>
            <w:tcW w:w="1323"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Audiovisual, different SOA</w:t>
            </w:r>
          </w:p>
        </w:tc>
        <w:tc>
          <w:tcPr>
            <w:tcW w:w="1218" w:type="dxa"/>
            <w:gridSpan w:val="2"/>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Report which stimulus was presented first</w:t>
            </w:r>
          </w:p>
        </w:tc>
        <w:tc>
          <w:tcPr>
            <w:tcW w:w="645"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176 trials</w:t>
            </w:r>
          </w:p>
        </w:tc>
        <w:tc>
          <w:tcPr>
            <w:tcW w:w="215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“No effect of age on the temporal order judgment accuracy at a SOA of 70ms whereas, at 270ms SOA, older adults were less accurate than younger (same for the amplitudes of EEG)”.</w:t>
            </w:r>
          </w:p>
        </w:tc>
      </w:tr>
      <w:tr w:rsidR="00D166CD" w:rsidRPr="000E756E" w:rsidTr="00D6189A">
        <w:trPr>
          <w:gridAfter w:val="1"/>
          <w:wAfter w:w="8" w:type="dxa"/>
          <w:trHeight w:val="1187"/>
          <w:jc w:val="center"/>
        </w:trPr>
        <w:tc>
          <w:tcPr>
            <w:tcW w:w="1016" w:type="dxa"/>
            <w:noWrap/>
          </w:tcPr>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Aging-related changes in auditory and visual integration measured with MEG</w:t>
            </w:r>
          </w:p>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Stephen, 2010</w:t>
            </w:r>
          </w:p>
        </w:tc>
        <w:tc>
          <w:tcPr>
            <w:tcW w:w="70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8; 65-78; n.r.(n.r.); 37.5%</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8;20-33; n.r.(n.r.); 50%</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w:t>
            </w:r>
          </w:p>
        </w:tc>
        <w:tc>
          <w:tcPr>
            <w:tcW w:w="992"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Ear tubes using etymotic transducers, Electrooculography, Magnetoencephalography(MEG), Magnetic resonance imaging (MRI), finger button press, computer, screen</w:t>
            </w:r>
          </w:p>
        </w:tc>
        <w:tc>
          <w:tcPr>
            <w:tcW w:w="72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Near, far localization task</w:t>
            </w:r>
          </w:p>
        </w:tc>
        <w:tc>
          <w:tcPr>
            <w:tcW w:w="1323"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A) Visual, soccer ball presented far or close </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 Auditory, near or far manipulations</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C) Audiovisual, with the two modalities never presented in a conflicting manner</w:t>
            </w:r>
          </w:p>
        </w:tc>
        <w:tc>
          <w:tcPr>
            <w:tcW w:w="1218" w:type="dxa"/>
            <w:gridSpan w:val="2"/>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Respond with left or right button when stimuli were near or far</w:t>
            </w:r>
          </w:p>
        </w:tc>
        <w:tc>
          <w:tcPr>
            <w:tcW w:w="645"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720 trials</w:t>
            </w:r>
          </w:p>
        </w:tc>
        <w:tc>
          <w:tcPr>
            <w:tcW w:w="215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“The mean reaction times of the elderly were significantly slower than the young. In addition, in the young we found significant facilitation of reaction times to the multisensory stimuli relative to both unisensory stimuli, when comparing the cumulative distribution functions, which was not evident for the elderly. The elderly had larger amplitude responses (</w:t>
            </w:r>
            <w:r w:rsidRPr="00535995">
              <w:rPr>
                <w:rFonts w:ascii="Cambria Math" w:hAnsi="Cambria Math" w:cs="Cambria Math"/>
                <w:sz w:val="16"/>
                <w:szCs w:val="16"/>
                <w:lang w:val="en-US"/>
              </w:rPr>
              <w:t>∼</w:t>
            </w:r>
            <w:r w:rsidRPr="00535995">
              <w:rPr>
                <w:rFonts w:ascii="Times New Roman" w:hAnsi="Times New Roman" w:cs="Times New Roman"/>
                <w:sz w:val="16"/>
                <w:szCs w:val="16"/>
                <w:lang w:val="en-US"/>
              </w:rPr>
              <w:t xml:space="preserve">100ms) to auditory stimuli relative to the young when auditory stimuli alone were presented, whereas the amplitude of responses to the multisensory stimuli was reduced in the </w:t>
            </w:r>
            <w:r w:rsidRPr="00535995">
              <w:rPr>
                <w:rFonts w:ascii="Times New Roman" w:hAnsi="Times New Roman" w:cs="Times New Roman"/>
                <w:sz w:val="16"/>
                <w:szCs w:val="16"/>
                <w:lang w:val="en-US"/>
              </w:rPr>
              <w:lastRenderedPageBreak/>
              <w:t>elderly, relative to the young.”</w:t>
            </w:r>
          </w:p>
        </w:tc>
      </w:tr>
      <w:tr w:rsidR="00D166CD" w:rsidRPr="000E756E" w:rsidTr="00D6189A">
        <w:trPr>
          <w:gridAfter w:val="1"/>
          <w:wAfter w:w="8" w:type="dxa"/>
          <w:trHeight w:val="1187"/>
          <w:jc w:val="center"/>
        </w:trPr>
        <w:tc>
          <w:tcPr>
            <w:tcW w:w="1016" w:type="dxa"/>
            <w:noWrap/>
          </w:tcPr>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lastRenderedPageBreak/>
              <w:t>Changing channels: An fMRI study of aging and cross-modal attention shifts</w:t>
            </w:r>
          </w:p>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Townsend, 2006</w:t>
            </w:r>
          </w:p>
        </w:tc>
        <w:tc>
          <w:tcPr>
            <w:tcW w:w="70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10; 65-89; 70.7(7); 40%</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10; 18-41; 27.9(8); 40%</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w:t>
            </w:r>
          </w:p>
        </w:tc>
        <w:tc>
          <w:tcPr>
            <w:tcW w:w="992"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fMRI, MRI-compatible headphones, custom made response device, computer, screen</w:t>
            </w:r>
          </w:p>
        </w:tc>
        <w:tc>
          <w:tcPr>
            <w:tcW w:w="72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Auditory-visual attention task with fMRI</w:t>
            </w:r>
          </w:p>
        </w:tc>
        <w:tc>
          <w:tcPr>
            <w:tcW w:w="1323"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A) Focus visual: light blue target </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 Focus auditory: high tone target</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C) Bimodal: bimodal shift cues “HEAR” or “LOOK” and focus on visual or auditory</w:t>
            </w:r>
          </w:p>
        </w:tc>
        <w:tc>
          <w:tcPr>
            <w:tcW w:w="1218" w:type="dxa"/>
            <w:gridSpan w:val="2"/>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and B) Press button when the target appears</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C) Identify the target stimulus with the cue, press button when the target appears</w:t>
            </w:r>
          </w:p>
        </w:tc>
        <w:tc>
          <w:tcPr>
            <w:tcW w:w="645"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336 trials</w:t>
            </w:r>
          </w:p>
        </w:tc>
        <w:tc>
          <w:tcPr>
            <w:tcW w:w="215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“Older adults performed as well as the younger adults, but showed age-related differences in BOLD responses. The most striking of these differences were bilateral frontal and parietal regions of significantly increased activation in older adults during both focused and shifting attention.”</w:t>
            </w:r>
          </w:p>
        </w:tc>
      </w:tr>
      <w:tr w:rsidR="00D166CD" w:rsidRPr="000E756E" w:rsidTr="00D6189A">
        <w:trPr>
          <w:gridAfter w:val="1"/>
          <w:wAfter w:w="8" w:type="dxa"/>
          <w:trHeight w:val="1187"/>
          <w:jc w:val="center"/>
        </w:trPr>
        <w:tc>
          <w:tcPr>
            <w:tcW w:w="1016" w:type="dxa"/>
            <w:noWrap/>
            <w:hideMark/>
          </w:tcPr>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Age-related multisensory integration elicited by peripherally presented audiovisual stimuli</w:t>
            </w:r>
          </w:p>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Wu, 2012</w:t>
            </w:r>
          </w:p>
        </w:tc>
        <w:tc>
          <w:tcPr>
            <w:tcW w:w="70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15; 60-78; 68.6(n.r.) n.r.</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15; 22-28; 23.9(n.r.); n.r.</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w:t>
            </w:r>
          </w:p>
        </w:tc>
        <w:tc>
          <w:tcPr>
            <w:tcW w:w="992"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Dimly lit, sound-attenuated and electrically shielded room, earphone, keyboard, computer, screen</w:t>
            </w:r>
          </w:p>
        </w:tc>
        <w:tc>
          <w:tcPr>
            <w:tcW w:w="72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Localization of auditory, visual and bimodal targets</w:t>
            </w:r>
          </w:p>
        </w:tc>
        <w:tc>
          <w:tcPr>
            <w:tcW w:w="1323"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Visual</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 Auditory</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C) Audiovisual</w:t>
            </w:r>
          </w:p>
        </w:tc>
        <w:tc>
          <w:tcPr>
            <w:tcW w:w="1218" w:type="dxa"/>
            <w:gridSpan w:val="2"/>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Indicate if the target appeared in the left or in the right hemispace</w:t>
            </w:r>
          </w:p>
        </w:tc>
        <w:tc>
          <w:tcPr>
            <w:tcW w:w="645"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25min, 4500 trials</w:t>
            </w:r>
          </w:p>
        </w:tc>
        <w:tc>
          <w:tcPr>
            <w:tcW w:w="2158" w:type="dxa"/>
            <w:hideMark/>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“The time window of audiovisual behavioral facilitation in the elderly participants was longer but more delayed than that of the younger participants.”</w:t>
            </w:r>
          </w:p>
        </w:tc>
      </w:tr>
      <w:tr w:rsidR="00D166CD" w:rsidRPr="000E756E" w:rsidTr="00D6189A">
        <w:trPr>
          <w:gridAfter w:val="1"/>
          <w:wAfter w:w="8" w:type="dxa"/>
          <w:trHeight w:val="313"/>
          <w:jc w:val="center"/>
        </w:trPr>
        <w:tc>
          <w:tcPr>
            <w:tcW w:w="10198" w:type="dxa"/>
            <w:gridSpan w:val="11"/>
            <w:noWrap/>
          </w:tcPr>
          <w:p w:rsidR="00D166CD" w:rsidRPr="00535995" w:rsidRDefault="00D166CD" w:rsidP="00D6189A">
            <w:pPr>
              <w:jc w:val="center"/>
              <w:rPr>
                <w:rFonts w:ascii="Times New Roman" w:hAnsi="Times New Roman" w:cs="Times New Roman"/>
                <w:b/>
                <w:bCs/>
                <w:sz w:val="16"/>
                <w:szCs w:val="16"/>
                <w:lang w:val="en-US"/>
              </w:rPr>
            </w:pPr>
          </w:p>
        </w:tc>
      </w:tr>
      <w:tr w:rsidR="00D166CD" w:rsidRPr="000E756E" w:rsidTr="00D6189A">
        <w:trPr>
          <w:gridAfter w:val="1"/>
          <w:wAfter w:w="8" w:type="dxa"/>
          <w:trHeight w:val="313"/>
          <w:jc w:val="center"/>
        </w:trPr>
        <w:tc>
          <w:tcPr>
            <w:tcW w:w="10198" w:type="dxa"/>
            <w:gridSpan w:val="11"/>
            <w:noWrap/>
          </w:tcPr>
          <w:p w:rsidR="00D166CD" w:rsidRPr="00535995" w:rsidRDefault="00D166CD" w:rsidP="00D6189A">
            <w:pPr>
              <w:jc w:val="center"/>
              <w:rPr>
                <w:rFonts w:ascii="Times New Roman" w:hAnsi="Times New Roman" w:cs="Times New Roman"/>
                <w:b/>
                <w:bCs/>
                <w:sz w:val="16"/>
                <w:szCs w:val="16"/>
                <w:lang w:val="en-US"/>
              </w:rPr>
            </w:pPr>
            <w:r w:rsidRPr="00535995">
              <w:rPr>
                <w:rFonts w:ascii="Times New Roman" w:hAnsi="Times New Roman" w:cs="Times New Roman"/>
                <w:b/>
                <w:i/>
                <w:sz w:val="16"/>
                <w:szCs w:val="16"/>
                <w:lang w:val="en-US"/>
              </w:rPr>
              <w:t>Tests on the visual, vestibular and somatosensory modalities</w:t>
            </w:r>
          </w:p>
        </w:tc>
      </w:tr>
      <w:tr w:rsidR="00D166CD" w:rsidRPr="00535995" w:rsidTr="00D6189A">
        <w:trPr>
          <w:gridAfter w:val="1"/>
          <w:wAfter w:w="8" w:type="dxa"/>
          <w:trHeight w:val="313"/>
          <w:jc w:val="center"/>
        </w:trPr>
        <w:tc>
          <w:tcPr>
            <w:tcW w:w="1016" w:type="dxa"/>
            <w:vMerge w:val="restart"/>
            <w:noWrap/>
          </w:tcPr>
          <w:p w:rsidR="00D166CD" w:rsidRPr="00535995" w:rsidRDefault="00D166CD" w:rsidP="00D6189A">
            <w:pPr>
              <w:jc w:val="center"/>
              <w:rPr>
                <w:rFonts w:ascii="Times New Roman" w:hAnsi="Times New Roman" w:cs="Times New Roman"/>
                <w:b/>
                <w:sz w:val="16"/>
                <w:szCs w:val="16"/>
                <w:lang w:val="en-US"/>
              </w:rPr>
            </w:pPr>
            <w:r w:rsidRPr="00535995">
              <w:rPr>
                <w:rFonts w:ascii="Times New Roman" w:hAnsi="Times New Roman" w:cs="Times New Roman"/>
                <w:b/>
                <w:sz w:val="16"/>
                <w:szCs w:val="16"/>
                <w:lang w:val="en-US"/>
              </w:rPr>
              <w:t>Title, first author, year of publication</w:t>
            </w:r>
          </w:p>
        </w:tc>
        <w:tc>
          <w:tcPr>
            <w:tcW w:w="7024" w:type="dxa"/>
            <w:gridSpan w:val="9"/>
          </w:tcPr>
          <w:p w:rsidR="00D166CD" w:rsidRPr="00535995" w:rsidRDefault="00D166CD" w:rsidP="00D6189A">
            <w:pPr>
              <w:jc w:val="center"/>
              <w:rPr>
                <w:rFonts w:ascii="Times New Roman" w:hAnsi="Times New Roman" w:cs="Times New Roman"/>
                <w:b/>
                <w:bCs/>
                <w:sz w:val="16"/>
                <w:szCs w:val="16"/>
                <w:lang w:val="en-US"/>
              </w:rPr>
            </w:pPr>
            <w:r w:rsidRPr="00535995">
              <w:rPr>
                <w:rFonts w:ascii="Times New Roman" w:hAnsi="Times New Roman" w:cs="Times New Roman"/>
                <w:b/>
                <w:bCs/>
                <w:sz w:val="16"/>
                <w:szCs w:val="16"/>
                <w:lang w:val="en-US"/>
              </w:rPr>
              <w:t>Study characteristics</w:t>
            </w:r>
          </w:p>
        </w:tc>
        <w:tc>
          <w:tcPr>
            <w:tcW w:w="2158" w:type="dxa"/>
          </w:tcPr>
          <w:p w:rsidR="00D166CD" w:rsidRPr="00535995" w:rsidRDefault="00D166CD" w:rsidP="00D6189A">
            <w:pPr>
              <w:jc w:val="center"/>
              <w:rPr>
                <w:rFonts w:ascii="Times New Roman" w:hAnsi="Times New Roman" w:cs="Times New Roman"/>
                <w:b/>
                <w:bCs/>
                <w:sz w:val="16"/>
                <w:szCs w:val="16"/>
                <w:lang w:val="en-US"/>
              </w:rPr>
            </w:pPr>
            <w:r w:rsidRPr="00535995">
              <w:rPr>
                <w:rFonts w:ascii="Times New Roman" w:hAnsi="Times New Roman" w:cs="Times New Roman"/>
                <w:b/>
                <w:bCs/>
                <w:sz w:val="16"/>
                <w:szCs w:val="16"/>
                <w:lang w:val="en-US"/>
              </w:rPr>
              <w:t>Results of aging</w:t>
            </w:r>
          </w:p>
        </w:tc>
      </w:tr>
      <w:tr w:rsidR="00D166CD" w:rsidRPr="00535995" w:rsidTr="00D6189A">
        <w:trPr>
          <w:gridAfter w:val="1"/>
          <w:wAfter w:w="8" w:type="dxa"/>
          <w:trHeight w:val="176"/>
          <w:jc w:val="center"/>
        </w:trPr>
        <w:tc>
          <w:tcPr>
            <w:tcW w:w="1016" w:type="dxa"/>
            <w:vMerge/>
            <w:noWrap/>
          </w:tcPr>
          <w:p w:rsidR="00D166CD" w:rsidRPr="00535995" w:rsidRDefault="00D166CD" w:rsidP="00D6189A">
            <w:pPr>
              <w:rPr>
                <w:rFonts w:ascii="Times New Roman" w:hAnsi="Times New Roman" w:cs="Times New Roman"/>
                <w:b/>
                <w:sz w:val="16"/>
                <w:szCs w:val="16"/>
                <w:lang w:val="en-US"/>
              </w:rPr>
            </w:pPr>
          </w:p>
        </w:tc>
        <w:tc>
          <w:tcPr>
            <w:tcW w:w="2126" w:type="dxa"/>
            <w:gridSpan w:val="3"/>
          </w:tcPr>
          <w:p w:rsidR="00D166CD" w:rsidRPr="00535995" w:rsidRDefault="00D166CD" w:rsidP="00D6189A">
            <w:pPr>
              <w:jc w:val="center"/>
              <w:rPr>
                <w:rFonts w:ascii="Times New Roman" w:hAnsi="Times New Roman" w:cs="Times New Roman"/>
                <w:b/>
                <w:sz w:val="16"/>
                <w:szCs w:val="16"/>
                <w:lang w:val="en-US"/>
              </w:rPr>
            </w:pPr>
            <w:r w:rsidRPr="00535995">
              <w:rPr>
                <w:rFonts w:ascii="Times New Roman" w:hAnsi="Times New Roman" w:cs="Times New Roman"/>
                <w:b/>
                <w:sz w:val="16"/>
                <w:szCs w:val="16"/>
                <w:lang w:val="en-US"/>
              </w:rPr>
              <w:t>Participants (number; range; mean(SD); percentage of men)</w:t>
            </w:r>
          </w:p>
        </w:tc>
        <w:tc>
          <w:tcPr>
            <w:tcW w:w="992" w:type="dxa"/>
            <w:vMerge w:val="restart"/>
          </w:tcPr>
          <w:p w:rsidR="00D166CD" w:rsidRPr="00535995" w:rsidRDefault="00D166CD" w:rsidP="00D6189A">
            <w:pPr>
              <w:jc w:val="center"/>
              <w:rPr>
                <w:rFonts w:ascii="Times New Roman" w:hAnsi="Times New Roman" w:cs="Times New Roman"/>
                <w:b/>
                <w:sz w:val="16"/>
                <w:szCs w:val="16"/>
                <w:lang w:val="en-US"/>
              </w:rPr>
            </w:pPr>
            <w:r w:rsidRPr="00535995">
              <w:rPr>
                <w:rFonts w:ascii="Times New Roman" w:hAnsi="Times New Roman" w:cs="Times New Roman"/>
                <w:b/>
                <w:sz w:val="16"/>
                <w:szCs w:val="16"/>
                <w:lang w:val="en-US"/>
              </w:rPr>
              <w:t>Material</w:t>
            </w:r>
          </w:p>
        </w:tc>
        <w:tc>
          <w:tcPr>
            <w:tcW w:w="3906" w:type="dxa"/>
            <w:gridSpan w:val="5"/>
          </w:tcPr>
          <w:p w:rsidR="00D166CD" w:rsidRPr="00535995" w:rsidRDefault="00D166CD" w:rsidP="00D6189A">
            <w:pPr>
              <w:jc w:val="center"/>
              <w:rPr>
                <w:rFonts w:ascii="Times New Roman" w:hAnsi="Times New Roman" w:cs="Times New Roman"/>
                <w:b/>
                <w:sz w:val="16"/>
                <w:szCs w:val="16"/>
                <w:lang w:val="en-US"/>
              </w:rPr>
            </w:pPr>
            <w:r w:rsidRPr="00535995">
              <w:rPr>
                <w:rFonts w:ascii="Times New Roman" w:hAnsi="Times New Roman" w:cs="Times New Roman"/>
                <w:b/>
                <w:sz w:val="16"/>
                <w:szCs w:val="16"/>
                <w:lang w:val="en-US"/>
              </w:rPr>
              <w:t>Experiments</w:t>
            </w:r>
          </w:p>
        </w:tc>
        <w:tc>
          <w:tcPr>
            <w:tcW w:w="2158" w:type="dxa"/>
            <w:vMerge w:val="restart"/>
          </w:tcPr>
          <w:p w:rsidR="00D166CD" w:rsidRPr="00535995" w:rsidRDefault="00D166CD" w:rsidP="00D6189A">
            <w:pPr>
              <w:jc w:val="center"/>
              <w:rPr>
                <w:rFonts w:ascii="Times New Roman" w:hAnsi="Times New Roman" w:cs="Times New Roman"/>
                <w:b/>
                <w:bCs/>
                <w:sz w:val="16"/>
                <w:szCs w:val="16"/>
                <w:lang w:val="en-US"/>
              </w:rPr>
            </w:pPr>
          </w:p>
        </w:tc>
      </w:tr>
      <w:tr w:rsidR="00D166CD" w:rsidRPr="00535995" w:rsidTr="00D6189A">
        <w:trPr>
          <w:gridAfter w:val="1"/>
          <w:wAfter w:w="8" w:type="dxa"/>
          <w:trHeight w:val="175"/>
          <w:jc w:val="center"/>
        </w:trPr>
        <w:tc>
          <w:tcPr>
            <w:tcW w:w="1016" w:type="dxa"/>
            <w:vMerge/>
            <w:noWrap/>
          </w:tcPr>
          <w:p w:rsidR="00D166CD" w:rsidRPr="00535995" w:rsidRDefault="00D166CD" w:rsidP="00D6189A">
            <w:pPr>
              <w:rPr>
                <w:rFonts w:ascii="Times New Roman" w:hAnsi="Times New Roman" w:cs="Times New Roman"/>
                <w:b/>
                <w:sz w:val="16"/>
                <w:szCs w:val="16"/>
                <w:lang w:val="en-US"/>
              </w:rPr>
            </w:pPr>
          </w:p>
        </w:tc>
        <w:tc>
          <w:tcPr>
            <w:tcW w:w="708" w:type="dxa"/>
          </w:tcPr>
          <w:p w:rsidR="00D166CD" w:rsidRPr="00535995" w:rsidRDefault="00D166CD" w:rsidP="00D6189A">
            <w:pPr>
              <w:jc w:val="center"/>
              <w:rPr>
                <w:rFonts w:ascii="Times New Roman" w:hAnsi="Times New Roman" w:cs="Times New Roman"/>
                <w:b/>
                <w:sz w:val="16"/>
                <w:szCs w:val="16"/>
                <w:lang w:val="en-US"/>
              </w:rPr>
            </w:pPr>
            <w:r w:rsidRPr="00535995">
              <w:rPr>
                <w:rFonts w:ascii="Times New Roman" w:hAnsi="Times New Roman" w:cs="Times New Roman"/>
                <w:b/>
                <w:sz w:val="16"/>
                <w:szCs w:val="16"/>
                <w:lang w:val="en-US"/>
              </w:rPr>
              <w:t>Older adults</w:t>
            </w:r>
          </w:p>
        </w:tc>
        <w:tc>
          <w:tcPr>
            <w:tcW w:w="709" w:type="dxa"/>
          </w:tcPr>
          <w:p w:rsidR="00D166CD" w:rsidRPr="00535995" w:rsidRDefault="00D166CD" w:rsidP="00D6189A">
            <w:pPr>
              <w:jc w:val="center"/>
              <w:rPr>
                <w:rFonts w:ascii="Times New Roman" w:hAnsi="Times New Roman" w:cs="Times New Roman"/>
                <w:b/>
                <w:sz w:val="16"/>
                <w:szCs w:val="16"/>
                <w:lang w:val="en-US"/>
              </w:rPr>
            </w:pPr>
            <w:r w:rsidRPr="00535995">
              <w:rPr>
                <w:rFonts w:ascii="Times New Roman" w:hAnsi="Times New Roman" w:cs="Times New Roman"/>
                <w:b/>
                <w:sz w:val="16"/>
                <w:szCs w:val="16"/>
                <w:lang w:val="en-US"/>
              </w:rPr>
              <w:t>Younger adults</w:t>
            </w:r>
          </w:p>
        </w:tc>
        <w:tc>
          <w:tcPr>
            <w:tcW w:w="709" w:type="dxa"/>
          </w:tcPr>
          <w:p w:rsidR="00D166CD" w:rsidRPr="00535995" w:rsidRDefault="00D166CD" w:rsidP="00D6189A">
            <w:pPr>
              <w:jc w:val="center"/>
              <w:rPr>
                <w:rFonts w:ascii="Times New Roman" w:hAnsi="Times New Roman" w:cs="Times New Roman"/>
                <w:b/>
                <w:sz w:val="16"/>
                <w:szCs w:val="16"/>
                <w:lang w:val="en-US"/>
              </w:rPr>
            </w:pPr>
            <w:r w:rsidRPr="00535995">
              <w:rPr>
                <w:rFonts w:ascii="Times New Roman" w:hAnsi="Times New Roman" w:cs="Times New Roman"/>
                <w:b/>
                <w:sz w:val="16"/>
                <w:szCs w:val="16"/>
                <w:lang w:val="en-US"/>
              </w:rPr>
              <w:t>Other groups</w:t>
            </w:r>
          </w:p>
        </w:tc>
        <w:tc>
          <w:tcPr>
            <w:tcW w:w="992" w:type="dxa"/>
            <w:vMerge/>
          </w:tcPr>
          <w:p w:rsidR="00D166CD" w:rsidRPr="00535995" w:rsidRDefault="00D166CD" w:rsidP="00D6189A">
            <w:pPr>
              <w:jc w:val="center"/>
              <w:rPr>
                <w:rFonts w:ascii="Times New Roman" w:hAnsi="Times New Roman" w:cs="Times New Roman"/>
                <w:b/>
                <w:sz w:val="16"/>
                <w:szCs w:val="16"/>
                <w:lang w:val="en-US"/>
              </w:rPr>
            </w:pPr>
          </w:p>
        </w:tc>
        <w:tc>
          <w:tcPr>
            <w:tcW w:w="720" w:type="dxa"/>
          </w:tcPr>
          <w:p w:rsidR="00D166CD" w:rsidRPr="00535995" w:rsidRDefault="00D166CD" w:rsidP="00D6189A">
            <w:pPr>
              <w:jc w:val="center"/>
              <w:rPr>
                <w:rFonts w:ascii="Times New Roman" w:hAnsi="Times New Roman" w:cs="Times New Roman"/>
                <w:b/>
                <w:sz w:val="16"/>
                <w:szCs w:val="16"/>
                <w:lang w:val="en-US"/>
              </w:rPr>
            </w:pPr>
            <w:r w:rsidRPr="00535995">
              <w:rPr>
                <w:rFonts w:ascii="Times New Roman" w:hAnsi="Times New Roman" w:cs="Times New Roman"/>
                <w:b/>
                <w:sz w:val="16"/>
                <w:szCs w:val="16"/>
                <w:lang w:val="en-US"/>
              </w:rPr>
              <w:t>Tasks</w:t>
            </w:r>
          </w:p>
        </w:tc>
        <w:tc>
          <w:tcPr>
            <w:tcW w:w="1551" w:type="dxa"/>
            <w:gridSpan w:val="2"/>
          </w:tcPr>
          <w:p w:rsidR="00D166CD" w:rsidRPr="00535995" w:rsidRDefault="00D166CD" w:rsidP="00D6189A">
            <w:pPr>
              <w:jc w:val="center"/>
              <w:rPr>
                <w:rFonts w:ascii="Times New Roman" w:hAnsi="Times New Roman" w:cs="Times New Roman"/>
                <w:b/>
                <w:sz w:val="16"/>
                <w:szCs w:val="16"/>
                <w:lang w:val="en-US"/>
              </w:rPr>
            </w:pPr>
            <w:r w:rsidRPr="00535995">
              <w:rPr>
                <w:rFonts w:ascii="Times New Roman" w:hAnsi="Times New Roman" w:cs="Times New Roman"/>
                <w:b/>
                <w:sz w:val="16"/>
                <w:szCs w:val="16"/>
                <w:lang w:val="en-US"/>
              </w:rPr>
              <w:t>Conditions</w:t>
            </w:r>
          </w:p>
        </w:tc>
        <w:tc>
          <w:tcPr>
            <w:tcW w:w="990" w:type="dxa"/>
          </w:tcPr>
          <w:p w:rsidR="00D166CD" w:rsidRPr="00535995" w:rsidRDefault="00D166CD" w:rsidP="00D6189A">
            <w:pPr>
              <w:jc w:val="center"/>
              <w:rPr>
                <w:rFonts w:ascii="Times New Roman" w:hAnsi="Times New Roman" w:cs="Times New Roman"/>
                <w:b/>
                <w:sz w:val="16"/>
                <w:szCs w:val="16"/>
                <w:lang w:val="en-US"/>
              </w:rPr>
            </w:pPr>
            <w:r w:rsidRPr="00535995">
              <w:rPr>
                <w:rFonts w:ascii="Times New Roman" w:hAnsi="Times New Roman" w:cs="Times New Roman"/>
                <w:b/>
                <w:sz w:val="16"/>
                <w:szCs w:val="16"/>
                <w:lang w:val="en-US"/>
              </w:rPr>
              <w:t>Instructions</w:t>
            </w:r>
          </w:p>
        </w:tc>
        <w:tc>
          <w:tcPr>
            <w:tcW w:w="645" w:type="dxa"/>
          </w:tcPr>
          <w:p w:rsidR="00D166CD" w:rsidRPr="00535995" w:rsidRDefault="00D166CD" w:rsidP="00D6189A">
            <w:pPr>
              <w:jc w:val="center"/>
              <w:rPr>
                <w:rFonts w:ascii="Times New Roman" w:hAnsi="Times New Roman" w:cs="Times New Roman"/>
                <w:b/>
                <w:sz w:val="16"/>
                <w:szCs w:val="16"/>
                <w:lang w:val="en-US"/>
              </w:rPr>
            </w:pPr>
            <w:r w:rsidRPr="00535995">
              <w:rPr>
                <w:rFonts w:ascii="Times New Roman" w:hAnsi="Times New Roman" w:cs="Times New Roman"/>
                <w:b/>
                <w:sz w:val="16"/>
                <w:szCs w:val="16"/>
                <w:lang w:val="en-US"/>
              </w:rPr>
              <w:t>Time and repetition</w:t>
            </w:r>
          </w:p>
        </w:tc>
        <w:tc>
          <w:tcPr>
            <w:tcW w:w="2158" w:type="dxa"/>
            <w:vMerge/>
          </w:tcPr>
          <w:p w:rsidR="00D166CD" w:rsidRPr="00535995" w:rsidRDefault="00D166CD" w:rsidP="00D6189A">
            <w:pPr>
              <w:jc w:val="center"/>
              <w:rPr>
                <w:rFonts w:ascii="Times New Roman" w:hAnsi="Times New Roman" w:cs="Times New Roman"/>
                <w:b/>
                <w:bCs/>
                <w:sz w:val="16"/>
                <w:szCs w:val="16"/>
                <w:lang w:val="en-US"/>
              </w:rPr>
            </w:pPr>
          </w:p>
        </w:tc>
      </w:tr>
      <w:tr w:rsidR="00D166CD" w:rsidRPr="000E756E" w:rsidTr="00D6189A">
        <w:trPr>
          <w:gridAfter w:val="1"/>
          <w:wAfter w:w="8" w:type="dxa"/>
          <w:trHeight w:val="3043"/>
          <w:jc w:val="center"/>
        </w:trPr>
        <w:tc>
          <w:tcPr>
            <w:tcW w:w="1016" w:type="dxa"/>
            <w:noWrap/>
          </w:tcPr>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Multisensory reweighting of vision and touch is intact in healthy and fall-prone older adults </w:t>
            </w:r>
          </w:p>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Allison, 2006</w:t>
            </w:r>
          </w:p>
        </w:tc>
        <w:tc>
          <w:tcPr>
            <w:tcW w:w="70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15; n.r.; 79(3); n.r.</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10; 19-28; n.r.(n.r.); n.r. </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Fall-prone older adults: 28; n.r.; 83(4); n.r.</w:t>
            </w:r>
          </w:p>
        </w:tc>
        <w:tc>
          <w:tcPr>
            <w:tcW w:w="992"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Multisensory moving room, force plate,  googles that limit vision, smooth circular metal plate, tripod, computer controlled servomotor, strain gauges, tracking sensors with </w:t>
            </w:r>
            <w:r w:rsidRPr="00535995">
              <w:rPr>
                <w:rFonts w:ascii="Times New Roman" w:hAnsi="Times New Roman" w:cs="Times New Roman"/>
                <w:sz w:val="16"/>
                <w:szCs w:val="16"/>
                <w:lang w:val="en-US"/>
              </w:rPr>
              <w:lastRenderedPageBreak/>
              <w:t>headband, ultrasound position tracking system, snug harness, computer, screen</w:t>
            </w:r>
          </w:p>
        </w:tc>
        <w:tc>
          <w:tcPr>
            <w:tcW w:w="72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lastRenderedPageBreak/>
              <w:t>Postural task</w:t>
            </w:r>
          </w:p>
        </w:tc>
        <w:tc>
          <w:tcPr>
            <w:tcW w:w="1551" w:type="dxa"/>
            <w:gridSpan w:val="2"/>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Moving visual stimulus projected onto a screen in a moving room. Participants held their fingertip touching a moving touch plate. Touch amplitude (mm): visual amplitude (mm)</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A) 8:2 </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 4:2</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C) 2:2</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lastRenderedPageBreak/>
              <w:t>D) 2:4</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E) 2:8</w:t>
            </w:r>
          </w:p>
        </w:tc>
        <w:tc>
          <w:tcPr>
            <w:tcW w:w="99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lastRenderedPageBreak/>
              <w:t>Maintain posture</w:t>
            </w:r>
          </w:p>
        </w:tc>
        <w:tc>
          <w:tcPr>
            <w:tcW w:w="645"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7h</w:t>
            </w:r>
          </w:p>
        </w:tc>
        <w:tc>
          <w:tcPr>
            <w:tcW w:w="215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"No group differences in overall levels of vision and touch gain were found. Both healthy and fall-prone older adults demonstrated the same pattern of adaptive gain change as healthy young adults. Like the young adults, both elderly groups displayed clear evidence of intra- and inter-sensory reweighting to both vision and touch motion stimuli. These data suggest that, for small amplitude vision and touch stimuli, the central sensory reweighting adaptation process remains intact in healthy and fall-prone older adults with </w:t>
            </w:r>
            <w:r w:rsidRPr="00535995">
              <w:rPr>
                <w:rFonts w:ascii="Times New Roman" w:hAnsi="Times New Roman" w:cs="Times New Roman"/>
                <w:sz w:val="16"/>
                <w:szCs w:val="16"/>
                <w:lang w:val="en-US"/>
              </w:rPr>
              <w:lastRenderedPageBreak/>
              <w:t>sufficiently intact peripheral sensation."</w:t>
            </w:r>
          </w:p>
        </w:tc>
      </w:tr>
      <w:tr w:rsidR="00D166CD" w:rsidRPr="000E756E" w:rsidTr="00D6189A">
        <w:trPr>
          <w:gridAfter w:val="1"/>
          <w:wAfter w:w="8" w:type="dxa"/>
          <w:trHeight w:val="3043"/>
          <w:jc w:val="center"/>
        </w:trPr>
        <w:tc>
          <w:tcPr>
            <w:tcW w:w="1016" w:type="dxa"/>
            <w:noWrap/>
          </w:tcPr>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lastRenderedPageBreak/>
              <w:t xml:space="preserve">How cognitive aging affects multisensory integration of navigational cues </w:t>
            </w:r>
          </w:p>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Bates, 2014</w:t>
            </w:r>
          </w:p>
        </w:tc>
        <w:tc>
          <w:tcPr>
            <w:tcW w:w="70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22; 60-74; n.r.(n.r.); 50%</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24; 19-23; n.r.(n.r.); 50%</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w:t>
            </w:r>
          </w:p>
        </w:tc>
        <w:tc>
          <w:tcPr>
            <w:tcW w:w="992"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Blacked out room with illuminated LED lights arrays providing landmarks, walking frame, dark glasses, ear defenders</w:t>
            </w:r>
          </w:p>
        </w:tc>
        <w:tc>
          <w:tcPr>
            <w:tcW w:w="72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Navigation task</w:t>
            </w:r>
          </w:p>
        </w:tc>
        <w:tc>
          <w:tcPr>
            <w:tcW w:w="1551" w:type="dxa"/>
            <w:gridSpan w:val="2"/>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Neuropsychology assessments: National adult reading test for crystallized intelligence, Corsi block test, berg balance scale and Timed Up and Go test</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 Navigation task: Follow the targets</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At target 3:</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 Stand</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 Disoriented by being turned quickly in a rotating chair</w:t>
            </w:r>
          </w:p>
        </w:tc>
        <w:tc>
          <w:tcPr>
            <w:tcW w:w="99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 Go from the start location to the target 1, then target 2, then target 3. While here, the landmarks switched off for 10s. Return to target 1</w:t>
            </w:r>
          </w:p>
        </w:tc>
        <w:tc>
          <w:tcPr>
            <w:tcW w:w="645"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40 trials</w:t>
            </w:r>
          </w:p>
        </w:tc>
        <w:tc>
          <w:tcPr>
            <w:tcW w:w="215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"Findings revealed performance impairments in the older adults, suggestive of a higher noise in the underlying spatial representations. In addition, even though both groups integrated visual and self-motion information to become more accurate and precise, older adults did not place as much influence on visual information as would have been optimal."</w:t>
            </w:r>
          </w:p>
        </w:tc>
      </w:tr>
      <w:tr w:rsidR="00D166CD" w:rsidRPr="000E756E" w:rsidTr="00D6189A">
        <w:trPr>
          <w:gridAfter w:val="1"/>
          <w:wAfter w:w="8" w:type="dxa"/>
          <w:trHeight w:val="3043"/>
          <w:jc w:val="center"/>
        </w:trPr>
        <w:tc>
          <w:tcPr>
            <w:tcW w:w="1016" w:type="dxa"/>
            <w:noWrap/>
          </w:tcPr>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Balance and posture in the elderly: an analysis of a sensorimotor rehabilitation protocol.</w:t>
            </w:r>
          </w:p>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Bellomo, 2009</w:t>
            </w:r>
          </w:p>
        </w:tc>
        <w:tc>
          <w:tcPr>
            <w:tcW w:w="70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20; 65-75; n.r.(n.r.); 50%</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20; 55-65; n.r.(n.r.); 50% </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w:t>
            </w:r>
          </w:p>
        </w:tc>
        <w:tc>
          <w:tcPr>
            <w:tcW w:w="992"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Motorized platform, handles with sensors,   lower back machine, treadmill, speakers, computer, screen</w:t>
            </w:r>
          </w:p>
        </w:tc>
        <w:tc>
          <w:tcPr>
            <w:tcW w:w="72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Rehabilitation training</w:t>
            </w:r>
          </w:p>
        </w:tc>
        <w:tc>
          <w:tcPr>
            <w:tcW w:w="1551" w:type="dxa"/>
            <w:gridSpan w:val="2"/>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Sensorimotor training (GrHu)</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 Training with rehabilitation protocol (GrCl)</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After training, participants are evaluated for: </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 Walk at normal speed</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 Displacement of the center of balance</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Eyes open</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 Eyes closed</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3) Extension/flexion of the trunk</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4) Energy cost, oxygen volume and heart rate on treadmill</w:t>
            </w:r>
          </w:p>
        </w:tc>
        <w:tc>
          <w:tcPr>
            <w:tcW w:w="99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 Walk at normal speed</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 Maintain posture</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3)  flexion /extension of the trunk</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4) Walk on the treadmill</w:t>
            </w:r>
          </w:p>
        </w:tc>
        <w:tc>
          <w:tcPr>
            <w:tcW w:w="645"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36 rehabilitation sessions, 3 months</w:t>
            </w:r>
          </w:p>
        </w:tc>
        <w:tc>
          <w:tcPr>
            <w:tcW w:w="215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"With regard to walking, there was an improvement in step symmetry for participants in the GrHu group compared to baseline (0.93+/-0.09 vs. 0.84+/-0.1; p&lt;0.05). Further, all subjects in the GrHu group showed a significant reduction in the energy used during a 4-min walk. Analysis of stabilometry data also showed a significant improvement in balance for those in the GrHu group, which was independent of age or gender. The multisensory training approach yields an improvement of balance in the elderly, which reduces the risk of falls. The observed improvement is significantly greater than that seen with the classical training program."</w:t>
            </w:r>
          </w:p>
        </w:tc>
      </w:tr>
      <w:tr w:rsidR="00D166CD" w:rsidRPr="000E756E" w:rsidTr="00D6189A">
        <w:trPr>
          <w:gridAfter w:val="1"/>
          <w:wAfter w:w="8" w:type="dxa"/>
          <w:trHeight w:val="3043"/>
          <w:jc w:val="center"/>
        </w:trPr>
        <w:tc>
          <w:tcPr>
            <w:tcW w:w="1016" w:type="dxa"/>
            <w:noWrap/>
          </w:tcPr>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lastRenderedPageBreak/>
              <w:t>Impact of aging on visual reweighting during locomotion Berard, 2012</w:t>
            </w:r>
          </w:p>
        </w:tc>
        <w:tc>
          <w:tcPr>
            <w:tcW w:w="70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10; n.r.;  76.2(3.1); n.r.</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10; n.r.; 23.5(4.7); n.r. </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w:t>
            </w:r>
          </w:p>
        </w:tc>
        <w:tc>
          <w:tcPr>
            <w:tcW w:w="992"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12 x 8m walking area, helmet-mounted display unit, 39 reflective markers, 3 head markers, 12 cameras VICON, computer with CAREN-3</w:t>
            </w:r>
          </w:p>
        </w:tc>
        <w:tc>
          <w:tcPr>
            <w:tcW w:w="72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Walking task</w:t>
            </w:r>
          </w:p>
        </w:tc>
        <w:tc>
          <w:tcPr>
            <w:tcW w:w="1551" w:type="dxa"/>
            <w:gridSpan w:val="2"/>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Subjects walked at normal or fast gait speed while viewing stereoscopically a 3D scene shown in a helmet-mounted display unit</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No perturbation</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 No visual input</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C) Visual perturbation: Focus of expansion of the scene gradually rotate to the right or left</w:t>
            </w:r>
          </w:p>
        </w:tc>
        <w:tc>
          <w:tcPr>
            <w:tcW w:w="99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Walk straight</w:t>
            </w:r>
          </w:p>
        </w:tc>
        <w:tc>
          <w:tcPr>
            <w:tcW w:w="645"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18 trials </w:t>
            </w:r>
          </w:p>
        </w:tc>
        <w:tc>
          <w:tcPr>
            <w:tcW w:w="215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"The results show that healthy young adults are able to reweight or down-regulate visual information, but the older adults showed deviation in their walking trajectory and reorientations in body segments despite attempting to ignore the visual information presented. They only found speed effects for the young subjects, who improve their performance when walking fast."</w:t>
            </w:r>
          </w:p>
        </w:tc>
      </w:tr>
      <w:tr w:rsidR="00D166CD" w:rsidRPr="000E756E" w:rsidTr="00D6189A">
        <w:trPr>
          <w:gridAfter w:val="1"/>
          <w:wAfter w:w="8" w:type="dxa"/>
          <w:trHeight w:val="1027"/>
          <w:jc w:val="center"/>
        </w:trPr>
        <w:tc>
          <w:tcPr>
            <w:tcW w:w="1016" w:type="dxa"/>
            <w:noWrap/>
          </w:tcPr>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Striatal dopamine denervation and sensory integration for balance in middle-aged and older adults</w:t>
            </w:r>
          </w:p>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Cham, 2007</w:t>
            </w:r>
          </w:p>
        </w:tc>
        <w:tc>
          <w:tcPr>
            <w:tcW w:w="2126" w:type="dxa"/>
            <w:gridSpan w:val="3"/>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35; 41- 83; 65(13); 51.4% </w:t>
            </w:r>
          </w:p>
        </w:tc>
        <w:tc>
          <w:tcPr>
            <w:tcW w:w="992"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Positron emission tomography, MRI, Equitest posture platform</w:t>
            </w:r>
          </w:p>
        </w:tc>
        <w:tc>
          <w:tcPr>
            <w:tcW w:w="72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Postural task and MRI</w:t>
            </w:r>
          </w:p>
        </w:tc>
        <w:tc>
          <w:tcPr>
            <w:tcW w:w="1551" w:type="dxa"/>
            <w:gridSpan w:val="2"/>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Sensory Organization Test (SOT)</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 Eyes open or closed</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 Environment fixed or moved</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3) Floor fixed or moved</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 MRI</w:t>
            </w:r>
          </w:p>
        </w:tc>
        <w:tc>
          <w:tcPr>
            <w:tcW w:w="99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Maintain posture</w:t>
            </w:r>
          </w:p>
        </w:tc>
        <w:tc>
          <w:tcPr>
            <w:tcW w:w="645"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15min for SOT</w:t>
            </w:r>
          </w:p>
        </w:tc>
        <w:tc>
          <w:tcPr>
            <w:tcW w:w="215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No young vs older SOT results. "The SOT Condition #3 findings suggest that, in normal aging, the central ability to inhibit balance destabilizing vision-related postural control processes depends at least partially on striatal dopaminergic pathways. In contrast, striatal dopaminergic denervation does not appear to impair the ability to disengage destabilizing proprioceptive inputs and to trigger the vestibular control system during challenging sensory perturbations (SOT Conditions #4-6)."</w:t>
            </w:r>
          </w:p>
        </w:tc>
      </w:tr>
      <w:tr w:rsidR="00D166CD" w:rsidRPr="000E756E" w:rsidTr="00D6189A">
        <w:trPr>
          <w:gridAfter w:val="1"/>
          <w:wAfter w:w="8" w:type="dxa"/>
          <w:trHeight w:val="1409"/>
          <w:jc w:val="center"/>
        </w:trPr>
        <w:tc>
          <w:tcPr>
            <w:tcW w:w="1016" w:type="dxa"/>
            <w:noWrap/>
          </w:tcPr>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Visual-vestibular interaction during goal directed locomotion: Effects of aging and blurring vision</w:t>
            </w:r>
          </w:p>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Deshpande, 2007</w:t>
            </w:r>
          </w:p>
        </w:tc>
        <w:tc>
          <w:tcPr>
            <w:tcW w:w="70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9; 65–85; n.r.(n.r.); 66.7%</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9; 20–35; n.r.(n.r.); 55.6% </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w:t>
            </w:r>
          </w:p>
        </w:tc>
        <w:tc>
          <w:tcPr>
            <w:tcW w:w="992"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Percutaneous bipolar GVS, electrodes, custom made blurring googles, visual target, 10 infrared emitting diodes, optotrack camera banks</w:t>
            </w:r>
          </w:p>
        </w:tc>
        <w:tc>
          <w:tcPr>
            <w:tcW w:w="72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Walking task</w:t>
            </w:r>
          </w:p>
        </w:tc>
        <w:tc>
          <w:tcPr>
            <w:tcW w:w="1551" w:type="dxa"/>
            <w:gridSpan w:val="2"/>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Participants walked straight to the target to the bit of a metronome</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Vision conditions</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 Normal vision</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 Blurring vision</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 GVS conditions</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 No stimulation</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 2t anode on the left side</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3) 4t anode on the left side</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4) 2t anode on the right side</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lastRenderedPageBreak/>
              <w:t>5) 4t anode on the right side</w:t>
            </w:r>
          </w:p>
        </w:tc>
        <w:tc>
          <w:tcPr>
            <w:tcW w:w="99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lastRenderedPageBreak/>
              <w:t>Walk straight following the auditory signal</w:t>
            </w:r>
          </w:p>
        </w:tc>
        <w:tc>
          <w:tcPr>
            <w:tcW w:w="645"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30 trials</w:t>
            </w:r>
          </w:p>
        </w:tc>
        <w:tc>
          <w:tcPr>
            <w:tcW w:w="215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"Older participants demonstrated increased coupling of the head and trunk segments irrespective of visual and vestibular perturbations. The results suggest that when visual information was available, the vestibular input reweighting was less effective in older individuals, as shown by the scaled responses to the GVS intensities and the inability to converge efficiently towards the target."</w:t>
            </w:r>
          </w:p>
        </w:tc>
      </w:tr>
      <w:tr w:rsidR="00D166CD" w:rsidRPr="000E756E" w:rsidTr="00D6189A">
        <w:trPr>
          <w:gridAfter w:val="1"/>
          <w:wAfter w:w="8" w:type="dxa"/>
          <w:trHeight w:val="1409"/>
          <w:jc w:val="center"/>
        </w:trPr>
        <w:tc>
          <w:tcPr>
            <w:tcW w:w="1016" w:type="dxa"/>
            <w:noWrap/>
          </w:tcPr>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lastRenderedPageBreak/>
              <w:t xml:space="preserve">Trunk, head, and step characteristics during normal and narrow-based walking under deteriorated sensory conditions </w:t>
            </w:r>
          </w:p>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Deshpande, 2014</w:t>
            </w:r>
          </w:p>
        </w:tc>
        <w:tc>
          <w:tcPr>
            <w:tcW w:w="70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15; 65–85; n.r.(n.r.); 46.7%</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15; 20–30; n.r.(n.r.); 53.3%</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w:t>
            </w:r>
          </w:p>
        </w:tc>
        <w:tc>
          <w:tcPr>
            <w:tcW w:w="992"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 optotrack camera banks, compliant working surface, bipolar galvanic vestibular stimulation (GVS), tap, 10 infrared emitting diodes</w:t>
            </w:r>
          </w:p>
        </w:tc>
        <w:tc>
          <w:tcPr>
            <w:tcW w:w="72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Walking task</w:t>
            </w:r>
          </w:p>
        </w:tc>
        <w:tc>
          <w:tcPr>
            <w:tcW w:w="1551" w:type="dxa"/>
            <w:gridSpan w:val="2"/>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Walking 6 meters straight ahead at normal speed</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Path manipulations</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 Unconstrained</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 Narrow base: tape placed 25cm apart</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 Vestibular manipulations</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 With GVS</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 Without GVS</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C) Somatosensory manipulation</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 Compliant walking surface</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 Firm walking surface</w:t>
            </w:r>
          </w:p>
        </w:tc>
        <w:tc>
          <w:tcPr>
            <w:tcW w:w="99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Walk straight ahead at normal speed</w:t>
            </w:r>
          </w:p>
        </w:tc>
        <w:tc>
          <w:tcPr>
            <w:tcW w:w="645"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256 trials</w:t>
            </w:r>
          </w:p>
        </w:tc>
        <w:tc>
          <w:tcPr>
            <w:tcW w:w="215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“Aging reduced gait speed. Only visual information, even though normal, is not sufficient in older persons for precise head control in the Medio-lateral direction. Gait speed decreased in the narrow-based walking condition, with larger decrease in the elderly (by 6%). In the elderly head roll increased with perturbed vestibular information in impaired somatosensory condition (by 40.70%). In both age groups trunk roll increased under impaired somatosensation in the narrow-based walking condition (by 43.62%) but not in normal walking condition. Older participants adopted a more cautious strategy characterized by lower walking speed when walking on a narrow base and exhibited deteriorated integrative ability of the central nervous system for head control. Accurate lower limb somatosensation may play a critical role in narrow-based walking.”</w:t>
            </w:r>
          </w:p>
        </w:tc>
      </w:tr>
      <w:tr w:rsidR="00D166CD" w:rsidRPr="000E756E" w:rsidTr="00D6189A">
        <w:trPr>
          <w:gridAfter w:val="1"/>
          <w:wAfter w:w="8" w:type="dxa"/>
          <w:trHeight w:val="1409"/>
          <w:jc w:val="center"/>
        </w:trPr>
        <w:tc>
          <w:tcPr>
            <w:tcW w:w="1016" w:type="dxa"/>
            <w:noWrap/>
          </w:tcPr>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Application of intermittent galvanic vestibular stimulation reveals age-related constraints in the multisensory reweighting of posture</w:t>
            </w:r>
          </w:p>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Eikema, 2014</w:t>
            </w:r>
          </w:p>
        </w:tc>
        <w:tc>
          <w:tcPr>
            <w:tcW w:w="70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11; n.r.; 74.8(6.4); 54.5%</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12; n.r.; 24.9(6.4); 41.7%</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w:t>
            </w:r>
          </w:p>
        </w:tc>
        <w:tc>
          <w:tcPr>
            <w:tcW w:w="992"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Force platform, electromagnetic tracker, pair of cylindrical mechanical vibrators, Stimex electrodes, conduction gel-coated, active shutter googles, data-acquisition board, model 2200 constant current isolator, stereoscopi</w:t>
            </w:r>
            <w:r w:rsidRPr="00535995">
              <w:rPr>
                <w:rFonts w:ascii="Times New Roman" w:hAnsi="Times New Roman" w:cs="Times New Roman"/>
                <w:sz w:val="16"/>
                <w:szCs w:val="16"/>
                <w:lang w:val="en-US"/>
              </w:rPr>
              <w:lastRenderedPageBreak/>
              <w:t xml:space="preserve">c projection screen </w:t>
            </w:r>
          </w:p>
        </w:tc>
        <w:tc>
          <w:tcPr>
            <w:tcW w:w="72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lastRenderedPageBreak/>
              <w:t>Postural task</w:t>
            </w:r>
          </w:p>
        </w:tc>
        <w:tc>
          <w:tcPr>
            <w:tcW w:w="1551" w:type="dxa"/>
            <w:gridSpan w:val="2"/>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visual stimulus that mimics optic flow is shown on a screen.</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Quiet stance</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 GVS perturbation</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For A) and B)</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 Pre-perturbation phase</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 Perturbation phase: oscillation of visual surround and bilateral Achilles tendon vibration</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3) Post-perturbation phase</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lastRenderedPageBreak/>
              <w:t>4) Visual perturbation only</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5) Somatosensory perturbation only</w:t>
            </w:r>
          </w:p>
        </w:tc>
        <w:tc>
          <w:tcPr>
            <w:tcW w:w="99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lastRenderedPageBreak/>
              <w:t>Maintain posture</w:t>
            </w:r>
          </w:p>
        </w:tc>
        <w:tc>
          <w:tcPr>
            <w:tcW w:w="645"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10min</w:t>
            </w:r>
          </w:p>
        </w:tc>
        <w:tc>
          <w:tcPr>
            <w:tcW w:w="215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“Results show intermittent GVS decreased the excessive postural sway induced by the concurrent visual and proprioceptive perturbation in young but not in elderly participants. It is suggested that GVS increases sensory reliance on the vestibular system while elderly adults are less able to exploit this stimulation in order to reduce the destabilizing effect of the multisensory perturbation on their posture.”</w:t>
            </w:r>
          </w:p>
        </w:tc>
      </w:tr>
      <w:tr w:rsidR="00D166CD" w:rsidRPr="000E756E" w:rsidTr="00D6189A">
        <w:trPr>
          <w:gridAfter w:val="1"/>
          <w:wAfter w:w="8" w:type="dxa"/>
          <w:trHeight w:val="1409"/>
          <w:jc w:val="center"/>
        </w:trPr>
        <w:tc>
          <w:tcPr>
            <w:tcW w:w="1016" w:type="dxa"/>
            <w:noWrap/>
          </w:tcPr>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lastRenderedPageBreak/>
              <w:t xml:space="preserve">Graph theory analysis of functional brain networks and mobility disability in older adults </w:t>
            </w:r>
          </w:p>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Hugenschmidt, 2014</w:t>
            </w:r>
          </w:p>
        </w:tc>
        <w:tc>
          <w:tcPr>
            <w:tcW w:w="70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48; n.r.; 72(5.1); 43.8%</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24; n.r.;  26.4(5.1); 37.5</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w:t>
            </w:r>
          </w:p>
        </w:tc>
        <w:tc>
          <w:tcPr>
            <w:tcW w:w="992"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1.5T echo speed horizon LX General Electric scanner with twin speed gradients and a neurovascular head coil, Timer, chair</w:t>
            </w:r>
          </w:p>
        </w:tc>
        <w:tc>
          <w:tcPr>
            <w:tcW w:w="72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Lower extremity functioning with MRI afterwards</w:t>
            </w:r>
          </w:p>
        </w:tc>
        <w:tc>
          <w:tcPr>
            <w:tcW w:w="1551" w:type="dxa"/>
            <w:gridSpan w:val="2"/>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Short Physical Performance Battery:</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Balance tests</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 Side by side stand</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 Semi-tandem stand</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3) Tandem stand</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 Gait speed test</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C) Chair stand tests</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 Single chair stand</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 Repeated chair stand</w:t>
            </w:r>
          </w:p>
        </w:tc>
        <w:tc>
          <w:tcPr>
            <w:tcW w:w="99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Maintain posture</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 Walk to the other end of the course</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C) Stand and sit on the chair</w:t>
            </w:r>
          </w:p>
        </w:tc>
        <w:tc>
          <w:tcPr>
            <w:tcW w:w="645"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30min</w:t>
            </w:r>
          </w:p>
        </w:tc>
        <w:tc>
          <w:tcPr>
            <w:tcW w:w="215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"Older adults with poorer mobility function exhibited reduced consistency of somatomotor community structure and a greater number of secondary connections with vestibular and multisensory regions of the brain."</w:t>
            </w:r>
          </w:p>
        </w:tc>
      </w:tr>
      <w:tr w:rsidR="00D166CD" w:rsidRPr="000E756E" w:rsidTr="00D6189A">
        <w:trPr>
          <w:gridAfter w:val="1"/>
          <w:wAfter w:w="8" w:type="dxa"/>
          <w:trHeight w:val="1409"/>
          <w:jc w:val="center"/>
        </w:trPr>
        <w:tc>
          <w:tcPr>
            <w:tcW w:w="1016" w:type="dxa"/>
            <w:noWrap/>
            <w:hideMark/>
          </w:tcPr>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Attention influences sensory integration for postural control in older adults </w:t>
            </w:r>
          </w:p>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Redfern, 2001</w:t>
            </w:r>
          </w:p>
        </w:tc>
        <w:tc>
          <w:tcPr>
            <w:tcW w:w="70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18; 70–85; 74(3.2); 44.4%</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18; n.r.; 22.8(1.8); 55.6% </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w:t>
            </w:r>
          </w:p>
        </w:tc>
        <w:tc>
          <w:tcPr>
            <w:tcW w:w="992"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Posture platform Equitest, force sensors in the floor, hand-held microswitch, green LED, headphones</w:t>
            </w:r>
          </w:p>
        </w:tc>
        <w:tc>
          <w:tcPr>
            <w:tcW w:w="72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Postural task</w:t>
            </w:r>
          </w:p>
        </w:tc>
        <w:tc>
          <w:tcPr>
            <w:tcW w:w="1551" w:type="dxa"/>
            <w:gridSpan w:val="2"/>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Postural conditions</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 Seated</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 Fixed floor and stable visual scene</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3) Sway-referenced floor and stable visual scene</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4) Fixed floor and sway-referenced visual scene</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5) Sway-referenced floor and sway-referenced visual scene </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 Information processing task</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 No information processing</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 Visual-simple reaction time</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3) Auditory simple reaction time</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4) Inhibition reaction time</w:t>
            </w:r>
          </w:p>
        </w:tc>
        <w:tc>
          <w:tcPr>
            <w:tcW w:w="99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Maintain posture</w:t>
            </w:r>
          </w:p>
        </w:tc>
        <w:tc>
          <w:tcPr>
            <w:tcW w:w="645"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8h</w:t>
            </w:r>
          </w:p>
        </w:tc>
        <w:tc>
          <w:tcPr>
            <w:tcW w:w="2158" w:type="dxa"/>
            <w:hideMark/>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"Performing a reaction time task was associated with increased postural sway in older subjects, but not in young subjects. The greatest influence of reaction time task on sway of older subjects was found during the sway-referenced floor/sway-referenced scene condition. Conversely, postural condition had an influence on reaction time task performance in both young and older subjects. The information processing task was increased in both young and older subjects only during the sway-referenced floor/scene condition."</w:t>
            </w:r>
          </w:p>
        </w:tc>
      </w:tr>
      <w:tr w:rsidR="00D166CD" w:rsidRPr="000E756E" w:rsidTr="00D6189A">
        <w:trPr>
          <w:gridAfter w:val="1"/>
          <w:wAfter w:w="8" w:type="dxa"/>
          <w:trHeight w:val="1409"/>
          <w:jc w:val="center"/>
        </w:trPr>
        <w:tc>
          <w:tcPr>
            <w:tcW w:w="1016" w:type="dxa"/>
            <w:noWrap/>
          </w:tcPr>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lastRenderedPageBreak/>
              <w:t>Perceptual inhibition is associated with sensory integration in standing postural control among Older adults</w:t>
            </w:r>
          </w:p>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Redfern, 2009</w:t>
            </w:r>
          </w:p>
        </w:tc>
        <w:tc>
          <w:tcPr>
            <w:tcW w:w="70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24; 70 – 82; 74.2(4.4); 50%</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24; 21 – 34;  25.7(3.8); 45.8% </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w:t>
            </w:r>
          </w:p>
        </w:tc>
        <w:tc>
          <w:tcPr>
            <w:tcW w:w="992"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Dynamic posturography platform, force sensors, key press, computer, screen</w:t>
            </w:r>
          </w:p>
        </w:tc>
        <w:tc>
          <w:tcPr>
            <w:tcW w:w="72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Postural task</w:t>
            </w:r>
          </w:p>
        </w:tc>
        <w:tc>
          <w:tcPr>
            <w:tcW w:w="1551" w:type="dxa"/>
            <w:gridSpan w:val="2"/>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Postural task</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 Visual conditions</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Eyes open in the light</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 Eyes open in the dark</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c) Sway-referenced visual scene</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 Platform conditions</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Fixed support surface</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 Sway-referenced floor</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 Inhibition task</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 Perceptual task</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Congruent side arrow pointed and position arrow</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 Incongruent</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 Motor task</w:t>
            </w:r>
          </w:p>
        </w:tc>
        <w:tc>
          <w:tcPr>
            <w:tcW w:w="99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Maintain posture</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 1)Press a button on the side an arrow pointed</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 Press the button on the side toward the arrow pointed or on the side opposite the arrow pointed</w:t>
            </w:r>
          </w:p>
        </w:tc>
        <w:tc>
          <w:tcPr>
            <w:tcW w:w="645"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54min, 18 trials </w:t>
            </w:r>
          </w:p>
        </w:tc>
        <w:tc>
          <w:tcPr>
            <w:tcW w:w="215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"In the older adults, perceptual inhibition was positively correlated with sway amplitude on a sway-referenced floor and with a fixed visual scene (r = .68, p &lt; .001). Motor inhibition was not correlated with sway on either group. Perceptual inhibition may be a component of the sensory integration process important for maintaining balance in older adults."</w:t>
            </w:r>
            <w:r w:rsidRPr="00535995">
              <w:rPr>
                <w:rFonts w:ascii="Times New Roman" w:hAnsi="Times New Roman" w:cs="Times New Roman"/>
                <w:sz w:val="16"/>
                <w:szCs w:val="16"/>
                <w:lang w:val="en-US"/>
              </w:rPr>
              <w:br/>
            </w:r>
          </w:p>
        </w:tc>
      </w:tr>
      <w:tr w:rsidR="00D166CD" w:rsidRPr="00535995" w:rsidTr="00D6189A">
        <w:trPr>
          <w:gridAfter w:val="1"/>
          <w:wAfter w:w="8" w:type="dxa"/>
          <w:trHeight w:val="1259"/>
          <w:jc w:val="center"/>
        </w:trPr>
        <w:tc>
          <w:tcPr>
            <w:tcW w:w="1016" w:type="dxa"/>
            <w:noWrap/>
          </w:tcPr>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Age related decline in postural control mechanisms</w:t>
            </w:r>
          </w:p>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Stelmach, 1989</w:t>
            </w:r>
          </w:p>
        </w:tc>
        <w:tc>
          <w:tcPr>
            <w:tcW w:w="70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8; 60-76; 67(n.r.); 50%</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8; 21-26; 23(n.r.); 50%</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w:t>
            </w:r>
          </w:p>
        </w:tc>
        <w:tc>
          <w:tcPr>
            <w:tcW w:w="992"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Perturbation platform with hydraulic servo-mechanism, angular precision potentiometer, force transducers, pre-spaced Ag-AgCl electrodes, oscilloscope, hand-holder response key</w:t>
            </w:r>
          </w:p>
        </w:tc>
        <w:tc>
          <w:tcPr>
            <w:tcW w:w="72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Postural task</w:t>
            </w:r>
          </w:p>
        </w:tc>
        <w:tc>
          <w:tcPr>
            <w:tcW w:w="1551" w:type="dxa"/>
            <w:gridSpan w:val="2"/>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Platform rotations</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 Large/ fast</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 Small/slow</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 Eyes conditions</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 Eyes closed</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 Eyes open</w:t>
            </w:r>
          </w:p>
        </w:tc>
        <w:tc>
          <w:tcPr>
            <w:tcW w:w="99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Maintain posture. Press a button as soon as they detect platform movements</w:t>
            </w:r>
          </w:p>
        </w:tc>
        <w:tc>
          <w:tcPr>
            <w:tcW w:w="645"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30 trials</w:t>
            </w:r>
          </w:p>
        </w:tc>
        <w:tc>
          <w:tcPr>
            <w:tcW w:w="215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"Elderly take longer to detect postural disturbance (p&lt;0,01) and would be further from their basis of support when reacting. Sway more and are more variable (not significant)."</w:t>
            </w:r>
          </w:p>
        </w:tc>
      </w:tr>
      <w:tr w:rsidR="00D166CD" w:rsidRPr="000E756E" w:rsidTr="00D6189A">
        <w:trPr>
          <w:gridAfter w:val="1"/>
          <w:wAfter w:w="8" w:type="dxa"/>
          <w:trHeight w:val="1259"/>
          <w:jc w:val="center"/>
        </w:trPr>
        <w:tc>
          <w:tcPr>
            <w:tcW w:w="1016" w:type="dxa"/>
            <w:noWrap/>
            <w:hideMark/>
          </w:tcPr>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Age differences in visual sensory integration</w:t>
            </w:r>
          </w:p>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Teasdale, 1991</w:t>
            </w:r>
          </w:p>
        </w:tc>
        <w:tc>
          <w:tcPr>
            <w:tcW w:w="70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7; 64-78; 72.4(n.r.); 42.9% </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7; 18-23; 21.6(n.r.); 28.6%</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w:t>
            </w:r>
          </w:p>
        </w:tc>
        <w:tc>
          <w:tcPr>
            <w:tcW w:w="992"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Force platform, speaker, computer</w:t>
            </w:r>
          </w:p>
        </w:tc>
        <w:tc>
          <w:tcPr>
            <w:tcW w:w="72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Postural task</w:t>
            </w:r>
          </w:p>
        </w:tc>
        <w:tc>
          <w:tcPr>
            <w:tcW w:w="1551" w:type="dxa"/>
            <w:gridSpan w:val="2"/>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Successively open and close their eyes every 30s</w:t>
            </w:r>
          </w:p>
        </w:tc>
        <w:tc>
          <w:tcPr>
            <w:tcW w:w="99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Maintain posture</w:t>
            </w:r>
          </w:p>
        </w:tc>
        <w:tc>
          <w:tcPr>
            <w:tcW w:w="645"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15min, 5 trials</w:t>
            </w:r>
          </w:p>
        </w:tc>
        <w:tc>
          <w:tcPr>
            <w:tcW w:w="2158" w:type="dxa"/>
            <w:hideMark/>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"Results slowed that young and elderly subjects' sway dispersion increased when they were exposed to a reduced visual sensory condition (i.e., vision/no-vision transition). However, when exposed to augmented sensory condition (i.e., no-vision/vision transitions) young adults were able to adapt rapidly and reduced </w:t>
            </w:r>
            <w:r w:rsidRPr="00535995">
              <w:rPr>
                <w:rFonts w:ascii="Times New Roman" w:hAnsi="Times New Roman" w:cs="Times New Roman"/>
                <w:sz w:val="16"/>
                <w:szCs w:val="16"/>
                <w:lang w:val="en-US"/>
              </w:rPr>
              <w:lastRenderedPageBreak/>
              <w:t>their sway dispersion whereas the elderly exhibited an increased sway dispersion."</w:t>
            </w:r>
          </w:p>
        </w:tc>
      </w:tr>
      <w:tr w:rsidR="00D166CD" w:rsidRPr="000E756E" w:rsidTr="00D6189A">
        <w:trPr>
          <w:gridAfter w:val="1"/>
          <w:wAfter w:w="8" w:type="dxa"/>
          <w:trHeight w:val="359"/>
          <w:jc w:val="center"/>
        </w:trPr>
        <w:tc>
          <w:tcPr>
            <w:tcW w:w="10198" w:type="dxa"/>
            <w:gridSpan w:val="11"/>
            <w:noWrap/>
          </w:tcPr>
          <w:p w:rsidR="00D166CD" w:rsidRPr="00535995" w:rsidRDefault="00D166CD" w:rsidP="00D6189A">
            <w:pPr>
              <w:jc w:val="center"/>
              <w:rPr>
                <w:rFonts w:ascii="Times New Roman" w:hAnsi="Times New Roman" w:cs="Times New Roman"/>
                <w:b/>
                <w:bCs/>
                <w:sz w:val="16"/>
                <w:szCs w:val="16"/>
                <w:lang w:val="en-US"/>
              </w:rPr>
            </w:pPr>
          </w:p>
        </w:tc>
      </w:tr>
      <w:tr w:rsidR="00D166CD" w:rsidRPr="000E756E" w:rsidTr="00D6189A">
        <w:trPr>
          <w:gridAfter w:val="1"/>
          <w:wAfter w:w="8" w:type="dxa"/>
          <w:trHeight w:val="359"/>
          <w:jc w:val="center"/>
        </w:trPr>
        <w:tc>
          <w:tcPr>
            <w:tcW w:w="10198" w:type="dxa"/>
            <w:gridSpan w:val="11"/>
            <w:noWrap/>
          </w:tcPr>
          <w:p w:rsidR="00D166CD" w:rsidRPr="00535995" w:rsidRDefault="00D166CD" w:rsidP="00D6189A">
            <w:pPr>
              <w:jc w:val="center"/>
              <w:rPr>
                <w:rFonts w:ascii="Times New Roman" w:hAnsi="Times New Roman" w:cs="Times New Roman"/>
                <w:b/>
                <w:bCs/>
                <w:sz w:val="16"/>
                <w:szCs w:val="16"/>
                <w:lang w:val="en-US"/>
              </w:rPr>
            </w:pPr>
            <w:r w:rsidRPr="00535995">
              <w:rPr>
                <w:rFonts w:ascii="Times New Roman" w:hAnsi="Times New Roman" w:cs="Times New Roman"/>
                <w:b/>
                <w:i/>
                <w:sz w:val="16"/>
                <w:szCs w:val="16"/>
                <w:lang w:val="en-US"/>
              </w:rPr>
              <w:t>Tests on the visual and somatosensory modalities</w:t>
            </w:r>
          </w:p>
        </w:tc>
      </w:tr>
      <w:tr w:rsidR="00D166CD" w:rsidRPr="00535995" w:rsidTr="00D6189A">
        <w:trPr>
          <w:gridAfter w:val="1"/>
          <w:wAfter w:w="8" w:type="dxa"/>
          <w:trHeight w:val="359"/>
          <w:jc w:val="center"/>
        </w:trPr>
        <w:tc>
          <w:tcPr>
            <w:tcW w:w="1016" w:type="dxa"/>
            <w:vMerge w:val="restart"/>
            <w:noWrap/>
          </w:tcPr>
          <w:p w:rsidR="00D166CD" w:rsidRPr="00535995" w:rsidRDefault="00D166CD" w:rsidP="00D6189A">
            <w:pPr>
              <w:jc w:val="center"/>
              <w:rPr>
                <w:rFonts w:ascii="Times New Roman" w:hAnsi="Times New Roman" w:cs="Times New Roman"/>
                <w:b/>
                <w:sz w:val="16"/>
                <w:szCs w:val="16"/>
                <w:lang w:val="en-US"/>
              </w:rPr>
            </w:pPr>
            <w:r w:rsidRPr="00535995">
              <w:rPr>
                <w:rFonts w:ascii="Times New Roman" w:hAnsi="Times New Roman" w:cs="Times New Roman"/>
                <w:b/>
                <w:sz w:val="16"/>
                <w:szCs w:val="16"/>
                <w:lang w:val="en-US"/>
              </w:rPr>
              <w:t>Title, first author, year of publication</w:t>
            </w:r>
          </w:p>
        </w:tc>
        <w:tc>
          <w:tcPr>
            <w:tcW w:w="7024" w:type="dxa"/>
            <w:gridSpan w:val="9"/>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b/>
                <w:bCs/>
                <w:sz w:val="16"/>
                <w:szCs w:val="16"/>
                <w:lang w:val="en-US"/>
              </w:rPr>
              <w:t>Study characteristics</w:t>
            </w:r>
          </w:p>
        </w:tc>
        <w:tc>
          <w:tcPr>
            <w:tcW w:w="215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b/>
                <w:bCs/>
                <w:sz w:val="16"/>
                <w:szCs w:val="16"/>
                <w:lang w:val="en-US"/>
              </w:rPr>
              <w:t>Results on aging</w:t>
            </w:r>
          </w:p>
        </w:tc>
      </w:tr>
      <w:tr w:rsidR="00D166CD" w:rsidRPr="00535995" w:rsidTr="00D6189A">
        <w:trPr>
          <w:gridAfter w:val="1"/>
          <w:wAfter w:w="8" w:type="dxa"/>
          <w:trHeight w:val="194"/>
          <w:jc w:val="center"/>
        </w:trPr>
        <w:tc>
          <w:tcPr>
            <w:tcW w:w="1016" w:type="dxa"/>
            <w:vMerge/>
            <w:noWrap/>
          </w:tcPr>
          <w:p w:rsidR="00D166CD" w:rsidRPr="00535995" w:rsidRDefault="00D166CD" w:rsidP="00D6189A">
            <w:pPr>
              <w:rPr>
                <w:rFonts w:ascii="Times New Roman" w:hAnsi="Times New Roman" w:cs="Times New Roman"/>
                <w:b/>
                <w:sz w:val="16"/>
                <w:szCs w:val="16"/>
                <w:lang w:val="en-US"/>
              </w:rPr>
            </w:pPr>
          </w:p>
        </w:tc>
        <w:tc>
          <w:tcPr>
            <w:tcW w:w="2126" w:type="dxa"/>
            <w:gridSpan w:val="3"/>
          </w:tcPr>
          <w:p w:rsidR="00D166CD" w:rsidRPr="00535995" w:rsidRDefault="00D166CD" w:rsidP="00D6189A">
            <w:pPr>
              <w:jc w:val="center"/>
              <w:rPr>
                <w:rFonts w:ascii="Times New Roman" w:hAnsi="Times New Roman" w:cs="Times New Roman"/>
                <w:b/>
                <w:sz w:val="16"/>
                <w:szCs w:val="16"/>
                <w:lang w:val="en-US"/>
              </w:rPr>
            </w:pPr>
            <w:r w:rsidRPr="00535995">
              <w:rPr>
                <w:rFonts w:ascii="Times New Roman" w:hAnsi="Times New Roman" w:cs="Times New Roman"/>
                <w:b/>
                <w:sz w:val="16"/>
                <w:szCs w:val="16"/>
                <w:lang w:val="en-US"/>
              </w:rPr>
              <w:t>Participants (number; range; mean(SD); percentage of men)</w:t>
            </w:r>
          </w:p>
        </w:tc>
        <w:tc>
          <w:tcPr>
            <w:tcW w:w="992" w:type="dxa"/>
            <w:vMerge w:val="restart"/>
            <w:noWrap/>
          </w:tcPr>
          <w:p w:rsidR="00D166CD" w:rsidRPr="00535995" w:rsidRDefault="00D166CD" w:rsidP="00D6189A">
            <w:pPr>
              <w:jc w:val="center"/>
              <w:rPr>
                <w:rFonts w:ascii="Times New Roman" w:hAnsi="Times New Roman" w:cs="Times New Roman"/>
                <w:b/>
                <w:sz w:val="16"/>
                <w:szCs w:val="16"/>
                <w:lang w:val="en-US"/>
              </w:rPr>
            </w:pPr>
            <w:r w:rsidRPr="00535995">
              <w:rPr>
                <w:rFonts w:ascii="Times New Roman" w:hAnsi="Times New Roman" w:cs="Times New Roman"/>
                <w:b/>
                <w:sz w:val="16"/>
                <w:szCs w:val="16"/>
                <w:lang w:val="en-US"/>
              </w:rPr>
              <w:t>Material</w:t>
            </w:r>
          </w:p>
        </w:tc>
        <w:tc>
          <w:tcPr>
            <w:tcW w:w="3906" w:type="dxa"/>
            <w:gridSpan w:val="5"/>
          </w:tcPr>
          <w:p w:rsidR="00D166CD" w:rsidRPr="00535995" w:rsidRDefault="00D166CD" w:rsidP="00D6189A">
            <w:pPr>
              <w:jc w:val="center"/>
              <w:rPr>
                <w:rFonts w:ascii="Times New Roman" w:hAnsi="Times New Roman" w:cs="Times New Roman"/>
                <w:b/>
                <w:sz w:val="16"/>
                <w:szCs w:val="16"/>
                <w:lang w:val="en-US"/>
              </w:rPr>
            </w:pPr>
            <w:r w:rsidRPr="00535995">
              <w:rPr>
                <w:rFonts w:ascii="Times New Roman" w:hAnsi="Times New Roman" w:cs="Times New Roman"/>
                <w:b/>
                <w:sz w:val="16"/>
                <w:szCs w:val="16"/>
                <w:lang w:val="en-US"/>
              </w:rPr>
              <w:t>Experiments</w:t>
            </w:r>
          </w:p>
        </w:tc>
        <w:tc>
          <w:tcPr>
            <w:tcW w:w="2158" w:type="dxa"/>
            <w:vMerge w:val="restart"/>
          </w:tcPr>
          <w:p w:rsidR="00D166CD" w:rsidRPr="00535995" w:rsidRDefault="00D166CD" w:rsidP="00D6189A">
            <w:pPr>
              <w:jc w:val="center"/>
              <w:rPr>
                <w:rFonts w:ascii="Times New Roman" w:hAnsi="Times New Roman" w:cs="Times New Roman"/>
                <w:b/>
                <w:bCs/>
                <w:sz w:val="16"/>
                <w:szCs w:val="16"/>
                <w:lang w:val="en-US"/>
              </w:rPr>
            </w:pPr>
          </w:p>
        </w:tc>
      </w:tr>
      <w:tr w:rsidR="00D166CD" w:rsidRPr="00535995" w:rsidTr="00D6189A">
        <w:trPr>
          <w:gridAfter w:val="1"/>
          <w:wAfter w:w="8" w:type="dxa"/>
          <w:trHeight w:val="194"/>
          <w:jc w:val="center"/>
        </w:trPr>
        <w:tc>
          <w:tcPr>
            <w:tcW w:w="1016" w:type="dxa"/>
            <w:vMerge/>
            <w:noWrap/>
          </w:tcPr>
          <w:p w:rsidR="00D166CD" w:rsidRPr="00535995" w:rsidRDefault="00D166CD" w:rsidP="00D6189A">
            <w:pPr>
              <w:rPr>
                <w:rFonts w:ascii="Times New Roman" w:hAnsi="Times New Roman" w:cs="Times New Roman"/>
                <w:b/>
                <w:sz w:val="16"/>
                <w:szCs w:val="16"/>
                <w:lang w:val="en-US"/>
              </w:rPr>
            </w:pPr>
          </w:p>
        </w:tc>
        <w:tc>
          <w:tcPr>
            <w:tcW w:w="708" w:type="dxa"/>
          </w:tcPr>
          <w:p w:rsidR="00D166CD" w:rsidRPr="00535995" w:rsidRDefault="00D166CD" w:rsidP="00D6189A">
            <w:pPr>
              <w:jc w:val="center"/>
              <w:rPr>
                <w:rFonts w:ascii="Times New Roman" w:hAnsi="Times New Roman" w:cs="Times New Roman"/>
                <w:b/>
                <w:sz w:val="16"/>
                <w:szCs w:val="16"/>
                <w:lang w:val="en-US"/>
              </w:rPr>
            </w:pPr>
            <w:r w:rsidRPr="00535995">
              <w:rPr>
                <w:rFonts w:ascii="Times New Roman" w:hAnsi="Times New Roman" w:cs="Times New Roman"/>
                <w:b/>
                <w:sz w:val="16"/>
                <w:szCs w:val="16"/>
                <w:lang w:val="en-US"/>
              </w:rPr>
              <w:t>Older adults</w:t>
            </w:r>
          </w:p>
        </w:tc>
        <w:tc>
          <w:tcPr>
            <w:tcW w:w="709" w:type="dxa"/>
          </w:tcPr>
          <w:p w:rsidR="00D166CD" w:rsidRPr="00535995" w:rsidRDefault="00D166CD" w:rsidP="00D6189A">
            <w:pPr>
              <w:jc w:val="center"/>
              <w:rPr>
                <w:rFonts w:ascii="Times New Roman" w:hAnsi="Times New Roman" w:cs="Times New Roman"/>
                <w:b/>
                <w:sz w:val="16"/>
                <w:szCs w:val="16"/>
                <w:lang w:val="en-US"/>
              </w:rPr>
            </w:pPr>
            <w:r w:rsidRPr="00535995">
              <w:rPr>
                <w:rFonts w:ascii="Times New Roman" w:hAnsi="Times New Roman" w:cs="Times New Roman"/>
                <w:b/>
                <w:sz w:val="16"/>
                <w:szCs w:val="16"/>
                <w:lang w:val="en-US"/>
              </w:rPr>
              <w:t>Younger adults</w:t>
            </w:r>
          </w:p>
        </w:tc>
        <w:tc>
          <w:tcPr>
            <w:tcW w:w="709" w:type="dxa"/>
          </w:tcPr>
          <w:p w:rsidR="00D166CD" w:rsidRPr="00535995" w:rsidRDefault="00D166CD" w:rsidP="00D6189A">
            <w:pPr>
              <w:jc w:val="center"/>
              <w:rPr>
                <w:rFonts w:ascii="Times New Roman" w:hAnsi="Times New Roman" w:cs="Times New Roman"/>
                <w:b/>
                <w:sz w:val="16"/>
                <w:szCs w:val="16"/>
                <w:lang w:val="en-US"/>
              </w:rPr>
            </w:pPr>
            <w:r w:rsidRPr="00535995">
              <w:rPr>
                <w:rFonts w:ascii="Times New Roman" w:hAnsi="Times New Roman" w:cs="Times New Roman"/>
                <w:b/>
                <w:sz w:val="16"/>
                <w:szCs w:val="16"/>
                <w:lang w:val="en-US"/>
              </w:rPr>
              <w:t>Other groups</w:t>
            </w:r>
          </w:p>
        </w:tc>
        <w:tc>
          <w:tcPr>
            <w:tcW w:w="992" w:type="dxa"/>
            <w:vMerge/>
            <w:noWrap/>
          </w:tcPr>
          <w:p w:rsidR="00D166CD" w:rsidRPr="00535995" w:rsidRDefault="00D166CD" w:rsidP="00D6189A">
            <w:pPr>
              <w:jc w:val="center"/>
              <w:rPr>
                <w:rFonts w:ascii="Times New Roman" w:hAnsi="Times New Roman" w:cs="Times New Roman"/>
                <w:b/>
                <w:sz w:val="16"/>
                <w:szCs w:val="16"/>
                <w:lang w:val="en-US"/>
              </w:rPr>
            </w:pPr>
          </w:p>
        </w:tc>
        <w:tc>
          <w:tcPr>
            <w:tcW w:w="720" w:type="dxa"/>
          </w:tcPr>
          <w:p w:rsidR="00D166CD" w:rsidRPr="00535995" w:rsidRDefault="00D166CD" w:rsidP="00D6189A">
            <w:pPr>
              <w:jc w:val="center"/>
              <w:rPr>
                <w:rFonts w:ascii="Times New Roman" w:hAnsi="Times New Roman" w:cs="Times New Roman"/>
                <w:b/>
                <w:sz w:val="16"/>
                <w:szCs w:val="16"/>
                <w:lang w:val="en-US"/>
              </w:rPr>
            </w:pPr>
            <w:r w:rsidRPr="00535995">
              <w:rPr>
                <w:rFonts w:ascii="Times New Roman" w:hAnsi="Times New Roman" w:cs="Times New Roman"/>
                <w:b/>
                <w:sz w:val="16"/>
                <w:szCs w:val="16"/>
                <w:lang w:val="en-US"/>
              </w:rPr>
              <w:t>Tasks</w:t>
            </w:r>
          </w:p>
        </w:tc>
        <w:tc>
          <w:tcPr>
            <w:tcW w:w="1551" w:type="dxa"/>
            <w:gridSpan w:val="2"/>
          </w:tcPr>
          <w:p w:rsidR="00D166CD" w:rsidRPr="00535995" w:rsidRDefault="00D166CD" w:rsidP="00D6189A">
            <w:pPr>
              <w:jc w:val="center"/>
              <w:rPr>
                <w:rFonts w:ascii="Times New Roman" w:hAnsi="Times New Roman" w:cs="Times New Roman"/>
                <w:b/>
                <w:sz w:val="16"/>
                <w:szCs w:val="16"/>
                <w:lang w:val="en-US"/>
              </w:rPr>
            </w:pPr>
            <w:r w:rsidRPr="00535995">
              <w:rPr>
                <w:rFonts w:ascii="Times New Roman" w:hAnsi="Times New Roman" w:cs="Times New Roman"/>
                <w:b/>
                <w:sz w:val="16"/>
                <w:szCs w:val="16"/>
                <w:lang w:val="en-US"/>
              </w:rPr>
              <w:t>Conditions</w:t>
            </w:r>
          </w:p>
        </w:tc>
        <w:tc>
          <w:tcPr>
            <w:tcW w:w="990" w:type="dxa"/>
          </w:tcPr>
          <w:p w:rsidR="00D166CD" w:rsidRPr="00535995" w:rsidRDefault="00D166CD" w:rsidP="00D6189A">
            <w:pPr>
              <w:jc w:val="center"/>
              <w:rPr>
                <w:rFonts w:ascii="Times New Roman" w:hAnsi="Times New Roman" w:cs="Times New Roman"/>
                <w:b/>
                <w:sz w:val="16"/>
                <w:szCs w:val="16"/>
                <w:lang w:val="en-US"/>
              </w:rPr>
            </w:pPr>
            <w:r w:rsidRPr="00535995">
              <w:rPr>
                <w:rFonts w:ascii="Times New Roman" w:hAnsi="Times New Roman" w:cs="Times New Roman"/>
                <w:b/>
                <w:sz w:val="16"/>
                <w:szCs w:val="16"/>
                <w:lang w:val="en-US"/>
              </w:rPr>
              <w:t>Instructions</w:t>
            </w:r>
          </w:p>
        </w:tc>
        <w:tc>
          <w:tcPr>
            <w:tcW w:w="645" w:type="dxa"/>
          </w:tcPr>
          <w:p w:rsidR="00D166CD" w:rsidRPr="00535995" w:rsidRDefault="00D166CD" w:rsidP="00D6189A">
            <w:pPr>
              <w:jc w:val="center"/>
              <w:rPr>
                <w:rFonts w:ascii="Times New Roman" w:hAnsi="Times New Roman" w:cs="Times New Roman"/>
                <w:b/>
                <w:sz w:val="16"/>
                <w:szCs w:val="16"/>
                <w:lang w:val="en-US"/>
              </w:rPr>
            </w:pPr>
            <w:r w:rsidRPr="00535995">
              <w:rPr>
                <w:rFonts w:ascii="Times New Roman" w:hAnsi="Times New Roman" w:cs="Times New Roman"/>
                <w:b/>
                <w:sz w:val="16"/>
                <w:szCs w:val="16"/>
                <w:lang w:val="en-US"/>
              </w:rPr>
              <w:t>Time and repetition</w:t>
            </w:r>
          </w:p>
        </w:tc>
        <w:tc>
          <w:tcPr>
            <w:tcW w:w="2158" w:type="dxa"/>
            <w:vMerge/>
          </w:tcPr>
          <w:p w:rsidR="00D166CD" w:rsidRPr="00535995" w:rsidRDefault="00D166CD" w:rsidP="00D6189A">
            <w:pPr>
              <w:jc w:val="center"/>
              <w:rPr>
                <w:rFonts w:ascii="Times New Roman" w:hAnsi="Times New Roman" w:cs="Times New Roman"/>
                <w:b/>
                <w:bCs/>
                <w:sz w:val="16"/>
                <w:szCs w:val="16"/>
                <w:lang w:val="en-US"/>
              </w:rPr>
            </w:pPr>
          </w:p>
        </w:tc>
      </w:tr>
      <w:tr w:rsidR="00D166CD" w:rsidRPr="000E756E" w:rsidTr="00D6189A">
        <w:trPr>
          <w:gridAfter w:val="1"/>
          <w:wAfter w:w="8" w:type="dxa"/>
          <w:trHeight w:val="1478"/>
          <w:jc w:val="center"/>
        </w:trPr>
        <w:tc>
          <w:tcPr>
            <w:tcW w:w="1016" w:type="dxa"/>
            <w:noWrap/>
          </w:tcPr>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The impact of eye closure on somatosensory perception in the elderly</w:t>
            </w:r>
          </w:p>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Brodoehl, 2015</w:t>
            </w:r>
          </w:p>
        </w:tc>
        <w:tc>
          <w:tcPr>
            <w:tcW w:w="70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16; 62–71; 66.9(5.2); 56.3%</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18; 21–28; 23(1.6); 44.4%</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w:t>
            </w:r>
          </w:p>
        </w:tc>
        <w:tc>
          <w:tcPr>
            <w:tcW w:w="992" w:type="dxa"/>
            <w:noWrap/>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fMRI, darkened room, clinical neurostimulator, darkened googles</w:t>
            </w:r>
          </w:p>
        </w:tc>
        <w:tc>
          <w:tcPr>
            <w:tcW w:w="72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Detection task</w:t>
            </w:r>
          </w:p>
        </w:tc>
        <w:tc>
          <w:tcPr>
            <w:tcW w:w="1551" w:type="dxa"/>
            <w:gridSpan w:val="2"/>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Wave pulses administered to right index finger </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Current perception threshold</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 Eyes open</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 Eyes closed</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 fMRI experiments</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 No tactile stimulation</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2) Tactile stimulation </w:t>
            </w:r>
          </w:p>
        </w:tc>
        <w:tc>
          <w:tcPr>
            <w:tcW w:w="99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Indicate when feel stimulus</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 Open and close their eyes every 27 s</w:t>
            </w:r>
          </w:p>
        </w:tc>
        <w:tc>
          <w:tcPr>
            <w:tcW w:w="645"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25 min</w:t>
            </w:r>
          </w:p>
        </w:tc>
        <w:tc>
          <w:tcPr>
            <w:tcW w:w="215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"Improved perception threshold in both groups when the eyes were closed, but the improvement was significantly less pronounced in the elderly. fMRI data revealed increased resting activity in the somatosensory cortex with closed eyes, and the stimulus-induced activity of the secondary somatosensory cortex decreased in the young but not in the elderly."</w:t>
            </w:r>
          </w:p>
        </w:tc>
      </w:tr>
      <w:tr w:rsidR="00D166CD" w:rsidRPr="00535995" w:rsidTr="00D6189A">
        <w:trPr>
          <w:gridAfter w:val="1"/>
          <w:wAfter w:w="8" w:type="dxa"/>
          <w:trHeight w:val="1782"/>
          <w:jc w:val="center"/>
        </w:trPr>
        <w:tc>
          <w:tcPr>
            <w:tcW w:w="1016" w:type="dxa"/>
            <w:noWrap/>
          </w:tcPr>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Perceptual processing strategies in the cross-modal transfer of form discrimination: A developmental study</w:t>
            </w:r>
          </w:p>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Coté, 1981</w:t>
            </w:r>
          </w:p>
        </w:tc>
        <w:tc>
          <w:tcPr>
            <w:tcW w:w="70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20; 60-80; 68.4(n.r.); 50%</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20; 16-20; 18.6(n.r.); 50%</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Children; 20; n.r.; 6 years 11 months</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(n.r.); 50%</w:t>
            </w:r>
          </w:p>
        </w:tc>
        <w:tc>
          <w:tcPr>
            <w:tcW w:w="992"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Black letters on white plastic coated cards, smooth square metal background mounted on wooden blocks, wooden box, special googles, screen</w:t>
            </w:r>
          </w:p>
        </w:tc>
        <w:tc>
          <w:tcPr>
            <w:tcW w:w="72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Tactual transfer task</w:t>
            </w:r>
          </w:p>
        </w:tc>
        <w:tc>
          <w:tcPr>
            <w:tcW w:w="1551" w:type="dxa"/>
            <w:gridSpan w:val="2"/>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Visual training</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 Partial vision (googles)</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 Whole vision</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 B) Tactual task</w:t>
            </w:r>
          </w:p>
        </w:tc>
        <w:tc>
          <w:tcPr>
            <w:tcW w:w="99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Discriminate two visual stimuli (same or different)</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 Discriminate two tactual stimuli (same or different)</w:t>
            </w:r>
          </w:p>
        </w:tc>
        <w:tc>
          <w:tcPr>
            <w:tcW w:w="645"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48 trials</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 48 trials</w:t>
            </w:r>
          </w:p>
        </w:tc>
        <w:tc>
          <w:tcPr>
            <w:tcW w:w="215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"There was no evidence of transfer for the children. Specific and nonspecific cross-modal transfer was found in the high school and elderly groups following partial vision training. Positive transfer was also found for the high schoolers in the whole vision condition. Whereas all age groups performed equally well on standard vs transformation comparisons, standard vs standard matches were highest in the high school subjects, lowest in the children, and intermediate in the elderly. "</w:t>
            </w:r>
          </w:p>
        </w:tc>
      </w:tr>
      <w:tr w:rsidR="00D166CD" w:rsidRPr="000E756E" w:rsidTr="00D6189A">
        <w:trPr>
          <w:gridAfter w:val="1"/>
          <w:wAfter w:w="8" w:type="dxa"/>
          <w:trHeight w:val="1782"/>
          <w:jc w:val="center"/>
        </w:trPr>
        <w:tc>
          <w:tcPr>
            <w:tcW w:w="1016" w:type="dxa"/>
            <w:noWrap/>
          </w:tcPr>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lastRenderedPageBreak/>
              <w:t>Aging and the visual, haptic, and cross-modal perception of natural object shape</w:t>
            </w:r>
          </w:p>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Norman, 2006</w:t>
            </w:r>
          </w:p>
        </w:tc>
        <w:tc>
          <w:tcPr>
            <w:tcW w:w="70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Exp 1:</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30; 63-82; 73.5(4.7); 50%</w:t>
            </w:r>
          </w:p>
          <w:p w:rsidR="00D166CD" w:rsidRPr="00535995" w:rsidRDefault="00D166CD" w:rsidP="00D6189A">
            <w:pPr>
              <w:jc w:val="center"/>
              <w:rPr>
                <w:rFonts w:ascii="Times New Roman" w:hAnsi="Times New Roman" w:cs="Times New Roman"/>
                <w:sz w:val="16"/>
                <w:szCs w:val="16"/>
                <w:lang w:val="en-US"/>
              </w:rPr>
            </w:pP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Exp 2:</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30; 60-81; 70(5.8); 50%</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Exp 1: </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30; 18-31; 21.7(3.4); 50% </w:t>
            </w:r>
          </w:p>
          <w:p w:rsidR="00D166CD" w:rsidRPr="00535995" w:rsidRDefault="00D166CD" w:rsidP="00D6189A">
            <w:pPr>
              <w:jc w:val="center"/>
              <w:rPr>
                <w:rFonts w:ascii="Times New Roman" w:hAnsi="Times New Roman" w:cs="Times New Roman"/>
                <w:sz w:val="16"/>
                <w:szCs w:val="16"/>
                <w:lang w:val="en-US"/>
              </w:rPr>
            </w:pP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Exp 2: </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10; 19-22; 20.8(1); 50%</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w:t>
            </w:r>
          </w:p>
        </w:tc>
        <w:tc>
          <w:tcPr>
            <w:tcW w:w="992"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 sets of plastic copies of 12 ordinary bell peppers</w:t>
            </w:r>
          </w:p>
        </w:tc>
        <w:tc>
          <w:tcPr>
            <w:tcW w:w="72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Perception task</w:t>
            </w:r>
          </w:p>
        </w:tc>
        <w:tc>
          <w:tcPr>
            <w:tcW w:w="1551" w:type="dxa"/>
            <w:gridSpan w:val="2"/>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Two sequentially presented objects</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 Haptic-haptic</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 Visual-visual</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3) Haptic-visual</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 12 visible objects and 12 objects known only by active touch</w:t>
            </w:r>
          </w:p>
          <w:p w:rsidR="00D166CD" w:rsidRPr="00535995" w:rsidRDefault="00D166CD" w:rsidP="00D6189A">
            <w:pPr>
              <w:jc w:val="center"/>
              <w:rPr>
                <w:rFonts w:ascii="Times New Roman" w:hAnsi="Times New Roman" w:cs="Times New Roman"/>
                <w:sz w:val="16"/>
                <w:szCs w:val="16"/>
                <w:lang w:val="en-US"/>
              </w:rPr>
            </w:pPr>
          </w:p>
        </w:tc>
        <w:tc>
          <w:tcPr>
            <w:tcW w:w="99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Judge if the two objects were the same in 3D shape</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 Match 3D shape of haptic object with one of the 12 visible objects</w:t>
            </w:r>
          </w:p>
        </w:tc>
        <w:tc>
          <w:tcPr>
            <w:tcW w:w="645"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120 trials</w:t>
            </w:r>
          </w:p>
        </w:tc>
        <w:tc>
          <w:tcPr>
            <w:tcW w:w="215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"Quantitative effects of age were found in both experiments. The effect of age in experiment 1 was limited to cross-modal shape discrimination: there was no effect of age upon unimodal (ie within a single perceptual modality) shape discrimination. The effect of age in experiment 2 was eliminated when the older observers were either given an unlimited amount of time to perform the task or when the number of response alternatives was decreased."</w:t>
            </w:r>
          </w:p>
        </w:tc>
      </w:tr>
      <w:tr w:rsidR="00D166CD" w:rsidRPr="000E756E" w:rsidTr="00D6189A">
        <w:trPr>
          <w:gridAfter w:val="1"/>
          <w:wAfter w:w="8" w:type="dxa"/>
          <w:trHeight w:val="1782"/>
          <w:jc w:val="center"/>
        </w:trPr>
        <w:tc>
          <w:tcPr>
            <w:tcW w:w="1016" w:type="dxa"/>
            <w:noWrap/>
          </w:tcPr>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Cross-modal functions in alcoholism and aging </w:t>
            </w:r>
          </w:p>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Oscar-Berman, 1990</w:t>
            </w:r>
          </w:p>
        </w:tc>
        <w:tc>
          <w:tcPr>
            <w:tcW w:w="70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13; n.r.; 61(n.r.); 100%</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13; n.r.; 37(n.r.); 100%</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Young alcoholics: 10; n.r.; 36(n.r.); 100%</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Older alcoholics: 14; n.r.; 57(n.r.); 100%</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Alcoholic Korsakoff patients: 5; n.r.; 64(n.r.); 100%</w:t>
            </w:r>
          </w:p>
        </w:tc>
        <w:tc>
          <w:tcPr>
            <w:tcW w:w="992"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60 3D objects mounted onto circular Plexiglas basis, stimulus tray, curtain coin dispenser, national semiconductor microprocessor, computer</w:t>
            </w:r>
          </w:p>
        </w:tc>
        <w:tc>
          <w:tcPr>
            <w:tcW w:w="72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Object recognition</w:t>
            </w:r>
          </w:p>
        </w:tc>
        <w:tc>
          <w:tcPr>
            <w:tcW w:w="1551" w:type="dxa"/>
            <w:gridSpan w:val="2"/>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Experiment 1</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1)Visual to tactual recognition</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2)Tactual to visual recognition</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 Experiment 2</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 Tactual discrimination</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Texture relevant training</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 Shape relevant</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 Visual discrimination</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Texture relevant training</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 Shape relevant training</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3) Crossmodal problem: Texture relevant</w:t>
            </w:r>
          </w:p>
        </w:tc>
        <w:tc>
          <w:tcPr>
            <w:tcW w:w="99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Match the visible object with one of two using touch or reverse</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 1) Find the target object between two with touch</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 Find the target object between two with vision</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3) Match the visible object with one of two using touch or reverse</w:t>
            </w:r>
          </w:p>
        </w:tc>
        <w:tc>
          <w:tcPr>
            <w:tcW w:w="645"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20 trials</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 20 trials</w:t>
            </w:r>
          </w:p>
        </w:tc>
        <w:tc>
          <w:tcPr>
            <w:tcW w:w="215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"Results indicated that aging is associated with decline in tactual discrimination ability. Further, cross-modal functions appear to be compromised by alcoholic Korsakoff's disease’ and-to a lesser extent-by the combined effects of alcoholism and normal chronological aging."</w:t>
            </w:r>
          </w:p>
        </w:tc>
      </w:tr>
      <w:tr w:rsidR="00D166CD" w:rsidRPr="000E756E" w:rsidTr="00D6189A">
        <w:trPr>
          <w:gridAfter w:val="1"/>
          <w:wAfter w:w="8" w:type="dxa"/>
          <w:trHeight w:val="1782"/>
          <w:jc w:val="center"/>
        </w:trPr>
        <w:tc>
          <w:tcPr>
            <w:tcW w:w="1016" w:type="dxa"/>
            <w:noWrap/>
          </w:tcPr>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Vision and touch in ageing: Crossmodal selective attention and visuotactile spatial interactions </w:t>
            </w:r>
          </w:p>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Poliakoff, 2006a</w:t>
            </w:r>
          </w:p>
        </w:tc>
        <w:tc>
          <w:tcPr>
            <w:tcW w:w="70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24; 76–92; 80.8(n.r.); n.r.</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24; 19–25; 21.7(n.r.); n.r.</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Young-Old: 24; 65–72; 69.4(n.r.); n.r.</w:t>
            </w:r>
          </w:p>
        </w:tc>
        <w:tc>
          <w:tcPr>
            <w:tcW w:w="992"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LEDs, 2 foam cubes with 2 LEDs each and 2 bone conduction vibrators each, foot pedals, headphones</w:t>
            </w:r>
          </w:p>
        </w:tc>
        <w:tc>
          <w:tcPr>
            <w:tcW w:w="72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Selective attention task</w:t>
            </w:r>
          </w:p>
        </w:tc>
        <w:tc>
          <w:tcPr>
            <w:tcW w:w="1551" w:type="dxa"/>
            <w:gridSpan w:val="2"/>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Participants held a foam cube in each hand </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Posture conditions</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 Arms crossed</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 Arms uncrossed</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 Distractors in the other modality</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 No distractor</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lastRenderedPageBreak/>
              <w:t>2) Congruent distractor, same side</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3) Incongruent distractor, opposite side</w:t>
            </w:r>
          </w:p>
        </w:tc>
        <w:tc>
          <w:tcPr>
            <w:tcW w:w="99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lastRenderedPageBreak/>
              <w:t>Indicate the elevation of the stimulus in the target modality (indicated before test)</w:t>
            </w:r>
          </w:p>
        </w:tc>
        <w:tc>
          <w:tcPr>
            <w:tcW w:w="645"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512 trials</w:t>
            </w:r>
          </w:p>
        </w:tc>
        <w:tc>
          <w:tcPr>
            <w:tcW w:w="215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"When attending to touch, the addition of visual distractors had a significantly larger effect on error rates in the older groups as compared to the Young group. In all three age groups, performance was impaired when the target and distractor were presented at incongruent as compared to congruent elevations. This congruency effect was modulated by the relative spatial location of the target and distractor in certain conditions for the Young and the Young-Old group. That is, </w:t>
            </w:r>
            <w:r w:rsidRPr="00535995">
              <w:rPr>
                <w:rFonts w:ascii="Times New Roman" w:hAnsi="Times New Roman" w:cs="Times New Roman"/>
                <w:sz w:val="16"/>
                <w:szCs w:val="16"/>
                <w:lang w:val="en-US"/>
              </w:rPr>
              <w:lastRenderedPageBreak/>
              <w:t>participants in the two younger age groups found it harder to attend selectively to targets in one modality, when distractor stimuli came from the same side rather than from the opposite side. However, no significant spatial modulation was found in the Old-Old group. This suggests that ageing may also compromise spatial aspects of crossmodal selective attention."</w:t>
            </w:r>
          </w:p>
        </w:tc>
      </w:tr>
      <w:tr w:rsidR="00D166CD" w:rsidRPr="000E756E" w:rsidTr="00D6189A">
        <w:trPr>
          <w:gridAfter w:val="1"/>
          <w:wAfter w:w="8" w:type="dxa"/>
          <w:trHeight w:val="1782"/>
          <w:jc w:val="center"/>
        </w:trPr>
        <w:tc>
          <w:tcPr>
            <w:tcW w:w="1016" w:type="dxa"/>
            <w:noWrap/>
          </w:tcPr>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lastRenderedPageBreak/>
              <w:t>Visuotactile temporal order judgments in ageing</w:t>
            </w:r>
          </w:p>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Poliakoff, 2006b</w:t>
            </w:r>
          </w:p>
        </w:tc>
        <w:tc>
          <w:tcPr>
            <w:tcW w:w="70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18; 67–84; 74.2(n.r.); 44.4%</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18; 19–25; 21.8(n.r.); 22.2%</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w:t>
            </w:r>
          </w:p>
        </w:tc>
        <w:tc>
          <w:tcPr>
            <w:tcW w:w="992"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LEDs, 2 foam cubes with 2 LEDs each and 2 bone conduction vibrators each, foot pedals, headphones</w:t>
            </w:r>
          </w:p>
        </w:tc>
        <w:tc>
          <w:tcPr>
            <w:tcW w:w="72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Temporal order judgment task</w:t>
            </w:r>
          </w:p>
        </w:tc>
        <w:tc>
          <w:tcPr>
            <w:tcW w:w="1551" w:type="dxa"/>
            <w:gridSpan w:val="2"/>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Participants held a foam cube in each hand, different SOA between stimuli presentations were used</w:t>
            </w:r>
          </w:p>
        </w:tc>
        <w:tc>
          <w:tcPr>
            <w:tcW w:w="99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Determine whether the vibration or the visual input occurred first</w:t>
            </w:r>
          </w:p>
        </w:tc>
        <w:tc>
          <w:tcPr>
            <w:tcW w:w="645"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300 trials</w:t>
            </w:r>
          </w:p>
        </w:tc>
        <w:tc>
          <w:tcPr>
            <w:tcW w:w="215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"Temporal precision, as indexed by the just noticeable difference (JND), was better (i.e., JNDs were lower) when the stimuli were presented from different positions (M = 101 ms) rather than from the same position (M = 120 ms), as has been demonstrated previously. Additionally, older observers required more time (i.e., their JNDs were larger) to accurately perceive the temporal order (M = 131 ms) as compared to younger observers (M = 98 ms)."</w:t>
            </w:r>
          </w:p>
        </w:tc>
      </w:tr>
      <w:tr w:rsidR="00D166CD" w:rsidRPr="000E756E" w:rsidTr="00D6189A">
        <w:trPr>
          <w:gridAfter w:val="1"/>
          <w:wAfter w:w="8" w:type="dxa"/>
          <w:trHeight w:val="1782"/>
          <w:jc w:val="center"/>
        </w:trPr>
        <w:tc>
          <w:tcPr>
            <w:tcW w:w="1016" w:type="dxa"/>
            <w:noWrap/>
          </w:tcPr>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Subjective straight-ahead during neck muscle vibration: Effects of ageing </w:t>
            </w:r>
          </w:p>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Strupp, 1999</w:t>
            </w:r>
          </w:p>
        </w:tc>
        <w:tc>
          <w:tcPr>
            <w:tcW w:w="2126" w:type="dxa"/>
            <w:gridSpan w:val="3"/>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30; 20-81; 46.1(12.9); 60%</w:t>
            </w:r>
          </w:p>
        </w:tc>
        <w:tc>
          <w:tcPr>
            <w:tcW w:w="992"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Half-spherical screen, experimental electromechanical physiotherapy vibrator, laser spot, head holder</w:t>
            </w:r>
          </w:p>
        </w:tc>
        <w:tc>
          <w:tcPr>
            <w:tcW w:w="72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Visual straight-ahead task</w:t>
            </w:r>
          </w:p>
        </w:tc>
        <w:tc>
          <w:tcPr>
            <w:tcW w:w="1551" w:type="dxa"/>
            <w:gridSpan w:val="2"/>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Participants seated in the center of a half spherical screen in total darkness</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No stimulation</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 Dorsal muscles vibration</w:t>
            </w:r>
          </w:p>
        </w:tc>
        <w:tc>
          <w:tcPr>
            <w:tcW w:w="99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Move a laser spot horizontally on the screen to the position they perceived as straight ahead</w:t>
            </w:r>
          </w:p>
        </w:tc>
        <w:tc>
          <w:tcPr>
            <w:tcW w:w="645"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14 x 20s stimulation</w:t>
            </w:r>
          </w:p>
        </w:tc>
        <w:tc>
          <w:tcPr>
            <w:tcW w:w="215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"They found a symmetrical increase of the vibration-induced displacement of the subjective visual straight-ahead with advancing age."</w:t>
            </w:r>
          </w:p>
        </w:tc>
      </w:tr>
      <w:tr w:rsidR="00D166CD" w:rsidRPr="00535995" w:rsidTr="00D6189A">
        <w:trPr>
          <w:gridAfter w:val="1"/>
          <w:wAfter w:w="8" w:type="dxa"/>
          <w:trHeight w:val="1782"/>
          <w:jc w:val="center"/>
        </w:trPr>
        <w:tc>
          <w:tcPr>
            <w:tcW w:w="1016" w:type="dxa"/>
            <w:noWrap/>
            <w:hideMark/>
          </w:tcPr>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Aging o” sensorimotor processes: A systematic study in Fitts' task</w:t>
            </w:r>
          </w:p>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Temprado, 2013</w:t>
            </w:r>
          </w:p>
        </w:tc>
        <w:tc>
          <w:tcPr>
            <w:tcW w:w="70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12; n.r.; 78(4); 50%</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9; n.r.; 25(2); 66.7% </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w:t>
            </w:r>
          </w:p>
        </w:tc>
        <w:tc>
          <w:tcPr>
            <w:tcW w:w="992"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Surface tablet, stylus,  computer, custom software</w:t>
            </w:r>
          </w:p>
        </w:tc>
        <w:tc>
          <w:tcPr>
            <w:tcW w:w="72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Fitt’s task</w:t>
            </w:r>
          </w:p>
        </w:tc>
        <w:tc>
          <w:tcPr>
            <w:tcW w:w="1551" w:type="dxa"/>
            <w:gridSpan w:val="2"/>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Home-to-target aiming movement by sliding a hand-held non-marking stylus over the surface of a tablet, different distances and targets sizes</w:t>
            </w:r>
          </w:p>
        </w:tc>
        <w:tc>
          <w:tcPr>
            <w:tcW w:w="99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Make home-to-target movements</w:t>
            </w:r>
          </w:p>
        </w:tc>
        <w:tc>
          <w:tcPr>
            <w:tcW w:w="645"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16 trials</w:t>
            </w:r>
          </w:p>
        </w:tc>
        <w:tc>
          <w:tcPr>
            <w:tcW w:w="2158" w:type="dxa"/>
            <w:hideMark/>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"Results showed that older participants were always slower. However, in both age groups, movements were longer in distance manipulation, which resulted from a slowing of both acceleration times and deceleration times, while weight manipulation affected mainly deceleration times. In distance manipulation, equivalent age-related slowing ratios were observed for acceleration time and deceleration time (1.3). In weight manipulation, acceleration times of older participants were additively slower than those of young participants. Conversely, </w:t>
            </w:r>
            <w:r w:rsidRPr="00535995">
              <w:rPr>
                <w:rFonts w:ascii="Times New Roman" w:hAnsi="Times New Roman" w:cs="Times New Roman"/>
                <w:sz w:val="16"/>
                <w:szCs w:val="16"/>
                <w:lang w:val="en-US"/>
              </w:rPr>
              <w:lastRenderedPageBreak/>
              <w:t>deceleration times presented a multiplicative slowing ratio of 1.3."</w:t>
            </w:r>
          </w:p>
        </w:tc>
      </w:tr>
      <w:tr w:rsidR="00D166CD" w:rsidRPr="00535995" w:rsidTr="00D6189A">
        <w:trPr>
          <w:trHeight w:val="423"/>
          <w:jc w:val="center"/>
        </w:trPr>
        <w:tc>
          <w:tcPr>
            <w:tcW w:w="10206" w:type="dxa"/>
            <w:gridSpan w:val="12"/>
            <w:noWrap/>
          </w:tcPr>
          <w:p w:rsidR="00D166CD" w:rsidRPr="00535995" w:rsidRDefault="00D166CD" w:rsidP="00D6189A">
            <w:pPr>
              <w:jc w:val="center"/>
              <w:rPr>
                <w:rFonts w:ascii="Times New Roman" w:hAnsi="Times New Roman" w:cs="Times New Roman"/>
                <w:b/>
                <w:bCs/>
                <w:sz w:val="16"/>
                <w:szCs w:val="16"/>
                <w:lang w:val="en-US"/>
              </w:rPr>
            </w:pPr>
          </w:p>
        </w:tc>
      </w:tr>
      <w:tr w:rsidR="00D166CD" w:rsidRPr="00535995" w:rsidTr="00D6189A">
        <w:trPr>
          <w:trHeight w:val="353"/>
          <w:jc w:val="center"/>
        </w:trPr>
        <w:tc>
          <w:tcPr>
            <w:tcW w:w="10206" w:type="dxa"/>
            <w:gridSpan w:val="12"/>
            <w:noWrap/>
          </w:tcPr>
          <w:p w:rsidR="00D166CD" w:rsidRPr="00535995" w:rsidRDefault="00D166CD" w:rsidP="00D6189A">
            <w:pPr>
              <w:jc w:val="center"/>
              <w:rPr>
                <w:rFonts w:ascii="Times New Roman" w:hAnsi="Times New Roman" w:cs="Times New Roman"/>
                <w:b/>
                <w:i/>
                <w:sz w:val="16"/>
                <w:szCs w:val="16"/>
                <w:lang w:val="en-US"/>
              </w:rPr>
            </w:pPr>
            <w:r w:rsidRPr="00535995">
              <w:rPr>
                <w:rFonts w:ascii="Times New Roman" w:hAnsi="Times New Roman" w:cs="Times New Roman"/>
                <w:b/>
                <w:i/>
                <w:sz w:val="16"/>
                <w:szCs w:val="16"/>
                <w:lang w:val="en-US"/>
              </w:rPr>
              <w:t>Tests on other modalities</w:t>
            </w:r>
          </w:p>
          <w:p w:rsidR="00D166CD" w:rsidRPr="00535995" w:rsidRDefault="00D166CD" w:rsidP="00D6189A">
            <w:pPr>
              <w:jc w:val="center"/>
              <w:rPr>
                <w:rFonts w:ascii="Times New Roman" w:hAnsi="Times New Roman" w:cs="Times New Roman"/>
                <w:b/>
                <w:bCs/>
                <w:sz w:val="16"/>
                <w:szCs w:val="16"/>
                <w:lang w:val="en-US"/>
              </w:rPr>
            </w:pPr>
          </w:p>
        </w:tc>
      </w:tr>
      <w:tr w:rsidR="00D166CD" w:rsidRPr="00535995" w:rsidTr="00D6189A">
        <w:trPr>
          <w:gridAfter w:val="1"/>
          <w:wAfter w:w="8" w:type="dxa"/>
          <w:trHeight w:val="353"/>
          <w:jc w:val="center"/>
        </w:trPr>
        <w:tc>
          <w:tcPr>
            <w:tcW w:w="1016" w:type="dxa"/>
            <w:vMerge w:val="restart"/>
            <w:noWrap/>
          </w:tcPr>
          <w:p w:rsidR="00D166CD" w:rsidRPr="00535995" w:rsidRDefault="00D166CD" w:rsidP="00D6189A">
            <w:pPr>
              <w:jc w:val="center"/>
              <w:rPr>
                <w:rFonts w:ascii="Times New Roman" w:hAnsi="Times New Roman" w:cs="Times New Roman"/>
                <w:b/>
                <w:sz w:val="16"/>
                <w:szCs w:val="16"/>
                <w:lang w:val="en-US"/>
              </w:rPr>
            </w:pPr>
            <w:r w:rsidRPr="00535995">
              <w:rPr>
                <w:rFonts w:ascii="Times New Roman" w:hAnsi="Times New Roman" w:cs="Times New Roman"/>
                <w:b/>
                <w:sz w:val="16"/>
                <w:szCs w:val="16"/>
                <w:lang w:val="en-US"/>
              </w:rPr>
              <w:t>Title, first author, year of publication</w:t>
            </w:r>
          </w:p>
        </w:tc>
        <w:tc>
          <w:tcPr>
            <w:tcW w:w="7024" w:type="dxa"/>
            <w:gridSpan w:val="9"/>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b/>
                <w:bCs/>
                <w:sz w:val="16"/>
                <w:szCs w:val="16"/>
                <w:lang w:val="en-US"/>
              </w:rPr>
              <w:t>Study characteristics</w:t>
            </w:r>
          </w:p>
        </w:tc>
        <w:tc>
          <w:tcPr>
            <w:tcW w:w="215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b/>
                <w:bCs/>
                <w:sz w:val="16"/>
                <w:szCs w:val="16"/>
                <w:lang w:val="en-US"/>
              </w:rPr>
              <w:t>Results on aging</w:t>
            </w:r>
          </w:p>
        </w:tc>
      </w:tr>
      <w:tr w:rsidR="00D166CD" w:rsidRPr="00535995" w:rsidTr="00D6189A">
        <w:trPr>
          <w:gridAfter w:val="1"/>
          <w:wAfter w:w="8" w:type="dxa"/>
          <w:trHeight w:val="232"/>
          <w:jc w:val="center"/>
        </w:trPr>
        <w:tc>
          <w:tcPr>
            <w:tcW w:w="1016" w:type="dxa"/>
            <w:vMerge/>
            <w:noWrap/>
          </w:tcPr>
          <w:p w:rsidR="00D166CD" w:rsidRPr="00535995" w:rsidRDefault="00D166CD" w:rsidP="00D6189A">
            <w:pPr>
              <w:rPr>
                <w:rFonts w:ascii="Times New Roman" w:hAnsi="Times New Roman" w:cs="Times New Roman"/>
                <w:b/>
                <w:sz w:val="16"/>
                <w:szCs w:val="16"/>
                <w:lang w:val="en-US"/>
              </w:rPr>
            </w:pPr>
          </w:p>
        </w:tc>
        <w:tc>
          <w:tcPr>
            <w:tcW w:w="2126" w:type="dxa"/>
            <w:gridSpan w:val="3"/>
          </w:tcPr>
          <w:p w:rsidR="00D166CD" w:rsidRPr="00535995" w:rsidRDefault="00D166CD" w:rsidP="00D6189A">
            <w:pPr>
              <w:jc w:val="center"/>
              <w:rPr>
                <w:rFonts w:ascii="Times New Roman" w:hAnsi="Times New Roman" w:cs="Times New Roman"/>
                <w:b/>
                <w:sz w:val="16"/>
                <w:szCs w:val="16"/>
                <w:lang w:val="en-US"/>
              </w:rPr>
            </w:pPr>
            <w:r w:rsidRPr="00535995">
              <w:rPr>
                <w:rFonts w:ascii="Times New Roman" w:hAnsi="Times New Roman" w:cs="Times New Roman"/>
                <w:b/>
                <w:sz w:val="16"/>
                <w:szCs w:val="16"/>
                <w:lang w:val="en-US"/>
              </w:rPr>
              <w:t>Participants (number; range; mean(SD); percentage of men)</w:t>
            </w:r>
          </w:p>
        </w:tc>
        <w:tc>
          <w:tcPr>
            <w:tcW w:w="992" w:type="dxa"/>
            <w:vMerge w:val="restart"/>
          </w:tcPr>
          <w:p w:rsidR="00D166CD" w:rsidRPr="00535995" w:rsidRDefault="00D166CD" w:rsidP="00D6189A">
            <w:pPr>
              <w:jc w:val="center"/>
              <w:rPr>
                <w:rFonts w:ascii="Times New Roman" w:hAnsi="Times New Roman" w:cs="Times New Roman"/>
                <w:b/>
                <w:sz w:val="16"/>
                <w:szCs w:val="16"/>
                <w:lang w:val="en-US"/>
              </w:rPr>
            </w:pPr>
            <w:r w:rsidRPr="00535995">
              <w:rPr>
                <w:rFonts w:ascii="Times New Roman" w:hAnsi="Times New Roman" w:cs="Times New Roman"/>
                <w:b/>
                <w:sz w:val="16"/>
                <w:szCs w:val="16"/>
                <w:lang w:val="en-US"/>
              </w:rPr>
              <w:t>Material</w:t>
            </w:r>
          </w:p>
        </w:tc>
        <w:tc>
          <w:tcPr>
            <w:tcW w:w="3906" w:type="dxa"/>
            <w:gridSpan w:val="5"/>
          </w:tcPr>
          <w:p w:rsidR="00D166CD" w:rsidRPr="00535995" w:rsidRDefault="00D166CD" w:rsidP="00D6189A">
            <w:pPr>
              <w:jc w:val="center"/>
              <w:rPr>
                <w:rFonts w:ascii="Times New Roman" w:hAnsi="Times New Roman" w:cs="Times New Roman"/>
                <w:b/>
                <w:sz w:val="16"/>
                <w:szCs w:val="16"/>
                <w:lang w:val="en-US"/>
              </w:rPr>
            </w:pPr>
            <w:r w:rsidRPr="00535995">
              <w:rPr>
                <w:rFonts w:ascii="Times New Roman" w:hAnsi="Times New Roman" w:cs="Times New Roman"/>
                <w:b/>
                <w:sz w:val="16"/>
                <w:szCs w:val="16"/>
                <w:lang w:val="en-US"/>
              </w:rPr>
              <w:t>Experiments</w:t>
            </w:r>
          </w:p>
        </w:tc>
        <w:tc>
          <w:tcPr>
            <w:tcW w:w="2158" w:type="dxa"/>
            <w:vMerge w:val="restart"/>
          </w:tcPr>
          <w:p w:rsidR="00D166CD" w:rsidRPr="00535995" w:rsidRDefault="00D166CD" w:rsidP="00D6189A">
            <w:pPr>
              <w:jc w:val="center"/>
              <w:rPr>
                <w:rFonts w:ascii="Times New Roman" w:hAnsi="Times New Roman" w:cs="Times New Roman"/>
                <w:b/>
                <w:bCs/>
                <w:sz w:val="16"/>
                <w:szCs w:val="16"/>
                <w:lang w:val="en-US"/>
              </w:rPr>
            </w:pPr>
          </w:p>
        </w:tc>
      </w:tr>
      <w:tr w:rsidR="00D166CD" w:rsidRPr="00535995" w:rsidTr="00D6189A">
        <w:trPr>
          <w:gridAfter w:val="1"/>
          <w:wAfter w:w="8" w:type="dxa"/>
          <w:trHeight w:val="231"/>
          <w:jc w:val="center"/>
        </w:trPr>
        <w:tc>
          <w:tcPr>
            <w:tcW w:w="1016" w:type="dxa"/>
            <w:vMerge/>
            <w:noWrap/>
          </w:tcPr>
          <w:p w:rsidR="00D166CD" w:rsidRPr="00535995" w:rsidRDefault="00D166CD" w:rsidP="00D6189A">
            <w:pPr>
              <w:rPr>
                <w:rFonts w:ascii="Times New Roman" w:hAnsi="Times New Roman" w:cs="Times New Roman"/>
                <w:b/>
                <w:sz w:val="16"/>
                <w:szCs w:val="16"/>
                <w:lang w:val="en-US"/>
              </w:rPr>
            </w:pPr>
          </w:p>
        </w:tc>
        <w:tc>
          <w:tcPr>
            <w:tcW w:w="708" w:type="dxa"/>
          </w:tcPr>
          <w:p w:rsidR="00D166CD" w:rsidRPr="00535995" w:rsidRDefault="00D166CD" w:rsidP="00D6189A">
            <w:pPr>
              <w:jc w:val="center"/>
              <w:rPr>
                <w:rFonts w:ascii="Times New Roman" w:hAnsi="Times New Roman" w:cs="Times New Roman"/>
                <w:b/>
                <w:sz w:val="16"/>
                <w:szCs w:val="16"/>
                <w:lang w:val="en-US"/>
              </w:rPr>
            </w:pPr>
            <w:r w:rsidRPr="00535995">
              <w:rPr>
                <w:rFonts w:ascii="Times New Roman" w:hAnsi="Times New Roman" w:cs="Times New Roman"/>
                <w:b/>
                <w:sz w:val="16"/>
                <w:szCs w:val="16"/>
                <w:lang w:val="en-US"/>
              </w:rPr>
              <w:t>Older adults</w:t>
            </w:r>
          </w:p>
        </w:tc>
        <w:tc>
          <w:tcPr>
            <w:tcW w:w="709" w:type="dxa"/>
          </w:tcPr>
          <w:p w:rsidR="00D166CD" w:rsidRPr="00535995" w:rsidRDefault="00D166CD" w:rsidP="00D6189A">
            <w:pPr>
              <w:jc w:val="center"/>
              <w:rPr>
                <w:rFonts w:ascii="Times New Roman" w:hAnsi="Times New Roman" w:cs="Times New Roman"/>
                <w:b/>
                <w:sz w:val="16"/>
                <w:szCs w:val="16"/>
                <w:lang w:val="en-US"/>
              </w:rPr>
            </w:pPr>
            <w:r w:rsidRPr="00535995">
              <w:rPr>
                <w:rFonts w:ascii="Times New Roman" w:hAnsi="Times New Roman" w:cs="Times New Roman"/>
                <w:b/>
                <w:sz w:val="16"/>
                <w:szCs w:val="16"/>
                <w:lang w:val="en-US"/>
              </w:rPr>
              <w:t>Younger adults</w:t>
            </w:r>
          </w:p>
        </w:tc>
        <w:tc>
          <w:tcPr>
            <w:tcW w:w="709" w:type="dxa"/>
          </w:tcPr>
          <w:p w:rsidR="00D166CD" w:rsidRPr="00535995" w:rsidRDefault="00D166CD" w:rsidP="00D6189A">
            <w:pPr>
              <w:jc w:val="center"/>
              <w:rPr>
                <w:rFonts w:ascii="Times New Roman" w:hAnsi="Times New Roman" w:cs="Times New Roman"/>
                <w:b/>
                <w:sz w:val="16"/>
                <w:szCs w:val="16"/>
                <w:lang w:val="en-US"/>
              </w:rPr>
            </w:pPr>
            <w:r w:rsidRPr="00535995">
              <w:rPr>
                <w:rFonts w:ascii="Times New Roman" w:hAnsi="Times New Roman" w:cs="Times New Roman"/>
                <w:b/>
                <w:sz w:val="16"/>
                <w:szCs w:val="16"/>
                <w:lang w:val="en-US"/>
              </w:rPr>
              <w:t>Other groups</w:t>
            </w:r>
          </w:p>
        </w:tc>
        <w:tc>
          <w:tcPr>
            <w:tcW w:w="992" w:type="dxa"/>
            <w:vMerge/>
          </w:tcPr>
          <w:p w:rsidR="00D166CD" w:rsidRPr="00535995" w:rsidRDefault="00D166CD" w:rsidP="00D6189A">
            <w:pPr>
              <w:jc w:val="center"/>
              <w:rPr>
                <w:rFonts w:ascii="Times New Roman" w:hAnsi="Times New Roman" w:cs="Times New Roman"/>
                <w:b/>
                <w:sz w:val="16"/>
                <w:szCs w:val="16"/>
                <w:lang w:val="en-US"/>
              </w:rPr>
            </w:pPr>
          </w:p>
        </w:tc>
        <w:tc>
          <w:tcPr>
            <w:tcW w:w="720" w:type="dxa"/>
          </w:tcPr>
          <w:p w:rsidR="00D166CD" w:rsidRPr="00535995" w:rsidRDefault="00D166CD" w:rsidP="00D6189A">
            <w:pPr>
              <w:jc w:val="center"/>
              <w:rPr>
                <w:rFonts w:ascii="Times New Roman" w:hAnsi="Times New Roman" w:cs="Times New Roman"/>
                <w:b/>
                <w:sz w:val="16"/>
                <w:szCs w:val="16"/>
                <w:lang w:val="en-US"/>
              </w:rPr>
            </w:pPr>
            <w:r w:rsidRPr="00535995">
              <w:rPr>
                <w:rFonts w:ascii="Times New Roman" w:hAnsi="Times New Roman" w:cs="Times New Roman"/>
                <w:b/>
                <w:sz w:val="16"/>
                <w:szCs w:val="16"/>
                <w:lang w:val="en-US"/>
              </w:rPr>
              <w:t>Tasks</w:t>
            </w:r>
          </w:p>
        </w:tc>
        <w:tc>
          <w:tcPr>
            <w:tcW w:w="1551" w:type="dxa"/>
            <w:gridSpan w:val="2"/>
          </w:tcPr>
          <w:p w:rsidR="00D166CD" w:rsidRPr="00535995" w:rsidRDefault="00D166CD" w:rsidP="00D6189A">
            <w:pPr>
              <w:jc w:val="center"/>
              <w:rPr>
                <w:rFonts w:ascii="Times New Roman" w:hAnsi="Times New Roman" w:cs="Times New Roman"/>
                <w:b/>
                <w:sz w:val="16"/>
                <w:szCs w:val="16"/>
                <w:lang w:val="en-US"/>
              </w:rPr>
            </w:pPr>
            <w:r w:rsidRPr="00535995">
              <w:rPr>
                <w:rFonts w:ascii="Times New Roman" w:hAnsi="Times New Roman" w:cs="Times New Roman"/>
                <w:b/>
                <w:sz w:val="16"/>
                <w:szCs w:val="16"/>
                <w:lang w:val="en-US"/>
              </w:rPr>
              <w:t>Conditions</w:t>
            </w:r>
          </w:p>
        </w:tc>
        <w:tc>
          <w:tcPr>
            <w:tcW w:w="990" w:type="dxa"/>
          </w:tcPr>
          <w:p w:rsidR="00D166CD" w:rsidRPr="00535995" w:rsidRDefault="00D166CD" w:rsidP="00D6189A">
            <w:pPr>
              <w:jc w:val="center"/>
              <w:rPr>
                <w:rFonts w:ascii="Times New Roman" w:hAnsi="Times New Roman" w:cs="Times New Roman"/>
                <w:b/>
                <w:sz w:val="16"/>
                <w:szCs w:val="16"/>
                <w:lang w:val="en-US"/>
              </w:rPr>
            </w:pPr>
            <w:r w:rsidRPr="00535995">
              <w:rPr>
                <w:rFonts w:ascii="Times New Roman" w:hAnsi="Times New Roman" w:cs="Times New Roman"/>
                <w:b/>
                <w:sz w:val="16"/>
                <w:szCs w:val="16"/>
                <w:lang w:val="en-US"/>
              </w:rPr>
              <w:t>Instructions</w:t>
            </w:r>
          </w:p>
        </w:tc>
        <w:tc>
          <w:tcPr>
            <w:tcW w:w="645" w:type="dxa"/>
          </w:tcPr>
          <w:p w:rsidR="00D166CD" w:rsidRPr="00535995" w:rsidRDefault="00D166CD" w:rsidP="00D6189A">
            <w:pPr>
              <w:jc w:val="center"/>
              <w:rPr>
                <w:rFonts w:ascii="Times New Roman" w:hAnsi="Times New Roman" w:cs="Times New Roman"/>
                <w:b/>
                <w:sz w:val="16"/>
                <w:szCs w:val="16"/>
                <w:lang w:val="en-US"/>
              </w:rPr>
            </w:pPr>
            <w:r w:rsidRPr="00535995">
              <w:rPr>
                <w:rFonts w:ascii="Times New Roman" w:hAnsi="Times New Roman" w:cs="Times New Roman"/>
                <w:b/>
                <w:sz w:val="16"/>
                <w:szCs w:val="16"/>
                <w:lang w:val="en-US"/>
              </w:rPr>
              <w:t>Time and repetition</w:t>
            </w:r>
          </w:p>
        </w:tc>
        <w:tc>
          <w:tcPr>
            <w:tcW w:w="2158" w:type="dxa"/>
            <w:vMerge/>
          </w:tcPr>
          <w:p w:rsidR="00D166CD" w:rsidRPr="00535995" w:rsidRDefault="00D166CD" w:rsidP="00D6189A">
            <w:pPr>
              <w:jc w:val="center"/>
              <w:rPr>
                <w:rFonts w:ascii="Times New Roman" w:hAnsi="Times New Roman" w:cs="Times New Roman"/>
                <w:b/>
                <w:bCs/>
                <w:sz w:val="16"/>
                <w:szCs w:val="16"/>
                <w:lang w:val="en-US"/>
              </w:rPr>
            </w:pPr>
          </w:p>
        </w:tc>
      </w:tr>
      <w:tr w:rsidR="00D166CD" w:rsidRPr="000E756E" w:rsidTr="00D6189A">
        <w:trPr>
          <w:gridAfter w:val="1"/>
          <w:wAfter w:w="8" w:type="dxa"/>
          <w:trHeight w:val="1964"/>
          <w:jc w:val="center"/>
        </w:trPr>
        <w:tc>
          <w:tcPr>
            <w:tcW w:w="1016" w:type="dxa"/>
            <w:noWrap/>
          </w:tcPr>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The influence of age and surface compliance on changes in postural control and attention due to ankle neuromuscular fatigue</w:t>
            </w:r>
          </w:p>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Bisson, 2014</w:t>
            </w:r>
          </w:p>
        </w:tc>
        <w:tc>
          <w:tcPr>
            <w:tcW w:w="70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13; n.r.; 65(4); 100%</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11; n.r.; 24(3); 100%</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w:t>
            </w:r>
          </w:p>
        </w:tc>
        <w:tc>
          <w:tcPr>
            <w:tcW w:w="992"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Dynamometer chair,  force platform, block of dense foam, opaque ski googles, speakers</w:t>
            </w:r>
          </w:p>
        </w:tc>
        <w:tc>
          <w:tcPr>
            <w:tcW w:w="72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Postural task</w:t>
            </w:r>
          </w:p>
        </w:tc>
        <w:tc>
          <w:tcPr>
            <w:tcW w:w="1551" w:type="dxa"/>
            <w:gridSpan w:val="2"/>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Participants stand on a force platform blindfolded</w:t>
            </w:r>
          </w:p>
          <w:p w:rsidR="00D166CD" w:rsidRPr="006B0FC5" w:rsidRDefault="00D166CD" w:rsidP="00D6189A">
            <w:pPr>
              <w:jc w:val="center"/>
              <w:rPr>
                <w:rFonts w:ascii="Times New Roman" w:hAnsi="Times New Roman" w:cs="Times New Roman"/>
                <w:sz w:val="16"/>
                <w:szCs w:val="16"/>
                <w:lang w:val="fr-FR"/>
              </w:rPr>
            </w:pPr>
            <w:r w:rsidRPr="006B0FC5">
              <w:rPr>
                <w:rFonts w:ascii="Times New Roman" w:hAnsi="Times New Roman" w:cs="Times New Roman"/>
                <w:sz w:val="16"/>
                <w:szCs w:val="16"/>
                <w:lang w:val="fr-FR"/>
              </w:rPr>
              <w:t>A) Surface</w:t>
            </w:r>
          </w:p>
          <w:p w:rsidR="00D166CD" w:rsidRPr="006B0FC5" w:rsidRDefault="00D166CD" w:rsidP="00D6189A">
            <w:pPr>
              <w:jc w:val="center"/>
              <w:rPr>
                <w:rFonts w:ascii="Times New Roman" w:hAnsi="Times New Roman" w:cs="Times New Roman"/>
                <w:sz w:val="16"/>
                <w:szCs w:val="16"/>
                <w:lang w:val="fr-FR"/>
              </w:rPr>
            </w:pPr>
            <w:r w:rsidRPr="006B0FC5">
              <w:rPr>
                <w:rFonts w:ascii="Times New Roman" w:hAnsi="Times New Roman" w:cs="Times New Roman"/>
                <w:sz w:val="16"/>
                <w:szCs w:val="16"/>
                <w:lang w:val="fr-FR"/>
              </w:rPr>
              <w:t>1) Firm surface</w:t>
            </w:r>
          </w:p>
          <w:p w:rsidR="00D166CD" w:rsidRPr="006B0FC5" w:rsidRDefault="00D166CD" w:rsidP="00D6189A">
            <w:pPr>
              <w:jc w:val="center"/>
              <w:rPr>
                <w:rFonts w:ascii="Times New Roman" w:hAnsi="Times New Roman" w:cs="Times New Roman"/>
                <w:sz w:val="16"/>
                <w:szCs w:val="16"/>
                <w:lang w:val="fr-FR"/>
              </w:rPr>
            </w:pPr>
            <w:r w:rsidRPr="006B0FC5">
              <w:rPr>
                <w:rFonts w:ascii="Times New Roman" w:hAnsi="Times New Roman" w:cs="Times New Roman"/>
                <w:sz w:val="16"/>
                <w:szCs w:val="16"/>
                <w:lang w:val="fr-FR"/>
              </w:rPr>
              <w:t>2) Compliant surface</w:t>
            </w:r>
          </w:p>
          <w:p w:rsidR="00D166CD" w:rsidRPr="006B0FC5" w:rsidRDefault="00D166CD" w:rsidP="00D6189A">
            <w:pPr>
              <w:jc w:val="center"/>
              <w:rPr>
                <w:rFonts w:ascii="Times New Roman" w:hAnsi="Times New Roman" w:cs="Times New Roman"/>
                <w:sz w:val="16"/>
                <w:szCs w:val="16"/>
                <w:lang w:val="fr-FR"/>
              </w:rPr>
            </w:pPr>
            <w:r w:rsidRPr="006B0FC5">
              <w:rPr>
                <w:rFonts w:ascii="Times New Roman" w:hAnsi="Times New Roman" w:cs="Times New Roman"/>
                <w:sz w:val="16"/>
                <w:szCs w:val="16"/>
                <w:lang w:val="fr-FR"/>
              </w:rPr>
              <w:t>B) Fatigue condition</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 Baseline</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 Post fatigue trials</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C) Dual task</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 No dual task</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 Choice reaction time task between two auditory stimuli</w:t>
            </w:r>
          </w:p>
        </w:tc>
        <w:tc>
          <w:tcPr>
            <w:tcW w:w="99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Maintain posture</w:t>
            </w:r>
          </w:p>
        </w:tc>
        <w:tc>
          <w:tcPr>
            <w:tcW w:w="645"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16min</w:t>
            </w:r>
          </w:p>
        </w:tc>
        <w:tc>
          <w:tcPr>
            <w:tcW w:w="215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Older adults are affected to a greater extent by muscle fatigue compared with young adults, but only when standing on a compliant surface. Only older men showed an increase in standing Choice Reaction Time with fatigue, and only when standing on the compliant surface."</w:t>
            </w:r>
          </w:p>
        </w:tc>
      </w:tr>
      <w:tr w:rsidR="00D166CD" w:rsidRPr="000E756E" w:rsidTr="00D6189A">
        <w:trPr>
          <w:gridAfter w:val="1"/>
          <w:wAfter w:w="8" w:type="dxa"/>
          <w:trHeight w:val="1695"/>
          <w:jc w:val="center"/>
        </w:trPr>
        <w:tc>
          <w:tcPr>
            <w:tcW w:w="1016" w:type="dxa"/>
            <w:noWrap/>
          </w:tcPr>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The effect of ageing on multisensory integration for the control of movement timing</w:t>
            </w:r>
          </w:p>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Elliott, 2011</w:t>
            </w:r>
          </w:p>
        </w:tc>
        <w:tc>
          <w:tcPr>
            <w:tcW w:w="70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15; 63–80; 72.6(n.r.); 33.3%</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15; 18–37; 27.7(n.r.); 60%</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w:t>
            </w:r>
          </w:p>
        </w:tc>
        <w:tc>
          <w:tcPr>
            <w:tcW w:w="992"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Piezo-electric auditory buzzer, solenoid-based tactile actuator, force sensitive resistor, headphones, data </w:t>
            </w:r>
            <w:r w:rsidRPr="00535995">
              <w:rPr>
                <w:rFonts w:ascii="Times New Roman" w:hAnsi="Times New Roman" w:cs="Times New Roman"/>
                <w:sz w:val="16"/>
                <w:szCs w:val="16"/>
                <w:lang w:val="en-US"/>
              </w:rPr>
              <w:lastRenderedPageBreak/>
              <w:t>acquisition</w:t>
            </w:r>
            <w:r w:rsidRPr="00535995">
              <w:rPr>
                <w:rFonts w:ascii="Times New Roman" w:hAnsi="Times New Roman" w:cs="Times New Roman"/>
                <w:sz w:val="16"/>
                <w:szCs w:val="16"/>
                <w:lang w:val="en-US"/>
              </w:rPr>
              <w:br/>
              <w:t>device</w:t>
            </w:r>
          </w:p>
        </w:tc>
        <w:tc>
          <w:tcPr>
            <w:tcW w:w="72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lastRenderedPageBreak/>
              <w:t>Control of movement timing</w:t>
            </w:r>
          </w:p>
        </w:tc>
        <w:tc>
          <w:tcPr>
            <w:tcW w:w="1551" w:type="dxa"/>
            <w:gridSpan w:val="2"/>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Metronome presentation:</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Auditory</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 Tactile</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C) Audio-tactile with temporal jitter to the auditory metronome</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 Temporal jitter: 0ms</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lastRenderedPageBreak/>
              <w:t>2) 30ms</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3) 60ms</w:t>
            </w:r>
          </w:p>
        </w:tc>
        <w:tc>
          <w:tcPr>
            <w:tcW w:w="99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lastRenderedPageBreak/>
              <w:t>Tap the index finger in time to the metronome</w:t>
            </w:r>
          </w:p>
        </w:tc>
        <w:tc>
          <w:tcPr>
            <w:tcW w:w="645"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91 trials</w:t>
            </w:r>
          </w:p>
        </w:tc>
        <w:tc>
          <w:tcPr>
            <w:tcW w:w="215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"Older adults matched the performance of young adults when synchronizing to an isochronous auditory or tactile metronome. When the temporal regularity of the auditory metronome was reduced, older adults' performance was degraded to a greater extent than the young adults in both unimodal and bimodal conditions. However, proportionally both groups showed similar improvements </w:t>
            </w:r>
            <w:r w:rsidRPr="00535995">
              <w:rPr>
                <w:rFonts w:ascii="Times New Roman" w:hAnsi="Times New Roman" w:cs="Times New Roman"/>
                <w:sz w:val="16"/>
                <w:szCs w:val="16"/>
                <w:lang w:val="en-US"/>
              </w:rPr>
              <w:lastRenderedPageBreak/>
              <w:t>in synchronization performance in bimodal conditions compared with the equivalent, auditory-only conditions."</w:t>
            </w:r>
          </w:p>
        </w:tc>
      </w:tr>
      <w:tr w:rsidR="00D166CD" w:rsidRPr="000E756E" w:rsidTr="00D6189A">
        <w:trPr>
          <w:gridAfter w:val="1"/>
          <w:wAfter w:w="8" w:type="dxa"/>
          <w:trHeight w:val="1695"/>
          <w:jc w:val="center"/>
        </w:trPr>
        <w:tc>
          <w:tcPr>
            <w:tcW w:w="1016" w:type="dxa"/>
            <w:noWrap/>
          </w:tcPr>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lastRenderedPageBreak/>
              <w:t>Visual-vestibular stimulation interferes with information processing in young and older humans</w:t>
            </w:r>
          </w:p>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Furman, 2003</w:t>
            </w:r>
          </w:p>
        </w:tc>
        <w:tc>
          <w:tcPr>
            <w:tcW w:w="70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20; 65-76; 69.3(3.2); 50%</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20; 20-30; 23.5(2.9); 50%</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w:t>
            </w:r>
          </w:p>
        </w:tc>
        <w:tc>
          <w:tcPr>
            <w:tcW w:w="992"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Rotational chair, rigid cylindrical enclosure</w:t>
            </w:r>
          </w:p>
        </w:tc>
        <w:tc>
          <w:tcPr>
            <w:tcW w:w="72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Visual-vestibular tasks while doing an information processing task</w:t>
            </w:r>
          </w:p>
          <w:p w:rsidR="00D166CD" w:rsidRPr="00535995" w:rsidRDefault="00D166CD" w:rsidP="00D6189A">
            <w:pPr>
              <w:jc w:val="center"/>
              <w:rPr>
                <w:rFonts w:ascii="Times New Roman" w:hAnsi="Times New Roman" w:cs="Times New Roman"/>
                <w:sz w:val="16"/>
                <w:szCs w:val="16"/>
                <w:lang w:val="en-US"/>
              </w:rPr>
            </w:pPr>
          </w:p>
        </w:tc>
        <w:tc>
          <w:tcPr>
            <w:tcW w:w="1551" w:type="dxa"/>
            <w:gridSpan w:val="2"/>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Visual-vestibular tasks</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 Vision only</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 Vestibular only, rotations on a rotational chair</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3) Visuo-vestibular </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 Information processing tasks</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 Simple reaction time task</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 Disjunctive reaction time task</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3) Forced-choice reaction time task</w:t>
            </w:r>
          </w:p>
        </w:tc>
        <w:tc>
          <w:tcPr>
            <w:tcW w:w="99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Fixate a target</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 1) Push button as soon as possible</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 Push button if target tone only</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3) Push button in dominant hand if target tone, in non-dominant hand if non-target tone</w:t>
            </w:r>
          </w:p>
        </w:tc>
        <w:tc>
          <w:tcPr>
            <w:tcW w:w="645"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288 trials</w:t>
            </w:r>
          </w:p>
        </w:tc>
        <w:tc>
          <w:tcPr>
            <w:tcW w:w="215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"Results showed that older subjects had longer reaction times for all combinations of stimulus condition and reaction-time task compared with young subjects."</w:t>
            </w:r>
          </w:p>
        </w:tc>
      </w:tr>
      <w:tr w:rsidR="00D166CD" w:rsidRPr="000E756E" w:rsidTr="00D6189A">
        <w:trPr>
          <w:gridAfter w:val="1"/>
          <w:wAfter w:w="8" w:type="dxa"/>
          <w:trHeight w:val="1695"/>
          <w:jc w:val="center"/>
        </w:trPr>
        <w:tc>
          <w:tcPr>
            <w:tcW w:w="1016" w:type="dxa"/>
            <w:noWrap/>
          </w:tcPr>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A model-based approach to attention and sensory integration in postural control of older adults Mahboobin, 2007</w:t>
            </w:r>
          </w:p>
        </w:tc>
        <w:tc>
          <w:tcPr>
            <w:tcW w:w="70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10; 61–85; 73(8); 40% </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10; 22–33; 25(3); 50% </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w:t>
            </w:r>
          </w:p>
        </w:tc>
        <w:tc>
          <w:tcPr>
            <w:tcW w:w="992"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Posture platform, earphones, computer with custom software</w:t>
            </w:r>
          </w:p>
        </w:tc>
        <w:tc>
          <w:tcPr>
            <w:tcW w:w="72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Postural task</w:t>
            </w:r>
          </w:p>
        </w:tc>
        <w:tc>
          <w:tcPr>
            <w:tcW w:w="1551" w:type="dxa"/>
            <w:gridSpan w:val="2"/>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Rotating posture platform during eyes-closed stance while performing an information processing task</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No information processing task</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 Auditory choice reaction time</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C) Auditory vigilance task</w:t>
            </w:r>
          </w:p>
        </w:tc>
        <w:tc>
          <w:tcPr>
            <w:tcW w:w="99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Maintain posture</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 Maintain posture, press left or right button if hear a low or high pitch tone</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C) Maintain posture, remember the number of low and high tone they heard</w:t>
            </w:r>
          </w:p>
        </w:tc>
        <w:tc>
          <w:tcPr>
            <w:tcW w:w="645"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9 trials</w:t>
            </w:r>
          </w:p>
        </w:tc>
        <w:tc>
          <w:tcPr>
            <w:tcW w:w="215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"Performing a concurrent Information Processing  task had an overall effect on the time delay. Differences in the time delay of the postural control model were found for the older adults. The results suggest enhanced vulnerability of balance processes in older adults to interference from concurrent cognitive information processing tasks."</w:t>
            </w:r>
          </w:p>
        </w:tc>
      </w:tr>
      <w:tr w:rsidR="00D166CD" w:rsidRPr="000E756E" w:rsidTr="00D6189A">
        <w:trPr>
          <w:gridAfter w:val="1"/>
          <w:wAfter w:w="8" w:type="dxa"/>
          <w:trHeight w:val="1695"/>
          <w:jc w:val="center"/>
        </w:trPr>
        <w:tc>
          <w:tcPr>
            <w:tcW w:w="1016" w:type="dxa"/>
            <w:noWrap/>
          </w:tcPr>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The effect of multisensory cues on attention in aging</w:t>
            </w:r>
          </w:p>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Mahoney, 2011</w:t>
            </w:r>
          </w:p>
        </w:tc>
        <w:tc>
          <w:tcPr>
            <w:tcW w:w="70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18; n.r.;  76.4(7.9); n.r.</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18; n.r.; 19.2(2.7); n.r.</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w:t>
            </w:r>
          </w:p>
        </w:tc>
        <w:tc>
          <w:tcPr>
            <w:tcW w:w="992"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Constant voltage linear isolated programmable stimulator, electrodes, foot pedal, headphones</w:t>
            </w:r>
            <w:r w:rsidRPr="00535995">
              <w:rPr>
                <w:rFonts w:ascii="Times New Roman" w:hAnsi="Times New Roman" w:cs="Times New Roman"/>
                <w:sz w:val="16"/>
                <w:szCs w:val="16"/>
                <w:lang w:val="en-US"/>
              </w:rPr>
              <w:lastRenderedPageBreak/>
              <w:t xml:space="preserve">, computer, screen </w:t>
            </w:r>
          </w:p>
        </w:tc>
        <w:tc>
          <w:tcPr>
            <w:tcW w:w="72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lastRenderedPageBreak/>
              <w:t>Detection task</w:t>
            </w:r>
          </w:p>
        </w:tc>
        <w:tc>
          <w:tcPr>
            <w:tcW w:w="1551" w:type="dxa"/>
            <w:gridSpan w:val="2"/>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Localization</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 Lateral</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 Bilateral</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 Modalities</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 Visual</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 Auditory</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lastRenderedPageBreak/>
              <w:t>3) Somatosensory</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4) Audiovisual</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5) Audio-somatosensory</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6) Visuo-somatosensory</w:t>
            </w:r>
          </w:p>
        </w:tc>
        <w:tc>
          <w:tcPr>
            <w:tcW w:w="99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lastRenderedPageBreak/>
              <w:t>Respond as fast as possible to the stimuli</w:t>
            </w:r>
          </w:p>
        </w:tc>
        <w:tc>
          <w:tcPr>
            <w:tcW w:w="645"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232 trials</w:t>
            </w:r>
          </w:p>
        </w:tc>
        <w:tc>
          <w:tcPr>
            <w:tcW w:w="215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"Results revealed that reaction time to all multisensory pairings was significantly faster than those elicited to the constituent unisensory conditions across age groups. Both young and old participants responded the fastest to multisensory pairings containing somatosensory input. Compared to younger adults, </w:t>
            </w:r>
            <w:r w:rsidRPr="00535995">
              <w:rPr>
                <w:rFonts w:ascii="Times New Roman" w:hAnsi="Times New Roman" w:cs="Times New Roman"/>
                <w:sz w:val="16"/>
                <w:szCs w:val="16"/>
                <w:lang w:val="en-US"/>
              </w:rPr>
              <w:lastRenderedPageBreak/>
              <w:t>older adults demonstrated a significantly greater reaction time benefit when processing concurrent visuo-somatosensory information. In terms of co-activation, older adults demonstrated a significant increase in the magnitude of visual-somatosensory co-activation (i.e., multisensory integration), while younger adults demonstrated a significant increase in the magnitude of auditory-visual and auditory-somatosensory co-activation."</w:t>
            </w:r>
          </w:p>
        </w:tc>
      </w:tr>
      <w:tr w:rsidR="00D166CD" w:rsidRPr="000E756E" w:rsidTr="00D6189A">
        <w:trPr>
          <w:gridAfter w:val="1"/>
          <w:wAfter w:w="8" w:type="dxa"/>
          <w:trHeight w:val="1695"/>
          <w:jc w:val="center"/>
        </w:trPr>
        <w:tc>
          <w:tcPr>
            <w:tcW w:w="1016" w:type="dxa"/>
            <w:noWrap/>
            <w:hideMark/>
          </w:tcPr>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lastRenderedPageBreak/>
              <w:t>Multisensory integration across the senses in young and old adults</w:t>
            </w:r>
          </w:p>
          <w:p w:rsidR="00D166CD" w:rsidRPr="00535995" w:rsidRDefault="00D166CD" w:rsidP="00D6189A">
            <w:pPr>
              <w:rPr>
                <w:rFonts w:ascii="Times New Roman" w:hAnsi="Times New Roman" w:cs="Times New Roman"/>
                <w:sz w:val="16"/>
                <w:szCs w:val="16"/>
                <w:lang w:val="en-US"/>
              </w:rPr>
            </w:pPr>
            <w:r w:rsidRPr="00535995">
              <w:rPr>
                <w:rFonts w:ascii="Times New Roman" w:hAnsi="Times New Roman" w:cs="Times New Roman"/>
                <w:sz w:val="16"/>
                <w:szCs w:val="16"/>
                <w:lang w:val="en-US"/>
              </w:rPr>
              <w:t>Mahoney, 2012</w:t>
            </w:r>
          </w:p>
        </w:tc>
        <w:tc>
          <w:tcPr>
            <w:tcW w:w="708"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18; n.r.;  76.4(7.9); 39% men</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18; n.r.; 19.2(2.7); 55% men</w:t>
            </w:r>
          </w:p>
        </w:tc>
        <w:tc>
          <w:tcPr>
            <w:tcW w:w="709"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w:t>
            </w:r>
          </w:p>
        </w:tc>
        <w:tc>
          <w:tcPr>
            <w:tcW w:w="992"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Constant voltage linear isolated programmable stimulator, electrodes, foot pedal, headphones, computer, screen</w:t>
            </w:r>
          </w:p>
        </w:tc>
        <w:tc>
          <w:tcPr>
            <w:tcW w:w="72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 xml:space="preserve">Forced-choice reaction time task </w:t>
            </w:r>
          </w:p>
        </w:tc>
        <w:tc>
          <w:tcPr>
            <w:tcW w:w="1551" w:type="dxa"/>
            <w:gridSpan w:val="2"/>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Rows of 5 block lines with arrowheads pointed leftward or rightward.</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A) No cue</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B) Sensory alerting cues, presented bilaterally</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C) Sensory orienting cues presented at the location of the target stimulus</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For B) and C)</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1) Audiovisual</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 Audio-somatosensory</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3) Visuo-somatosensory</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4) Visual</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5) Auditory</w:t>
            </w:r>
          </w:p>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6) Somatosensory</w:t>
            </w:r>
          </w:p>
        </w:tc>
        <w:tc>
          <w:tcPr>
            <w:tcW w:w="990"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Make left or a right foot pedal presses in response to the direction of the central arrow</w:t>
            </w:r>
          </w:p>
        </w:tc>
        <w:tc>
          <w:tcPr>
            <w:tcW w:w="645" w:type="dxa"/>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232 trials</w:t>
            </w:r>
          </w:p>
        </w:tc>
        <w:tc>
          <w:tcPr>
            <w:tcW w:w="2158" w:type="dxa"/>
            <w:hideMark/>
          </w:tcPr>
          <w:p w:rsidR="00D166CD" w:rsidRPr="00535995" w:rsidRDefault="00D166CD" w:rsidP="00D6189A">
            <w:pPr>
              <w:jc w:val="center"/>
              <w:rPr>
                <w:rFonts w:ascii="Times New Roman" w:hAnsi="Times New Roman" w:cs="Times New Roman"/>
                <w:sz w:val="16"/>
                <w:szCs w:val="16"/>
                <w:lang w:val="en-US"/>
              </w:rPr>
            </w:pPr>
            <w:r w:rsidRPr="00535995">
              <w:rPr>
                <w:rFonts w:ascii="Times New Roman" w:hAnsi="Times New Roman" w:cs="Times New Roman"/>
                <w:sz w:val="16"/>
                <w:szCs w:val="16"/>
                <w:lang w:val="en-US"/>
              </w:rPr>
              <w:t>"Results revealed main effects for the executive attention and orienting networks, but not for the alerting network. Both old and young adults demonstrated significant orienting effects for audio-somatosensory, audiovisual, visuo-somatosensory cues. Younger adults demonstrated greater reaction time benefits for audio-somatosensory orienting cues whereas older adults demonstrated greater reaction time benefits for audiovisual orienting cues. Both groups demonstrated significant reaction time benefits for multisensory visuo-somatosensory orienting cues."</w:t>
            </w:r>
          </w:p>
        </w:tc>
      </w:tr>
    </w:tbl>
    <w:p w:rsidR="00D166CD" w:rsidRPr="00535995" w:rsidRDefault="00D166CD" w:rsidP="00D166CD">
      <w:pPr>
        <w:rPr>
          <w:rFonts w:ascii="Times New Roman" w:hAnsi="Times New Roman" w:cs="Times New Roman"/>
          <w:sz w:val="24"/>
          <w:lang w:val="en-US"/>
        </w:rPr>
      </w:pPr>
      <w:r w:rsidRPr="00535995">
        <w:rPr>
          <w:rFonts w:ascii="Times New Roman" w:hAnsi="Times New Roman" w:cs="Times New Roman"/>
          <w:sz w:val="24"/>
          <w:lang w:val="en-US"/>
        </w:rPr>
        <w:t>n.r.= not reported</w:t>
      </w:r>
    </w:p>
    <w:p w:rsidR="00D166CD" w:rsidRPr="00535995" w:rsidRDefault="00D166CD" w:rsidP="00D166CD">
      <w:pPr>
        <w:rPr>
          <w:rFonts w:ascii="Times New Roman" w:hAnsi="Times New Roman" w:cs="Times New Roman"/>
          <w:sz w:val="24"/>
          <w:lang w:val="en-US"/>
        </w:rPr>
      </w:pPr>
    </w:p>
    <w:p w:rsidR="00D166CD" w:rsidRPr="00535995" w:rsidRDefault="00D166CD" w:rsidP="00D166CD">
      <w:pPr>
        <w:rPr>
          <w:rFonts w:ascii="Times New Roman" w:hAnsi="Times New Roman" w:cs="Times New Roman"/>
          <w:sz w:val="28"/>
          <w:lang w:val="en-US"/>
        </w:rPr>
      </w:pPr>
    </w:p>
    <w:p w:rsidR="007900A0" w:rsidRDefault="00D166CD">
      <w:bookmarkStart w:id="0" w:name="_GoBack"/>
      <w:bookmarkEnd w:id="0"/>
    </w:p>
    <w:sectPr w:rsidR="007900A0" w:rsidSect="00C32C5E">
      <w:footerReference w:type="default" r:id="rI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Light">
    <w:altName w:val="Garamond"/>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8779805"/>
      <w:docPartObj>
        <w:docPartGallery w:val="Page Numbers (Bottom of Page)"/>
        <w:docPartUnique/>
      </w:docPartObj>
    </w:sdtPr>
    <w:sdtEndPr/>
    <w:sdtContent>
      <w:p w:rsidR="00972CC9" w:rsidRDefault="00D166CD">
        <w:pPr>
          <w:pStyle w:val="Footer"/>
          <w:jc w:val="right"/>
        </w:pPr>
        <w:r>
          <w:fldChar w:fldCharType="begin"/>
        </w:r>
        <w:r>
          <w:instrText>PAGE   \* MERGEFORMAT</w:instrText>
        </w:r>
        <w:r>
          <w:fldChar w:fldCharType="separate"/>
        </w:r>
        <w:r>
          <w:rPr>
            <w:noProof/>
          </w:rPr>
          <w:t>23</w:t>
        </w:r>
        <w:r>
          <w:fldChar w:fldCharType="end"/>
        </w:r>
      </w:p>
    </w:sdtContent>
  </w:sdt>
  <w:p w:rsidR="00972CC9" w:rsidRDefault="00D166CD">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8497E"/>
    <w:multiLevelType w:val="hybridMultilevel"/>
    <w:tmpl w:val="669495B8"/>
    <w:lvl w:ilvl="0" w:tplc="3FC272EC">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B503FD3"/>
    <w:multiLevelType w:val="hybridMultilevel"/>
    <w:tmpl w:val="262CAF8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DA03EF2"/>
    <w:multiLevelType w:val="hybridMultilevel"/>
    <w:tmpl w:val="BE62353C"/>
    <w:lvl w:ilvl="0" w:tplc="596C1BE0">
      <w:start w:val="5"/>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83949C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98B0330"/>
    <w:multiLevelType w:val="hybridMultilevel"/>
    <w:tmpl w:val="81041DFE"/>
    <w:lvl w:ilvl="0" w:tplc="45F89E1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A6B7F2C"/>
    <w:multiLevelType w:val="hybridMultilevel"/>
    <w:tmpl w:val="CC4ABB28"/>
    <w:lvl w:ilvl="0" w:tplc="66F2B956">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33A17022"/>
    <w:multiLevelType w:val="hybridMultilevel"/>
    <w:tmpl w:val="F418CF04"/>
    <w:lvl w:ilvl="0" w:tplc="C2F02940">
      <w:start w:val="5"/>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E5214A2"/>
    <w:multiLevelType w:val="hybridMultilevel"/>
    <w:tmpl w:val="1F50986E"/>
    <w:lvl w:ilvl="0" w:tplc="A0627348">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3F1251AD"/>
    <w:multiLevelType w:val="hybridMultilevel"/>
    <w:tmpl w:val="E0C81990"/>
    <w:lvl w:ilvl="0" w:tplc="28BE86AC">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4ADE5850"/>
    <w:multiLevelType w:val="hybridMultilevel"/>
    <w:tmpl w:val="DE2E34CA"/>
    <w:lvl w:ilvl="0" w:tplc="B14669D6">
      <w:numFmt w:val="bullet"/>
      <w:lvlText w:val="-"/>
      <w:lvlJc w:val="left"/>
      <w:pPr>
        <w:ind w:left="720" w:hanging="360"/>
      </w:pPr>
      <w:rPr>
        <w:rFonts w:ascii="Calibri" w:eastAsiaTheme="minorHAnsi" w:hAnsi="Calibri" w:cstheme="minorBid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BD03265"/>
    <w:multiLevelType w:val="hybridMultilevel"/>
    <w:tmpl w:val="17AC6C8A"/>
    <w:lvl w:ilvl="0" w:tplc="62C8F86C">
      <w:numFmt w:val="bullet"/>
      <w:lvlText w:val="-"/>
      <w:lvlJc w:val="left"/>
      <w:pPr>
        <w:ind w:left="720" w:hanging="360"/>
      </w:pPr>
      <w:rPr>
        <w:rFonts w:ascii="Calibri" w:eastAsiaTheme="minorHAnsi" w:hAnsi="Calibri" w:cstheme="minorBid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FC46945"/>
    <w:multiLevelType w:val="hybridMultilevel"/>
    <w:tmpl w:val="F278A964"/>
    <w:lvl w:ilvl="0" w:tplc="4DDC89E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60F27439"/>
    <w:multiLevelType w:val="hybridMultilevel"/>
    <w:tmpl w:val="26E4787E"/>
    <w:lvl w:ilvl="0" w:tplc="4DDC89E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C62451B"/>
    <w:multiLevelType w:val="hybridMultilevel"/>
    <w:tmpl w:val="64AA652E"/>
    <w:lvl w:ilvl="0" w:tplc="519E74E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19F2E89"/>
    <w:multiLevelType w:val="hybridMultilevel"/>
    <w:tmpl w:val="061E1C2A"/>
    <w:lvl w:ilvl="0" w:tplc="14902210">
      <w:numFmt w:val="bullet"/>
      <w:lvlText w:val="-"/>
      <w:lvlJc w:val="left"/>
      <w:pPr>
        <w:ind w:left="720" w:hanging="360"/>
      </w:pPr>
      <w:rPr>
        <w:rFonts w:ascii="Times New Roman" w:eastAsiaTheme="minorHAnsi" w:hAnsi="Times New Roman" w:cs="Times New Roman"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60A29E6"/>
    <w:multiLevelType w:val="hybridMultilevel"/>
    <w:tmpl w:val="235E59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9"/>
  </w:num>
  <w:num w:numId="4">
    <w:abstractNumId w:val="10"/>
  </w:num>
  <w:num w:numId="5">
    <w:abstractNumId w:val="12"/>
  </w:num>
  <w:num w:numId="6">
    <w:abstractNumId w:val="13"/>
  </w:num>
  <w:num w:numId="7">
    <w:abstractNumId w:val="14"/>
  </w:num>
  <w:num w:numId="8">
    <w:abstractNumId w:val="1"/>
  </w:num>
  <w:num w:numId="9">
    <w:abstractNumId w:val="6"/>
  </w:num>
  <w:num w:numId="10">
    <w:abstractNumId w:val="8"/>
  </w:num>
  <w:num w:numId="11">
    <w:abstractNumId w:val="7"/>
  </w:num>
  <w:num w:numId="12">
    <w:abstractNumId w:val="0"/>
  </w:num>
  <w:num w:numId="13">
    <w:abstractNumId w:val="5"/>
  </w:num>
  <w:num w:numId="14">
    <w:abstractNumId w:val="4"/>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6CD"/>
    <w:rsid w:val="005979D8"/>
    <w:rsid w:val="00623B59"/>
    <w:rsid w:val="00D16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2982A-D5A8-4656-8DD8-C0034EBFA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6CD"/>
    <w:pPr>
      <w:spacing w:after="200" w:line="276" w:lineRule="auto"/>
    </w:pPr>
    <w:rPr>
      <w:lang w:val="nl-NL"/>
    </w:rPr>
  </w:style>
  <w:style w:type="paragraph" w:styleId="Heading1">
    <w:name w:val="heading 1"/>
    <w:basedOn w:val="Normal"/>
    <w:link w:val="Heading1Char"/>
    <w:uiPriority w:val="9"/>
    <w:qFormat/>
    <w:rsid w:val="00D166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Heading3">
    <w:name w:val="heading 3"/>
    <w:basedOn w:val="Normal"/>
    <w:next w:val="Normal"/>
    <w:link w:val="Heading3Char"/>
    <w:uiPriority w:val="9"/>
    <w:semiHidden/>
    <w:unhideWhenUsed/>
    <w:qFormat/>
    <w:rsid w:val="00D166CD"/>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6CD"/>
    <w:rPr>
      <w:rFonts w:ascii="Times New Roman" w:eastAsia="Times New Roman" w:hAnsi="Times New Roman" w:cs="Times New Roman"/>
      <w:b/>
      <w:bCs/>
      <w:kern w:val="36"/>
      <w:sz w:val="48"/>
      <w:szCs w:val="48"/>
      <w:lang w:val="nl-NL" w:eastAsia="nl-NL"/>
    </w:rPr>
  </w:style>
  <w:style w:type="character" w:customStyle="1" w:styleId="Heading3Char">
    <w:name w:val="Heading 3 Char"/>
    <w:basedOn w:val="DefaultParagraphFont"/>
    <w:link w:val="Heading3"/>
    <w:uiPriority w:val="9"/>
    <w:semiHidden/>
    <w:rsid w:val="00D166CD"/>
    <w:rPr>
      <w:rFonts w:asciiTheme="majorHAnsi" w:eastAsiaTheme="majorEastAsia" w:hAnsiTheme="majorHAnsi" w:cstheme="majorBidi"/>
      <w:b/>
      <w:bCs/>
      <w:color w:val="5B9BD5" w:themeColor="accent1"/>
      <w:lang w:val="nl-NL"/>
    </w:rPr>
  </w:style>
  <w:style w:type="paragraph" w:styleId="Header">
    <w:name w:val="header"/>
    <w:basedOn w:val="Normal"/>
    <w:link w:val="HeaderChar"/>
    <w:uiPriority w:val="99"/>
    <w:unhideWhenUsed/>
    <w:rsid w:val="00D16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6CD"/>
    <w:rPr>
      <w:lang w:val="nl-NL"/>
    </w:rPr>
  </w:style>
  <w:style w:type="paragraph" w:styleId="Footer">
    <w:name w:val="footer"/>
    <w:basedOn w:val="Normal"/>
    <w:link w:val="FooterChar"/>
    <w:uiPriority w:val="99"/>
    <w:unhideWhenUsed/>
    <w:rsid w:val="00D166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6CD"/>
    <w:rPr>
      <w:lang w:val="nl-NL"/>
    </w:rPr>
  </w:style>
  <w:style w:type="paragraph" w:styleId="BalloonText">
    <w:name w:val="Balloon Text"/>
    <w:basedOn w:val="Normal"/>
    <w:link w:val="BalloonTextChar"/>
    <w:uiPriority w:val="99"/>
    <w:semiHidden/>
    <w:unhideWhenUsed/>
    <w:rsid w:val="00D166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6CD"/>
    <w:rPr>
      <w:rFonts w:ascii="Tahoma" w:hAnsi="Tahoma" w:cs="Tahoma"/>
      <w:sz w:val="16"/>
      <w:szCs w:val="16"/>
      <w:lang w:val="nl-NL"/>
    </w:rPr>
  </w:style>
  <w:style w:type="paragraph" w:styleId="ListParagraph">
    <w:name w:val="List Paragraph"/>
    <w:basedOn w:val="Normal"/>
    <w:uiPriority w:val="34"/>
    <w:qFormat/>
    <w:rsid w:val="00D166CD"/>
    <w:pPr>
      <w:ind w:left="720"/>
      <w:contextualSpacing/>
    </w:pPr>
  </w:style>
  <w:style w:type="character" w:styleId="CommentReference">
    <w:name w:val="annotation reference"/>
    <w:basedOn w:val="DefaultParagraphFont"/>
    <w:uiPriority w:val="99"/>
    <w:semiHidden/>
    <w:unhideWhenUsed/>
    <w:rsid w:val="00D166CD"/>
    <w:rPr>
      <w:sz w:val="16"/>
      <w:szCs w:val="16"/>
    </w:rPr>
  </w:style>
  <w:style w:type="paragraph" w:styleId="CommentText">
    <w:name w:val="annotation text"/>
    <w:basedOn w:val="Normal"/>
    <w:link w:val="CommentTextChar"/>
    <w:uiPriority w:val="99"/>
    <w:semiHidden/>
    <w:unhideWhenUsed/>
    <w:rsid w:val="00D166CD"/>
    <w:pPr>
      <w:spacing w:line="240" w:lineRule="auto"/>
    </w:pPr>
    <w:rPr>
      <w:sz w:val="20"/>
      <w:szCs w:val="20"/>
    </w:rPr>
  </w:style>
  <w:style w:type="character" w:customStyle="1" w:styleId="CommentTextChar">
    <w:name w:val="Comment Text Char"/>
    <w:basedOn w:val="DefaultParagraphFont"/>
    <w:link w:val="CommentText"/>
    <w:uiPriority w:val="99"/>
    <w:semiHidden/>
    <w:rsid w:val="00D166CD"/>
    <w:rPr>
      <w:sz w:val="20"/>
      <w:szCs w:val="20"/>
      <w:lang w:val="nl-NL"/>
    </w:rPr>
  </w:style>
  <w:style w:type="paragraph" w:styleId="CommentSubject">
    <w:name w:val="annotation subject"/>
    <w:basedOn w:val="CommentText"/>
    <w:next w:val="CommentText"/>
    <w:link w:val="CommentSubjectChar"/>
    <w:uiPriority w:val="99"/>
    <w:semiHidden/>
    <w:unhideWhenUsed/>
    <w:rsid w:val="00D166CD"/>
    <w:rPr>
      <w:b/>
      <w:bCs/>
    </w:rPr>
  </w:style>
  <w:style w:type="character" w:customStyle="1" w:styleId="CommentSubjectChar">
    <w:name w:val="Comment Subject Char"/>
    <w:basedOn w:val="CommentTextChar"/>
    <w:link w:val="CommentSubject"/>
    <w:uiPriority w:val="99"/>
    <w:semiHidden/>
    <w:rsid w:val="00D166CD"/>
    <w:rPr>
      <w:b/>
      <w:bCs/>
      <w:sz w:val="20"/>
      <w:szCs w:val="20"/>
      <w:lang w:val="nl-NL"/>
    </w:rPr>
  </w:style>
  <w:style w:type="paragraph" w:customStyle="1" w:styleId="Default">
    <w:name w:val="Default"/>
    <w:rsid w:val="00D166CD"/>
    <w:pPr>
      <w:autoSpaceDE w:val="0"/>
      <w:autoSpaceDN w:val="0"/>
      <w:adjustRightInd w:val="0"/>
      <w:spacing w:after="0" w:line="240" w:lineRule="auto"/>
    </w:pPr>
    <w:rPr>
      <w:rFonts w:ascii="Garamond-Light" w:hAnsi="Garamond-Light" w:cs="Garamond-Light"/>
      <w:color w:val="000000"/>
      <w:sz w:val="24"/>
      <w:szCs w:val="24"/>
      <w:lang w:val="nl-NL"/>
    </w:rPr>
  </w:style>
  <w:style w:type="paragraph" w:styleId="Caption">
    <w:name w:val="caption"/>
    <w:basedOn w:val="Normal"/>
    <w:next w:val="Normal"/>
    <w:uiPriority w:val="35"/>
    <w:unhideWhenUsed/>
    <w:qFormat/>
    <w:rsid w:val="00D166CD"/>
    <w:pPr>
      <w:spacing w:line="240" w:lineRule="auto"/>
    </w:pPr>
    <w:rPr>
      <w:b/>
      <w:bCs/>
      <w:color w:val="5B9BD5" w:themeColor="accent1"/>
      <w:sz w:val="18"/>
      <w:szCs w:val="18"/>
    </w:rPr>
  </w:style>
  <w:style w:type="table" w:styleId="TableGrid">
    <w:name w:val="Table Grid"/>
    <w:basedOn w:val="TableNormal"/>
    <w:uiPriority w:val="59"/>
    <w:rsid w:val="00D166CD"/>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D166CD"/>
  </w:style>
  <w:style w:type="character" w:styleId="Hyperlink">
    <w:name w:val="Hyperlink"/>
    <w:basedOn w:val="DefaultParagraphFont"/>
    <w:uiPriority w:val="99"/>
    <w:unhideWhenUsed/>
    <w:rsid w:val="00D166CD"/>
    <w:rPr>
      <w:color w:val="0563C1" w:themeColor="hyperlink"/>
      <w:u w:val="single"/>
    </w:rPr>
  </w:style>
  <w:style w:type="paragraph" w:styleId="NormalWeb">
    <w:name w:val="Normal (Web)"/>
    <w:basedOn w:val="Normal"/>
    <w:uiPriority w:val="99"/>
    <w:semiHidden/>
    <w:unhideWhenUsed/>
    <w:rsid w:val="00D166CD"/>
    <w:pPr>
      <w:spacing w:before="100" w:beforeAutospacing="1" w:after="100" w:afterAutospacing="1" w:line="240" w:lineRule="auto"/>
    </w:pPr>
    <w:rPr>
      <w:rFonts w:ascii="Times New Roman" w:eastAsiaTheme="minorEastAsia" w:hAnsi="Times New Roman" w:cs="Times New Roman"/>
      <w:sz w:val="24"/>
      <w:szCs w:val="24"/>
      <w:lang w:eastAsia="nl-NL"/>
    </w:rPr>
  </w:style>
  <w:style w:type="character" w:styleId="FollowedHyperlink">
    <w:name w:val="FollowedHyperlink"/>
    <w:basedOn w:val="DefaultParagraphFont"/>
    <w:uiPriority w:val="99"/>
    <w:semiHidden/>
    <w:unhideWhenUsed/>
    <w:rsid w:val="00D166CD"/>
    <w:rPr>
      <w:color w:val="954F72" w:themeColor="followedHyperlink"/>
      <w:u w:val="single"/>
    </w:rPr>
  </w:style>
  <w:style w:type="character" w:styleId="LineNumber">
    <w:name w:val="line number"/>
    <w:basedOn w:val="DefaultParagraphFont"/>
    <w:uiPriority w:val="99"/>
    <w:semiHidden/>
    <w:unhideWhenUsed/>
    <w:rsid w:val="00D166CD"/>
  </w:style>
  <w:style w:type="character" w:customStyle="1" w:styleId="xbe">
    <w:name w:val="_xbe"/>
    <w:basedOn w:val="DefaultParagraphFont"/>
    <w:rsid w:val="00D166CD"/>
  </w:style>
  <w:style w:type="paragraph" w:styleId="FootnoteText">
    <w:name w:val="footnote text"/>
    <w:basedOn w:val="Normal"/>
    <w:link w:val="FootnoteTextChar"/>
    <w:uiPriority w:val="99"/>
    <w:semiHidden/>
    <w:unhideWhenUsed/>
    <w:rsid w:val="00D166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66CD"/>
    <w:rPr>
      <w:sz w:val="20"/>
      <w:szCs w:val="20"/>
      <w:lang w:val="nl-NL"/>
    </w:rPr>
  </w:style>
  <w:style w:type="character" w:styleId="FootnoteReference">
    <w:name w:val="footnote reference"/>
    <w:basedOn w:val="DefaultParagraphFont"/>
    <w:uiPriority w:val="99"/>
    <w:semiHidden/>
    <w:unhideWhenUsed/>
    <w:rsid w:val="00D166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B5B85777C1B42AA7B2E00829C049E" ma:contentTypeVersion="7" ma:contentTypeDescription="Create a new document." ma:contentTypeScope="" ma:versionID="95e1889000582fa1ea767959ed6c08ca">
  <xsd:schema xmlns:xsd="http://www.w3.org/2001/XMLSchema" xmlns:p="http://schemas.microsoft.com/office/2006/metadata/properties" xmlns:ns2="64f0ecf7-d19c-4b88-abc0-1645d5999ad2" targetNamespace="http://schemas.microsoft.com/office/2006/metadata/properties" ma:root="true" ma:fieldsID="1970cc853a1240edc583d79f32ace129" ns2:_="">
    <xsd:import namespace="64f0ecf7-d19c-4b88-abc0-1645d5999ad2"/>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64f0ecf7-d19c-4b88-abc0-1645d5999ad2"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Id xmlns="64f0ecf7-d19c-4b88-abc0-1645d5999ad2">Data Sheet 1.docx</DocumentId>
    <IsDeleted xmlns="64f0ecf7-d19c-4b88-abc0-1645d5999ad2">false</IsDeleted>
    <StageName xmlns="64f0ecf7-d19c-4b88-abc0-1645d5999ad2">Accepted</StageName>
    <TitleName xmlns="64f0ecf7-d19c-4b88-abc0-1645d5999ad2">Data Sheet 1.docx</TitleName>
    <DocumentType xmlns="64f0ecf7-d19c-4b88-abc0-1645d5999ad2">Data Sheet</DocumentType>
    <FileFormat xmlns="64f0ecf7-d19c-4b88-abc0-1645d5999ad2">DOCX</FileFormat>
    <Checked_x0020_Out_x0020_To xmlns="64f0ecf7-d19c-4b88-abc0-1645d5999ad2">
      <UserInfo>
        <DisplayName/>
        <AccountId xsi:nil="true"/>
        <AccountType/>
      </UserInfo>
    </Checked_x0020_Out_x0020_To>
  </documentManagement>
</p:properties>
</file>

<file path=customXml/itemProps1.xml><?xml version="1.0" encoding="utf-8"?>
<ds:datastoreItem xmlns:ds="http://schemas.openxmlformats.org/officeDocument/2006/customXml" ds:itemID="{0E872293-89B0-461A-BB68-0EAC9365A5D9}"/>
</file>

<file path=customXml/itemProps2.xml><?xml version="1.0" encoding="utf-8"?>
<ds:datastoreItem xmlns:ds="http://schemas.openxmlformats.org/officeDocument/2006/customXml" ds:itemID="{63905B5B-7866-49A6-811F-08CC40767555}"/>
</file>

<file path=customXml/itemProps3.xml><?xml version="1.0" encoding="utf-8"?>
<ds:datastoreItem xmlns:ds="http://schemas.openxmlformats.org/officeDocument/2006/customXml" ds:itemID="{CED2E5C4-E3A3-47BA-A753-88CFFAE0E421}"/>
</file>

<file path=docProps/app.xml><?xml version="1.0" encoding="utf-8"?>
<Properties xmlns="http://schemas.openxmlformats.org/officeDocument/2006/extended-properties" xmlns:vt="http://schemas.openxmlformats.org/officeDocument/2006/docPropsVTypes">
  <Template>Normal</Template>
  <TotalTime>1</TotalTime>
  <Pages>23</Pages>
  <Words>31570</Words>
  <Characters>179953</Characters>
  <Application>Microsoft Office Word</Application>
  <DocSecurity>0</DocSecurity>
  <Lines>1499</Lines>
  <Paragraphs>422</Paragraphs>
  <ScaleCrop>false</ScaleCrop>
  <Company>PITSOLUTIONS PVT LTD</Company>
  <LinksUpToDate>false</LinksUpToDate>
  <CharactersWithSpaces>211101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Frontiers</dc:creator>
  <cp:keywords/>
  <dc:description/>
  <cp:lastModifiedBy>Frontiers</cp:lastModifiedBy>
  <cp:revision>1</cp:revision>
  <dcterms:created xsi:type="dcterms:W3CDTF">2017-03-14T13:58:00Z</dcterms:created>
  <dcterms:modified xsi:type="dcterms:W3CDTF">2017-03-14T14:00:00Z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0x0101004D4B5B85777C1B42AA7B2E00829C049E</vt:lpwstr>
  </property>
</Properties>
</file>