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713" w:rsidRPr="000F0713" w:rsidRDefault="000F0713" w:rsidP="000F0713">
      <w:pPr>
        <w:spacing w:after="0" w:line="240" w:lineRule="auto"/>
        <w:ind w:right="141"/>
        <w:jc w:val="center"/>
        <w:rPr>
          <w:rFonts w:ascii="Times New Roman" w:eastAsia="Calibri" w:hAnsi="Times New Roman" w:cs="Times New Roman"/>
          <w:b/>
          <w:i/>
          <w:sz w:val="32"/>
          <w:szCs w:val="32"/>
          <w:lang w:val="en-GB" w:eastAsia="en-GB"/>
        </w:rPr>
      </w:pPr>
      <w:r w:rsidRPr="000F0713">
        <w:rPr>
          <w:rFonts w:ascii="Times New Roman" w:eastAsia="Calibri" w:hAnsi="Times New Roman" w:cs="Times New Roman"/>
          <w:b/>
          <w:i/>
          <w:sz w:val="32"/>
          <w:szCs w:val="32"/>
          <w:lang w:val="en-GB" w:eastAsia="en-GB"/>
        </w:rPr>
        <w:t>Supplementary Material</w:t>
      </w:r>
    </w:p>
    <w:p w:rsidR="000F0713" w:rsidRPr="000F0713" w:rsidRDefault="000F0713" w:rsidP="000F0713">
      <w:pPr>
        <w:spacing w:after="0" w:line="240" w:lineRule="auto"/>
        <w:ind w:right="141"/>
        <w:jc w:val="center"/>
        <w:rPr>
          <w:rFonts w:ascii="Times New Roman" w:eastAsia="Calibri" w:hAnsi="Times New Roman" w:cs="Times New Roman"/>
          <w:b/>
          <w:i/>
          <w:sz w:val="32"/>
          <w:szCs w:val="32"/>
          <w:lang w:val="en-GB" w:eastAsia="en-GB"/>
        </w:rPr>
      </w:pPr>
    </w:p>
    <w:p w:rsidR="000F0713" w:rsidRPr="000F0713" w:rsidRDefault="000F0713" w:rsidP="000F0713">
      <w:pPr>
        <w:spacing w:after="0" w:line="240" w:lineRule="auto"/>
        <w:ind w:right="141"/>
        <w:jc w:val="center"/>
        <w:rPr>
          <w:rFonts w:ascii="Times New Roman" w:eastAsia="Calibri" w:hAnsi="Times New Roman" w:cs="Times New Roman"/>
          <w:b/>
          <w:i/>
          <w:sz w:val="32"/>
          <w:szCs w:val="32"/>
          <w:lang w:val="en-GB" w:eastAsia="en-GB"/>
        </w:rPr>
      </w:pPr>
    </w:p>
    <w:p w:rsidR="000F0713" w:rsidRPr="000F0713" w:rsidRDefault="000F0713" w:rsidP="000F0713">
      <w:pPr>
        <w:spacing w:after="0"/>
        <w:jc w:val="center"/>
        <w:rPr>
          <w:rFonts w:ascii="Times New Roman" w:eastAsia="Calibri" w:hAnsi="Times New Roman" w:cs="Times New Roman"/>
          <w:b/>
          <w:bCs/>
          <w:sz w:val="32"/>
          <w:szCs w:val="32"/>
          <w:lang w:val="en-US" w:eastAsia="en-GB"/>
        </w:rPr>
      </w:pPr>
      <w:r w:rsidRPr="000F0713">
        <w:rPr>
          <w:rFonts w:ascii="Times New Roman" w:eastAsia="Calibri" w:hAnsi="Times New Roman" w:cs="Times New Roman"/>
          <w:b/>
          <w:bCs/>
          <w:sz w:val="32"/>
          <w:szCs w:val="32"/>
          <w:lang w:val="en-US" w:eastAsia="en-GB"/>
        </w:rPr>
        <w:t>Diminished Posterior Precuneus Connectivity with the Default Mode Network Differentiates Normal Aging from Alzheimer’s Disease</w:t>
      </w:r>
    </w:p>
    <w:p w:rsidR="000F0713" w:rsidRPr="000F0713" w:rsidRDefault="000F0713" w:rsidP="000F0713">
      <w:pPr>
        <w:spacing w:after="0"/>
        <w:jc w:val="center"/>
        <w:rPr>
          <w:rFonts w:ascii="Times New Roman" w:eastAsia="Calibri" w:hAnsi="Times New Roman" w:cs="Times New Roman"/>
          <w:b/>
          <w:bCs/>
          <w:sz w:val="32"/>
          <w:szCs w:val="32"/>
          <w:lang w:val="en-US" w:eastAsia="en-GB"/>
        </w:rPr>
      </w:pPr>
    </w:p>
    <w:p w:rsidR="000F0713" w:rsidRPr="000F0713" w:rsidRDefault="000F0713" w:rsidP="000F0713">
      <w:pPr>
        <w:spacing w:after="0"/>
        <w:jc w:val="center"/>
        <w:rPr>
          <w:rFonts w:ascii="Times New Roman" w:eastAsia="Calibri" w:hAnsi="Times New Roman" w:cs="Times New Roman"/>
          <w:b/>
          <w:bCs/>
          <w:sz w:val="32"/>
          <w:szCs w:val="32"/>
          <w:lang w:val="en-US" w:eastAsia="en-GB"/>
        </w:rPr>
      </w:pPr>
    </w:p>
    <w:p w:rsidR="000F0713" w:rsidRPr="000F0713" w:rsidRDefault="000F0713" w:rsidP="000F0713">
      <w:pPr>
        <w:spacing w:after="0"/>
        <w:rPr>
          <w:rFonts w:ascii="Times New Roman" w:eastAsia="Calibri" w:hAnsi="Times New Roman" w:cs="Times New Roman"/>
          <w:b/>
          <w:sz w:val="24"/>
          <w:szCs w:val="24"/>
          <w:lang w:eastAsia="en-GB"/>
        </w:rPr>
      </w:pPr>
      <w:r w:rsidRPr="000F0713">
        <w:rPr>
          <w:rFonts w:ascii="Times New Roman" w:eastAsia="Calibri" w:hAnsi="Times New Roman" w:cs="Times New Roman"/>
          <w:b/>
          <w:sz w:val="24"/>
          <w:szCs w:val="24"/>
          <w:lang w:eastAsia="en-GB"/>
        </w:rPr>
        <w:t>Bernadet L. Klaassens</w:t>
      </w:r>
      <w:r w:rsidRPr="000F0713">
        <w:rPr>
          <w:rFonts w:ascii="Times New Roman" w:eastAsia="Calibri" w:hAnsi="Times New Roman" w:cs="Times New Roman"/>
          <w:b/>
          <w:sz w:val="24"/>
          <w:szCs w:val="24"/>
          <w:vertAlign w:val="superscript"/>
          <w:lang w:eastAsia="en-GB"/>
        </w:rPr>
        <w:t>1,2,3,4,*</w:t>
      </w:r>
      <w:r w:rsidRPr="000F0713">
        <w:rPr>
          <w:rFonts w:ascii="Times New Roman" w:eastAsia="Calibri" w:hAnsi="Times New Roman" w:cs="Times New Roman"/>
          <w:b/>
          <w:sz w:val="24"/>
          <w:szCs w:val="24"/>
          <w:lang w:eastAsia="en-GB"/>
        </w:rPr>
        <w:t>, Joop M.A. van Gerven</w:t>
      </w:r>
      <w:r w:rsidRPr="000F0713">
        <w:rPr>
          <w:rFonts w:ascii="Times New Roman" w:eastAsia="Calibri" w:hAnsi="Times New Roman" w:cs="Times New Roman"/>
          <w:b/>
          <w:sz w:val="24"/>
          <w:szCs w:val="24"/>
          <w:vertAlign w:val="superscript"/>
          <w:lang w:eastAsia="en-GB"/>
        </w:rPr>
        <w:t>d</w:t>
      </w:r>
      <w:r w:rsidRPr="000F0713">
        <w:rPr>
          <w:rFonts w:ascii="Times New Roman" w:eastAsia="Calibri" w:hAnsi="Times New Roman" w:cs="Times New Roman"/>
          <w:b/>
          <w:sz w:val="24"/>
          <w:szCs w:val="24"/>
          <w:lang w:eastAsia="en-GB"/>
        </w:rPr>
        <w:t>, Jeroen van der Grond</w:t>
      </w:r>
      <w:r w:rsidRPr="000F0713">
        <w:rPr>
          <w:rFonts w:ascii="Times New Roman" w:eastAsia="Calibri" w:hAnsi="Times New Roman" w:cs="Times New Roman"/>
          <w:b/>
          <w:sz w:val="24"/>
          <w:szCs w:val="24"/>
          <w:vertAlign w:val="superscript"/>
          <w:lang w:eastAsia="en-GB"/>
        </w:rPr>
        <w:t>2</w:t>
      </w:r>
      <w:r w:rsidRPr="000F0713">
        <w:rPr>
          <w:rFonts w:ascii="Times New Roman" w:eastAsia="Calibri" w:hAnsi="Times New Roman" w:cs="Times New Roman"/>
          <w:b/>
          <w:sz w:val="24"/>
          <w:szCs w:val="24"/>
          <w:lang w:eastAsia="en-GB"/>
        </w:rPr>
        <w:t xml:space="preserve">, </w:t>
      </w:r>
    </w:p>
    <w:p w:rsidR="000F0713" w:rsidRPr="000F0713" w:rsidRDefault="000F0713" w:rsidP="000F0713">
      <w:pPr>
        <w:spacing w:after="0"/>
        <w:rPr>
          <w:rFonts w:ascii="Times New Roman" w:eastAsia="Calibri" w:hAnsi="Times New Roman" w:cs="Times New Roman"/>
          <w:b/>
          <w:sz w:val="24"/>
          <w:szCs w:val="24"/>
          <w:vertAlign w:val="superscript"/>
          <w:lang w:eastAsia="en-GB"/>
        </w:rPr>
      </w:pPr>
      <w:r w:rsidRPr="000F0713">
        <w:rPr>
          <w:rFonts w:ascii="Times New Roman" w:eastAsia="Calibri" w:hAnsi="Times New Roman" w:cs="Times New Roman"/>
          <w:b/>
          <w:sz w:val="24"/>
          <w:szCs w:val="24"/>
          <w:lang w:eastAsia="en-GB"/>
        </w:rPr>
        <w:t>Frank de Vos</w:t>
      </w:r>
      <w:r w:rsidRPr="000F0713">
        <w:rPr>
          <w:rFonts w:ascii="Times New Roman" w:eastAsia="Calibri" w:hAnsi="Times New Roman" w:cs="Times New Roman"/>
          <w:b/>
          <w:sz w:val="24"/>
          <w:szCs w:val="24"/>
          <w:vertAlign w:val="superscript"/>
          <w:lang w:eastAsia="en-GB"/>
        </w:rPr>
        <w:t>1,2,3</w:t>
      </w:r>
      <w:r w:rsidRPr="000F0713">
        <w:rPr>
          <w:rFonts w:ascii="Times New Roman" w:eastAsia="Calibri" w:hAnsi="Times New Roman" w:cs="Times New Roman"/>
          <w:b/>
          <w:sz w:val="24"/>
          <w:szCs w:val="24"/>
          <w:lang w:eastAsia="en-GB"/>
        </w:rPr>
        <w:t>, Christiane Möller</w:t>
      </w:r>
      <w:r w:rsidRPr="000F0713">
        <w:rPr>
          <w:rFonts w:ascii="Times New Roman" w:eastAsia="Calibri" w:hAnsi="Times New Roman" w:cs="Times New Roman"/>
          <w:b/>
          <w:sz w:val="24"/>
          <w:szCs w:val="24"/>
          <w:vertAlign w:val="superscript"/>
          <w:lang w:eastAsia="en-GB"/>
        </w:rPr>
        <w:t>1,2,3</w:t>
      </w:r>
      <w:r w:rsidRPr="000F0713">
        <w:rPr>
          <w:rFonts w:ascii="Times New Roman" w:eastAsia="Calibri" w:hAnsi="Times New Roman" w:cs="Times New Roman"/>
          <w:b/>
          <w:sz w:val="24"/>
          <w:szCs w:val="24"/>
          <w:lang w:eastAsia="en-GB"/>
        </w:rPr>
        <w:t xml:space="preserve"> , Serge A.R.B. Rombouts</w:t>
      </w:r>
      <w:r w:rsidRPr="000F0713">
        <w:rPr>
          <w:rFonts w:ascii="Times New Roman" w:eastAsia="Calibri" w:hAnsi="Times New Roman" w:cs="Times New Roman"/>
          <w:b/>
          <w:sz w:val="24"/>
          <w:szCs w:val="24"/>
          <w:vertAlign w:val="superscript"/>
          <w:lang w:eastAsia="en-GB"/>
        </w:rPr>
        <w:t>1,2,3</w:t>
      </w:r>
    </w:p>
    <w:p w:rsidR="000F0713" w:rsidRPr="000F0713" w:rsidRDefault="000F0713" w:rsidP="000F0713">
      <w:pPr>
        <w:spacing w:after="0"/>
        <w:jc w:val="center"/>
        <w:rPr>
          <w:rFonts w:ascii="Times New Roman" w:eastAsia="Calibri" w:hAnsi="Times New Roman" w:cs="Times New Roman"/>
          <w:b/>
          <w:bCs/>
          <w:sz w:val="32"/>
          <w:szCs w:val="32"/>
          <w:lang w:eastAsia="en-GB"/>
        </w:rPr>
      </w:pPr>
    </w:p>
    <w:p w:rsidR="000F0713" w:rsidRPr="000F0713" w:rsidRDefault="000F0713" w:rsidP="000F0713">
      <w:pPr>
        <w:spacing w:after="0"/>
        <w:jc w:val="center"/>
        <w:rPr>
          <w:rFonts w:ascii="Times New Roman" w:eastAsia="Calibri" w:hAnsi="Times New Roman" w:cs="Times New Roman"/>
          <w:b/>
          <w:bCs/>
          <w:sz w:val="32"/>
          <w:szCs w:val="32"/>
          <w:lang w:eastAsia="en-GB"/>
        </w:rPr>
      </w:pPr>
    </w:p>
    <w:p w:rsidR="000F0713" w:rsidRPr="000F0713" w:rsidRDefault="000F0713" w:rsidP="000F0713">
      <w:pPr>
        <w:spacing w:after="0"/>
        <w:rPr>
          <w:rFonts w:ascii="Times New Roman" w:eastAsia="Calibri" w:hAnsi="Times New Roman" w:cs="Times New Roman"/>
          <w:sz w:val="24"/>
          <w:szCs w:val="24"/>
          <w:lang w:eastAsia="en-GB"/>
        </w:rPr>
      </w:pPr>
      <w:r w:rsidRPr="000F0713">
        <w:rPr>
          <w:rFonts w:ascii="Times New Roman" w:eastAsia="Calibri" w:hAnsi="Times New Roman" w:cs="Times New Roman"/>
          <w:sz w:val="24"/>
          <w:szCs w:val="24"/>
          <w:vertAlign w:val="superscript"/>
          <w:lang w:eastAsia="en-GB"/>
        </w:rPr>
        <w:t>1</w:t>
      </w:r>
      <w:r w:rsidRPr="000F0713">
        <w:rPr>
          <w:rFonts w:ascii="Times New Roman" w:eastAsia="Calibri" w:hAnsi="Times New Roman" w:cs="Times New Roman"/>
          <w:sz w:val="24"/>
          <w:szCs w:val="24"/>
          <w:lang w:eastAsia="en-GB"/>
        </w:rPr>
        <w:t>Leiden University, Institute of Psychology, Leiden, the Netherlands</w:t>
      </w:r>
    </w:p>
    <w:p w:rsidR="000F0713" w:rsidRPr="000F0713" w:rsidRDefault="000F0713" w:rsidP="000F0713">
      <w:pPr>
        <w:spacing w:after="0"/>
        <w:rPr>
          <w:rFonts w:ascii="Times New Roman" w:eastAsia="Calibri" w:hAnsi="Times New Roman" w:cs="Times New Roman"/>
          <w:sz w:val="24"/>
          <w:szCs w:val="24"/>
          <w:lang w:eastAsia="en-GB"/>
        </w:rPr>
      </w:pPr>
      <w:r w:rsidRPr="000F0713">
        <w:rPr>
          <w:rFonts w:ascii="Times New Roman" w:eastAsia="Calibri" w:hAnsi="Times New Roman" w:cs="Times New Roman"/>
          <w:sz w:val="24"/>
          <w:szCs w:val="24"/>
          <w:vertAlign w:val="superscript"/>
          <w:lang w:eastAsia="en-GB"/>
        </w:rPr>
        <w:t>2</w:t>
      </w:r>
      <w:r w:rsidRPr="000F0713">
        <w:rPr>
          <w:rFonts w:ascii="Times New Roman" w:eastAsia="Calibri" w:hAnsi="Times New Roman" w:cs="Times New Roman"/>
          <w:sz w:val="24"/>
          <w:szCs w:val="24"/>
          <w:lang w:eastAsia="en-GB"/>
        </w:rPr>
        <w:t>Leiden University Medical Center, Department of Radiology, Leiden, the Netherlands</w:t>
      </w:r>
    </w:p>
    <w:p w:rsidR="000F0713" w:rsidRPr="000F0713" w:rsidRDefault="000F0713" w:rsidP="000F0713">
      <w:pPr>
        <w:spacing w:after="0"/>
        <w:rPr>
          <w:rFonts w:ascii="Times New Roman" w:eastAsia="Calibri" w:hAnsi="Times New Roman" w:cs="Times New Roman"/>
          <w:sz w:val="24"/>
          <w:szCs w:val="24"/>
          <w:lang w:val="en-US" w:eastAsia="en-GB"/>
        </w:rPr>
      </w:pPr>
      <w:r w:rsidRPr="000F0713">
        <w:rPr>
          <w:rFonts w:ascii="Times New Roman" w:eastAsia="Calibri" w:hAnsi="Times New Roman" w:cs="Times New Roman"/>
          <w:sz w:val="24"/>
          <w:szCs w:val="24"/>
          <w:vertAlign w:val="superscript"/>
          <w:lang w:val="en-US" w:eastAsia="en-GB"/>
        </w:rPr>
        <w:t>3</w:t>
      </w:r>
      <w:r w:rsidRPr="000F0713">
        <w:rPr>
          <w:rFonts w:ascii="Times New Roman" w:eastAsia="Calibri" w:hAnsi="Times New Roman" w:cs="Times New Roman"/>
          <w:sz w:val="24"/>
          <w:szCs w:val="24"/>
          <w:lang w:val="en-US" w:eastAsia="en-GB"/>
        </w:rPr>
        <w:t>Leiden University, Leiden Institute for Brain and Cognition, Leiden, the Netherlands</w:t>
      </w:r>
    </w:p>
    <w:p w:rsidR="000F0713" w:rsidRPr="000F0713" w:rsidRDefault="000F0713" w:rsidP="000F0713">
      <w:pPr>
        <w:spacing w:after="0"/>
        <w:rPr>
          <w:rFonts w:ascii="Times New Roman" w:eastAsia="Calibri" w:hAnsi="Times New Roman" w:cs="Times New Roman"/>
          <w:sz w:val="24"/>
          <w:szCs w:val="24"/>
          <w:lang w:val="en-US" w:eastAsia="en-GB"/>
        </w:rPr>
      </w:pPr>
      <w:r w:rsidRPr="000F0713">
        <w:rPr>
          <w:rFonts w:ascii="Times New Roman" w:eastAsia="Calibri" w:hAnsi="Times New Roman" w:cs="Times New Roman"/>
          <w:sz w:val="24"/>
          <w:szCs w:val="24"/>
          <w:vertAlign w:val="superscript"/>
          <w:lang w:val="en-US" w:eastAsia="en-GB"/>
        </w:rPr>
        <w:t>4</w:t>
      </w:r>
      <w:r w:rsidRPr="000F0713">
        <w:rPr>
          <w:rFonts w:ascii="Times New Roman" w:eastAsia="Calibri" w:hAnsi="Times New Roman" w:cs="Times New Roman"/>
          <w:sz w:val="24"/>
          <w:szCs w:val="24"/>
          <w:lang w:val="en-US" w:eastAsia="en-GB"/>
        </w:rPr>
        <w:t>Centre for Human Drug Research, Leiden, the Netherlands</w:t>
      </w:r>
    </w:p>
    <w:p w:rsidR="000F0713" w:rsidRPr="000F0713" w:rsidRDefault="000F0713" w:rsidP="000F0713">
      <w:pPr>
        <w:spacing w:after="0"/>
        <w:rPr>
          <w:rFonts w:ascii="Times New Roman" w:eastAsia="Calibri" w:hAnsi="Times New Roman" w:cs="Times New Roman"/>
          <w:sz w:val="24"/>
          <w:szCs w:val="24"/>
          <w:lang w:val="en-US" w:eastAsia="en-GB"/>
        </w:rPr>
      </w:pPr>
    </w:p>
    <w:p w:rsidR="000F0713" w:rsidRPr="000F0713" w:rsidRDefault="000F0713" w:rsidP="000F0713">
      <w:pPr>
        <w:spacing w:after="0"/>
        <w:rPr>
          <w:rFonts w:ascii="Times New Roman" w:eastAsia="Calibri" w:hAnsi="Times New Roman" w:cs="Times New Roman"/>
          <w:sz w:val="24"/>
          <w:szCs w:val="24"/>
          <w:lang w:val="en-US" w:eastAsia="en-GB"/>
        </w:rPr>
      </w:pPr>
    </w:p>
    <w:p w:rsidR="000F0713" w:rsidRPr="000F0713" w:rsidRDefault="000F0713" w:rsidP="000F0713">
      <w:pPr>
        <w:spacing w:after="0"/>
        <w:rPr>
          <w:rFonts w:ascii="Times New Roman" w:eastAsia="Calibri" w:hAnsi="Times New Roman" w:cs="Times New Roman"/>
          <w:b/>
          <w:sz w:val="24"/>
          <w:szCs w:val="24"/>
          <w:lang w:val="en-US" w:eastAsia="en-GB"/>
        </w:rPr>
      </w:pPr>
      <w:r w:rsidRPr="000F0713">
        <w:rPr>
          <w:rFonts w:ascii="Times New Roman" w:eastAsia="Calibri" w:hAnsi="Times New Roman" w:cs="Times New Roman"/>
          <w:b/>
          <w:sz w:val="24"/>
          <w:szCs w:val="24"/>
          <w:lang w:val="en-US" w:eastAsia="en-GB"/>
        </w:rPr>
        <w:t>*Corresponding author:</w:t>
      </w:r>
    </w:p>
    <w:p w:rsidR="000F0713" w:rsidRPr="000F0713" w:rsidRDefault="000F0713" w:rsidP="000F0713">
      <w:pPr>
        <w:spacing w:after="0"/>
        <w:rPr>
          <w:rFonts w:ascii="Times New Roman" w:eastAsia="Calibri" w:hAnsi="Times New Roman" w:cs="Times New Roman"/>
          <w:sz w:val="24"/>
          <w:szCs w:val="24"/>
          <w:lang w:val="en-US" w:eastAsia="en-GB"/>
        </w:rPr>
      </w:pPr>
      <w:r w:rsidRPr="000F0713">
        <w:rPr>
          <w:rFonts w:ascii="Times New Roman" w:eastAsia="Calibri" w:hAnsi="Times New Roman" w:cs="Times New Roman"/>
          <w:sz w:val="24"/>
          <w:szCs w:val="24"/>
          <w:lang w:val="en-US" w:eastAsia="en-GB"/>
        </w:rPr>
        <w:t>Bernadet L. Klaassens MSc</w:t>
      </w:r>
    </w:p>
    <w:p w:rsidR="000F0713" w:rsidRPr="000F0713" w:rsidRDefault="000F0713" w:rsidP="000F0713">
      <w:pPr>
        <w:spacing w:after="0"/>
        <w:rPr>
          <w:rFonts w:ascii="Times New Roman" w:eastAsia="Calibri" w:hAnsi="Times New Roman" w:cs="Times New Roman"/>
          <w:sz w:val="24"/>
          <w:szCs w:val="24"/>
          <w:lang w:val="en-US" w:eastAsia="en-GB"/>
        </w:rPr>
      </w:pPr>
      <w:r w:rsidRPr="000F0713">
        <w:rPr>
          <w:rFonts w:ascii="Times New Roman" w:eastAsia="Calibri" w:hAnsi="Times New Roman" w:cs="Times New Roman"/>
          <w:sz w:val="24"/>
          <w:szCs w:val="24"/>
          <w:lang w:val="en-US" w:eastAsia="en-GB"/>
        </w:rPr>
        <w:t>Leiden University, Institute of Psychology</w:t>
      </w:r>
    </w:p>
    <w:p w:rsidR="000F0713" w:rsidRPr="000F0713" w:rsidRDefault="000F0713" w:rsidP="000F0713">
      <w:pPr>
        <w:spacing w:after="0"/>
        <w:rPr>
          <w:rFonts w:ascii="Times New Roman" w:eastAsia="Calibri" w:hAnsi="Times New Roman" w:cs="Times New Roman"/>
          <w:sz w:val="24"/>
          <w:szCs w:val="24"/>
          <w:lang w:val="en-US" w:eastAsia="en-GB"/>
        </w:rPr>
      </w:pPr>
      <w:r w:rsidRPr="000F0713">
        <w:rPr>
          <w:rFonts w:ascii="Times New Roman" w:eastAsia="Calibri" w:hAnsi="Times New Roman" w:cs="Times New Roman"/>
          <w:sz w:val="24"/>
          <w:szCs w:val="24"/>
          <w:lang w:val="en-US" w:eastAsia="en-GB"/>
        </w:rPr>
        <w:t>Unit Methodology and Statistics</w:t>
      </w:r>
    </w:p>
    <w:p w:rsidR="000F0713" w:rsidRPr="000F0713" w:rsidRDefault="000F0713" w:rsidP="000F0713">
      <w:pPr>
        <w:spacing w:after="0"/>
        <w:rPr>
          <w:rFonts w:ascii="Times New Roman" w:eastAsia="Calibri" w:hAnsi="Times New Roman" w:cs="Times New Roman"/>
          <w:sz w:val="24"/>
          <w:szCs w:val="24"/>
          <w:lang w:val="en-US" w:eastAsia="en-GB"/>
        </w:rPr>
      </w:pPr>
      <w:r w:rsidRPr="000F0713">
        <w:rPr>
          <w:rFonts w:ascii="Times New Roman" w:eastAsia="Calibri" w:hAnsi="Times New Roman" w:cs="Times New Roman"/>
          <w:sz w:val="24"/>
          <w:szCs w:val="24"/>
          <w:lang w:val="en-US" w:eastAsia="en-GB"/>
        </w:rPr>
        <w:t>PO Box 9555</w:t>
      </w:r>
    </w:p>
    <w:p w:rsidR="00154BC7" w:rsidRDefault="000F0713" w:rsidP="000F0713">
      <w:pPr>
        <w:spacing w:after="0"/>
        <w:rPr>
          <w:rFonts w:ascii="Times New Roman" w:eastAsia="Calibri" w:hAnsi="Times New Roman" w:cs="Times New Roman"/>
          <w:sz w:val="24"/>
          <w:szCs w:val="24"/>
          <w:lang w:val="en-US" w:eastAsia="en-GB"/>
        </w:rPr>
      </w:pPr>
      <w:r w:rsidRPr="000F0713">
        <w:rPr>
          <w:rFonts w:ascii="Times New Roman" w:eastAsia="Calibri" w:hAnsi="Times New Roman" w:cs="Times New Roman"/>
          <w:sz w:val="24"/>
          <w:szCs w:val="24"/>
          <w:lang w:val="en-US" w:eastAsia="en-GB"/>
        </w:rPr>
        <w:t>2300 RB, Leiden</w:t>
      </w:r>
    </w:p>
    <w:p w:rsidR="00154BC7" w:rsidRPr="000F0713" w:rsidRDefault="00154BC7" w:rsidP="000F0713">
      <w:pPr>
        <w:spacing w:after="0"/>
        <w:rPr>
          <w:rFonts w:ascii="Times New Roman" w:eastAsia="Calibri" w:hAnsi="Times New Roman" w:cs="Times New Roman"/>
          <w:sz w:val="24"/>
          <w:szCs w:val="24"/>
          <w:lang w:val="en-US" w:eastAsia="en-GB"/>
        </w:rPr>
      </w:pPr>
      <w:r>
        <w:rPr>
          <w:rFonts w:ascii="Times New Roman" w:eastAsia="Calibri" w:hAnsi="Times New Roman" w:cs="Times New Roman"/>
          <w:sz w:val="24"/>
          <w:szCs w:val="24"/>
          <w:lang w:val="en-US" w:eastAsia="en-GB"/>
        </w:rPr>
        <w:t>The Netherlands</w:t>
      </w:r>
    </w:p>
    <w:p w:rsidR="000F0713" w:rsidRPr="000F0713" w:rsidRDefault="000F0713" w:rsidP="000F0713">
      <w:pPr>
        <w:spacing w:after="0"/>
        <w:rPr>
          <w:rFonts w:ascii="Times New Roman" w:eastAsia="Calibri" w:hAnsi="Times New Roman" w:cs="Times New Roman"/>
          <w:sz w:val="24"/>
          <w:szCs w:val="24"/>
          <w:lang w:val="en-US" w:eastAsia="en-GB"/>
        </w:rPr>
      </w:pPr>
      <w:r w:rsidRPr="000F0713">
        <w:rPr>
          <w:rFonts w:ascii="Times New Roman" w:eastAsia="Calibri" w:hAnsi="Times New Roman" w:cs="Times New Roman"/>
          <w:sz w:val="24"/>
          <w:szCs w:val="24"/>
          <w:lang w:val="en-US" w:eastAsia="en-GB"/>
        </w:rPr>
        <w:t>Tel: +31 71 527 7330</w:t>
      </w:r>
    </w:p>
    <w:p w:rsidR="000F0713" w:rsidRPr="000F0713" w:rsidRDefault="000F0713" w:rsidP="000F0713">
      <w:pPr>
        <w:spacing w:after="0"/>
        <w:rPr>
          <w:rFonts w:ascii="Times New Roman" w:eastAsia="Calibri" w:hAnsi="Times New Roman" w:cs="Times New Roman"/>
          <w:sz w:val="24"/>
          <w:szCs w:val="24"/>
          <w:lang w:val="en-US" w:eastAsia="en-GB"/>
        </w:rPr>
      </w:pPr>
      <w:r w:rsidRPr="000F0713">
        <w:rPr>
          <w:rFonts w:ascii="Times New Roman" w:eastAsia="Calibri" w:hAnsi="Times New Roman" w:cs="Times New Roman"/>
          <w:sz w:val="24"/>
          <w:szCs w:val="24"/>
          <w:lang w:val="en-US" w:eastAsia="en-GB"/>
        </w:rPr>
        <w:t>Fax: +31 71 527 3761</w:t>
      </w:r>
    </w:p>
    <w:p w:rsidR="000F0713" w:rsidRPr="000F0713" w:rsidRDefault="000F0713" w:rsidP="000F0713">
      <w:pPr>
        <w:spacing w:after="0"/>
        <w:rPr>
          <w:rFonts w:ascii="Times New Roman" w:eastAsia="Calibri" w:hAnsi="Times New Roman" w:cs="Times New Roman"/>
          <w:color w:val="0000FF"/>
          <w:sz w:val="24"/>
          <w:szCs w:val="24"/>
          <w:u w:val="single" w:color="0000FF"/>
          <w:lang w:val="en-GB" w:eastAsia="en-GB"/>
        </w:rPr>
        <w:sectPr w:rsidR="000F0713" w:rsidRPr="000F0713" w:rsidSect="00D96AF0">
          <w:footerReference w:type="default" r:id="rId8"/>
          <w:pgSz w:w="11900" w:h="16840"/>
          <w:pgMar w:top="1417" w:right="1417" w:bottom="1417" w:left="1417" w:header="708" w:footer="708" w:gutter="0"/>
          <w:cols w:space="708"/>
          <w:docGrid w:linePitch="360"/>
        </w:sectPr>
      </w:pPr>
      <w:r w:rsidRPr="000F0713">
        <w:rPr>
          <w:rFonts w:ascii="Times New Roman" w:eastAsia="Calibri" w:hAnsi="Times New Roman" w:cs="Times New Roman"/>
          <w:sz w:val="24"/>
          <w:szCs w:val="24"/>
          <w:lang w:val="en-US" w:eastAsia="en-GB"/>
        </w:rPr>
        <w:t xml:space="preserve">Email: </w:t>
      </w:r>
      <w:r w:rsidRPr="000F0713">
        <w:rPr>
          <w:rFonts w:ascii="Times New Roman" w:eastAsia="Calibri" w:hAnsi="Times New Roman" w:cs="Times New Roman"/>
          <w:color w:val="0000FF"/>
          <w:sz w:val="24"/>
          <w:szCs w:val="24"/>
          <w:u w:val="single" w:color="0000FF"/>
          <w:lang w:val="en-US" w:eastAsia="en-GB"/>
        </w:rPr>
        <w:t>b.</w:t>
      </w:r>
      <w:r w:rsidR="00154BC7">
        <w:rPr>
          <w:rFonts w:ascii="Times New Roman" w:eastAsia="Calibri" w:hAnsi="Times New Roman" w:cs="Times New Roman"/>
          <w:color w:val="0000FF"/>
          <w:sz w:val="24"/>
          <w:szCs w:val="24"/>
          <w:u w:val="single" w:color="0000FF"/>
          <w:lang w:val="en-US" w:eastAsia="en-GB"/>
        </w:rPr>
        <w:t>l.klaassens@fsw.leidenuniv</w:t>
      </w:r>
      <w:r w:rsidRPr="000F0713">
        <w:rPr>
          <w:rFonts w:ascii="Times New Roman" w:eastAsia="Calibri" w:hAnsi="Times New Roman" w:cs="Times New Roman"/>
          <w:color w:val="0000FF"/>
          <w:sz w:val="24"/>
          <w:szCs w:val="24"/>
          <w:u w:val="single" w:color="0000FF"/>
          <w:lang w:val="en-US" w:eastAsia="en-GB"/>
        </w:rPr>
        <w:t>.nl</w:t>
      </w:r>
      <w:bookmarkStart w:id="0" w:name="_GoBack"/>
      <w:bookmarkEnd w:id="0"/>
    </w:p>
    <w:p w:rsidR="00441430" w:rsidRDefault="000F0713" w:rsidP="000F0713">
      <w:pPr>
        <w:spacing w:after="0" w:line="240" w:lineRule="auto"/>
        <w:rPr>
          <w:rFonts w:ascii="Times New Roman" w:eastAsia="Calibri" w:hAnsi="Times New Roman" w:cs="Times New Roman"/>
          <w:sz w:val="24"/>
          <w:szCs w:val="24"/>
          <w:lang w:val="en-US" w:eastAsia="en-GB"/>
        </w:rPr>
      </w:pPr>
      <w:r w:rsidRPr="000F0713">
        <w:rPr>
          <w:rFonts w:ascii="Times New Roman" w:eastAsia="Calibri" w:hAnsi="Times New Roman" w:cs="Times New Roman"/>
          <w:sz w:val="24"/>
          <w:szCs w:val="24"/>
          <w:lang w:val="en-US" w:eastAsia="en-GB"/>
        </w:rPr>
        <w:lastRenderedPageBreak/>
        <w:t>All subjects performed cognitive tasks on a computerized NeuroCart</w:t>
      </w:r>
      <w:r w:rsidRPr="000F0713">
        <w:rPr>
          <w:rFonts w:ascii="Times New Roman" w:eastAsia="Calibri" w:hAnsi="Times New Roman" w:cs="Times New Roman"/>
          <w:sz w:val="24"/>
          <w:szCs w:val="24"/>
          <w:vertAlign w:val="superscript"/>
          <w:lang w:val="en-US" w:eastAsia="en-GB"/>
        </w:rPr>
        <w:t>®</w:t>
      </w:r>
      <w:r w:rsidRPr="000F0713">
        <w:rPr>
          <w:rFonts w:ascii="Times New Roman" w:eastAsia="Calibri" w:hAnsi="Times New Roman" w:cs="Times New Roman"/>
          <w:sz w:val="24"/>
          <w:szCs w:val="24"/>
          <w:lang w:val="en-US" w:eastAsia="en-GB"/>
        </w:rPr>
        <w:t xml:space="preserve"> test battery measuring alertness, mood and calmness (Visual Analogue Scales (VAS) Bond &amp; Lader), vigilance and visual motor performance (Adaptive Tracking task), reaction time (Simple Reaction Time task), attention, short-term memory, psychomotor speed, task switching and inhibition (Symbol Digit Substitution Test and Stroop task), working memory (N-back task) </w:t>
      </w:r>
      <w:r w:rsidRPr="000F0713">
        <w:rPr>
          <w:rFonts w:ascii="Times New Roman" w:eastAsia="MS Mincho" w:hAnsi="Times New Roman" w:cs="Times New Roman"/>
          <w:sz w:val="24"/>
          <w:szCs w:val="24"/>
          <w:lang w:val="en-GB" w:eastAsia="en-GB"/>
        </w:rPr>
        <w:fldChar w:fldCharType="begin">
          <w:fldData xml:space="preserve">PEVuZE5vdGU+PENpdGU+PEF1dGhvcj5Cb3JsYW5kPC9BdXRob3I+PFllYXI+MTk4NDwvWWVhcj48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</w:fldData>
        </w:fldChar>
      </w:r>
      <w:r w:rsidRPr="000F0713">
        <w:rPr>
          <w:rFonts w:ascii="Times New Roman" w:eastAsia="MS Mincho" w:hAnsi="Times New Roman" w:cs="Times New Roman"/>
          <w:sz w:val="24"/>
          <w:szCs w:val="24"/>
          <w:lang w:val="en-US" w:eastAsia="en-GB"/>
        </w:rPr>
        <w:instrText xml:space="preserve"> ADDIN EN.CITE </w:instrText>
      </w:r>
      <w:r w:rsidRPr="000F0713">
        <w:rPr>
          <w:rFonts w:ascii="Times New Roman" w:eastAsia="MS Mincho" w:hAnsi="Times New Roman" w:cs="Times New Roman"/>
          <w:sz w:val="24"/>
          <w:szCs w:val="24"/>
          <w:lang w:val="en-GB" w:eastAsia="en-GB"/>
        </w:rPr>
        <w:fldChar w:fldCharType="begin">
          <w:fldData xml:space="preserve">PEVuZE5vdGU+PENpdGU+PEF1dGhvcj5Cb3JsYW5kPC9BdXRob3I+PFllYXI+MTk4NDwvWWVhcj48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</w:fldData>
        </w:fldChar>
      </w:r>
      <w:r w:rsidRPr="000F0713">
        <w:rPr>
          <w:rFonts w:ascii="Times New Roman" w:eastAsia="MS Mincho" w:hAnsi="Times New Roman" w:cs="Times New Roman"/>
          <w:sz w:val="24"/>
          <w:szCs w:val="24"/>
          <w:lang w:val="en-US" w:eastAsia="en-GB"/>
        </w:rPr>
        <w:instrText xml:space="preserve"> ADDIN EN.CITE.DATA </w:instrText>
      </w:r>
      <w:r w:rsidRPr="000F0713">
        <w:rPr>
          <w:rFonts w:ascii="Times New Roman" w:eastAsia="MS Mincho" w:hAnsi="Times New Roman" w:cs="Times New Roman"/>
          <w:sz w:val="24"/>
          <w:szCs w:val="24"/>
          <w:lang w:val="en-GB" w:eastAsia="en-GB"/>
        </w:rPr>
      </w:r>
      <w:r w:rsidRPr="000F0713">
        <w:rPr>
          <w:rFonts w:ascii="Times New Roman" w:eastAsia="MS Mincho" w:hAnsi="Times New Roman" w:cs="Times New Roman"/>
          <w:sz w:val="24"/>
          <w:szCs w:val="24"/>
          <w:lang w:val="en-GB" w:eastAsia="en-GB"/>
        </w:rPr>
        <w:fldChar w:fldCharType="end"/>
      </w:r>
      <w:r w:rsidRPr="000F0713">
        <w:rPr>
          <w:rFonts w:ascii="Times New Roman" w:eastAsia="MS Mincho" w:hAnsi="Times New Roman" w:cs="Times New Roman"/>
          <w:sz w:val="24"/>
          <w:szCs w:val="24"/>
          <w:lang w:val="en-GB" w:eastAsia="en-GB"/>
        </w:rPr>
      </w:r>
      <w:r w:rsidRPr="000F0713">
        <w:rPr>
          <w:rFonts w:ascii="Times New Roman" w:eastAsia="MS Mincho" w:hAnsi="Times New Roman" w:cs="Times New Roman"/>
          <w:sz w:val="24"/>
          <w:szCs w:val="24"/>
          <w:lang w:val="en-GB" w:eastAsia="en-GB"/>
        </w:rPr>
        <w:fldChar w:fldCharType="separate"/>
      </w:r>
      <w:r w:rsidRPr="000F0713">
        <w:rPr>
          <w:rFonts w:ascii="Times New Roman" w:eastAsia="MS Mincho" w:hAnsi="Times New Roman" w:cs="Times New Roman"/>
          <w:noProof/>
          <w:sz w:val="24"/>
          <w:szCs w:val="24"/>
          <w:lang w:val="en-US" w:eastAsia="en-GB"/>
        </w:rPr>
        <w:t>(Bond and Lader, 1974; Borland and Nicholson, 1984; Laeng et al., 2005; Lezak, 2004; Norris, 1971; Rogers et al., 2004; Stroop, 1935; Wechsler, 1981)</w:t>
      </w:r>
      <w:r w:rsidRPr="000F0713">
        <w:rPr>
          <w:rFonts w:ascii="Times New Roman" w:eastAsia="MS Mincho" w:hAnsi="Times New Roman" w:cs="Times New Roman"/>
          <w:sz w:val="24"/>
          <w:szCs w:val="24"/>
          <w:lang w:val="en-GB" w:eastAsia="en-GB"/>
        </w:rPr>
        <w:fldChar w:fldCharType="end"/>
      </w:r>
      <w:r w:rsidRPr="000F0713">
        <w:rPr>
          <w:rFonts w:ascii="Times New Roman" w:eastAsia="MS Mincho" w:hAnsi="Times New Roman" w:cs="Times New Roman"/>
          <w:sz w:val="24"/>
          <w:szCs w:val="24"/>
          <w:lang w:val="en-US" w:eastAsia="en-GB"/>
        </w:rPr>
        <w:t>. All repeatedly measured NeuroCart</w:t>
      </w:r>
      <w:r w:rsidRPr="000F0713">
        <w:rPr>
          <w:rFonts w:ascii="Times New Roman" w:eastAsia="MS Mincho" w:hAnsi="Times New Roman" w:cs="Times New Roman"/>
          <w:sz w:val="24"/>
          <w:szCs w:val="24"/>
          <w:vertAlign w:val="superscript"/>
          <w:lang w:val="en-US" w:eastAsia="en-GB"/>
        </w:rPr>
        <w:t>®</w:t>
      </w:r>
      <w:r w:rsidRPr="000F0713">
        <w:rPr>
          <w:rFonts w:ascii="Times New Roman" w:eastAsia="MS Mincho" w:hAnsi="Times New Roman" w:cs="Times New Roman"/>
          <w:sz w:val="24"/>
          <w:szCs w:val="24"/>
          <w:lang w:val="en-US" w:eastAsia="en-GB"/>
        </w:rPr>
        <w:t xml:space="preserve"> endpoints were analyzed using a mixed effects model with group, time and group by time as fixed effects, subject, subject by group and subject by time as random effects (SAS for Windows V9.1.3; SAS Institute, Inc., Cary, NC, USA). As data of the Simple Reaction Time task were not normally distributed, these data were log-transformed before analysis and back transformed after analysis. </w:t>
      </w:r>
      <w:r w:rsidRPr="000F0713">
        <w:rPr>
          <w:rFonts w:ascii="Times New Roman" w:eastAsia="Calibri" w:hAnsi="Times New Roman" w:cs="Times New Roman"/>
          <w:sz w:val="24"/>
          <w:szCs w:val="24"/>
          <w:lang w:val="en-US" w:eastAsia="en-GB"/>
        </w:rPr>
        <w:t>Group comparisons for the cognitive and subjective tests showed differences between the young and elderly subjects and between the elderly and AD patients for memory function, learning, attention and visuomotor skill. An overview of the results on performance tasks is provided in Supplementary Figure 1.</w:t>
      </w:r>
    </w:p>
    <w:p w:rsidR="00441430" w:rsidRDefault="00441430">
      <w:pPr>
        <w:rPr>
          <w:rFonts w:ascii="Times New Roman" w:eastAsia="Calibri" w:hAnsi="Times New Roman" w:cs="Times New Roman"/>
          <w:sz w:val="24"/>
          <w:szCs w:val="24"/>
          <w:lang w:val="en-US" w:eastAsia="en-GB"/>
        </w:rPr>
      </w:pPr>
    </w:p>
    <w:p w:rsidR="00441430" w:rsidRDefault="002C531F" w:rsidP="00241020">
      <w:pPr>
        <w:jc w:val="both"/>
        <w:rPr>
          <w:rFonts w:ascii="Times New Roman" w:eastAsia="Calibri" w:hAnsi="Times New Roman" w:cs="Times New Roman"/>
          <w:sz w:val="24"/>
          <w:szCs w:val="24"/>
          <w:lang w:val="en-US" w:eastAsia="en-GB"/>
        </w:rPr>
      </w:pPr>
      <w:r>
        <w:object w:dxaOrig="12341" w:dyaOrig="9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357.75pt" o:ole="">
            <v:imagedata r:id="rId9" o:title=""/>
          </v:shape>
          <o:OLEObject Type="Embed" ProgID="Prism7.Document" ShapeID="_x0000_i1025" DrawAspect="Content" ObjectID="_1552841495" r:id="rId10"/>
        </w:object>
      </w:r>
    </w:p>
    <w:p w:rsidR="00441430" w:rsidRDefault="00441430">
      <w:pPr>
        <w:rPr>
          <w:rFonts w:ascii="Times New Roman" w:eastAsia="Calibri" w:hAnsi="Times New Roman" w:cs="Times New Roman"/>
          <w:sz w:val="24"/>
          <w:szCs w:val="24"/>
          <w:lang w:val="en-US" w:eastAsia="en-GB"/>
        </w:rPr>
      </w:pPr>
      <w:r>
        <w:rPr>
          <w:rFonts w:ascii="Times New Roman" w:eastAsia="Calibri" w:hAnsi="Times New Roman" w:cs="Times New Roman"/>
          <w:sz w:val="24"/>
          <w:szCs w:val="24"/>
          <w:lang w:val="en-US" w:eastAsia="en-GB"/>
        </w:rPr>
        <w:br w:type="page"/>
      </w:r>
    </w:p>
    <w:p w:rsidR="000F0713" w:rsidRPr="000F0713" w:rsidRDefault="002C531F" w:rsidP="000F0713">
      <w:pPr>
        <w:spacing w:after="0" w:line="240" w:lineRule="auto"/>
        <w:rPr>
          <w:rFonts w:ascii="Times New Roman" w:eastAsia="Calibri" w:hAnsi="Times New Roman" w:cs="Times New Roman"/>
          <w:sz w:val="24"/>
          <w:szCs w:val="24"/>
          <w:lang w:val="en-US" w:eastAsia="en-GB"/>
        </w:rPr>
      </w:pPr>
      <w:r>
        <w:object w:dxaOrig="12437" w:dyaOrig="14117">
          <v:shape id="_x0000_i1026" type="#_x0000_t75" style="width:476.25pt;height:540pt" o:ole="">
            <v:imagedata r:id="rId11" o:title=""/>
          </v:shape>
          <o:OLEObject Type="Embed" ProgID="Prism7.Document" ShapeID="_x0000_i1026" DrawAspect="Content" ObjectID="_1552841496" r:id="rId12"/>
        </w:object>
      </w:r>
    </w:p>
    <w:p w:rsidR="00203441" w:rsidRDefault="00203441" w:rsidP="008F4AE9">
      <w:pPr>
        <w:spacing w:after="0" w:line="240" w:lineRule="auto"/>
        <w:rPr>
          <w:rFonts w:ascii="Arial" w:eastAsia="Calibri" w:hAnsi="Arial" w:cs="Arial"/>
          <w:szCs w:val="24"/>
          <w:lang w:val="en-GB" w:eastAsia="en-GB"/>
        </w:rPr>
      </w:pPr>
    </w:p>
    <w:p w:rsidR="00441430" w:rsidRPr="008F4AE9" w:rsidRDefault="00441430" w:rsidP="008F4AE9">
      <w:pPr>
        <w:spacing w:after="0" w:line="240" w:lineRule="auto"/>
        <w:rPr>
          <w:rFonts w:ascii="Times New Roman" w:eastAsia="Calibri" w:hAnsi="Times New Roman" w:cs="Times New Roman"/>
          <w:b/>
          <w:noProof/>
          <w:sz w:val="24"/>
          <w:szCs w:val="24"/>
          <w:lang w:val="en-US" w:eastAsia="en-GB"/>
        </w:rPr>
      </w:pPr>
      <w:r w:rsidRPr="000F0713">
        <w:rPr>
          <w:rFonts w:ascii="Times New Roman" w:eastAsia="Calibri" w:hAnsi="Times New Roman" w:cs="Times New Roman"/>
          <w:b/>
          <w:sz w:val="24"/>
          <w:szCs w:val="24"/>
          <w:lang w:val="en-US" w:eastAsia="en-GB"/>
        </w:rPr>
        <w:t xml:space="preserve">Supplementary Figure 1. </w:t>
      </w:r>
      <w:r w:rsidRPr="000F0713">
        <w:rPr>
          <w:rFonts w:ascii="Times New Roman" w:eastAsia="Calibri" w:hAnsi="Times New Roman" w:cs="Times New Roman"/>
          <w:sz w:val="24"/>
          <w:szCs w:val="24"/>
          <w:lang w:val="en-US" w:eastAsia="en-GB"/>
        </w:rPr>
        <w:t xml:space="preserve">Bar graphs of </w:t>
      </w:r>
      <w:r w:rsidR="008F4AE9">
        <w:rPr>
          <w:rFonts w:ascii="Times New Roman" w:eastAsia="Calibri" w:hAnsi="Times New Roman" w:cs="Times New Roman"/>
          <w:sz w:val="24"/>
          <w:szCs w:val="24"/>
          <w:lang w:val="en-US" w:eastAsia="en-GB"/>
        </w:rPr>
        <w:t>least squares means of performance</w:t>
      </w:r>
      <w:r w:rsidRPr="000F0713">
        <w:rPr>
          <w:rFonts w:ascii="Times New Roman" w:eastAsia="Calibri" w:hAnsi="Times New Roman" w:cs="Times New Roman"/>
          <w:sz w:val="24"/>
          <w:szCs w:val="24"/>
          <w:lang w:val="en-US" w:eastAsia="en-GB"/>
        </w:rPr>
        <w:t xml:space="preserve"> on the NeuroCart</w:t>
      </w:r>
      <w:r w:rsidRPr="000F0713">
        <w:rPr>
          <w:rFonts w:ascii="Times New Roman" w:eastAsia="Calibri" w:hAnsi="Times New Roman" w:cs="Times New Roman"/>
          <w:sz w:val="24"/>
          <w:szCs w:val="24"/>
          <w:vertAlign w:val="superscript"/>
          <w:lang w:val="en-US" w:eastAsia="en-GB"/>
        </w:rPr>
        <w:t>®</w:t>
      </w:r>
      <w:r w:rsidRPr="000F0713">
        <w:rPr>
          <w:rFonts w:ascii="Times New Roman" w:eastAsia="Calibri" w:hAnsi="Times New Roman" w:cs="Times New Roman"/>
          <w:sz w:val="24"/>
          <w:szCs w:val="24"/>
          <w:lang w:val="en-US" w:eastAsia="en-GB"/>
        </w:rPr>
        <w:t xml:space="preserve"> cognitive test battery with standard error of the means as error bars. Abbreviations: YA = young adults; OA = older adults; AD = patients with Alzheimer’s disease; * </w:t>
      </w:r>
      <w:r w:rsidR="007533A6">
        <w:rPr>
          <w:rFonts w:ascii="Times New Roman" w:eastAsia="Calibri" w:hAnsi="Times New Roman" w:cs="Times New Roman"/>
          <w:sz w:val="24"/>
          <w:szCs w:val="24"/>
          <w:lang w:val="en-US" w:eastAsia="en-GB"/>
        </w:rPr>
        <w:t xml:space="preserve">= </w:t>
      </w:r>
      <w:r w:rsidRPr="000F0713">
        <w:rPr>
          <w:rFonts w:ascii="Times New Roman" w:eastAsia="Calibri" w:hAnsi="Times New Roman" w:cs="Times New Roman"/>
          <w:sz w:val="24"/>
          <w:szCs w:val="24"/>
          <w:lang w:val="en-US" w:eastAsia="en-GB"/>
        </w:rPr>
        <w:t xml:space="preserve">significant at </w:t>
      </w:r>
      <w:r w:rsidRPr="000F0713">
        <w:rPr>
          <w:rFonts w:ascii="Times New Roman" w:eastAsia="Calibri" w:hAnsi="Times New Roman" w:cs="Times New Roman"/>
          <w:i/>
          <w:sz w:val="24"/>
          <w:szCs w:val="24"/>
          <w:lang w:val="en-US" w:eastAsia="en-GB"/>
        </w:rPr>
        <w:t>p</w:t>
      </w:r>
      <w:r w:rsidRPr="000F0713">
        <w:rPr>
          <w:rFonts w:ascii="Times New Roman" w:eastAsia="Calibri" w:hAnsi="Times New Roman" w:cs="Times New Roman"/>
          <w:sz w:val="24"/>
          <w:szCs w:val="24"/>
          <w:lang w:val="en-US" w:eastAsia="en-GB"/>
        </w:rPr>
        <w:t xml:space="preserve"> &lt; 0.05; ** </w:t>
      </w:r>
      <w:r w:rsidR="007533A6">
        <w:rPr>
          <w:rFonts w:ascii="Times New Roman" w:eastAsia="Calibri" w:hAnsi="Times New Roman" w:cs="Times New Roman"/>
          <w:sz w:val="24"/>
          <w:szCs w:val="24"/>
          <w:lang w:val="en-US" w:eastAsia="en-GB"/>
        </w:rPr>
        <w:t xml:space="preserve">= </w:t>
      </w:r>
      <w:r w:rsidRPr="000F0713">
        <w:rPr>
          <w:rFonts w:ascii="Times New Roman" w:eastAsia="Calibri" w:hAnsi="Times New Roman" w:cs="Times New Roman"/>
          <w:sz w:val="24"/>
          <w:szCs w:val="24"/>
          <w:lang w:val="en-US" w:eastAsia="en-GB"/>
        </w:rPr>
        <w:t xml:space="preserve">significant at </w:t>
      </w:r>
      <w:r w:rsidRPr="000F0713">
        <w:rPr>
          <w:rFonts w:ascii="Times New Roman" w:eastAsia="Calibri" w:hAnsi="Times New Roman" w:cs="Times New Roman"/>
          <w:i/>
          <w:sz w:val="24"/>
          <w:szCs w:val="24"/>
          <w:lang w:val="en-US" w:eastAsia="en-GB"/>
        </w:rPr>
        <w:t>p</w:t>
      </w:r>
      <w:r w:rsidRPr="000F0713">
        <w:rPr>
          <w:rFonts w:ascii="Times New Roman" w:eastAsia="Calibri" w:hAnsi="Times New Roman" w:cs="Times New Roman"/>
          <w:sz w:val="24"/>
          <w:szCs w:val="24"/>
          <w:lang w:val="en-US" w:eastAsia="en-GB"/>
        </w:rPr>
        <w:t xml:space="preserve"> &lt; 0.01. Note: the N-back task for AD patients is an adapted (easier) version. It was therefore not possible to compare performance between AD patients and elderly controls.</w:t>
      </w:r>
    </w:p>
    <w:p w:rsidR="00441430" w:rsidRDefault="00441430" w:rsidP="000F0713">
      <w:pPr>
        <w:spacing w:after="0" w:line="240" w:lineRule="auto"/>
        <w:contextualSpacing/>
        <w:jc w:val="both"/>
        <w:rPr>
          <w:rFonts w:ascii="Arial" w:eastAsia="Calibri" w:hAnsi="Arial" w:cs="Arial"/>
          <w:szCs w:val="24"/>
          <w:lang w:val="en-GB" w:eastAsia="en-GB"/>
        </w:rPr>
      </w:pPr>
    </w:p>
    <w:p w:rsidR="00441430" w:rsidRDefault="00441430" w:rsidP="000F0713">
      <w:pPr>
        <w:spacing w:after="0" w:line="240" w:lineRule="auto"/>
        <w:contextualSpacing/>
        <w:jc w:val="both"/>
        <w:rPr>
          <w:rFonts w:ascii="Arial" w:eastAsia="Calibri" w:hAnsi="Arial" w:cs="Arial"/>
          <w:szCs w:val="24"/>
          <w:lang w:val="en-GB" w:eastAsia="en-GB"/>
        </w:rPr>
      </w:pPr>
    </w:p>
    <w:p w:rsidR="00441430" w:rsidRPr="000F0713" w:rsidRDefault="00441430" w:rsidP="000F0713">
      <w:pPr>
        <w:spacing w:after="0" w:line="240" w:lineRule="auto"/>
        <w:contextualSpacing/>
        <w:jc w:val="both"/>
        <w:rPr>
          <w:rFonts w:ascii="Times New Roman" w:eastAsia="MS Mincho" w:hAnsi="Times New Roman" w:cs="Times New Roman"/>
          <w:sz w:val="24"/>
          <w:szCs w:val="24"/>
          <w:lang w:val="en-GB" w:eastAsia="nl-NL"/>
        </w:rPr>
        <w:sectPr w:rsidR="00441430" w:rsidRPr="000F0713" w:rsidSect="000F0713">
          <w:pgSz w:w="11900" w:h="16840"/>
          <w:pgMar w:top="1417" w:right="1417" w:bottom="1417" w:left="1417" w:header="708" w:footer="708" w:gutter="0"/>
          <w:cols w:space="708"/>
          <w:docGrid w:linePitch="360"/>
        </w:sectPr>
      </w:pPr>
    </w:p>
    <w:p w:rsidR="000F0713" w:rsidRPr="00441430" w:rsidRDefault="000F0713" w:rsidP="000F0713">
      <w:pPr>
        <w:spacing w:after="0" w:line="240" w:lineRule="auto"/>
        <w:rPr>
          <w:rFonts w:ascii="Times New Roman" w:eastAsia="Calibri" w:hAnsi="Times New Roman" w:cs="Times New Roman"/>
          <w:sz w:val="24"/>
          <w:szCs w:val="24"/>
          <w:lang w:val="en-US" w:eastAsia="en-GB"/>
        </w:rPr>
      </w:pPr>
      <w:r w:rsidRPr="000F0713">
        <w:rPr>
          <w:rFonts w:ascii="Times New Roman" w:eastAsia="Calibri" w:hAnsi="Times New Roman" w:cs="Times New Roman"/>
          <w:b/>
          <w:noProof/>
          <w:sz w:val="24"/>
          <w:szCs w:val="24"/>
          <w:lang w:val="en-US" w:eastAsia="en-GB"/>
        </w:rPr>
        <w:lastRenderedPageBreak/>
        <w:t>References</w:t>
      </w:r>
    </w:p>
    <w:p w:rsidR="000F0713" w:rsidRPr="000F0713" w:rsidRDefault="000F0713" w:rsidP="000F0713">
      <w:pPr>
        <w:spacing w:after="0" w:line="240" w:lineRule="auto"/>
        <w:ind w:left="720" w:hanging="720"/>
        <w:rPr>
          <w:rFonts w:ascii="Times New Roman" w:eastAsia="Calibri" w:hAnsi="Times New Roman" w:cs="Times New Roman"/>
          <w:noProof/>
          <w:sz w:val="24"/>
          <w:szCs w:val="24"/>
          <w:lang w:val="en-US" w:eastAsia="en-GB"/>
        </w:rPr>
      </w:pPr>
    </w:p>
    <w:p w:rsidR="000F0713" w:rsidRPr="000F0713" w:rsidRDefault="000F0713" w:rsidP="000F0713">
      <w:pPr>
        <w:spacing w:after="0" w:line="240" w:lineRule="auto"/>
        <w:ind w:left="720" w:hanging="720"/>
        <w:rPr>
          <w:rFonts w:ascii="Times New Roman" w:eastAsia="Calibri" w:hAnsi="Times New Roman" w:cs="Times New Roman"/>
          <w:noProof/>
          <w:sz w:val="24"/>
          <w:szCs w:val="24"/>
          <w:lang w:val="en-GB" w:eastAsia="en-GB"/>
        </w:rPr>
      </w:pPr>
      <w:r w:rsidRPr="000F0713">
        <w:rPr>
          <w:rFonts w:ascii="Times New Roman" w:eastAsia="Calibri" w:hAnsi="Times New Roman" w:cs="Times New Roman"/>
          <w:noProof/>
          <w:sz w:val="24"/>
          <w:szCs w:val="24"/>
          <w:lang w:val="en-US" w:eastAsia="en-GB"/>
        </w:rPr>
        <w:fldChar w:fldCharType="begin"/>
      </w:r>
      <w:r w:rsidRPr="000F0713">
        <w:rPr>
          <w:rFonts w:ascii="Times New Roman" w:eastAsia="Calibri" w:hAnsi="Times New Roman" w:cs="Times New Roman"/>
          <w:noProof/>
          <w:sz w:val="24"/>
          <w:szCs w:val="24"/>
          <w:lang w:val="en-US" w:eastAsia="en-GB"/>
        </w:rPr>
        <w:instrText xml:space="preserve"> ADDIN EN.REFLIST </w:instrText>
      </w:r>
      <w:r w:rsidRPr="000F0713">
        <w:rPr>
          <w:rFonts w:ascii="Times New Roman" w:eastAsia="Calibri" w:hAnsi="Times New Roman" w:cs="Times New Roman"/>
          <w:noProof/>
          <w:sz w:val="24"/>
          <w:szCs w:val="24"/>
          <w:lang w:val="en-US" w:eastAsia="en-GB"/>
        </w:rPr>
        <w:fldChar w:fldCharType="separate"/>
      </w:r>
      <w:r w:rsidRPr="000F0713">
        <w:rPr>
          <w:rFonts w:ascii="Times New Roman" w:eastAsia="Calibri" w:hAnsi="Times New Roman" w:cs="Times New Roman"/>
          <w:noProof/>
          <w:sz w:val="24"/>
          <w:szCs w:val="24"/>
          <w:lang w:val="en-GB" w:eastAsia="en-GB"/>
        </w:rPr>
        <w:t>Bond A, Lader M (1974): Use of Analog Scales in Rating Subjective Feelings. Brit J Med Psychol 47:211-218.</w:t>
      </w:r>
    </w:p>
    <w:p w:rsidR="000F0713" w:rsidRPr="000F0713" w:rsidRDefault="000F0713" w:rsidP="000F0713">
      <w:pPr>
        <w:spacing w:after="0" w:line="240" w:lineRule="auto"/>
        <w:ind w:left="720" w:hanging="720"/>
        <w:rPr>
          <w:rFonts w:ascii="Times New Roman" w:eastAsia="Calibri" w:hAnsi="Times New Roman" w:cs="Times New Roman"/>
          <w:noProof/>
          <w:sz w:val="24"/>
          <w:szCs w:val="24"/>
          <w:lang w:val="en-GB" w:eastAsia="en-GB"/>
        </w:rPr>
      </w:pPr>
      <w:r w:rsidRPr="000F0713">
        <w:rPr>
          <w:rFonts w:ascii="Times New Roman" w:eastAsia="Calibri" w:hAnsi="Times New Roman" w:cs="Times New Roman"/>
          <w:noProof/>
          <w:sz w:val="24"/>
          <w:szCs w:val="24"/>
          <w:lang w:val="en-GB" w:eastAsia="en-GB"/>
        </w:rPr>
        <w:t>Borland RG, Nicholson AN (1984): Visual Motor Coordination and Dynamic Visual-Acuity. Brit J Clin Pharmacol 18:S69-S72.</w:t>
      </w:r>
    </w:p>
    <w:p w:rsidR="000F0713" w:rsidRPr="000F0713" w:rsidRDefault="000F0713" w:rsidP="000F0713">
      <w:pPr>
        <w:spacing w:after="0" w:line="240" w:lineRule="auto"/>
        <w:ind w:left="720" w:hanging="720"/>
        <w:rPr>
          <w:rFonts w:ascii="Times New Roman" w:eastAsia="Calibri" w:hAnsi="Times New Roman" w:cs="Times New Roman"/>
          <w:noProof/>
          <w:sz w:val="24"/>
          <w:szCs w:val="24"/>
          <w:lang w:val="en-GB" w:eastAsia="en-GB"/>
        </w:rPr>
      </w:pPr>
      <w:r w:rsidRPr="000F0713">
        <w:rPr>
          <w:rFonts w:ascii="Times New Roman" w:eastAsia="Calibri" w:hAnsi="Times New Roman" w:cs="Times New Roman"/>
          <w:noProof/>
          <w:sz w:val="24"/>
          <w:szCs w:val="24"/>
          <w:lang w:val="en-GB" w:eastAsia="en-GB"/>
        </w:rPr>
        <w:t>Laeng B, Lag T, Brennen T (2005): Reduced stroop interference for opponent colors may be due to input factors: Evidence from individual differences and a neural network simulation. J Exp Psychol Human 31:438-452.</w:t>
      </w:r>
    </w:p>
    <w:p w:rsidR="000F0713" w:rsidRPr="000F0713" w:rsidRDefault="000F0713" w:rsidP="000F0713">
      <w:pPr>
        <w:spacing w:after="0" w:line="240" w:lineRule="auto"/>
        <w:ind w:left="720" w:hanging="720"/>
        <w:rPr>
          <w:rFonts w:ascii="Times New Roman" w:eastAsia="Calibri" w:hAnsi="Times New Roman" w:cs="Times New Roman"/>
          <w:noProof/>
          <w:sz w:val="24"/>
          <w:szCs w:val="24"/>
          <w:lang w:val="en-GB" w:eastAsia="en-GB"/>
        </w:rPr>
      </w:pPr>
      <w:r w:rsidRPr="000F0713">
        <w:rPr>
          <w:rFonts w:ascii="Times New Roman" w:eastAsia="Calibri" w:hAnsi="Times New Roman" w:cs="Times New Roman"/>
          <w:noProof/>
          <w:sz w:val="24"/>
          <w:szCs w:val="24"/>
          <w:lang w:val="en-GB" w:eastAsia="en-GB"/>
        </w:rPr>
        <w:t>Lezak MD. (2004) Neuropsychological Assessment. New York. Oxford University Press.</w:t>
      </w:r>
    </w:p>
    <w:p w:rsidR="000F0713" w:rsidRPr="000F0713" w:rsidRDefault="000F0713" w:rsidP="000F0713">
      <w:pPr>
        <w:spacing w:after="0" w:line="240" w:lineRule="auto"/>
        <w:ind w:left="720" w:hanging="720"/>
        <w:rPr>
          <w:rFonts w:ascii="Times New Roman" w:eastAsia="Calibri" w:hAnsi="Times New Roman" w:cs="Times New Roman"/>
          <w:noProof/>
          <w:sz w:val="24"/>
          <w:szCs w:val="24"/>
          <w:lang w:val="en-GB" w:eastAsia="en-GB"/>
        </w:rPr>
      </w:pPr>
      <w:r w:rsidRPr="000F0713">
        <w:rPr>
          <w:rFonts w:ascii="Times New Roman" w:eastAsia="Calibri" w:hAnsi="Times New Roman" w:cs="Times New Roman"/>
          <w:noProof/>
          <w:sz w:val="24"/>
          <w:szCs w:val="24"/>
          <w:lang w:val="en-GB" w:eastAsia="en-GB"/>
        </w:rPr>
        <w:t>Norris H (1971): The action of sedatives on brain stem oculomotor systems in man. Neuropharmacology 10:181-91.</w:t>
      </w:r>
    </w:p>
    <w:p w:rsidR="000F0713" w:rsidRPr="000F0713" w:rsidRDefault="000F0713" w:rsidP="000F0713">
      <w:pPr>
        <w:spacing w:after="0" w:line="240" w:lineRule="auto"/>
        <w:ind w:left="720" w:hanging="720"/>
        <w:rPr>
          <w:rFonts w:ascii="Times New Roman" w:eastAsia="Calibri" w:hAnsi="Times New Roman" w:cs="Times New Roman"/>
          <w:noProof/>
          <w:sz w:val="24"/>
          <w:szCs w:val="24"/>
          <w:lang w:val="en-GB" w:eastAsia="en-GB"/>
        </w:rPr>
      </w:pPr>
      <w:r w:rsidRPr="000F0713">
        <w:rPr>
          <w:rFonts w:ascii="Times New Roman" w:eastAsia="Calibri" w:hAnsi="Times New Roman" w:cs="Times New Roman"/>
          <w:noProof/>
          <w:sz w:val="24"/>
          <w:szCs w:val="24"/>
          <w:lang w:val="en-GB" w:eastAsia="en-GB"/>
        </w:rPr>
        <w:t>Rogers MA, Kasai K, Koji M, Fukuda R, Iwanami A, Nakagome K, Fukuda M, Kato N (2004): Executive and prefrontal dysfunction in unipolar depression: a review of neuropsychological and imaging evidence. Neurosci Res 50:1-11.</w:t>
      </w:r>
    </w:p>
    <w:p w:rsidR="000F0713" w:rsidRPr="000F0713" w:rsidRDefault="000F0713" w:rsidP="000F0713">
      <w:pPr>
        <w:spacing w:after="0" w:line="240" w:lineRule="auto"/>
        <w:ind w:left="720" w:hanging="720"/>
        <w:rPr>
          <w:rFonts w:ascii="Times New Roman" w:eastAsia="Calibri" w:hAnsi="Times New Roman" w:cs="Times New Roman"/>
          <w:noProof/>
          <w:sz w:val="24"/>
          <w:szCs w:val="24"/>
          <w:lang w:val="en-GB" w:eastAsia="en-GB"/>
        </w:rPr>
      </w:pPr>
      <w:r w:rsidRPr="000F0713">
        <w:rPr>
          <w:rFonts w:ascii="Times New Roman" w:eastAsia="Calibri" w:hAnsi="Times New Roman" w:cs="Times New Roman"/>
          <w:noProof/>
          <w:sz w:val="24"/>
          <w:szCs w:val="24"/>
          <w:lang w:val="en-GB" w:eastAsia="en-GB"/>
        </w:rPr>
        <w:t>Stroop JR (1935): Studies of Interference in Serial Verbal Reactions. J Exp Psychol 18:643-662.</w:t>
      </w:r>
    </w:p>
    <w:p w:rsidR="000F0713" w:rsidRPr="000F0713" w:rsidRDefault="000F0713" w:rsidP="000F0713">
      <w:pPr>
        <w:spacing w:line="240" w:lineRule="auto"/>
        <w:ind w:left="720" w:hanging="720"/>
        <w:rPr>
          <w:rFonts w:ascii="Times New Roman" w:eastAsia="Calibri" w:hAnsi="Times New Roman" w:cs="Times New Roman"/>
          <w:noProof/>
          <w:sz w:val="24"/>
          <w:szCs w:val="24"/>
          <w:lang w:val="en-GB" w:eastAsia="en-GB"/>
        </w:rPr>
      </w:pPr>
      <w:r w:rsidRPr="000F0713">
        <w:rPr>
          <w:rFonts w:ascii="Times New Roman" w:eastAsia="Calibri" w:hAnsi="Times New Roman" w:cs="Times New Roman"/>
          <w:noProof/>
          <w:sz w:val="24"/>
          <w:szCs w:val="24"/>
          <w:lang w:val="en-GB" w:eastAsia="en-GB"/>
        </w:rPr>
        <w:t>Wechsler D (1981): The Psychometric Tradition - Developing the Wechsler Adult Intelligence Scale. Contemp Educ Psychol 6:82-85.</w:t>
      </w:r>
    </w:p>
    <w:p w:rsidR="000F0713" w:rsidRPr="000F0713" w:rsidRDefault="000F0713" w:rsidP="000F0713">
      <w:pPr>
        <w:spacing w:line="240" w:lineRule="auto"/>
        <w:rPr>
          <w:rFonts w:ascii="Times New Roman" w:eastAsia="Calibri" w:hAnsi="Times New Roman" w:cs="Times New Roman"/>
          <w:sz w:val="24"/>
          <w:szCs w:val="24"/>
          <w:lang w:val="en-US" w:eastAsia="en-GB"/>
        </w:rPr>
      </w:pPr>
      <w:r w:rsidRPr="000F0713">
        <w:rPr>
          <w:rFonts w:ascii="Times New Roman" w:eastAsia="Calibri" w:hAnsi="Times New Roman" w:cs="Times New Roman"/>
          <w:sz w:val="24"/>
          <w:szCs w:val="24"/>
          <w:lang w:val="en-US" w:eastAsia="en-GB"/>
        </w:rPr>
        <w:fldChar w:fldCharType="end"/>
      </w:r>
    </w:p>
    <w:p w:rsidR="00AA57D2" w:rsidRDefault="00AA57D2"/>
    <w:sectPr w:rsidR="00AA57D2" w:rsidSect="00C1289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049" w:rsidRDefault="00241020">
      <w:pPr>
        <w:spacing w:after="0" w:line="240" w:lineRule="auto"/>
      </w:pPr>
      <w:r>
        <w:separator/>
      </w:r>
    </w:p>
  </w:endnote>
  <w:endnote w:type="continuationSeparator" w:id="0">
    <w:p w:rsidR="008E1049" w:rsidRDefault="00241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095318"/>
      <w:docPartObj>
        <w:docPartGallery w:val="Page Numbers (Bottom of Page)"/>
        <w:docPartUnique/>
      </w:docPartObj>
    </w:sdtPr>
    <w:sdtEndPr>
      <w:rPr>
        <w:rFonts w:ascii="Arial" w:hAnsi="Arial" w:cs="Arial"/>
        <w:noProof/>
        <w:sz w:val="20"/>
        <w:szCs w:val="20"/>
      </w:rPr>
    </w:sdtEndPr>
    <w:sdtContent>
      <w:p w:rsidR="000F0713" w:rsidRPr="00CA4244" w:rsidRDefault="000F0713">
        <w:pPr>
          <w:pStyle w:val="Footer"/>
          <w:jc w:val="right"/>
          <w:rPr>
            <w:rFonts w:ascii="Arial" w:hAnsi="Arial" w:cs="Arial"/>
            <w:sz w:val="20"/>
            <w:szCs w:val="20"/>
          </w:rPr>
        </w:pPr>
        <w:r w:rsidRPr="00CA4244">
          <w:rPr>
            <w:rFonts w:ascii="Arial" w:hAnsi="Arial" w:cs="Arial"/>
            <w:sz w:val="20"/>
            <w:szCs w:val="20"/>
          </w:rPr>
          <w:fldChar w:fldCharType="begin"/>
        </w:r>
        <w:r w:rsidRPr="00CA4244">
          <w:rPr>
            <w:rFonts w:ascii="Arial" w:hAnsi="Arial" w:cs="Arial"/>
            <w:sz w:val="20"/>
            <w:szCs w:val="20"/>
          </w:rPr>
          <w:instrText xml:space="preserve"> PAGE   \* MERGEFORMAT </w:instrText>
        </w:r>
        <w:r w:rsidRPr="00CA4244">
          <w:rPr>
            <w:rFonts w:ascii="Arial" w:hAnsi="Arial" w:cs="Arial"/>
            <w:sz w:val="20"/>
            <w:szCs w:val="20"/>
          </w:rPr>
          <w:fldChar w:fldCharType="separate"/>
        </w:r>
        <w:r w:rsidR="00154BC7">
          <w:rPr>
            <w:rFonts w:ascii="Arial" w:hAnsi="Arial" w:cs="Arial"/>
            <w:noProof/>
            <w:sz w:val="20"/>
            <w:szCs w:val="20"/>
          </w:rPr>
          <w:t>2</w:t>
        </w:r>
        <w:r w:rsidRPr="00CA4244">
          <w:rPr>
            <w:rFonts w:ascii="Arial" w:hAnsi="Arial" w:cs="Arial"/>
            <w:noProof/>
            <w:sz w:val="20"/>
            <w:szCs w:val="20"/>
          </w:rPr>
          <w:fldChar w:fldCharType="end"/>
        </w:r>
      </w:p>
    </w:sdtContent>
  </w:sdt>
  <w:p w:rsidR="000F0713" w:rsidRDefault="000F07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049" w:rsidRDefault="00241020">
      <w:pPr>
        <w:spacing w:after="0" w:line="240" w:lineRule="auto"/>
      </w:pPr>
      <w:r>
        <w:separator/>
      </w:r>
    </w:p>
  </w:footnote>
  <w:footnote w:type="continuationSeparator" w:id="0">
    <w:p w:rsidR="008E1049" w:rsidRDefault="002410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713"/>
    <w:rsid w:val="000F0713"/>
    <w:rsid w:val="00154BC7"/>
    <w:rsid w:val="00203441"/>
    <w:rsid w:val="00241020"/>
    <w:rsid w:val="002C531F"/>
    <w:rsid w:val="00440059"/>
    <w:rsid w:val="00441430"/>
    <w:rsid w:val="007533A6"/>
    <w:rsid w:val="008E1049"/>
    <w:rsid w:val="008F313E"/>
    <w:rsid w:val="008F4AE9"/>
    <w:rsid w:val="00AA57D2"/>
    <w:rsid w:val="00BA5564"/>
    <w:rsid w:val="00CD0E9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F0713"/>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0F0713"/>
  </w:style>
  <w:style w:type="table" w:styleId="TableGrid">
    <w:name w:val="Table Grid"/>
    <w:basedOn w:val="TableNormal"/>
    <w:uiPriority w:val="59"/>
    <w:rsid w:val="000F0713"/>
    <w:pPr>
      <w:spacing w:after="0" w:line="240" w:lineRule="auto"/>
    </w:pPr>
    <w:rPr>
      <w:rFonts w:ascii="Arial" w:eastAsia="MS Mincho" w:hAnsi="Arial" w:cs="Arial"/>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0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7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F0713"/>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0F0713"/>
  </w:style>
  <w:style w:type="table" w:styleId="TableGrid">
    <w:name w:val="Table Grid"/>
    <w:basedOn w:val="TableNormal"/>
    <w:uiPriority w:val="59"/>
    <w:rsid w:val="000F0713"/>
    <w:pPr>
      <w:spacing w:after="0" w:line="240" w:lineRule="auto"/>
    </w:pPr>
    <w:rPr>
      <w:rFonts w:ascii="Arial" w:eastAsia="MS Mincho" w:hAnsi="Arial" w:cs="Arial"/>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0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7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1AE01-087A-420F-BA31-979FE22B8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594</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Universiteit Leiden</Company>
  <LinksUpToDate>false</LinksUpToDate>
  <CharactersWithSpaces>3855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Klaassens, B.L.</dc:creator>
  <cp:lastModifiedBy>Klaassens, B.L.</cp:lastModifiedBy>
  <cp:revision>2</cp:revision>
  <dcterms:created xsi:type="dcterms:W3CDTF">2017-04-04T18:05:00Z</dcterms:created>
  <dcterms:modified xsi:type="dcterms:W3CDTF">2017-04-04T18:05:00Z</dcterms:modified>
</cp:coreProperties>
</file>