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Pr="00303BB3" w:rsidR="00970233" w:rsidP="00970233" w:rsidRDefault="00970233" w14:paraId="2C6C8D2F" wp14:textId="77777777">
      <w:pPr>
        <w:pStyle w:val="Titre1"/>
        <w:spacing w:line="360" w:lineRule="auto"/>
        <w:rPr>
          <w:color w:val="FF000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File S1</w:t>
      </w:r>
    </w:p>
    <w:p xmlns:wp14="http://schemas.microsoft.com/office/word/2010/wordml" w:rsidRPr="00303BB3" w:rsidR="00970233" w:rsidP="00970233" w:rsidRDefault="00970233" w14:paraId="68DCD23B" wp14:textId="77777777">
      <w:pPr>
        <w:pStyle w:val="Titre2"/>
        <w:spacing w:line="360" w:lineRule="auto"/>
        <w:rPr>
          <w:sz w:val="24"/>
          <w:szCs w:val="24"/>
          <w:lang w:val="en-GB"/>
        </w:rPr>
      </w:pPr>
      <w:bookmarkStart w:name="_Toc409697434" w:id="0"/>
      <w:r w:rsidRPr="00303BB3">
        <w:rPr>
          <w:sz w:val="24"/>
          <w:szCs w:val="24"/>
          <w:lang w:val="en-GB"/>
        </w:rPr>
        <w:t>1. Upstream transcript sequence</w:t>
      </w:r>
      <w:bookmarkEnd w:id="0"/>
    </w:p>
    <w:p xmlns:wp14="http://schemas.microsoft.com/office/word/2010/wordml" w:rsidRPr="00303BB3" w:rsidR="00970233" w:rsidP="00970233" w:rsidRDefault="00970233" wp14:textId="77777777" wp14:noSpellErr="1" w14:paraId="0AE501FC">
      <w:pPr>
        <w:spacing w:line="360" w:lineRule="auto"/>
        <w:jc w:val="left"/>
        <w:rPr>
          <w:rFonts w:cs="Arial"/>
          <w:b/>
          <w:sz w:val="24"/>
          <w:szCs w:val="24"/>
          <w:lang w:val="en-GB"/>
        </w:rPr>
      </w:pPr>
      <w:r w:rsidRPr="00303BB3">
        <w:rPr>
          <w:rFonts w:cs="Arial"/>
          <w:b/>
          <w:noProof/>
          <w:sz w:val="24"/>
          <w:szCs w:val="24"/>
          <w:lang w:val="fr-CH" w:eastAsia="fr-CH" w:bidi="ar-SA"/>
        </w:rPr>
        <w:drawing>
          <wp:inline xmlns:wp14="http://schemas.microsoft.com/office/word/2010/wordprocessingDrawing" distT="0" distB="0" distL="0" distR="0" wp14:anchorId="6CD25B06" wp14:editId="7777777">
            <wp:extent cx="5943600" cy="520635"/>
            <wp:effectExtent l="19050" t="0" r="0" b="0"/>
            <wp:docPr id="2" name="Image 2" descr="C:\Users\apierreh\Desktop\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ierreh\Desktop\u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303BB3" w:rsidR="00970233" w:rsidP="00970233" w:rsidRDefault="00970233" w14:paraId="646A2778" wp14:textId="77777777">
      <w:pPr>
        <w:spacing w:line="360" w:lineRule="auto"/>
        <w:rPr>
          <w:rFonts w:cs="Arial"/>
          <w:sz w:val="24"/>
          <w:szCs w:val="24"/>
          <w:lang w:val="en-GB"/>
        </w:rPr>
      </w:pP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UUAAUUAAUUAAUUAAUUGUAUCCCCCUCAACUAGCAGUUAGUUUUUUUUUUUUGUUUCAAAUAUACUUAC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CAACGGAGAAAG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AAGACAAA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CCAGGCAAAAAAGACAA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CGG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ACCGAAAAAACGG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AGAG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CCGACAACCA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GCAGGAAAAGAAAAC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CGGGC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GGAAC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AAAAAGAG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GAAGA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CGACC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CAACCA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ACCCCC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GAACAACAA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ACACCCAACCCACA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AACGGA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AACCGACCAACCACCGCCAA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CAAGACCCA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ACAACAACCACAACCACAACCACCA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CCAGCAGCAGCAGCAGCAGCACCACCACAACAC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AGCAA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GACCCA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ACAAGCAAA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GGACA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CAGCACCAACCA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CACC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CAGGG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AACCA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GCCAA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ACCGCCACCACCACCGCCACC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CCACAAC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GCAACAA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CACAACA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CCAGCGGGG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AAAGA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CGCAGGCACAAA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CCAACGCCACCACCGGCCACAAAA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CAACA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CACAG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CCAAACAGACCCCC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CAGGGCAA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ACCACACCACCAC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ACCAACAA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AGCACAG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AAACCAAAA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ACCC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ACCACCACC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CCACCACCACC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AACGACACCA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GCCA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CCACCACAAAA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CACGACAACAC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GGACAAG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CCAAUAAAUGAAUUGUCACC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GAGAC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AGG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CAAAC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CACCAAC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AAACGA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GGAGGC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GGGCGGACAAAA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GGGAAC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GGGAGGGG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GGAAA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GGAG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AAGGA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AGGGAAGAG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GACAAAA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GGGAAC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AGCG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AAGC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ACGAAAA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AAAAA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GACAAAA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GGAAC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CGACAC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AUAAA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AAAGGCC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red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red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red"/>
          <w:lang w:val="en-GB"/>
        </w:rPr>
        <w:t>AAA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CGGAAACAAAAAAAAGAGC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GAACG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cyan"/>
          <w:lang w:val="en-GB"/>
        </w:rPr>
        <w:t>AAAAAAAAAAAAAAAAAAAAAAAAAAAAAAAAAAAAAAAAAAAA</w:t>
      </w:r>
    </w:p>
    <w:p w:rsidR="60823143" w:rsidP="60823143" w:rsidRDefault="60823143" w14:paraId="1DD72ECA" w14:textId="65004196">
      <w:pPr>
        <w:pStyle w:val="Normal"/>
        <w:spacing w:line="360" w:lineRule="auto"/>
      </w:pPr>
      <w:r w:rsidRPr="60823143" w:rsidR="60823143">
        <w:rPr>
          <w:rFonts w:ascii="Arial" w:hAnsi="Arial" w:eastAsia="Arial" w:cs="Arial"/>
          <w:color w:val="FF0000"/>
          <w:sz w:val="24"/>
          <w:szCs w:val="24"/>
          <w:lang w:val="en-GB"/>
        </w:rPr>
        <w:t xml:space="preserve">In red are indicated the putative </w:t>
      </w:r>
      <w:proofErr w:type="spellStart"/>
      <w:r w:rsidRPr="60823143" w:rsidR="60823143">
        <w:rPr>
          <w:rFonts w:ascii="Arial" w:hAnsi="Arial" w:eastAsia="Arial" w:cs="Arial"/>
          <w:color w:val="FF0000"/>
          <w:sz w:val="24"/>
          <w:szCs w:val="24"/>
          <w:lang w:val="en-GB"/>
        </w:rPr>
        <w:t>polyA</w:t>
      </w:r>
      <w:proofErr w:type="spellEnd"/>
      <w:r w:rsidRPr="60823143" w:rsidR="60823143">
        <w:rPr>
          <w:rFonts w:ascii="Arial" w:hAnsi="Arial" w:eastAsia="Arial" w:cs="Arial"/>
          <w:color w:val="FF0000"/>
          <w:sz w:val="24"/>
          <w:szCs w:val="24"/>
          <w:lang w:val="en-GB"/>
        </w:rPr>
        <w:t xml:space="preserve"> signal</w:t>
      </w:r>
    </w:p>
    <w:p xmlns:wp14="http://schemas.microsoft.com/office/word/2010/wordml" w:rsidRPr="00303BB3" w:rsidR="00970233" w:rsidP="00970233" w:rsidRDefault="00970233" w14:paraId="4AC893DF" wp14:textId="77777777">
      <w:pPr>
        <w:spacing w:line="360" w:lineRule="auto"/>
        <w:jc w:val="left"/>
        <w:rPr>
          <w:rFonts w:cs="Arial"/>
          <w:b/>
          <w:sz w:val="24"/>
          <w:szCs w:val="24"/>
          <w:lang w:val="en-GB"/>
        </w:rPr>
      </w:pPr>
    </w:p>
    <w:p xmlns:wp14="http://schemas.microsoft.com/office/word/2010/wordml" w:rsidRPr="00303BB3" w:rsidR="00970233" w:rsidP="00970233" w:rsidRDefault="00970233" w14:paraId="4B19A03B" wp14:noSpellErr="1" wp14:textId="7BCDA542">
      <w:pPr>
        <w:spacing w:line="360" w:lineRule="auto"/>
        <w:rPr>
          <w:sz w:val="24"/>
          <w:szCs w:val="24"/>
          <w:lang w:val="en-GB"/>
        </w:rPr>
      </w:pPr>
      <w:r w:rsidRPr="00303BB3">
        <w:rPr>
          <w:sz w:val="24"/>
          <w:szCs w:val="24"/>
          <w:lang w:val="en-GB"/>
        </w:rPr>
        <w:br w:type="page"/>
      </w:r>
      <w:bookmarkStart w:name="_Toc409697435" w:id="1"/>
      <w:r w:rsidRPr="00303BB3">
        <w:rPr>
          <w:sz w:val="24"/>
          <w:szCs w:val="24"/>
          <w:lang w:val="en-GB"/>
        </w:rPr>
        <w:lastRenderedPageBreak/>
        <w:t xml:space="preserve">2. </w:t>
      </w:r>
      <w:r w:rsidRPr="00303BB3">
        <w:rPr>
          <w:sz w:val="24"/>
          <w:szCs w:val="24"/>
          <w:lang w:val="en-GB"/>
        </w:rPr>
        <w:t>Downs</w:t>
      </w:r>
      <w:r w:rsidRPr="00303BB3">
        <w:rPr>
          <w:sz w:val="24"/>
          <w:szCs w:val="24"/>
          <w:lang w:val="en-GB"/>
        </w:rPr>
        <w:t>t</w:t>
      </w:r>
      <w:r w:rsidRPr="00303BB3">
        <w:rPr>
          <w:sz w:val="24"/>
          <w:szCs w:val="24"/>
          <w:lang w:val="en-GB"/>
        </w:rPr>
        <w:t>ream</w:t>
      </w:r>
      <w:r w:rsidRPr="00303BB3">
        <w:rPr>
          <w:sz w:val="24"/>
          <w:szCs w:val="24"/>
          <w:lang w:val="en-GB"/>
        </w:rPr>
        <w:t xml:space="preserve"> </w:t>
      </w:r>
      <w:r w:rsidRPr="00303BB3">
        <w:rPr>
          <w:sz w:val="24"/>
          <w:szCs w:val="24"/>
          <w:lang w:val="en-GB"/>
        </w:rPr>
        <w:t xml:space="preserve">t</w:t>
      </w:r>
      <w:r w:rsidRPr="00303BB3">
        <w:rPr>
          <w:sz w:val="24"/>
          <w:szCs w:val="24"/>
          <w:lang w:val="en-GB"/>
        </w:rPr>
        <w:t>ranscrip</w:t>
      </w:r>
      <w:r w:rsidRPr="00303BB3">
        <w:rPr>
          <w:sz w:val="24"/>
          <w:szCs w:val="24"/>
          <w:lang w:val="en-GB"/>
        </w:rPr>
        <w:t>t</w:t>
      </w:r>
      <w:r w:rsidRPr="00303BB3">
        <w:rPr>
          <w:sz w:val="24"/>
          <w:szCs w:val="24"/>
          <w:lang w:val="en-GB"/>
        </w:rPr>
        <w:t xml:space="preserve"> sequence</w:t>
      </w:r>
      <w:bookmarkEnd w:id="1"/>
    </w:p>
    <w:p xmlns:wp14="http://schemas.microsoft.com/office/word/2010/wordml" w:rsidRPr="00303BB3" w:rsidR="00970233" w:rsidP="00970233" w:rsidRDefault="00970233" w14:paraId="6E9DBE8B" wp14:textId="77777777">
      <w:pPr>
        <w:spacing w:line="360" w:lineRule="auto"/>
        <w:jc w:val="left"/>
        <w:rPr>
          <w:sz w:val="24"/>
          <w:szCs w:val="24"/>
          <w:lang w:val="en-GB"/>
        </w:rPr>
      </w:pPr>
      <w:r w:rsidRPr="00303BB3">
        <w:rPr>
          <w:noProof/>
          <w:sz w:val="24"/>
          <w:szCs w:val="24"/>
          <w:lang w:val="fr-CH" w:eastAsia="fr-CH" w:bidi="ar-SA"/>
        </w:rPr>
        <w:drawing>
          <wp:inline xmlns:wp14="http://schemas.microsoft.com/office/word/2010/wordprocessingDrawing" distT="0" distB="0" distL="0" distR="0" wp14:anchorId="7BA0862D" wp14:editId="7777777">
            <wp:extent cx="5943600" cy="520635"/>
            <wp:effectExtent l="19050" t="0" r="0" b="0"/>
            <wp:docPr id="3" name="Image 1" descr="C:\Users\apierreh\Desktop\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ierreh\Desktop\dow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303BB3" w:rsidR="00970233" w:rsidP="00970233" w:rsidRDefault="00970233" w14:paraId="77C2AEC7" wp14:textId="77777777">
      <w:pPr>
        <w:spacing w:line="360" w:lineRule="auto"/>
        <w:rPr>
          <w:rFonts w:cs="Arial"/>
          <w:sz w:val="24"/>
          <w:szCs w:val="24"/>
          <w:lang w:val="en-GB"/>
        </w:rPr>
      </w:pP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CAGGCGA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GAAAA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CACCAG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GGCAACAAAGAGACCAAAAC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AGACAA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GGAAACGCCAA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GGCAACGG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AACGGCAACAGCAG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GCA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UUUAAAUACU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GCCGA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GAACCGA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CCAAC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GCCAA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CGGAAAA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AAACCAAGCAACAA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ACCCCA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GGAAACG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CACC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ACAACAACAA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GAAAG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CCCAAGAAAACACCAGGAGA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GGACAAAAAAGACAGGAA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GAAGA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CGAAAA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GCC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AAAACCAA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GCCGA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AGG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GAACA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CCCGAAA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GAAAAA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CAAGA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AAAAAG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AAGAACA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GGGGA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CAAAC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CAAAC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AACGA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GAACA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GAACAAGAA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GCAACAA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AACCCCAC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AACCGAA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CACGGCCAGG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CAAAC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AAAGGAA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CGAG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CACAAA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GGGGACAA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AGACA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AAACCGAGA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CCCAC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ACACCACA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GACAA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AGCGAAAAA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CAAG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AAAAC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GGAGACA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UUUUU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AGCCACCGA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GCCA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GCA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GAA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AC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yellow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CGAG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ACCCGCACG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CAGAAGA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CCCACGGG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GAACAAGA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GAAG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AGCGAAAA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GAACA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CGAAA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ACGACAAAAACCAAAAG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GGAGA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AAAAGAAAC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GGAAAGAA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UUUUUUU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CGG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AAAGA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CAAAGA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AAACC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AAAGAACCGAC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GGGAA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GAAGAAGC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AAAGAACA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GGAAAAAG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AAAG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GAGAACCAA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CGGGGA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UAUAAAAU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GCCA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ACA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GAAAA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AUAAAU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CCAAGACCCC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GAAAGC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AAAAG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ACAA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GGGAAAAA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AACGGCA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CGAA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GAAAGA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AACA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ACA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CAGAAAAAGGGAC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AAAG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CAAAGAAA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CACGA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AGAA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AAUAAU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GGAAGA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CCGAAGA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AAGACA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ACGACAA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GACGCA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CGAAAAAGCCGC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CAAC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CCA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CAAGGGACCAA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UUUUUUU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CACAACAAGAA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GCCGA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AGAGA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GGAGAAA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AAAGAAGC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CAAAAAAAA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red"/>
          <w:lang w:val="en-GB"/>
        </w:rPr>
        <w:t>A</w:t>
      </w:r>
      <w:r w:rsidRPr="60823143" w:rsidR="60823143">
        <w:rPr>
          <w:rFonts w:ascii="Arial" w:hAnsi="Arial" w:eastAsia="Arial" w:cs="Arial"/>
          <w:sz w:val="24"/>
          <w:szCs w:val="24"/>
          <w:highlight w:val="red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red"/>
          <w:lang w:val="en-GB"/>
        </w:rPr>
        <w:t>AAA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GA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GC</w:t>
      </w:r>
      <w:r w:rsidRPr="60823143" w:rsidR="60823143">
        <w:rPr>
          <w:rFonts w:ascii="Arial" w:hAnsi="Arial" w:eastAsia="Arial" w:cs="Arial"/>
          <w:sz w:val="24"/>
          <w:szCs w:val="24"/>
          <w:highlight w:val="lightGray"/>
          <w:lang w:val="en-GB"/>
        </w:rPr>
        <w:t>U</w:t>
      </w:r>
      <w:r w:rsidRPr="60823143" w:rsidR="60823143">
        <w:rPr>
          <w:rFonts w:ascii="Arial" w:hAnsi="Arial" w:eastAsia="Arial" w:cs="Arial"/>
          <w:sz w:val="24"/>
          <w:szCs w:val="24"/>
          <w:highlight w:val="cyan"/>
          <w:lang w:val="en-GB"/>
        </w:rPr>
        <w:t>AAAAAAAAAAAAAAAAAAAAAAA</w:t>
      </w:r>
    </w:p>
    <w:p w:rsidR="60823143" w:rsidP="60823143" w:rsidRDefault="60823143" w14:paraId="4A0FC1B1" w14:textId="37D3F743">
      <w:pPr>
        <w:pStyle w:val="Normal"/>
        <w:spacing w:line="360" w:lineRule="auto"/>
      </w:pPr>
      <w:r w:rsidRPr="60823143" w:rsidR="60823143">
        <w:rPr>
          <w:rFonts w:ascii="Arial" w:hAnsi="Arial" w:eastAsia="Arial" w:cs="Arial"/>
          <w:color w:val="FF0000"/>
          <w:sz w:val="24"/>
          <w:szCs w:val="24"/>
          <w:lang w:val="en-GB"/>
        </w:rPr>
        <w:t xml:space="preserve">In red are indicated the putative </w:t>
      </w:r>
      <w:proofErr w:type="spellStart"/>
      <w:r w:rsidRPr="60823143" w:rsidR="60823143">
        <w:rPr>
          <w:rFonts w:ascii="Arial" w:hAnsi="Arial" w:eastAsia="Arial" w:cs="Arial"/>
          <w:color w:val="FF0000"/>
          <w:sz w:val="24"/>
          <w:szCs w:val="24"/>
          <w:lang w:val="en-GB"/>
        </w:rPr>
        <w:t>polyA</w:t>
      </w:r>
      <w:proofErr w:type="spellEnd"/>
      <w:r w:rsidRPr="60823143" w:rsidR="60823143">
        <w:rPr>
          <w:rFonts w:ascii="Arial" w:hAnsi="Arial" w:eastAsia="Arial" w:cs="Arial"/>
          <w:color w:val="FF0000"/>
          <w:sz w:val="24"/>
          <w:szCs w:val="24"/>
          <w:lang w:val="en-GB"/>
        </w:rPr>
        <w:t xml:space="preserve"> signal</w:t>
      </w:r>
    </w:p>
    <w:sectPr w:rsidRPr="00747486" w:rsidR="00664266" w:rsidSect="0066426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95"/>
  <w:proofState w:spelling="clean" w:grammar="dirty"/>
  <w:defaultTabStop w:val="720"/>
  <w:hyphenationZone w:val="425"/>
  <w:characterSpacingControl w:val="doNotCompress"/>
  <w:compat/>
  <w:rsids>
    <w:rsidRoot w:val="00970233"/>
    <w:rsid w:val="00664266"/>
    <w:rsid w:val="00747486"/>
    <w:rsid w:val="00907B59"/>
    <w:rsid w:val="00970233"/>
    <w:rsid w:val="009D2128"/>
    <w:rsid w:val="00EC26B8"/>
    <w:rsid w:val="6082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45685D74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0233"/>
    <w:pPr>
      <w:jc w:val="both"/>
    </w:pPr>
    <w:rPr>
      <w:rFonts w:eastAsiaTheme="minorEastAsia"/>
      <w:sz w:val="20"/>
      <w:szCs w:val="20"/>
      <w:lang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7023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023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970233"/>
    <w:rPr>
      <w:rFonts w:eastAsiaTheme="minorEastAsia"/>
      <w:smallCaps/>
      <w:spacing w:val="5"/>
      <w:sz w:val="32"/>
      <w:szCs w:val="32"/>
      <w:lang w:bidi="en-US"/>
    </w:rPr>
  </w:style>
  <w:style w:type="character" w:styleId="Titre2Car" w:customStyle="1">
    <w:name w:val="Titre 2 Car"/>
    <w:basedOn w:val="Policepardfaut"/>
    <w:link w:val="Titre2"/>
    <w:uiPriority w:val="9"/>
    <w:rsid w:val="00970233"/>
    <w:rPr>
      <w:rFonts w:eastAsiaTheme="minorEastAsia"/>
      <w:smallCaps/>
      <w:spacing w:val="5"/>
      <w:sz w:val="28"/>
      <w:szCs w:val="28"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970233"/>
    <w:rPr>
      <w:rFonts w:ascii="Tahoma" w:hAnsi="Tahoma" w:cs="Tahoma" w:eastAsiaTheme="minorEastAsi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1755F46E4B41B557A55CAC0D604B" ma:contentTypeVersion="7" ma:contentTypeDescription="Create a new document." ma:contentTypeScope="" ma:versionID="baa5e894647dfb429bfd21eea7f21d56">
  <xsd:schema xmlns:xsd="http://www.w3.org/2001/XMLSchema" xmlns:p="http://schemas.microsoft.com/office/2006/metadata/properties" xmlns:ns2="34631afc-8804-4124-87be-f8f54b145999" targetNamespace="http://schemas.microsoft.com/office/2006/metadata/properties" ma:root="true" ma:fieldsID="e8b793bd6f337032e71abc35d7c70b49" ns2:_="">
    <xsd:import namespace="34631afc-8804-4124-87be-f8f54b14599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4631afc-8804-4124-87be-f8f54b145999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34631afc-8804-4124-87be-f8f54b145999">Data Sheet</DocumentType>
    <TitleName xmlns="34631afc-8804-4124-87be-f8f54b145999">Data Sheet 1.DOCX</TitleName>
    <FileFormat xmlns="34631afc-8804-4124-87be-f8f54b145999">DOCX</FileFormat>
    <Checked_x0020_Out_x0020_To xmlns="34631afc-8804-4124-87be-f8f54b145999">
      <UserInfo>
        <DisplayName/>
        <AccountId xsi:nil="true"/>
        <AccountType/>
      </UserInfo>
    </Checked_x0020_Out_x0020_To>
    <IsDeleted xmlns="34631afc-8804-4124-87be-f8f54b145999">false</IsDeleted>
    <StageName xmlns="34631afc-8804-4124-87be-f8f54b145999" xsi:nil="true"/>
    <DocumentId xmlns="34631afc-8804-4124-87be-f8f54b145999">Data Sheet 1.DOCX</DocumentId>
  </documentManagement>
</p:properties>
</file>

<file path=customXml/itemProps1.xml><?xml version="1.0" encoding="utf-8"?>
<ds:datastoreItem xmlns:ds="http://schemas.openxmlformats.org/officeDocument/2006/customXml" ds:itemID="{1016E6BF-2276-4B55-9764-29BD13C21B5A}"/>
</file>

<file path=customXml/itemProps2.xml><?xml version="1.0" encoding="utf-8"?>
<ds:datastoreItem xmlns:ds="http://schemas.openxmlformats.org/officeDocument/2006/customXml" ds:itemID="{0D18ED7E-91C4-4DFF-A5E5-ADB7B0B9A747}"/>
</file>

<file path=customXml/itemProps3.xml><?xml version="1.0" encoding="utf-8"?>
<ds:datastoreItem xmlns:ds="http://schemas.openxmlformats.org/officeDocument/2006/customXml" ds:itemID="{CD332B19-832A-42BA-8BC4-3FA62D4FEA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CHUV | Centre hospitalier universitaire vaudois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Coste Alix (HOS40141)</dc:creator>
  <cp:lastModifiedBy>Alix Coste</cp:lastModifiedBy>
  <cp:revision>2</cp:revision>
  <dcterms:created xsi:type="dcterms:W3CDTF">2016-11-22T10:33:00Z</dcterms:created>
  <dcterms:modified xsi:type="dcterms:W3CDTF">2016-12-13T13:51:13Z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0x010100C9381755F46E4B41B557A55CAC0D604B</vt:lpwstr>
  </property>
</Properties>
</file>