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0" w:rsidRPr="00E57991" w:rsidRDefault="00BA3250" w:rsidP="00BA3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7991">
        <w:rPr>
          <w:rFonts w:ascii="Times New Roman" w:eastAsia="Calibri" w:hAnsi="Times New Roman" w:cs="Times New Roman"/>
          <w:b/>
          <w:sz w:val="24"/>
          <w:szCs w:val="24"/>
        </w:rPr>
        <w:t>Supplementary table 3: fMRI BOLD response for idalopirdine plus donepezil compared to vehicle following a single administration – total list of 171 brain regions</w:t>
      </w:r>
    </w:p>
    <w:p w:rsidR="00BA3250" w:rsidRPr="00E57991" w:rsidRDefault="00BA3250" w:rsidP="00BA32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7991">
        <w:rPr>
          <w:rFonts w:ascii="Times New Roman" w:eastAsia="Calibri" w:hAnsi="Times New Roman" w:cs="Times New Roman"/>
          <w:sz w:val="24"/>
          <w:szCs w:val="24"/>
        </w:rPr>
        <w:t>Shown in the middle columns are the median number of activated voxels following vehicle (Veh, n = 9) and idalopirdine combined with donepezil (I/D, n = 9) treatment at times 15-25, 25-35 and 35-45 min post treatment. The probability values are presented on the far right column using a Wilcoxon rank-sum test statistic. The table displays all 171 brain regions that comprise the rat MRI atlas, ranked in order of their significance.</w:t>
      </w: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  <w:bookmarkStart w:id="0" w:name="_GoBack"/>
      <w:bookmarkEnd w:id="0"/>
    </w:p>
    <w:p w:rsidR="009847C6" w:rsidRDefault="00636BD9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object w:dxaOrig="9091" w:dyaOrig="11419">
          <v:rect id="rectole0000000018" o:spid="_x0000_i1025" style="width:454.5pt;height:570.75pt" o:ole="" o:preferrelative="t" stroked="f">
            <v:imagedata r:id="rId5" o:title=""/>
          </v:rect>
          <o:OLEObject Type="Embed" ProgID="StaticMetafile" ShapeID="rectole0000000018" DrawAspect="Content" ObjectID="_1548836360" r:id="rId6"/>
        </w:object>
      </w:r>
    </w:p>
    <w:p w:rsidR="009847C6" w:rsidRDefault="009847C6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9847C6" w:rsidRDefault="009847C6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9847C6" w:rsidRDefault="00636BD9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object w:dxaOrig="9091" w:dyaOrig="11540">
          <v:rect id="rectole0000000019" o:spid="_x0000_i1026" style="width:454.5pt;height:576.75pt" o:ole="" o:preferrelative="t" stroked="f">
            <v:imagedata r:id="rId7" o:title=""/>
          </v:rect>
          <o:OLEObject Type="Embed" ProgID="StaticMetafile" ShapeID="rectole0000000019" DrawAspect="Content" ObjectID="_1548836361" r:id="rId8"/>
        </w:object>
      </w:r>
    </w:p>
    <w:sectPr w:rsidR="00984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6"/>
    <w:rsid w:val="00043E2C"/>
    <w:rsid w:val="0008437D"/>
    <w:rsid w:val="00333B9E"/>
    <w:rsid w:val="0058532D"/>
    <w:rsid w:val="00630B98"/>
    <w:rsid w:val="00636BD9"/>
    <w:rsid w:val="009847C6"/>
    <w:rsid w:val="00BA3250"/>
    <w:rsid w:val="00E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E60B2CE4C73458A236716B0B6C7C6" ma:contentTypeVersion="7" ma:contentTypeDescription="Create a new document." ma:contentTypeScope="" ma:versionID="134bd5aa9d21dcf0209013f4f488a96d">
  <xsd:schema xmlns:xsd="http://www.w3.org/2001/XMLSchema" xmlns:p="http://schemas.microsoft.com/office/2006/metadata/properties" xmlns:ns2="a57138d3-885c-4125-bd52-47bb8fb535d2" targetNamespace="http://schemas.microsoft.com/office/2006/metadata/properties" ma:root="true" ma:fieldsID="88808564a8aa3ce1c051fb4411df0525" ns2:_="">
    <xsd:import namespace="a57138d3-885c-4125-bd52-47bb8fb535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7138d3-885c-4125-bd52-47bb8fb535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a57138d3-885c-4125-bd52-47bb8fb535d2">Table</DocumentType>
    <DocumentId xmlns="a57138d3-885c-4125-bd52-47bb8fb535d2">Table 3.DOCX</DocumentId>
    <TitleName xmlns="a57138d3-885c-4125-bd52-47bb8fb535d2">Table 3.DOCX</TitleName>
    <IsDeleted xmlns="a57138d3-885c-4125-bd52-47bb8fb535d2">false</IsDeleted>
    <Checked_x0020_Out_x0020_To xmlns="a57138d3-885c-4125-bd52-47bb8fb535d2">
      <UserInfo>
        <DisplayName/>
        <AccountId xsi:nil="true"/>
        <AccountType/>
      </UserInfo>
    </Checked_x0020_Out_x0020_To>
    <FileFormat xmlns="a57138d3-885c-4125-bd52-47bb8fb535d2">DOCX</FileFormat>
    <StageName xmlns="a57138d3-885c-4125-bd52-47bb8fb535d2" xsi:nil="true"/>
  </documentManagement>
</p:properties>
</file>

<file path=customXml/itemProps1.xml><?xml version="1.0" encoding="utf-8"?>
<ds:datastoreItem xmlns:ds="http://schemas.openxmlformats.org/officeDocument/2006/customXml" ds:itemID="{6FFE4235-A99C-491D-AD86-E17FB2F9A8CA}"/>
</file>

<file path=customXml/itemProps2.xml><?xml version="1.0" encoding="utf-8"?>
<ds:datastoreItem xmlns:ds="http://schemas.openxmlformats.org/officeDocument/2006/customXml" ds:itemID="{F4966CF4-C3E9-4BC6-AE5F-111954D4F1AE}"/>
</file>

<file path=customXml/itemProps3.xml><?xml version="1.0" encoding="utf-8"?>
<ds:datastoreItem xmlns:ds="http://schemas.openxmlformats.org/officeDocument/2006/customXml" ds:itemID="{E42F2104-0423-4487-9C4A-6547DBCD8A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Lundbeck A/S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De Jong</dc:creator>
  <cp:lastModifiedBy>Inge De Jong</cp:lastModifiedBy>
  <cp:revision>4</cp:revision>
  <dcterms:created xsi:type="dcterms:W3CDTF">2016-11-09T09:46:00Z</dcterms:created>
  <dcterms:modified xsi:type="dcterms:W3CDTF">2017-02-17T10:33:00Z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0x01010077BE60B2CE4C73458A236716B0B6C7C6</vt:lpwstr>
  </property>
</Properties>
</file>