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51" w:rsidRPr="003645BA" w:rsidRDefault="00763951" w:rsidP="00246FB1">
      <w:pPr>
        <w:spacing w:line="4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Supplementary Table S3</w:t>
      </w:r>
      <w:r w:rsidRPr="003C6F63">
        <w:rPr>
          <w:rFonts w:ascii="Times New Roman" w:hAnsi="Times New Roman"/>
          <w:b/>
          <w:szCs w:val="24"/>
        </w:rPr>
        <w:t xml:space="preserve"> </w:t>
      </w:r>
      <w:r w:rsidR="00B0539D">
        <w:rPr>
          <w:rFonts w:ascii="Times New Roman" w:hAnsi="Times New Roman" w:hint="eastAsia"/>
          <w:szCs w:val="24"/>
        </w:rPr>
        <w:t>P</w:t>
      </w:r>
      <w:r>
        <w:rPr>
          <w:rFonts w:ascii="Times New Roman" w:hAnsi="Times New Roman"/>
          <w:szCs w:val="24"/>
        </w:rPr>
        <w:t>roteins with more than 4 acetylated sites</w:t>
      </w:r>
    </w:p>
    <w:tbl>
      <w:tblPr>
        <w:tblW w:w="11057" w:type="dxa"/>
        <w:tblInd w:w="1276" w:type="dxa"/>
        <w:tblLook w:val="00A0" w:firstRow="1" w:lastRow="0" w:firstColumn="1" w:lastColumn="0" w:noHBand="0" w:noVBand="0"/>
      </w:tblPr>
      <w:tblGrid>
        <w:gridCol w:w="2552"/>
        <w:gridCol w:w="6520"/>
        <w:gridCol w:w="1985"/>
      </w:tblGrid>
      <w:tr w:rsidR="00763951" w:rsidRPr="00310500" w:rsidTr="00055A5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Proteins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Anotation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Acetylated sites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18dpi-female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Sjc_0063120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H3,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63951" w:rsidRPr="00310500" w:rsidTr="00055A5E">
        <w:trPr>
          <w:trHeight w:val="19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Sjc_0054280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ko:K03231 elongation factor EF-1 alpha subunit,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Sjc_0016100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H4,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Sjc_0016080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H2B, gonadal,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18dpi-male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Sjc_0016080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H2B, gonadal,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28dpi-female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63951" w:rsidRPr="00310500" w:rsidTr="00055A5E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Sjc_0200380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ko:K05862 voltage-dependent anion channel,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25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Sjc_0063550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ko:K01830 prostaglandin-H2 D-isomerase [EC5.3.99.2],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Sjc_0063120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H3,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Sjc_0062310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ko:K05863 solute carrier family 25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Sjc_0054280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elongation factor EF-1 alpha subunit,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63951" w:rsidRPr="00310500" w:rsidTr="00055A5E">
        <w:trPr>
          <w:trHeight w:val="27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Sjc_0044680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similar to Heat shock 70 kDa protein homolog,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Sjc_0044660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ko:K04079 molecular chaperone HtpG,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Sjc_0026230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ko:K04043 molecular chaperone DnaK,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Sjc_0016100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H4,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Sjc_0016080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H2B, gonadal,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25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Sjc_0001030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ko:K01802 peptidylprolyl isomerase [EC5.2.1.8],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Sjc_0054830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ko:K10352 myosin heavy chain,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28dpi-male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63951" w:rsidRPr="00310500" w:rsidTr="00055A5E">
        <w:trPr>
          <w:trHeight w:val="3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Sjc_0211970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ko:K00850 6-phosphofructokinase [EC2.7.1.11],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Sjc_0209670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ko:K01689 enolase [EC4.2.1.11],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Sjc_0134610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Myosin heavy chain, striated muscle,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Sjc_0112250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ko:K04498 E1A/CREB-binding protein,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1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Sjc_0063550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ko:K01830 prostaglandin-H2 D-isomerase [EC5.3.99.2],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Sjc_0063120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H3,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Sjc_0054830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ko:K10352 myosin heavy chain,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763951" w:rsidRPr="00310500" w:rsidTr="00055A5E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Sjc_0054280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ko:K03231 elongation factor EF-1 alpha subunit,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763951" w:rsidRPr="00310500" w:rsidTr="00055A5E">
        <w:trPr>
          <w:trHeight w:val="12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Sjc_0044680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similar to Heat shock 70 kDa protein homolog,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Sjc_0044660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ko:K04079 molecular chaperone HtpG,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Sjc_0038300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ko:K00799 glutathione S-transferase [EC2.5.1.18],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763951" w:rsidRPr="00310500" w:rsidTr="00055A5E">
        <w:trPr>
          <w:trHeight w:val="1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Sjc_0031630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ko:K01623 fructose-bisphosphate aldolase, class I [EC4.1.2.13A],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Sjc_0027340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Paramyosin,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Sjc_0016100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H4,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Sjc_0016080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Histone H2B, gonadal,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Sjc_0009730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CREB-binding protein, putative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763951" w:rsidRPr="00310500" w:rsidTr="00055A5E">
        <w:trPr>
          <w:trHeight w:val="278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Sjc_0001030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51" w:rsidRPr="00055A5E" w:rsidRDefault="00763951" w:rsidP="005C761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ko:K01802 peptidylprolyl isomerase [EC5.2.1.8], putative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763951" w:rsidRPr="00055A5E" w:rsidRDefault="00763951" w:rsidP="005C761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55A5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</w:tbl>
    <w:p w:rsidR="00763951" w:rsidRPr="003C6F63" w:rsidRDefault="00763951" w:rsidP="00246FB1">
      <w:pPr>
        <w:spacing w:line="400" w:lineRule="atLeast"/>
        <w:rPr>
          <w:rFonts w:ascii="Times New Roman" w:hAnsi="Times New Roman"/>
          <w:szCs w:val="24"/>
        </w:rPr>
      </w:pPr>
    </w:p>
    <w:p w:rsidR="00763951" w:rsidRDefault="00763951"/>
    <w:sectPr w:rsidR="00763951" w:rsidSect="00246F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51" w:rsidRDefault="00763951" w:rsidP="00246FB1">
      <w:r>
        <w:separator/>
      </w:r>
    </w:p>
  </w:endnote>
  <w:endnote w:type="continuationSeparator" w:id="0">
    <w:p w:rsidR="00763951" w:rsidRDefault="00763951" w:rsidP="002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51" w:rsidRDefault="00763951" w:rsidP="00246FB1">
      <w:r>
        <w:separator/>
      </w:r>
    </w:p>
  </w:footnote>
  <w:footnote w:type="continuationSeparator" w:id="0">
    <w:p w:rsidR="00763951" w:rsidRDefault="00763951" w:rsidP="00246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BD8"/>
    <w:rsid w:val="00055A5E"/>
    <w:rsid w:val="001C0003"/>
    <w:rsid w:val="00246FB1"/>
    <w:rsid w:val="00310500"/>
    <w:rsid w:val="003645BA"/>
    <w:rsid w:val="003C6F63"/>
    <w:rsid w:val="005C7614"/>
    <w:rsid w:val="00763951"/>
    <w:rsid w:val="00964BE1"/>
    <w:rsid w:val="00B0539D"/>
    <w:rsid w:val="00C03BD8"/>
    <w:rsid w:val="00E75399"/>
    <w:rsid w:val="00EC5D31"/>
    <w:rsid w:val="00F1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D82676-E8F3-4A57-A38A-0D09663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46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46FB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46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46FB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2DD200099084EAEF242F13933C48E" ma:contentTypeVersion="7" ma:contentTypeDescription="Create a new document." ma:contentTypeScope="" ma:versionID="2d913875ce4670ef9b7de9581d354d6a">
  <xsd:schema xmlns:xsd="http://www.w3.org/2001/XMLSchema" xmlns:p="http://schemas.microsoft.com/office/2006/metadata/properties" xmlns:ns2="018c3ce0-25d7-4964-8f5f-0766fc370baa" targetNamespace="http://schemas.microsoft.com/office/2006/metadata/properties" ma:root="true" ma:fieldsID="5b048e0c7ee6cc25658af98c0a1f5fda" ns2:_="">
    <xsd:import namespace="018c3ce0-25d7-4964-8f5f-0766fc370ba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18c3ce0-25d7-4964-8f5f-0766fc370baa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sDeleted xmlns="018c3ce0-25d7-4964-8f5f-0766fc370baa">false</IsDeleted>
    <TitleName xmlns="018c3ce0-25d7-4964-8f5f-0766fc370baa">Table 3.DOCX</TitleName>
    <DocumentType xmlns="018c3ce0-25d7-4964-8f5f-0766fc370baa">Table</DocumentType>
    <DocumentId xmlns="018c3ce0-25d7-4964-8f5f-0766fc370baa">Table 3.DOCX</DocumentId>
    <FileFormat xmlns="018c3ce0-25d7-4964-8f5f-0766fc370baa">DOCX</FileFormat>
    <StageName xmlns="018c3ce0-25d7-4964-8f5f-0766fc370baa" xsi:nil="true"/>
    <Checked_x0020_Out_x0020_To xmlns="018c3ce0-25d7-4964-8f5f-0766fc370baa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46D8D1A5-C696-45D9-9A1D-A8E07A8D15EA}"/>
</file>

<file path=customXml/itemProps2.xml><?xml version="1.0" encoding="utf-8"?>
<ds:datastoreItem xmlns:ds="http://schemas.openxmlformats.org/officeDocument/2006/customXml" ds:itemID="{BF64B198-CF35-4C8A-A8CE-6C625EC700AE}"/>
</file>

<file path=customXml/itemProps3.xml><?xml version="1.0" encoding="utf-8"?>
<ds:datastoreItem xmlns:ds="http://schemas.openxmlformats.org/officeDocument/2006/customXml" ds:itemID="{09536350-3F77-4CD4-96D9-759DD5A19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zhaonan</dc:creator>
  <cp:keywords/>
  <dc:description/>
  <cp:lastModifiedBy>zhaonan</cp:lastModifiedBy>
  <cp:revision>6</cp:revision>
  <dcterms:created xsi:type="dcterms:W3CDTF">2017-05-15T04:05:00Z</dcterms:created>
  <dcterms:modified xsi:type="dcterms:W3CDTF">2017-05-17T09:09:00Z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0x0101002E92DD200099084EAEF242F13933C48E</vt:lpwstr>
  </property>
</Properties>
</file>