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4AFD77" w14:textId="77777777" w:rsidR="00877B56" w:rsidRPr="00877B56" w:rsidRDefault="00877B56" w:rsidP="00AC1B4C">
      <w:pPr>
        <w:pStyle w:val="SupplementaryMaterial"/>
        <w:rPr>
          <w:b w:val="0"/>
          <w:sz w:val="28"/>
          <w:szCs w:val="28"/>
        </w:rPr>
      </w:pPr>
      <w:r w:rsidRPr="00877B56">
        <w:rPr>
          <w:sz w:val="28"/>
          <w:szCs w:val="28"/>
        </w:rPr>
        <w:t>Supplementary Material</w:t>
      </w:r>
    </w:p>
    <w:p w14:paraId="05EA60C7" w14:textId="77777777" w:rsidR="00877B56" w:rsidRPr="00877B56" w:rsidRDefault="00877B56" w:rsidP="00877B56">
      <w:pPr>
        <w:suppressLineNumber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8F5BA8" w14:textId="77777777" w:rsidR="00877B56" w:rsidRPr="00877B56" w:rsidRDefault="00877B56" w:rsidP="00877B56">
      <w:pPr>
        <w:suppressLineNumbers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7B56">
        <w:rPr>
          <w:rFonts w:ascii="Times New Roman" w:hAnsi="Times New Roman" w:cs="Times New Roman"/>
          <w:sz w:val="28"/>
          <w:szCs w:val="28"/>
        </w:rPr>
        <w:t xml:space="preserve">Urease of </w:t>
      </w:r>
      <w:r w:rsidRPr="00877B5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Helicobacter pylori </w:t>
      </w:r>
      <w:r w:rsidRPr="00877B56">
        <w:rPr>
          <w:rFonts w:ascii="Times New Roman" w:hAnsi="Times New Roman" w:cs="Times New Roman"/>
          <w:color w:val="000000" w:themeColor="text1"/>
          <w:sz w:val="28"/>
          <w:szCs w:val="28"/>
        </w:rPr>
        <w:t>and its interaction with platelets: contributions to the inflammatory process.</w:t>
      </w:r>
    </w:p>
    <w:p w14:paraId="15BBF9B3" w14:textId="70B0652A" w:rsidR="00877B56" w:rsidRPr="00877B56" w:rsidRDefault="00877B56" w:rsidP="00877B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77B56">
        <w:rPr>
          <w:rFonts w:ascii="Times New Roman" w:hAnsi="Times New Roman" w:cs="Times New Roman"/>
          <w:sz w:val="24"/>
          <w:szCs w:val="24"/>
          <w:lang w:val="pt-BR"/>
        </w:rPr>
        <w:t>Adriele Scopel-Guerra</w:t>
      </w:r>
      <w:r w:rsidRPr="00877B56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†</w:t>
      </w:r>
      <w:r w:rsidRPr="00877B56">
        <w:rPr>
          <w:rFonts w:ascii="Times New Roman" w:hAnsi="Times New Roman" w:cs="Times New Roman"/>
          <w:sz w:val="24"/>
          <w:szCs w:val="24"/>
          <w:lang w:val="pt-BR"/>
        </w:rPr>
        <w:t xml:space="preserve">, Deiber </w:t>
      </w:r>
      <w:proofErr w:type="spellStart"/>
      <w:r w:rsidRPr="00877B56">
        <w:rPr>
          <w:rFonts w:ascii="Times New Roman" w:hAnsi="Times New Roman" w:cs="Times New Roman"/>
          <w:sz w:val="24"/>
          <w:szCs w:val="24"/>
          <w:lang w:val="pt-BR"/>
        </w:rPr>
        <w:t>Olivera</w:t>
      </w:r>
      <w:proofErr w:type="spellEnd"/>
      <w:r w:rsidRPr="00877B56">
        <w:rPr>
          <w:rFonts w:ascii="Times New Roman" w:hAnsi="Times New Roman" w:cs="Times New Roman"/>
          <w:sz w:val="24"/>
          <w:szCs w:val="24"/>
          <w:lang w:val="pt-BR"/>
        </w:rPr>
        <w:t>-Severo</w:t>
      </w:r>
      <w:r w:rsidRPr="00877B56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†</w:t>
      </w:r>
      <w:r w:rsidRPr="00877B56">
        <w:rPr>
          <w:rFonts w:ascii="Times New Roman" w:hAnsi="Times New Roman" w:cs="Times New Roman"/>
          <w:sz w:val="24"/>
          <w:szCs w:val="24"/>
          <w:lang w:val="pt-BR"/>
        </w:rPr>
        <w:t xml:space="preserve">, Fernanda </w:t>
      </w:r>
      <w:proofErr w:type="spellStart"/>
      <w:r w:rsidRPr="00877B56">
        <w:rPr>
          <w:rFonts w:ascii="Times New Roman" w:hAnsi="Times New Roman" w:cs="Times New Roman"/>
          <w:sz w:val="24"/>
          <w:szCs w:val="24"/>
          <w:lang w:val="pt-BR"/>
        </w:rPr>
        <w:t>Staniscuaski</w:t>
      </w:r>
      <w:proofErr w:type="spellEnd"/>
      <w:r w:rsidRPr="00877B56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24110C" w:rsidRPr="00877B56">
        <w:rPr>
          <w:rFonts w:ascii="Times New Roman" w:hAnsi="Times New Roman" w:cs="Times New Roman"/>
          <w:sz w:val="24"/>
          <w:szCs w:val="24"/>
          <w:lang w:val="pt-BR"/>
        </w:rPr>
        <w:t xml:space="preserve">Augusto F. Uberti, </w:t>
      </w:r>
      <w:r w:rsidRPr="00877B56">
        <w:rPr>
          <w:rFonts w:ascii="Times New Roman" w:hAnsi="Times New Roman" w:cs="Times New Roman"/>
          <w:sz w:val="24"/>
          <w:szCs w:val="24"/>
          <w:lang w:val="pt-BR"/>
        </w:rPr>
        <w:t>Natália Callai-Silva, Natália Jaeger, Bárbara N. Porto, Celia R. Carlini</w:t>
      </w:r>
      <w:r w:rsidRPr="00877B56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*</w:t>
      </w:r>
    </w:p>
    <w:p w14:paraId="67670E4F" w14:textId="77777777" w:rsidR="00877B56" w:rsidRPr="00AB4997" w:rsidRDefault="00877B56" w:rsidP="00877B56">
      <w:pPr>
        <w:spacing w:line="240" w:lineRule="auto"/>
        <w:jc w:val="both"/>
        <w:rPr>
          <w:rStyle w:val="Hyperlink"/>
          <w:rFonts w:ascii="Times New Roman" w:hAnsi="Times New Roman" w:cs="Times New Roman"/>
          <w:sz w:val="24"/>
          <w:szCs w:val="24"/>
          <w:lang w:val="pt-BR"/>
        </w:rPr>
      </w:pPr>
      <w:r w:rsidRPr="00877B56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*</w:t>
      </w:r>
      <w:proofErr w:type="spellStart"/>
      <w:r w:rsidRPr="00877B56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Correspondence</w:t>
      </w:r>
      <w:proofErr w:type="spellEnd"/>
      <w:r w:rsidRPr="00877B56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: </w:t>
      </w:r>
      <w:r w:rsidRPr="00877B56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Celia R. Carlini </w:t>
      </w:r>
      <w:hyperlink r:id="rId5" w:history="1">
        <w:r w:rsidRPr="00877B56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celia.carlini@pucrs.br</w:t>
        </w:r>
      </w:hyperlink>
    </w:p>
    <w:p w14:paraId="779CD512" w14:textId="77777777" w:rsidR="00877B56" w:rsidRPr="00877B56" w:rsidRDefault="00877B56" w:rsidP="00877B5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</w:p>
    <w:p w14:paraId="56A714B7" w14:textId="77777777" w:rsidR="00877B56" w:rsidRPr="00AB4997" w:rsidRDefault="007B1AE9" w:rsidP="007B1A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</w:t>
      </w:r>
      <w:r w:rsidR="00877B56" w:rsidRPr="00AB4997">
        <w:rPr>
          <w:rFonts w:ascii="Times New Roman" w:hAnsi="Times New Roman" w:cs="Times New Roman"/>
          <w:b/>
          <w:sz w:val="24"/>
          <w:szCs w:val="24"/>
        </w:rPr>
        <w:t>erials and Methods</w:t>
      </w:r>
    </w:p>
    <w:p w14:paraId="62D29003" w14:textId="77777777" w:rsidR="00877B56" w:rsidRPr="00AB4997" w:rsidRDefault="00877B56" w:rsidP="00877B5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EBB3A2" w14:textId="77777777" w:rsidR="00B95012" w:rsidRDefault="00B95012" w:rsidP="00AB49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5012">
        <w:rPr>
          <w:rFonts w:ascii="Times New Roman" w:hAnsi="Times New Roman" w:cs="Times New Roman"/>
          <w:b/>
          <w:sz w:val="24"/>
          <w:szCs w:val="24"/>
        </w:rPr>
        <w:t>SDS-</w:t>
      </w:r>
      <w:proofErr w:type="gramStart"/>
      <w:r w:rsidRPr="00B95012">
        <w:rPr>
          <w:rFonts w:ascii="Times New Roman" w:hAnsi="Times New Roman" w:cs="Times New Roman"/>
          <w:b/>
          <w:sz w:val="24"/>
          <w:szCs w:val="24"/>
        </w:rPr>
        <w:t>PAGE</w:t>
      </w:r>
      <w:r w:rsidR="008D3F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07D8">
        <w:rPr>
          <w:rFonts w:ascii="Times New Roman" w:hAnsi="Times New Roman" w:cs="Times New Roman"/>
          <w:b/>
          <w:sz w:val="24"/>
          <w:szCs w:val="24"/>
        </w:rPr>
        <w:t>,Western</w:t>
      </w:r>
      <w:proofErr w:type="gramEnd"/>
      <w:r w:rsidR="00A007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3F85">
        <w:rPr>
          <w:rFonts w:ascii="Times New Roman" w:hAnsi="Times New Roman" w:cs="Times New Roman"/>
          <w:b/>
          <w:sz w:val="24"/>
          <w:szCs w:val="24"/>
        </w:rPr>
        <w:t>Blot</w:t>
      </w:r>
      <w:r w:rsidRPr="00B950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07D8">
        <w:rPr>
          <w:rFonts w:ascii="Times New Roman" w:hAnsi="Times New Roman" w:cs="Times New Roman"/>
          <w:b/>
          <w:sz w:val="24"/>
          <w:szCs w:val="24"/>
        </w:rPr>
        <w:t xml:space="preserve">and Dot blot </w:t>
      </w:r>
      <w:r w:rsidRPr="00B95012">
        <w:rPr>
          <w:rFonts w:ascii="Times New Roman" w:hAnsi="Times New Roman" w:cs="Times New Roman"/>
          <w:b/>
          <w:sz w:val="24"/>
          <w:szCs w:val="24"/>
        </w:rPr>
        <w:t xml:space="preserve">analysis </w:t>
      </w:r>
    </w:p>
    <w:p w14:paraId="675720F2" w14:textId="77777777" w:rsidR="00AB4997" w:rsidRPr="00B95012" w:rsidRDefault="00AB4997" w:rsidP="00AB49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97CE9D" w14:textId="77777777" w:rsidR="00A007D8" w:rsidRDefault="007B1AE9" w:rsidP="00877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</w:t>
      </w:r>
      <w:r w:rsidR="00AB4997">
        <w:rPr>
          <w:rFonts w:ascii="Times New Roman" w:hAnsi="Times New Roman" w:cs="Times New Roman"/>
          <w:sz w:val="24"/>
          <w:szCs w:val="24"/>
        </w:rPr>
        <w:t>ecombinant proteins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5012">
        <w:rPr>
          <w:rFonts w:ascii="Times New Roman" w:hAnsi="Times New Roman" w:cs="Times New Roman"/>
          <w:sz w:val="24"/>
          <w:szCs w:val="24"/>
        </w:rPr>
        <w:t>(30 μg total protein)</w:t>
      </w:r>
      <w:r>
        <w:rPr>
          <w:rFonts w:ascii="Times New Roman" w:hAnsi="Times New Roman" w:cs="Times New Roman"/>
          <w:sz w:val="24"/>
          <w:szCs w:val="24"/>
        </w:rPr>
        <w:t xml:space="preserve"> after the f</w:t>
      </w:r>
      <w:r w:rsidR="00AB4997">
        <w:rPr>
          <w:rFonts w:ascii="Times New Roman" w:hAnsi="Times New Roman" w:cs="Times New Roman"/>
          <w:sz w:val="24"/>
          <w:szCs w:val="24"/>
        </w:rPr>
        <w:t xml:space="preserve">inal purification step </w:t>
      </w:r>
      <w:r w:rsidR="00B95012" w:rsidRPr="00B95012">
        <w:rPr>
          <w:rFonts w:ascii="Times New Roman" w:hAnsi="Times New Roman" w:cs="Times New Roman"/>
          <w:sz w:val="24"/>
          <w:szCs w:val="24"/>
        </w:rPr>
        <w:t xml:space="preserve">were denatured in sample buffer (50 mM </w:t>
      </w:r>
      <w:proofErr w:type="spellStart"/>
      <w:r w:rsidR="00B95012" w:rsidRPr="00B95012">
        <w:rPr>
          <w:rFonts w:ascii="Times New Roman" w:hAnsi="Times New Roman" w:cs="Times New Roman"/>
          <w:sz w:val="24"/>
          <w:szCs w:val="24"/>
        </w:rPr>
        <w:t>Tris</w:t>
      </w:r>
      <w:proofErr w:type="spellEnd"/>
      <w:r w:rsidR="00B95012" w:rsidRPr="00B95012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B95012" w:rsidRPr="00B95012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="00B95012" w:rsidRPr="00B95012">
        <w:rPr>
          <w:rFonts w:ascii="Times New Roman" w:hAnsi="Times New Roman" w:cs="Times New Roman"/>
          <w:sz w:val="24"/>
          <w:szCs w:val="24"/>
        </w:rPr>
        <w:t>, pH 6.8, 1% SDS, 5% 2-mercaptoethanol, 10% glycerol, 0.001% bromophenol blue) and heated in a boilin</w:t>
      </w:r>
      <w:r>
        <w:rPr>
          <w:rFonts w:ascii="Times New Roman" w:hAnsi="Times New Roman" w:cs="Times New Roman"/>
          <w:sz w:val="24"/>
          <w:szCs w:val="24"/>
        </w:rPr>
        <w:t>g water bath for 3 min. Samples</w:t>
      </w:r>
      <w:r w:rsidR="00B95012" w:rsidRPr="00B95012">
        <w:rPr>
          <w:rFonts w:ascii="Times New Roman" w:hAnsi="Times New Roman" w:cs="Times New Roman"/>
          <w:sz w:val="24"/>
          <w:szCs w:val="24"/>
        </w:rPr>
        <w:t xml:space="preserve"> were resolved in 10% or 12% SDS–PAGE. Rainbow markers (</w:t>
      </w:r>
      <w:proofErr w:type="spellStart"/>
      <w:r w:rsidR="00B95012" w:rsidRPr="00B95012">
        <w:rPr>
          <w:rFonts w:ascii="Times New Roman" w:hAnsi="Times New Roman" w:cs="Times New Roman"/>
          <w:sz w:val="24"/>
          <w:szCs w:val="24"/>
        </w:rPr>
        <w:t>Amersham</w:t>
      </w:r>
      <w:proofErr w:type="spellEnd"/>
      <w:r w:rsidR="00B95012" w:rsidRPr="00B95012">
        <w:rPr>
          <w:rFonts w:ascii="Times New Roman" w:hAnsi="Times New Roman" w:cs="Times New Roman"/>
          <w:sz w:val="24"/>
          <w:szCs w:val="24"/>
        </w:rPr>
        <w:t xml:space="preserve"> Pharmacia Biotech) run in parallel </w:t>
      </w:r>
      <w:r>
        <w:rPr>
          <w:rFonts w:ascii="Times New Roman" w:hAnsi="Times New Roman" w:cs="Times New Roman"/>
          <w:sz w:val="24"/>
          <w:szCs w:val="24"/>
        </w:rPr>
        <w:t xml:space="preserve">were used </w:t>
      </w:r>
      <w:r w:rsidR="00B95012" w:rsidRPr="00B95012">
        <w:rPr>
          <w:rFonts w:ascii="Times New Roman" w:hAnsi="Times New Roman" w:cs="Times New Roman"/>
          <w:sz w:val="24"/>
          <w:szCs w:val="24"/>
        </w:rPr>
        <w:t>to estimate molecular masse</w:t>
      </w:r>
      <w:r w:rsidR="00B95012" w:rsidRPr="00877B56">
        <w:rPr>
          <w:rFonts w:ascii="Times New Roman" w:hAnsi="Times New Roman" w:cs="Times New Roman"/>
          <w:sz w:val="24"/>
          <w:szCs w:val="24"/>
        </w:rPr>
        <w:t xml:space="preserve">s. Proteins bands in the gels were stained with </w:t>
      </w:r>
      <w:proofErr w:type="spellStart"/>
      <w:r w:rsidR="00B95012" w:rsidRPr="00877B56">
        <w:rPr>
          <w:rFonts w:ascii="Times New Roman" w:hAnsi="Times New Roman" w:cs="Times New Roman"/>
          <w:sz w:val="24"/>
          <w:szCs w:val="24"/>
        </w:rPr>
        <w:t>Coomassie</w:t>
      </w:r>
      <w:proofErr w:type="spellEnd"/>
      <w:r w:rsidR="00B95012" w:rsidRPr="00877B56">
        <w:rPr>
          <w:rFonts w:ascii="Times New Roman" w:hAnsi="Times New Roman" w:cs="Times New Roman"/>
          <w:sz w:val="24"/>
          <w:szCs w:val="24"/>
        </w:rPr>
        <w:t xml:space="preserve"> blue.</w:t>
      </w:r>
      <w:r w:rsidR="00B95012" w:rsidRPr="00B95012">
        <w:rPr>
          <w:rFonts w:ascii="Times New Roman" w:hAnsi="Times New Roman" w:cs="Times New Roman"/>
          <w:sz w:val="24"/>
          <w:szCs w:val="24"/>
        </w:rPr>
        <w:t xml:space="preserve">  For Western blots, proteins bands in the gels were transferred to PVDF membranes (</w:t>
      </w:r>
      <w:proofErr w:type="spellStart"/>
      <w:r w:rsidR="00B95012" w:rsidRPr="00B95012">
        <w:rPr>
          <w:rFonts w:ascii="Times New Roman" w:hAnsi="Times New Roman" w:cs="Times New Roman"/>
          <w:sz w:val="24"/>
          <w:szCs w:val="24"/>
        </w:rPr>
        <w:t>Hybond</w:t>
      </w:r>
      <w:proofErr w:type="spellEnd"/>
      <w:r w:rsidR="00A007D8">
        <w:rPr>
          <w:rFonts w:ascii="Times New Roman" w:hAnsi="Times New Roman" w:cs="Times New Roman"/>
          <w:sz w:val="24"/>
          <w:szCs w:val="24"/>
        </w:rPr>
        <w:t xml:space="preserve">-P, </w:t>
      </w:r>
      <w:proofErr w:type="spellStart"/>
      <w:r w:rsidR="00A007D8">
        <w:rPr>
          <w:rFonts w:ascii="Times New Roman" w:hAnsi="Times New Roman" w:cs="Times New Roman"/>
          <w:sz w:val="24"/>
          <w:szCs w:val="24"/>
        </w:rPr>
        <w:t>Amersham</w:t>
      </w:r>
      <w:proofErr w:type="spellEnd"/>
      <w:r w:rsidR="00A007D8">
        <w:rPr>
          <w:rFonts w:ascii="Times New Roman" w:hAnsi="Times New Roman" w:cs="Times New Roman"/>
          <w:sz w:val="24"/>
          <w:szCs w:val="24"/>
        </w:rPr>
        <w:t xml:space="preserve"> Pharmacia Biotech, </w:t>
      </w:r>
      <w:r w:rsidR="00B95012" w:rsidRPr="00B95012">
        <w:rPr>
          <w:rFonts w:ascii="Times New Roman" w:hAnsi="Times New Roman" w:cs="Times New Roman"/>
          <w:sz w:val="24"/>
          <w:szCs w:val="24"/>
        </w:rPr>
        <w:t xml:space="preserve">the membranes were </w:t>
      </w:r>
      <w:r>
        <w:rPr>
          <w:rFonts w:ascii="Times New Roman" w:hAnsi="Times New Roman" w:cs="Times New Roman"/>
          <w:sz w:val="24"/>
          <w:szCs w:val="24"/>
        </w:rPr>
        <w:t xml:space="preserve">then </w:t>
      </w:r>
      <w:r w:rsidR="00B95012" w:rsidRPr="00B95012">
        <w:rPr>
          <w:rFonts w:ascii="Times New Roman" w:hAnsi="Times New Roman" w:cs="Times New Roman"/>
          <w:sz w:val="24"/>
          <w:szCs w:val="24"/>
        </w:rPr>
        <w:t xml:space="preserve">blocked with Tween-TBS (20 mM </w:t>
      </w:r>
      <w:proofErr w:type="spellStart"/>
      <w:r w:rsidR="00B95012" w:rsidRPr="00B95012">
        <w:rPr>
          <w:rFonts w:ascii="Times New Roman" w:hAnsi="Times New Roman" w:cs="Times New Roman"/>
          <w:sz w:val="24"/>
          <w:szCs w:val="24"/>
        </w:rPr>
        <w:t>Tris</w:t>
      </w:r>
      <w:proofErr w:type="spellEnd"/>
      <w:r w:rsidR="00B95012" w:rsidRPr="00B95012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B95012" w:rsidRPr="00B95012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="00B95012" w:rsidRPr="00B95012">
        <w:rPr>
          <w:rFonts w:ascii="Times New Roman" w:hAnsi="Times New Roman" w:cs="Times New Roman"/>
          <w:sz w:val="24"/>
          <w:szCs w:val="24"/>
        </w:rPr>
        <w:t xml:space="preserve">, pH 7.5, 500 mM </w:t>
      </w:r>
      <w:proofErr w:type="spellStart"/>
      <w:r w:rsidR="00B95012" w:rsidRPr="00B95012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="00B95012" w:rsidRPr="00B95012">
        <w:rPr>
          <w:rFonts w:ascii="Times New Roman" w:hAnsi="Times New Roman" w:cs="Times New Roman"/>
          <w:sz w:val="24"/>
          <w:szCs w:val="24"/>
        </w:rPr>
        <w:t>, 0.1% Tween-20) containing 1% bovine serum albumin</w:t>
      </w:r>
      <w:r>
        <w:rPr>
          <w:rFonts w:ascii="Times New Roman" w:hAnsi="Times New Roman" w:cs="Times New Roman"/>
          <w:sz w:val="24"/>
          <w:szCs w:val="24"/>
        </w:rPr>
        <w:t xml:space="preserve">. Immunoreactivity of the resolved proteins </w:t>
      </w:r>
      <w:proofErr w:type="gramStart"/>
      <w:r>
        <w:rPr>
          <w:rFonts w:ascii="Times New Roman" w:hAnsi="Times New Roman" w:cs="Times New Roman"/>
          <w:sz w:val="24"/>
          <w:szCs w:val="24"/>
        </w:rPr>
        <w:t>were</w:t>
      </w:r>
      <w:proofErr w:type="gramEnd"/>
      <w:r w:rsidR="00B95012" w:rsidRPr="00B95012">
        <w:rPr>
          <w:rFonts w:ascii="Times New Roman" w:hAnsi="Times New Roman" w:cs="Times New Roman"/>
          <w:sz w:val="24"/>
          <w:szCs w:val="24"/>
        </w:rPr>
        <w:t xml:space="preserve"> probed </w:t>
      </w:r>
      <w:r w:rsidR="00157105" w:rsidRPr="00F9187E">
        <w:rPr>
          <w:rFonts w:ascii="Times New Roman" w:hAnsi="Times New Roman" w:cs="Times New Roman"/>
          <w:sz w:val="24"/>
          <w:szCs w:val="24"/>
        </w:rPr>
        <w:t xml:space="preserve">for </w:t>
      </w:r>
      <w:r w:rsidR="00F9187E" w:rsidRPr="00F9187E">
        <w:rPr>
          <w:rFonts w:ascii="Times New Roman" w:hAnsi="Times New Roman" w:cs="Times New Roman"/>
          <w:sz w:val="24"/>
          <w:szCs w:val="24"/>
        </w:rPr>
        <w:t>2</w:t>
      </w:r>
      <w:r w:rsidR="00157105" w:rsidRPr="00F9187E">
        <w:rPr>
          <w:rFonts w:ascii="Times New Roman" w:hAnsi="Times New Roman" w:cs="Times New Roman"/>
          <w:sz w:val="24"/>
          <w:szCs w:val="24"/>
        </w:rPr>
        <w:t xml:space="preserve"> h</w:t>
      </w:r>
      <w:r w:rsidR="00157105">
        <w:rPr>
          <w:rFonts w:ascii="Times New Roman" w:hAnsi="Times New Roman" w:cs="Times New Roman"/>
          <w:sz w:val="24"/>
          <w:szCs w:val="24"/>
        </w:rPr>
        <w:t xml:space="preserve"> </w:t>
      </w:r>
      <w:r w:rsidR="00B95012" w:rsidRPr="00B95012">
        <w:rPr>
          <w:rFonts w:ascii="Times New Roman" w:hAnsi="Times New Roman" w:cs="Times New Roman"/>
          <w:sz w:val="24"/>
          <w:szCs w:val="24"/>
        </w:rPr>
        <w:t>with polyclonal rabbit antibodies: anti-</w:t>
      </w:r>
      <w:proofErr w:type="spellStart"/>
      <w:r w:rsidR="00B95012" w:rsidRPr="00B95012">
        <w:rPr>
          <w:rFonts w:ascii="Times New Roman" w:hAnsi="Times New Roman" w:cs="Times New Roman"/>
          <w:sz w:val="24"/>
          <w:szCs w:val="24"/>
        </w:rPr>
        <w:t>HpUreA</w:t>
      </w:r>
      <w:proofErr w:type="spellEnd"/>
      <w:r w:rsidR="00B95012" w:rsidRPr="00B95012">
        <w:rPr>
          <w:rFonts w:ascii="Times New Roman" w:hAnsi="Times New Roman" w:cs="Times New Roman"/>
          <w:sz w:val="24"/>
          <w:szCs w:val="24"/>
        </w:rPr>
        <w:t xml:space="preserve"> </w:t>
      </w:r>
      <w:r w:rsidR="00B95012" w:rsidRPr="00877B56">
        <w:rPr>
          <w:rFonts w:ascii="Times New Roman" w:hAnsi="Times New Roman" w:cs="Times New Roman"/>
          <w:sz w:val="24"/>
          <w:szCs w:val="24"/>
        </w:rPr>
        <w:t>(Santa Cruz Biotechnolo</w:t>
      </w:r>
      <w:r w:rsidR="00465955">
        <w:rPr>
          <w:rFonts w:ascii="Times New Roman" w:hAnsi="Times New Roman" w:cs="Times New Roman"/>
          <w:sz w:val="24"/>
          <w:szCs w:val="24"/>
        </w:rPr>
        <w:t>gy, 1:10</w:t>
      </w:r>
      <w:r w:rsidR="00B95012" w:rsidRPr="00877B56">
        <w:rPr>
          <w:rFonts w:ascii="Times New Roman" w:hAnsi="Times New Roman" w:cs="Times New Roman"/>
          <w:sz w:val="24"/>
          <w:szCs w:val="24"/>
        </w:rPr>
        <w:t>00), anti-</w:t>
      </w:r>
      <w:proofErr w:type="spellStart"/>
      <w:r w:rsidR="00B95012" w:rsidRPr="00877B56">
        <w:rPr>
          <w:rFonts w:ascii="Times New Roman" w:hAnsi="Times New Roman" w:cs="Times New Roman"/>
          <w:sz w:val="24"/>
          <w:szCs w:val="24"/>
        </w:rPr>
        <w:t>HpUreB</w:t>
      </w:r>
      <w:proofErr w:type="spellEnd"/>
      <w:r w:rsidR="00B95012" w:rsidRPr="00877B56">
        <w:rPr>
          <w:rFonts w:ascii="Times New Roman" w:hAnsi="Times New Roman" w:cs="Times New Roman"/>
          <w:sz w:val="24"/>
          <w:szCs w:val="24"/>
        </w:rPr>
        <w:t xml:space="preserve"> (Santa Cruz Biotechnology, 1:</w:t>
      </w:r>
      <w:r w:rsidR="00465955">
        <w:rPr>
          <w:rFonts w:ascii="Times New Roman" w:hAnsi="Times New Roman" w:cs="Times New Roman"/>
          <w:sz w:val="24"/>
          <w:szCs w:val="24"/>
        </w:rPr>
        <w:t>10</w:t>
      </w:r>
      <w:r w:rsidR="00B95012" w:rsidRPr="00877B56">
        <w:rPr>
          <w:rFonts w:ascii="Times New Roman" w:hAnsi="Times New Roman" w:cs="Times New Roman"/>
          <w:sz w:val="24"/>
          <w:szCs w:val="24"/>
        </w:rPr>
        <w:t xml:space="preserve">00), </w:t>
      </w:r>
      <w:r w:rsidR="00877B56" w:rsidRPr="00877B56">
        <w:rPr>
          <w:rFonts w:ascii="Times New Roman" w:hAnsi="Times New Roman" w:cs="Times New Roman"/>
          <w:sz w:val="24"/>
          <w:szCs w:val="24"/>
        </w:rPr>
        <w:t>anti-GPVI</w:t>
      </w:r>
      <w:r w:rsidR="00877B56">
        <w:rPr>
          <w:rFonts w:ascii="Times New Roman" w:hAnsi="Times New Roman" w:cs="Times New Roman"/>
          <w:sz w:val="24"/>
          <w:szCs w:val="24"/>
        </w:rPr>
        <w:t xml:space="preserve"> </w:t>
      </w:r>
      <w:r w:rsidR="00465955">
        <w:rPr>
          <w:rFonts w:ascii="Times New Roman" w:hAnsi="Times New Roman" w:cs="Times New Roman"/>
          <w:sz w:val="24"/>
          <w:szCs w:val="24"/>
        </w:rPr>
        <w:t>(Santa Cruz Biotechnology, 1:5</w:t>
      </w:r>
      <w:r w:rsidR="00877B56" w:rsidRPr="00877B56">
        <w:rPr>
          <w:rFonts w:ascii="Times New Roman" w:hAnsi="Times New Roman" w:cs="Times New Roman"/>
          <w:sz w:val="24"/>
          <w:szCs w:val="24"/>
        </w:rPr>
        <w:t>00) or anti-</w:t>
      </w:r>
      <w:proofErr w:type="spellStart"/>
      <w:r w:rsidR="00877B56" w:rsidRPr="00877B56">
        <w:rPr>
          <w:rFonts w:ascii="Times New Roman" w:hAnsi="Times New Roman" w:cs="Times New Roman"/>
          <w:sz w:val="24"/>
          <w:szCs w:val="24"/>
        </w:rPr>
        <w:t>IIbIIIa</w:t>
      </w:r>
      <w:proofErr w:type="spellEnd"/>
      <w:r w:rsidR="00877B56" w:rsidRPr="00877B56">
        <w:rPr>
          <w:rFonts w:ascii="Times New Roman" w:hAnsi="Times New Roman" w:cs="Times New Roman"/>
          <w:sz w:val="24"/>
          <w:szCs w:val="24"/>
        </w:rPr>
        <w:t xml:space="preserve"> (Santa Cruz Biotechnology, 1:100)</w:t>
      </w:r>
      <w:r w:rsidR="00B95012" w:rsidRPr="00B95012">
        <w:rPr>
          <w:rFonts w:ascii="Times New Roman" w:hAnsi="Times New Roman" w:cs="Times New Roman"/>
          <w:sz w:val="24"/>
          <w:szCs w:val="24"/>
        </w:rPr>
        <w:t xml:space="preserve">. After exhaustive washing with Tween-TBS, PVDF </w:t>
      </w:r>
      <w:r>
        <w:rPr>
          <w:rFonts w:ascii="Times New Roman" w:hAnsi="Times New Roman" w:cs="Times New Roman"/>
          <w:sz w:val="24"/>
          <w:szCs w:val="24"/>
        </w:rPr>
        <w:t>membrane</w:t>
      </w:r>
      <w:r w:rsidR="00B95012" w:rsidRPr="00B95012">
        <w:rPr>
          <w:rFonts w:ascii="Times New Roman" w:hAnsi="Times New Roman" w:cs="Times New Roman"/>
          <w:sz w:val="24"/>
          <w:szCs w:val="24"/>
        </w:rPr>
        <w:t xml:space="preserve">s were incubated with biotin-conjugated anti-rabbit IgG antibodies (1:1000; Santa Cruz Biotechnology) for 1 h followed by incubation with streptavidin-conjugated horseradish peroxidase (1:1000; </w:t>
      </w:r>
      <w:proofErr w:type="spellStart"/>
      <w:r w:rsidR="00B95012" w:rsidRPr="00B95012">
        <w:rPr>
          <w:rFonts w:ascii="Times New Roman" w:hAnsi="Times New Roman" w:cs="Times New Roman"/>
          <w:sz w:val="24"/>
          <w:szCs w:val="24"/>
        </w:rPr>
        <w:t>Caltag</w:t>
      </w:r>
      <w:proofErr w:type="spellEnd"/>
      <w:r w:rsidR="00B95012" w:rsidRPr="00B95012">
        <w:rPr>
          <w:rFonts w:ascii="Times New Roman" w:hAnsi="Times New Roman" w:cs="Times New Roman"/>
          <w:sz w:val="24"/>
          <w:szCs w:val="24"/>
        </w:rPr>
        <w:t xml:space="preserve"> Laboratories, Burlingame, CA). </w:t>
      </w:r>
      <w:proofErr w:type="spellStart"/>
      <w:r w:rsidR="00B95012" w:rsidRPr="00B95012">
        <w:rPr>
          <w:rFonts w:ascii="Times New Roman" w:hAnsi="Times New Roman" w:cs="Times New Roman"/>
          <w:sz w:val="24"/>
          <w:szCs w:val="24"/>
        </w:rPr>
        <w:t>Immunoreactive</w:t>
      </w:r>
      <w:proofErr w:type="spellEnd"/>
      <w:r w:rsidR="00B95012" w:rsidRPr="00B95012">
        <w:rPr>
          <w:rFonts w:ascii="Times New Roman" w:hAnsi="Times New Roman" w:cs="Times New Roman"/>
          <w:sz w:val="24"/>
          <w:szCs w:val="24"/>
        </w:rPr>
        <w:t xml:space="preserve"> proteins were visualized by 3,3′-diaminobenzidine (Sigma Aldrich, USA) staining</w:t>
      </w:r>
    </w:p>
    <w:p w14:paraId="1EDE29B0" w14:textId="77777777" w:rsidR="0087277C" w:rsidRDefault="0087277C" w:rsidP="00877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F217CF" w14:textId="77777777" w:rsidR="006C754F" w:rsidRDefault="00A007D8" w:rsidP="00C07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>
        <w:rPr>
          <w:rFonts w:ascii="Times New Roman" w:hAnsi="Times New Roman" w:cs="Times New Roman"/>
          <w:sz w:val="24"/>
          <w:szCs w:val="24"/>
        </w:rPr>
        <w:t xml:space="preserve">For dot blot assays, 5 </w:t>
      </w:r>
      <w:r w:rsidRPr="00A007D8">
        <w:rPr>
          <w:rFonts w:ascii="Symbol" w:hAnsi="Symbol" w:cs="Times New Roman"/>
          <w:sz w:val="24"/>
          <w:szCs w:val="24"/>
        </w:rPr>
        <w:t></w:t>
      </w:r>
      <w:r>
        <w:rPr>
          <w:rFonts w:ascii="Times New Roman" w:hAnsi="Times New Roman" w:cs="Times New Roman"/>
          <w:sz w:val="24"/>
          <w:szCs w:val="24"/>
        </w:rPr>
        <w:t>L of purified HPU</w:t>
      </w:r>
      <w:r w:rsidR="00157105">
        <w:rPr>
          <w:rFonts w:ascii="Times New Roman" w:hAnsi="Times New Roman" w:cs="Times New Roman"/>
          <w:sz w:val="24"/>
          <w:szCs w:val="24"/>
        </w:rPr>
        <w:t xml:space="preserve"> </w:t>
      </w:r>
      <w:r w:rsidR="00F9187E">
        <w:rPr>
          <w:rFonts w:ascii="Times New Roman" w:hAnsi="Times New Roman" w:cs="Times New Roman"/>
          <w:sz w:val="24"/>
          <w:szCs w:val="24"/>
        </w:rPr>
        <w:t>five</w:t>
      </w:r>
      <w:r w:rsidR="00157105">
        <w:rPr>
          <w:rFonts w:ascii="Times New Roman" w:hAnsi="Times New Roman" w:cs="Times New Roman"/>
          <w:sz w:val="24"/>
          <w:szCs w:val="24"/>
        </w:rPr>
        <w:t xml:space="preserve">-fold serially diluted solutions </w:t>
      </w:r>
      <w:r w:rsidR="00157105" w:rsidRPr="0087277C">
        <w:rPr>
          <w:rFonts w:ascii="Times New Roman" w:hAnsi="Times New Roman" w:cs="Times New Roman"/>
          <w:sz w:val="24"/>
          <w:szCs w:val="24"/>
        </w:rPr>
        <w:t>(</w:t>
      </w:r>
      <w:r w:rsidR="00F9187E" w:rsidRPr="0087277C">
        <w:rPr>
          <w:rFonts w:ascii="Times New Roman" w:hAnsi="Times New Roman" w:cs="Times New Roman"/>
          <w:sz w:val="24"/>
          <w:szCs w:val="24"/>
        </w:rPr>
        <w:t xml:space="preserve">1 </w:t>
      </w:r>
      <w:r w:rsidR="00022125" w:rsidRPr="0087277C">
        <w:rPr>
          <w:rFonts w:ascii="Times New Roman" w:hAnsi="Times New Roman" w:cs="Times New Roman"/>
          <w:sz w:val="24"/>
          <w:szCs w:val="24"/>
        </w:rPr>
        <w:t>mg.</w:t>
      </w:r>
      <w:r w:rsidR="00F9187E" w:rsidRPr="0087277C">
        <w:rPr>
          <w:rFonts w:ascii="Times New Roman" w:hAnsi="Times New Roman" w:cs="Times New Roman"/>
          <w:sz w:val="24"/>
          <w:szCs w:val="24"/>
        </w:rPr>
        <w:t>mL</w:t>
      </w:r>
      <w:r w:rsidR="00022125" w:rsidRPr="0087277C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157105" w:rsidRPr="0087277C">
        <w:rPr>
          <w:rFonts w:ascii="Times New Roman" w:hAnsi="Times New Roman" w:cs="Times New Roman"/>
          <w:sz w:val="24"/>
          <w:szCs w:val="24"/>
        </w:rPr>
        <w:t>)</w:t>
      </w:r>
      <w:r w:rsidR="00157105">
        <w:rPr>
          <w:rFonts w:ascii="Times New Roman" w:hAnsi="Times New Roman" w:cs="Times New Roman"/>
          <w:sz w:val="24"/>
          <w:szCs w:val="24"/>
        </w:rPr>
        <w:t xml:space="preserve"> were spotted on PVDF sheets. Afterwards, the membranes were blocked and washed as described above for the Western blot analysis, and then probed with </w:t>
      </w:r>
      <w:r w:rsidR="00157105" w:rsidRPr="00877B56">
        <w:rPr>
          <w:rFonts w:ascii="Times New Roman" w:hAnsi="Times New Roman" w:cs="Times New Roman"/>
          <w:sz w:val="24"/>
          <w:szCs w:val="24"/>
        </w:rPr>
        <w:t>anti-GPVI</w:t>
      </w:r>
      <w:r w:rsidR="00157105">
        <w:rPr>
          <w:rFonts w:ascii="Times New Roman" w:hAnsi="Times New Roman" w:cs="Times New Roman"/>
          <w:sz w:val="24"/>
          <w:szCs w:val="24"/>
        </w:rPr>
        <w:t xml:space="preserve"> (Santa Cruz Biotechnology</w:t>
      </w:r>
      <w:r w:rsidR="00157105" w:rsidRPr="00F9187E">
        <w:rPr>
          <w:rFonts w:ascii="Times New Roman" w:hAnsi="Times New Roman" w:cs="Times New Roman"/>
          <w:sz w:val="24"/>
          <w:szCs w:val="24"/>
        </w:rPr>
        <w:t>, 1:500) or anti-</w:t>
      </w:r>
      <w:proofErr w:type="spellStart"/>
      <w:r w:rsidR="00157105" w:rsidRPr="00F9187E">
        <w:rPr>
          <w:rFonts w:ascii="Times New Roman" w:hAnsi="Times New Roman" w:cs="Times New Roman"/>
          <w:sz w:val="24"/>
          <w:szCs w:val="24"/>
        </w:rPr>
        <w:t>IIbIIIa</w:t>
      </w:r>
      <w:proofErr w:type="spellEnd"/>
      <w:r w:rsidR="00157105" w:rsidRPr="00F9187E">
        <w:rPr>
          <w:rFonts w:ascii="Times New Roman" w:hAnsi="Times New Roman" w:cs="Times New Roman"/>
          <w:sz w:val="24"/>
          <w:szCs w:val="24"/>
        </w:rPr>
        <w:t xml:space="preserve"> (Santa Cruz Biotechnology, 1:100)</w:t>
      </w:r>
      <w:r w:rsidR="00157105">
        <w:rPr>
          <w:rFonts w:ascii="Times New Roman" w:hAnsi="Times New Roman" w:cs="Times New Roman"/>
          <w:sz w:val="24"/>
          <w:szCs w:val="24"/>
        </w:rPr>
        <w:t xml:space="preserve"> antibodies. </w:t>
      </w:r>
      <w:r w:rsidR="00C0718A" w:rsidRPr="0087277C">
        <w:rPr>
          <w:rFonts w:ascii="Times New Roman" w:hAnsi="Times New Roman" w:cs="Times New Roman"/>
          <w:sz w:val="24"/>
          <w:szCs w:val="24"/>
          <w:lang w:bidi="ar-SA"/>
        </w:rPr>
        <w:t xml:space="preserve">Secondary antibodies (anti-rabbit, 1:20.000) coupled to horseradish peroxidase were from Jackson </w:t>
      </w:r>
      <w:proofErr w:type="spellStart"/>
      <w:r w:rsidR="00C0718A" w:rsidRPr="0087277C">
        <w:rPr>
          <w:rFonts w:ascii="Times New Roman" w:hAnsi="Times New Roman" w:cs="Times New Roman"/>
          <w:sz w:val="24"/>
          <w:szCs w:val="24"/>
          <w:lang w:bidi="ar-SA"/>
        </w:rPr>
        <w:t>ImmunoResearch</w:t>
      </w:r>
      <w:proofErr w:type="spellEnd"/>
      <w:r w:rsidR="00C0718A" w:rsidRPr="0087277C">
        <w:rPr>
          <w:rFonts w:ascii="Times New Roman" w:hAnsi="Times New Roman" w:cs="Times New Roman"/>
          <w:sz w:val="24"/>
          <w:szCs w:val="24"/>
          <w:lang w:bidi="ar-SA"/>
        </w:rPr>
        <w:t xml:space="preserve"> Laboratories, Inc. (West Grove, PA). The protein bands were visualized using a </w:t>
      </w:r>
      <w:proofErr w:type="spellStart"/>
      <w:r w:rsidR="00C0718A" w:rsidRPr="0087277C">
        <w:rPr>
          <w:rFonts w:ascii="Times New Roman" w:hAnsi="Times New Roman" w:cs="Times New Roman"/>
          <w:sz w:val="24"/>
          <w:szCs w:val="24"/>
          <w:lang w:bidi="ar-SA"/>
        </w:rPr>
        <w:t>chemiluminescence</w:t>
      </w:r>
      <w:proofErr w:type="spellEnd"/>
      <w:r w:rsidR="00C0718A" w:rsidRPr="0087277C">
        <w:rPr>
          <w:rFonts w:ascii="Times New Roman" w:hAnsi="Times New Roman" w:cs="Times New Roman"/>
          <w:sz w:val="24"/>
          <w:szCs w:val="24"/>
          <w:lang w:bidi="ar-SA"/>
        </w:rPr>
        <w:t xml:space="preserve"> detection kit (Millipore, MA, USA).</w:t>
      </w:r>
      <w:r w:rsidR="00C0718A" w:rsidRPr="00C0718A"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</w:p>
    <w:p w14:paraId="6F1EDCB5" w14:textId="77777777" w:rsidR="007E3275" w:rsidRDefault="007E3275" w:rsidP="006C75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F1B5CA" w14:textId="77777777" w:rsidR="00982C8C" w:rsidRDefault="00982C8C" w:rsidP="006C75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D7F68E" w14:textId="77777777" w:rsidR="00982C8C" w:rsidRDefault="00982C8C" w:rsidP="006C75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1A55D8" w14:textId="77777777" w:rsidR="00982C8C" w:rsidRDefault="00982C8C" w:rsidP="006C75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5BF20B" w14:textId="77777777" w:rsidR="00982C8C" w:rsidRDefault="00982C8C" w:rsidP="006C75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618123" w14:textId="77777777" w:rsidR="00982C8C" w:rsidRDefault="00982C8C" w:rsidP="006C75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BAED4E" w14:textId="67BAC94D" w:rsidR="00106B34" w:rsidRPr="008A3B8B" w:rsidRDefault="006C754F" w:rsidP="00877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10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Figure </w:t>
      </w:r>
      <w:r w:rsidR="008957A5" w:rsidRPr="0024110C">
        <w:rPr>
          <w:rFonts w:ascii="Times New Roman" w:hAnsi="Times New Roman" w:cs="Times New Roman"/>
          <w:b/>
          <w:sz w:val="24"/>
          <w:szCs w:val="24"/>
        </w:rPr>
        <w:t>S</w:t>
      </w:r>
      <w:r w:rsidRPr="0024110C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7B1AE9" w:rsidRPr="0024110C">
        <w:rPr>
          <w:rFonts w:ascii="Times New Roman" w:hAnsi="Times New Roman" w:cs="Times New Roman"/>
          <w:b/>
          <w:sz w:val="24"/>
          <w:szCs w:val="24"/>
        </w:rPr>
        <w:t xml:space="preserve">Purification of </w:t>
      </w:r>
      <w:r w:rsidR="00AB4997" w:rsidRPr="0024110C">
        <w:rPr>
          <w:rFonts w:ascii="Times New Roman" w:hAnsi="Times New Roman" w:cs="Times New Roman"/>
          <w:b/>
          <w:sz w:val="24"/>
          <w:szCs w:val="24"/>
        </w:rPr>
        <w:t>HPU,</w:t>
      </w:r>
      <w:r w:rsidR="00051C9E" w:rsidRPr="002411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51C9E" w:rsidRPr="0024110C">
        <w:rPr>
          <w:rFonts w:ascii="Times New Roman" w:hAnsi="Times New Roman" w:cs="Times New Roman"/>
          <w:b/>
          <w:sz w:val="24"/>
          <w:szCs w:val="24"/>
        </w:rPr>
        <w:t>HpUreA</w:t>
      </w:r>
      <w:proofErr w:type="spellEnd"/>
      <w:r w:rsidR="00051C9E" w:rsidRPr="0024110C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="00051C9E" w:rsidRPr="0024110C">
        <w:rPr>
          <w:rFonts w:ascii="Times New Roman" w:hAnsi="Times New Roman" w:cs="Times New Roman"/>
          <w:b/>
          <w:sz w:val="24"/>
          <w:szCs w:val="24"/>
        </w:rPr>
        <w:t>HpUreB</w:t>
      </w:r>
      <w:proofErr w:type="spellEnd"/>
      <w:r w:rsidR="008957A5" w:rsidRPr="0024110C">
        <w:rPr>
          <w:rFonts w:ascii="Times New Roman" w:hAnsi="Times New Roman" w:cs="Times New Roman"/>
          <w:b/>
          <w:sz w:val="24"/>
          <w:szCs w:val="24"/>
        </w:rPr>
        <w:t>.</w:t>
      </w:r>
      <w:r w:rsidR="00AB4997" w:rsidRPr="008A3B8B">
        <w:rPr>
          <w:rFonts w:ascii="Times New Roman" w:hAnsi="Times New Roman" w:cs="Times New Roman"/>
          <w:sz w:val="24"/>
          <w:szCs w:val="24"/>
        </w:rPr>
        <w:t xml:space="preserve"> </w:t>
      </w:r>
      <w:r w:rsidR="00051C9E" w:rsidRPr="008A3B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(A) </w:t>
      </w:r>
      <w:r w:rsidR="007B1AE9" w:rsidRPr="008A3B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SDS-PAGE of purified recombinant </w:t>
      </w:r>
      <w:r w:rsidR="00051C9E" w:rsidRPr="008A3B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HPU showing two </w:t>
      </w:r>
      <w:r w:rsidR="007B1AE9" w:rsidRPr="008A3B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protein </w:t>
      </w:r>
      <w:r w:rsidR="00051C9E" w:rsidRPr="008A3B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bands, corresponding to </w:t>
      </w:r>
      <w:proofErr w:type="spellStart"/>
      <w:r w:rsidR="00051C9E" w:rsidRPr="008A3B8B">
        <w:rPr>
          <w:rFonts w:ascii="Times New Roman" w:hAnsi="Times New Roman" w:cs="Times New Roman"/>
          <w:sz w:val="24"/>
          <w:szCs w:val="24"/>
          <w:shd w:val="clear" w:color="auto" w:fill="FFFFFF"/>
        </w:rPr>
        <w:t>HpUreA</w:t>
      </w:r>
      <w:proofErr w:type="spellEnd"/>
      <w:r w:rsidR="00051C9E" w:rsidRPr="008A3B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(29 kDa) and </w:t>
      </w:r>
      <w:proofErr w:type="spellStart"/>
      <w:r w:rsidR="00051C9E" w:rsidRPr="008A3B8B">
        <w:rPr>
          <w:rFonts w:ascii="Times New Roman" w:hAnsi="Times New Roman" w:cs="Times New Roman"/>
          <w:sz w:val="24"/>
          <w:szCs w:val="24"/>
          <w:shd w:val="clear" w:color="auto" w:fill="FFFFFF"/>
        </w:rPr>
        <w:t>HpUreB</w:t>
      </w:r>
      <w:proofErr w:type="spellEnd"/>
      <w:r w:rsidR="00051C9E" w:rsidRPr="008A3B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(61 kDa). </w:t>
      </w:r>
      <w:r w:rsidR="00465955" w:rsidRPr="008A3B8B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051C9E" w:rsidRPr="008A3B8B">
        <w:rPr>
          <w:rFonts w:ascii="Times New Roman" w:hAnsi="Times New Roman" w:cs="Times New Roman"/>
          <w:sz w:val="24"/>
          <w:szCs w:val="24"/>
          <w:shd w:val="clear" w:color="auto" w:fill="FFFFFF"/>
        </w:rPr>
        <w:t>B</w:t>
      </w:r>
      <w:r w:rsidR="00465955" w:rsidRPr="008A3B8B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8656DB" w:rsidRPr="008A3B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927FB" w:rsidRPr="008A3B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Western blots of </w:t>
      </w:r>
      <w:proofErr w:type="spellStart"/>
      <w:r w:rsidR="00106B34" w:rsidRPr="008A3B8B">
        <w:rPr>
          <w:rFonts w:ascii="Times New Roman" w:hAnsi="Times New Roman" w:cs="Times New Roman"/>
          <w:sz w:val="24"/>
          <w:szCs w:val="24"/>
          <w:shd w:val="clear" w:color="auto" w:fill="FFFFFF"/>
        </w:rPr>
        <w:t>HpUreA</w:t>
      </w:r>
      <w:proofErr w:type="spellEnd"/>
      <w:r w:rsidR="00106B34" w:rsidRPr="008A3B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(29 k</w:t>
      </w:r>
      <w:r w:rsidR="008656DB" w:rsidRPr="008A3B8B">
        <w:rPr>
          <w:rFonts w:ascii="Times New Roman" w:hAnsi="Times New Roman" w:cs="Times New Roman"/>
          <w:sz w:val="24"/>
          <w:szCs w:val="24"/>
          <w:shd w:val="clear" w:color="auto" w:fill="FFFFFF"/>
        </w:rPr>
        <w:t>Da)</w:t>
      </w:r>
      <w:r w:rsidR="00106B34" w:rsidRPr="008A3B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</w:t>
      </w:r>
      <w:proofErr w:type="spellStart"/>
      <w:r w:rsidR="00106B34" w:rsidRPr="008A3B8B">
        <w:rPr>
          <w:rFonts w:ascii="Times New Roman" w:hAnsi="Times New Roman" w:cs="Times New Roman"/>
          <w:sz w:val="24"/>
          <w:szCs w:val="24"/>
          <w:shd w:val="clear" w:color="auto" w:fill="FFFFFF"/>
        </w:rPr>
        <w:t>HpUreB</w:t>
      </w:r>
      <w:proofErr w:type="spellEnd"/>
      <w:r w:rsidR="00106B34" w:rsidRPr="008A3B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(61 kDa)</w:t>
      </w:r>
      <w:r w:rsidR="00F927FB" w:rsidRPr="008A3B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bands probed with the corresponding antibodies.</w:t>
      </w:r>
      <w:r w:rsidR="008656DB" w:rsidRPr="008A3B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4110C" w:rsidRPr="008A3B8B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Each lane corresponds to the purified proteins isolated from different bacterial colony purification fractions.</w:t>
      </w:r>
    </w:p>
    <w:p w14:paraId="5D2E9683" w14:textId="77777777" w:rsidR="00051C9E" w:rsidRDefault="00051C9E" w:rsidP="00877B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90BA21" w14:textId="491295AC" w:rsidR="00F70B43" w:rsidRDefault="00F70B43" w:rsidP="00877B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5F50FCE0" w14:textId="70CE30E6" w:rsidR="006C754F" w:rsidRDefault="006C754F" w:rsidP="00877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7A5">
        <w:rPr>
          <w:rFonts w:ascii="Times New Roman" w:hAnsi="Times New Roman" w:cs="Times New Roman"/>
          <w:b/>
          <w:sz w:val="24"/>
          <w:szCs w:val="24"/>
        </w:rPr>
        <w:t xml:space="preserve">Figure </w:t>
      </w:r>
      <w:r w:rsidR="008957A5" w:rsidRPr="008957A5">
        <w:rPr>
          <w:rFonts w:ascii="Times New Roman" w:hAnsi="Times New Roman" w:cs="Times New Roman"/>
          <w:b/>
          <w:sz w:val="24"/>
          <w:szCs w:val="24"/>
        </w:rPr>
        <w:t>S</w:t>
      </w:r>
      <w:r w:rsidRPr="008957A5">
        <w:rPr>
          <w:rFonts w:ascii="Times New Roman" w:hAnsi="Times New Roman" w:cs="Times New Roman"/>
          <w:b/>
          <w:sz w:val="24"/>
          <w:szCs w:val="24"/>
        </w:rPr>
        <w:t>2.</w:t>
      </w:r>
      <w:r w:rsidR="008957A5" w:rsidRPr="008957A5">
        <w:rPr>
          <w:rFonts w:ascii="Times New Roman" w:hAnsi="Times New Roman" w:cs="Times New Roman"/>
          <w:b/>
          <w:sz w:val="24"/>
          <w:szCs w:val="24"/>
        </w:rPr>
        <w:t xml:space="preserve"> HPU</w:t>
      </w:r>
      <w:r w:rsidR="00F60A90">
        <w:rPr>
          <w:rFonts w:ascii="Times New Roman" w:hAnsi="Times New Roman" w:cs="Times New Roman"/>
          <w:b/>
          <w:sz w:val="24"/>
          <w:szCs w:val="24"/>
        </w:rPr>
        <w:t xml:space="preserve">-induced </w:t>
      </w:r>
      <w:r w:rsidR="008957A5" w:rsidRPr="008957A5">
        <w:rPr>
          <w:rFonts w:ascii="Times New Roman" w:hAnsi="Times New Roman" w:cs="Times New Roman"/>
          <w:b/>
          <w:sz w:val="24"/>
          <w:szCs w:val="24"/>
        </w:rPr>
        <w:t>platelet aggregation is inhibited by anti-GPVI</w:t>
      </w:r>
      <w:r w:rsidR="008957A5" w:rsidRPr="00241E6E">
        <w:rPr>
          <w:rFonts w:ascii="Times New Roman" w:hAnsi="Times New Roman" w:cs="Times New Roman"/>
          <w:b/>
          <w:sz w:val="24"/>
          <w:szCs w:val="24"/>
        </w:rPr>
        <w:t>.</w:t>
      </w:r>
      <w:r w:rsidR="00241E6E" w:rsidRPr="00241E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1E6E">
        <w:rPr>
          <w:rFonts w:ascii="Times New Roman" w:hAnsi="Times New Roman" w:cs="Times New Roman"/>
          <w:sz w:val="24"/>
          <w:szCs w:val="24"/>
        </w:rPr>
        <w:t xml:space="preserve">Platelet aggregation </w:t>
      </w:r>
      <w:r w:rsidR="00241E6E" w:rsidRPr="00241E6E">
        <w:rPr>
          <w:rFonts w:ascii="Times New Roman" w:hAnsi="Times New Roman" w:cs="Times New Roman"/>
          <w:sz w:val="24"/>
          <w:szCs w:val="24"/>
        </w:rPr>
        <w:t xml:space="preserve">induced by HPU or collagen (inset) is </w:t>
      </w:r>
      <w:r w:rsidR="000E7CE3">
        <w:rPr>
          <w:rFonts w:ascii="Times New Roman" w:hAnsi="Times New Roman" w:cs="Times New Roman"/>
          <w:sz w:val="24"/>
          <w:szCs w:val="24"/>
        </w:rPr>
        <w:t>block</w:t>
      </w:r>
      <w:r w:rsidR="00241E6E" w:rsidRPr="00241E6E">
        <w:rPr>
          <w:rFonts w:ascii="Times New Roman" w:hAnsi="Times New Roman" w:cs="Times New Roman"/>
          <w:sz w:val="24"/>
          <w:szCs w:val="24"/>
        </w:rPr>
        <w:t>ed in th</w:t>
      </w:r>
      <w:r w:rsidR="00982C8C">
        <w:rPr>
          <w:rFonts w:ascii="Times New Roman" w:hAnsi="Times New Roman" w:cs="Times New Roman"/>
          <w:sz w:val="24"/>
          <w:szCs w:val="24"/>
        </w:rPr>
        <w:t>e presence of anti-GPVI antibodies</w:t>
      </w:r>
      <w:r w:rsidR="00241E6E" w:rsidRPr="00241E6E">
        <w:rPr>
          <w:rFonts w:ascii="Times New Roman" w:hAnsi="Times New Roman" w:cs="Times New Roman"/>
          <w:sz w:val="24"/>
          <w:szCs w:val="24"/>
        </w:rPr>
        <w:t>. Platelets we</w:t>
      </w:r>
      <w:r w:rsidR="00241E6E">
        <w:rPr>
          <w:rFonts w:ascii="Times New Roman" w:hAnsi="Times New Roman" w:cs="Times New Roman"/>
          <w:sz w:val="24"/>
          <w:szCs w:val="24"/>
        </w:rPr>
        <w:t xml:space="preserve">re pre-incubated with anti-GPVI </w:t>
      </w:r>
      <w:r w:rsidR="00241E6E" w:rsidRPr="00241E6E">
        <w:rPr>
          <w:rFonts w:ascii="Times New Roman" w:hAnsi="Times New Roman" w:cs="Times New Roman"/>
          <w:sz w:val="24"/>
          <w:szCs w:val="24"/>
        </w:rPr>
        <w:t xml:space="preserve">(500 </w:t>
      </w:r>
      <w:r w:rsidR="00241E6E" w:rsidRPr="00241E6E">
        <w:rPr>
          <w:rFonts w:ascii="Symbol" w:hAnsi="Symbol" w:cs="Times New Roman"/>
          <w:sz w:val="24"/>
          <w:szCs w:val="24"/>
        </w:rPr>
        <w:t></w:t>
      </w:r>
      <w:r w:rsidR="000E7CE3">
        <w:rPr>
          <w:rFonts w:ascii="Times New Roman" w:hAnsi="Times New Roman" w:cs="Times New Roman"/>
          <w:sz w:val="24"/>
          <w:szCs w:val="24"/>
        </w:rPr>
        <w:t>g.</w:t>
      </w:r>
      <w:r w:rsidR="00241E6E" w:rsidRPr="00241E6E">
        <w:rPr>
          <w:rFonts w:ascii="Times New Roman" w:hAnsi="Times New Roman" w:cs="Times New Roman"/>
          <w:sz w:val="24"/>
          <w:szCs w:val="24"/>
        </w:rPr>
        <w:t>mL</w:t>
      </w:r>
      <w:r w:rsidR="000E7CE3" w:rsidRPr="000E7CE3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0E7CE3">
        <w:rPr>
          <w:rFonts w:ascii="Times New Roman" w:hAnsi="Times New Roman" w:cs="Times New Roman"/>
          <w:sz w:val="24"/>
          <w:szCs w:val="24"/>
        </w:rPr>
        <w:t>) for 10 min</w:t>
      </w:r>
      <w:r w:rsidR="00241E6E" w:rsidRPr="00241E6E">
        <w:rPr>
          <w:rFonts w:ascii="Times New Roman" w:hAnsi="Times New Roman" w:cs="Times New Roman"/>
          <w:sz w:val="24"/>
          <w:szCs w:val="24"/>
        </w:rPr>
        <w:t xml:space="preserve"> at room temperature without stirring, and then aggregation was triggered </w:t>
      </w:r>
      <w:r w:rsidR="00B63BC0">
        <w:rPr>
          <w:rFonts w:ascii="Times New Roman" w:hAnsi="Times New Roman" w:cs="Times New Roman"/>
          <w:sz w:val="24"/>
          <w:szCs w:val="24"/>
        </w:rPr>
        <w:t>(</w:t>
      </w:r>
      <w:r w:rsidR="00B63BC0" w:rsidRPr="00241E6E">
        <w:rPr>
          <w:rFonts w:ascii="Times New Roman" w:hAnsi="Times New Roman" w:cs="Times New Roman"/>
          <w:sz w:val="24"/>
          <w:szCs w:val="24"/>
        </w:rPr>
        <w:t>time zero</w:t>
      </w:r>
      <w:r w:rsidR="00B63BC0">
        <w:rPr>
          <w:rFonts w:ascii="Times New Roman" w:hAnsi="Times New Roman" w:cs="Times New Roman"/>
          <w:sz w:val="24"/>
          <w:szCs w:val="24"/>
        </w:rPr>
        <w:t>)</w:t>
      </w:r>
      <w:r w:rsidR="00B63BC0" w:rsidRPr="00241E6E">
        <w:rPr>
          <w:rFonts w:ascii="Times New Roman" w:hAnsi="Times New Roman" w:cs="Times New Roman"/>
          <w:sz w:val="24"/>
          <w:szCs w:val="24"/>
        </w:rPr>
        <w:t xml:space="preserve"> </w:t>
      </w:r>
      <w:r w:rsidR="00241E6E" w:rsidRPr="00241E6E">
        <w:rPr>
          <w:rFonts w:ascii="Times New Roman" w:hAnsi="Times New Roman" w:cs="Times New Roman"/>
          <w:sz w:val="24"/>
          <w:szCs w:val="24"/>
        </w:rPr>
        <w:t xml:space="preserve">by addition of HPU </w:t>
      </w:r>
      <w:r w:rsidR="00B63BC0" w:rsidRPr="00241E6E">
        <w:rPr>
          <w:rFonts w:ascii="Times New Roman" w:hAnsi="Times New Roman" w:cs="Times New Roman"/>
          <w:sz w:val="24"/>
          <w:szCs w:val="24"/>
        </w:rPr>
        <w:t xml:space="preserve">(300 nM) </w:t>
      </w:r>
      <w:r w:rsidR="00241E6E" w:rsidRPr="00241E6E">
        <w:rPr>
          <w:rFonts w:ascii="Times New Roman" w:hAnsi="Times New Roman" w:cs="Times New Roman"/>
          <w:sz w:val="24"/>
          <w:szCs w:val="24"/>
        </w:rPr>
        <w:t>or collagen (</w:t>
      </w:r>
      <w:r w:rsidR="00B63BC0" w:rsidRPr="00241E6E">
        <w:rPr>
          <w:rFonts w:ascii="Times New Roman" w:hAnsi="Times New Roman" w:cs="Times New Roman"/>
          <w:sz w:val="24"/>
          <w:szCs w:val="24"/>
        </w:rPr>
        <w:t xml:space="preserve">20 </w:t>
      </w:r>
      <w:r w:rsidR="00B63BC0" w:rsidRPr="00241E6E">
        <w:rPr>
          <w:rFonts w:ascii="Symbol" w:hAnsi="Symbol" w:cs="Times New Roman"/>
          <w:sz w:val="24"/>
          <w:szCs w:val="24"/>
        </w:rPr>
        <w:t></w:t>
      </w:r>
      <w:r w:rsidR="00B63BC0">
        <w:rPr>
          <w:rFonts w:ascii="Times New Roman" w:hAnsi="Times New Roman" w:cs="Times New Roman"/>
          <w:sz w:val="24"/>
          <w:szCs w:val="24"/>
        </w:rPr>
        <w:t>g.</w:t>
      </w:r>
      <w:r w:rsidR="00B63BC0" w:rsidRPr="00241E6E">
        <w:rPr>
          <w:rFonts w:ascii="Times New Roman" w:hAnsi="Times New Roman" w:cs="Times New Roman"/>
          <w:sz w:val="24"/>
          <w:szCs w:val="24"/>
        </w:rPr>
        <w:t>mL</w:t>
      </w:r>
      <w:r w:rsidR="00B63BC0" w:rsidRPr="000E7CE3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241E6E" w:rsidRPr="00241E6E">
        <w:rPr>
          <w:rFonts w:ascii="Times New Roman" w:hAnsi="Times New Roman" w:cs="Times New Roman"/>
          <w:sz w:val="24"/>
          <w:szCs w:val="24"/>
        </w:rPr>
        <w:t>)</w:t>
      </w:r>
      <w:r w:rsidR="000E7CE3">
        <w:rPr>
          <w:rFonts w:ascii="Times New Roman" w:hAnsi="Times New Roman" w:cs="Times New Roman"/>
          <w:sz w:val="24"/>
          <w:szCs w:val="24"/>
        </w:rPr>
        <w:t>.</w:t>
      </w:r>
      <w:r w:rsidR="00241E6E" w:rsidRPr="00241E6E">
        <w:rPr>
          <w:rFonts w:ascii="Times New Roman" w:hAnsi="Times New Roman" w:cs="Times New Roman"/>
          <w:sz w:val="24"/>
          <w:szCs w:val="24"/>
        </w:rPr>
        <w:t xml:space="preserve"> </w:t>
      </w:r>
      <w:r w:rsidR="000E7CE3">
        <w:rPr>
          <w:rFonts w:ascii="Times New Roman" w:hAnsi="Times New Roman" w:cs="Times New Roman"/>
          <w:sz w:val="24"/>
          <w:szCs w:val="24"/>
        </w:rPr>
        <w:t>A</w:t>
      </w:r>
      <w:r w:rsidR="00241E6E" w:rsidRPr="00241E6E">
        <w:rPr>
          <w:rFonts w:ascii="Times New Roman" w:hAnsi="Times New Roman" w:cs="Times New Roman"/>
          <w:sz w:val="24"/>
          <w:szCs w:val="24"/>
        </w:rPr>
        <w:t xml:space="preserve">ggregation was monitored </w:t>
      </w:r>
      <w:r w:rsidR="000E7CE3">
        <w:rPr>
          <w:rFonts w:ascii="Times New Roman" w:hAnsi="Times New Roman" w:cs="Times New Roman"/>
          <w:sz w:val="24"/>
          <w:szCs w:val="24"/>
        </w:rPr>
        <w:t xml:space="preserve">continuously </w:t>
      </w:r>
      <w:r w:rsidR="00B63BC0">
        <w:rPr>
          <w:rFonts w:ascii="Times New Roman" w:hAnsi="Times New Roman" w:cs="Times New Roman"/>
          <w:sz w:val="24"/>
          <w:szCs w:val="24"/>
        </w:rPr>
        <w:t>by</w:t>
      </w:r>
      <w:r w:rsidR="000E7CE3">
        <w:rPr>
          <w:rFonts w:ascii="Times New Roman" w:hAnsi="Times New Roman" w:cs="Times New Roman"/>
          <w:sz w:val="24"/>
          <w:szCs w:val="24"/>
        </w:rPr>
        <w:t xml:space="preserve"> absorbance readings</w:t>
      </w:r>
      <w:r w:rsidR="00B63BC0">
        <w:rPr>
          <w:rFonts w:ascii="Times New Roman" w:hAnsi="Times New Roman" w:cs="Times New Roman"/>
          <w:sz w:val="24"/>
          <w:szCs w:val="24"/>
        </w:rPr>
        <w:t xml:space="preserve"> </w:t>
      </w:r>
      <w:r w:rsidR="000E7CE3">
        <w:rPr>
          <w:rFonts w:ascii="Times New Roman" w:hAnsi="Times New Roman" w:cs="Times New Roman"/>
          <w:sz w:val="24"/>
          <w:szCs w:val="24"/>
        </w:rPr>
        <w:t>during</w:t>
      </w:r>
      <w:r w:rsidR="00241E6E" w:rsidRPr="00241E6E">
        <w:rPr>
          <w:rFonts w:ascii="Times New Roman" w:hAnsi="Times New Roman" w:cs="Times New Roman"/>
          <w:sz w:val="24"/>
          <w:szCs w:val="24"/>
        </w:rPr>
        <w:t xml:space="preserve"> 8 min. </w:t>
      </w:r>
      <w:r w:rsidR="000E7CE3">
        <w:rPr>
          <w:rFonts w:ascii="Times New Roman" w:hAnsi="Times New Roman" w:cs="Times New Roman"/>
          <w:sz w:val="24"/>
          <w:szCs w:val="24"/>
        </w:rPr>
        <w:t>A typical result</w:t>
      </w:r>
      <w:r w:rsidR="00241E6E" w:rsidRPr="00241E6E">
        <w:rPr>
          <w:rFonts w:ascii="Times New Roman" w:hAnsi="Times New Roman" w:cs="Times New Roman"/>
          <w:sz w:val="24"/>
          <w:szCs w:val="24"/>
        </w:rPr>
        <w:t xml:space="preserve"> </w:t>
      </w:r>
      <w:r w:rsidR="000E7CE3">
        <w:rPr>
          <w:rFonts w:ascii="Times New Roman" w:hAnsi="Times New Roman" w:cs="Times New Roman"/>
          <w:sz w:val="24"/>
          <w:szCs w:val="24"/>
        </w:rPr>
        <w:t>is</w:t>
      </w:r>
      <w:r w:rsidR="00241E6E" w:rsidRPr="00241E6E">
        <w:rPr>
          <w:rFonts w:ascii="Times New Roman" w:hAnsi="Times New Roman" w:cs="Times New Roman"/>
          <w:sz w:val="24"/>
          <w:szCs w:val="24"/>
        </w:rPr>
        <w:t xml:space="preserve"> shown</w:t>
      </w:r>
      <w:r w:rsidR="000E7CE3">
        <w:rPr>
          <w:rFonts w:ascii="Times New Roman" w:hAnsi="Times New Roman" w:cs="Times New Roman"/>
          <w:sz w:val="24"/>
          <w:szCs w:val="24"/>
        </w:rPr>
        <w:t xml:space="preserve"> out of at least 4 experiments using platelets from different rabbits</w:t>
      </w:r>
      <w:r w:rsidR="00241E6E" w:rsidRPr="00241E6E">
        <w:rPr>
          <w:rFonts w:ascii="Times New Roman" w:hAnsi="Times New Roman" w:cs="Times New Roman"/>
          <w:sz w:val="24"/>
          <w:szCs w:val="24"/>
        </w:rPr>
        <w:t>.</w:t>
      </w:r>
    </w:p>
    <w:p w14:paraId="4101FCAF" w14:textId="77777777" w:rsidR="00AC1B4C" w:rsidRDefault="00AC1B4C" w:rsidP="00877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92DBE4" w14:textId="6904D673" w:rsidR="00F70B43" w:rsidRPr="00241E6E" w:rsidRDefault="00F70B43" w:rsidP="00877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47A137" w14:textId="6DFE6190" w:rsidR="006C754F" w:rsidRDefault="006C754F" w:rsidP="00877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7A5">
        <w:rPr>
          <w:rFonts w:ascii="Times New Roman" w:hAnsi="Times New Roman" w:cs="Times New Roman"/>
          <w:b/>
          <w:sz w:val="24"/>
          <w:szCs w:val="24"/>
        </w:rPr>
        <w:t xml:space="preserve">Figure </w:t>
      </w:r>
      <w:r w:rsidR="008957A5" w:rsidRPr="008957A5">
        <w:rPr>
          <w:rFonts w:ascii="Times New Roman" w:hAnsi="Times New Roman" w:cs="Times New Roman"/>
          <w:b/>
          <w:sz w:val="24"/>
          <w:szCs w:val="24"/>
        </w:rPr>
        <w:t>S</w:t>
      </w:r>
      <w:r w:rsidRPr="008957A5">
        <w:rPr>
          <w:rFonts w:ascii="Times New Roman" w:hAnsi="Times New Roman" w:cs="Times New Roman"/>
          <w:b/>
          <w:sz w:val="24"/>
          <w:szCs w:val="24"/>
        </w:rPr>
        <w:t>3.</w:t>
      </w:r>
      <w:r w:rsidR="008957A5" w:rsidRPr="008957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57A5">
        <w:rPr>
          <w:rFonts w:ascii="Times New Roman" w:hAnsi="Times New Roman" w:cs="Times New Roman"/>
          <w:b/>
          <w:sz w:val="24"/>
          <w:szCs w:val="24"/>
        </w:rPr>
        <w:t>Anti-</w:t>
      </w:r>
      <w:proofErr w:type="spellStart"/>
      <w:r w:rsidR="008957A5">
        <w:rPr>
          <w:rFonts w:ascii="Times New Roman" w:hAnsi="Times New Roman" w:cs="Times New Roman"/>
          <w:b/>
          <w:sz w:val="24"/>
          <w:szCs w:val="24"/>
        </w:rPr>
        <w:t>IIbIIIa</w:t>
      </w:r>
      <w:proofErr w:type="spellEnd"/>
      <w:r w:rsidR="008957A5">
        <w:rPr>
          <w:rFonts w:ascii="Times New Roman" w:hAnsi="Times New Roman" w:cs="Times New Roman"/>
          <w:b/>
          <w:sz w:val="24"/>
          <w:szCs w:val="24"/>
        </w:rPr>
        <w:t xml:space="preserve"> and Anti-GPVI do not </w:t>
      </w:r>
      <w:r w:rsidR="00982C8C">
        <w:rPr>
          <w:rFonts w:ascii="Times New Roman" w:hAnsi="Times New Roman" w:cs="Times New Roman"/>
          <w:b/>
          <w:sz w:val="24"/>
          <w:szCs w:val="24"/>
        </w:rPr>
        <w:t>cross-react</w:t>
      </w:r>
      <w:r w:rsidR="008957A5">
        <w:rPr>
          <w:rFonts w:ascii="Times New Roman" w:hAnsi="Times New Roman" w:cs="Times New Roman"/>
          <w:b/>
          <w:sz w:val="24"/>
          <w:szCs w:val="24"/>
        </w:rPr>
        <w:t xml:space="preserve"> with HPU.</w:t>
      </w:r>
      <w:r w:rsidR="00106B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7CE3" w:rsidRPr="00B63BC0">
        <w:rPr>
          <w:rFonts w:ascii="Times New Roman" w:hAnsi="Times New Roman" w:cs="Times New Roman"/>
          <w:sz w:val="24"/>
          <w:szCs w:val="24"/>
        </w:rPr>
        <w:t xml:space="preserve">Dot blot analysis </w:t>
      </w:r>
      <w:r w:rsidR="00B63BC0">
        <w:rPr>
          <w:rFonts w:ascii="Times New Roman" w:hAnsi="Times New Roman" w:cs="Times New Roman"/>
          <w:sz w:val="24"/>
          <w:szCs w:val="24"/>
        </w:rPr>
        <w:t>to show the absence of immunoreactivity of the a</w:t>
      </w:r>
      <w:r w:rsidR="00106B34">
        <w:rPr>
          <w:rFonts w:ascii="Times New Roman" w:hAnsi="Times New Roman" w:cs="Times New Roman"/>
          <w:sz w:val="24"/>
          <w:szCs w:val="24"/>
        </w:rPr>
        <w:t>nti-GPVI</w:t>
      </w:r>
      <w:r w:rsidR="00B63BC0">
        <w:rPr>
          <w:rFonts w:ascii="Times New Roman" w:hAnsi="Times New Roman" w:cs="Times New Roman"/>
          <w:sz w:val="24"/>
          <w:szCs w:val="24"/>
        </w:rPr>
        <w:t xml:space="preserve"> and </w:t>
      </w:r>
      <w:r w:rsidR="00C66A09">
        <w:rPr>
          <w:rFonts w:ascii="Times New Roman" w:hAnsi="Times New Roman" w:cs="Times New Roman"/>
          <w:sz w:val="24"/>
          <w:szCs w:val="24"/>
        </w:rPr>
        <w:t>a</w:t>
      </w:r>
      <w:r w:rsidR="00106B34" w:rsidRPr="00106B34">
        <w:rPr>
          <w:rFonts w:ascii="Times New Roman" w:hAnsi="Times New Roman" w:cs="Times New Roman"/>
          <w:sz w:val="24"/>
          <w:szCs w:val="24"/>
        </w:rPr>
        <w:t>nti-</w:t>
      </w:r>
      <w:proofErr w:type="spellStart"/>
      <w:r w:rsidR="00106B34" w:rsidRPr="00106B34">
        <w:rPr>
          <w:rFonts w:ascii="Times New Roman" w:hAnsi="Times New Roman" w:cs="Times New Roman"/>
          <w:sz w:val="24"/>
          <w:szCs w:val="24"/>
        </w:rPr>
        <w:t>IIbIIIa</w:t>
      </w:r>
      <w:proofErr w:type="spellEnd"/>
      <w:r w:rsidR="00465955">
        <w:rPr>
          <w:rFonts w:ascii="Times New Roman" w:hAnsi="Times New Roman" w:cs="Times New Roman"/>
          <w:sz w:val="24"/>
          <w:szCs w:val="24"/>
        </w:rPr>
        <w:t xml:space="preserve"> </w:t>
      </w:r>
      <w:r w:rsidR="00B63BC0">
        <w:rPr>
          <w:rFonts w:ascii="Times New Roman" w:hAnsi="Times New Roman" w:cs="Times New Roman"/>
          <w:sz w:val="24"/>
          <w:szCs w:val="24"/>
        </w:rPr>
        <w:t>antibodies</w:t>
      </w:r>
      <w:r w:rsidR="00B63BC0" w:rsidRPr="00B63BC0">
        <w:rPr>
          <w:rFonts w:ascii="Times New Roman" w:hAnsi="Times New Roman" w:cs="Times New Roman"/>
          <w:sz w:val="24"/>
          <w:szCs w:val="24"/>
        </w:rPr>
        <w:t xml:space="preserve"> </w:t>
      </w:r>
      <w:r w:rsidR="00B63BC0">
        <w:rPr>
          <w:rFonts w:ascii="Times New Roman" w:hAnsi="Times New Roman" w:cs="Times New Roman"/>
          <w:sz w:val="24"/>
          <w:szCs w:val="24"/>
        </w:rPr>
        <w:t>towards HPU. D</w:t>
      </w:r>
      <w:r w:rsidR="00465955">
        <w:rPr>
          <w:rFonts w:ascii="Times New Roman" w:hAnsi="Times New Roman" w:cs="Times New Roman"/>
          <w:sz w:val="24"/>
          <w:szCs w:val="24"/>
        </w:rPr>
        <w:t>ecreas</w:t>
      </w:r>
      <w:r w:rsidR="00106B34">
        <w:rPr>
          <w:rFonts w:ascii="Times New Roman" w:hAnsi="Times New Roman" w:cs="Times New Roman"/>
          <w:sz w:val="24"/>
          <w:szCs w:val="24"/>
        </w:rPr>
        <w:t>ing quantities</w:t>
      </w:r>
      <w:r w:rsidR="00C66A09">
        <w:rPr>
          <w:rFonts w:ascii="Times New Roman" w:hAnsi="Times New Roman" w:cs="Times New Roman"/>
          <w:sz w:val="24"/>
          <w:szCs w:val="24"/>
        </w:rPr>
        <w:t xml:space="preserve"> </w:t>
      </w:r>
      <w:r w:rsidR="00106B34">
        <w:rPr>
          <w:rFonts w:ascii="Times New Roman" w:hAnsi="Times New Roman" w:cs="Times New Roman"/>
          <w:sz w:val="24"/>
          <w:szCs w:val="24"/>
        </w:rPr>
        <w:t xml:space="preserve">of </w:t>
      </w:r>
      <w:r w:rsidR="00106B34" w:rsidRPr="0087277C">
        <w:rPr>
          <w:rFonts w:ascii="Times New Roman" w:hAnsi="Times New Roman" w:cs="Times New Roman"/>
          <w:sz w:val="24"/>
          <w:szCs w:val="24"/>
        </w:rPr>
        <w:t xml:space="preserve">HPU </w:t>
      </w:r>
      <w:r w:rsidR="00B63BC0" w:rsidRPr="0087277C">
        <w:rPr>
          <w:rFonts w:ascii="Times New Roman" w:hAnsi="Times New Roman" w:cs="Times New Roman"/>
          <w:sz w:val="24"/>
          <w:szCs w:val="24"/>
        </w:rPr>
        <w:t>(</w:t>
      </w:r>
      <w:r w:rsidR="00F9187E" w:rsidRPr="0087277C">
        <w:rPr>
          <w:rFonts w:ascii="Times New Roman" w:hAnsi="Times New Roman" w:cs="Times New Roman"/>
          <w:sz w:val="24"/>
          <w:szCs w:val="24"/>
        </w:rPr>
        <w:t>1, 0.20 and 0.04 mg</w:t>
      </w:r>
      <w:r w:rsidR="00022125" w:rsidRPr="0087277C">
        <w:rPr>
          <w:rFonts w:ascii="Times New Roman" w:hAnsi="Times New Roman" w:cs="Times New Roman"/>
          <w:sz w:val="24"/>
          <w:szCs w:val="24"/>
        </w:rPr>
        <w:t>.</w:t>
      </w:r>
      <w:r w:rsidR="00F9187E" w:rsidRPr="0087277C">
        <w:rPr>
          <w:rFonts w:ascii="Times New Roman" w:hAnsi="Times New Roman" w:cs="Times New Roman"/>
          <w:sz w:val="24"/>
          <w:szCs w:val="24"/>
        </w:rPr>
        <w:t>mL</w:t>
      </w:r>
      <w:r w:rsidR="00022125" w:rsidRPr="0087277C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B63BC0" w:rsidRPr="0087277C">
        <w:rPr>
          <w:rFonts w:ascii="Times New Roman" w:hAnsi="Times New Roman" w:cs="Times New Roman"/>
          <w:sz w:val="24"/>
          <w:szCs w:val="24"/>
        </w:rPr>
        <w:t xml:space="preserve">) </w:t>
      </w:r>
      <w:r w:rsidR="00106B34" w:rsidRPr="0087277C">
        <w:rPr>
          <w:rFonts w:ascii="Times New Roman" w:hAnsi="Times New Roman" w:cs="Times New Roman"/>
          <w:sz w:val="24"/>
          <w:szCs w:val="24"/>
        </w:rPr>
        <w:t>were adsorbed</w:t>
      </w:r>
      <w:r w:rsidR="00C66A09">
        <w:rPr>
          <w:rFonts w:ascii="Times New Roman" w:hAnsi="Times New Roman" w:cs="Times New Roman"/>
          <w:sz w:val="24"/>
          <w:szCs w:val="24"/>
        </w:rPr>
        <w:t xml:space="preserve"> (5 </w:t>
      </w:r>
      <w:r w:rsidR="00C66A09" w:rsidRPr="00C66A09">
        <w:rPr>
          <w:rFonts w:ascii="Symbol" w:hAnsi="Symbol" w:cs="Times New Roman"/>
          <w:sz w:val="24"/>
          <w:szCs w:val="24"/>
        </w:rPr>
        <w:t></w:t>
      </w:r>
      <w:r w:rsidR="00C66A09">
        <w:rPr>
          <w:rFonts w:ascii="Times New Roman" w:hAnsi="Times New Roman" w:cs="Times New Roman"/>
          <w:sz w:val="24"/>
          <w:szCs w:val="24"/>
        </w:rPr>
        <w:t xml:space="preserve">L) </w:t>
      </w:r>
      <w:r w:rsidR="0087277C" w:rsidRPr="0087277C">
        <w:rPr>
          <w:rFonts w:ascii="Times New Roman" w:hAnsi="Times New Roman" w:cs="Times New Roman"/>
          <w:sz w:val="24"/>
          <w:szCs w:val="24"/>
        </w:rPr>
        <w:t>on</w:t>
      </w:r>
      <w:r w:rsidR="00B63BC0" w:rsidRPr="0087277C">
        <w:rPr>
          <w:rFonts w:ascii="Times New Roman" w:hAnsi="Times New Roman" w:cs="Times New Roman"/>
          <w:sz w:val="24"/>
          <w:szCs w:val="24"/>
        </w:rPr>
        <w:t>to the</w:t>
      </w:r>
      <w:r w:rsidR="00106B34" w:rsidRPr="0087277C">
        <w:rPr>
          <w:rFonts w:ascii="Times New Roman" w:hAnsi="Times New Roman" w:cs="Times New Roman"/>
          <w:sz w:val="24"/>
          <w:szCs w:val="24"/>
        </w:rPr>
        <w:t xml:space="preserve"> PVDF membranes</w:t>
      </w:r>
      <w:r w:rsidR="00B63BC0" w:rsidRPr="0087277C">
        <w:rPr>
          <w:rFonts w:ascii="Times New Roman" w:hAnsi="Times New Roman" w:cs="Times New Roman"/>
          <w:sz w:val="24"/>
          <w:szCs w:val="24"/>
        </w:rPr>
        <w:t>. C+ indicates addition of the antibodi</w:t>
      </w:r>
      <w:r w:rsidR="00C66A09">
        <w:rPr>
          <w:rFonts w:ascii="Times New Roman" w:hAnsi="Times New Roman" w:cs="Times New Roman"/>
          <w:sz w:val="24"/>
          <w:szCs w:val="24"/>
        </w:rPr>
        <w:t xml:space="preserve">es directly to the PVDF sheets. Dot blots were </w:t>
      </w:r>
      <w:r w:rsidR="00A007D8" w:rsidRPr="0087277C">
        <w:rPr>
          <w:rFonts w:ascii="Times New Roman" w:hAnsi="Times New Roman" w:cs="Times New Roman"/>
          <w:sz w:val="24"/>
          <w:szCs w:val="24"/>
        </w:rPr>
        <w:t xml:space="preserve">revealed </w:t>
      </w:r>
      <w:r w:rsidR="00C0718A" w:rsidRPr="0087277C">
        <w:rPr>
          <w:rFonts w:ascii="Times New Roman" w:hAnsi="Times New Roman" w:cs="Times New Roman"/>
          <w:sz w:val="24"/>
          <w:szCs w:val="24"/>
          <w:lang w:bidi="ar-SA"/>
        </w:rPr>
        <w:t xml:space="preserve">using a </w:t>
      </w:r>
      <w:proofErr w:type="spellStart"/>
      <w:r w:rsidR="00C0718A" w:rsidRPr="0087277C">
        <w:rPr>
          <w:rFonts w:ascii="Times New Roman" w:hAnsi="Times New Roman" w:cs="Times New Roman"/>
          <w:sz w:val="24"/>
          <w:szCs w:val="24"/>
          <w:lang w:bidi="ar-SA"/>
        </w:rPr>
        <w:t>chemiluminescence</w:t>
      </w:r>
      <w:proofErr w:type="spellEnd"/>
      <w:r w:rsidR="00C0718A" w:rsidRPr="0087277C">
        <w:rPr>
          <w:rFonts w:ascii="Times New Roman" w:hAnsi="Times New Roman" w:cs="Times New Roman"/>
          <w:sz w:val="24"/>
          <w:szCs w:val="24"/>
          <w:lang w:bidi="ar-SA"/>
        </w:rPr>
        <w:t xml:space="preserve"> detection kit </w:t>
      </w:r>
      <w:r w:rsidR="00A007D8" w:rsidRPr="0087277C">
        <w:rPr>
          <w:rFonts w:ascii="Times New Roman" w:hAnsi="Times New Roman" w:cs="Times New Roman"/>
          <w:sz w:val="24"/>
          <w:szCs w:val="24"/>
        </w:rPr>
        <w:t xml:space="preserve">and </w:t>
      </w:r>
      <w:r w:rsidR="0087277C">
        <w:rPr>
          <w:rFonts w:ascii="Times New Roman" w:hAnsi="Times New Roman" w:cs="Times New Roman"/>
          <w:sz w:val="24"/>
          <w:szCs w:val="24"/>
        </w:rPr>
        <w:t>the images were</w:t>
      </w:r>
      <w:r w:rsidR="00C0718A">
        <w:rPr>
          <w:rFonts w:ascii="Times New Roman" w:hAnsi="Times New Roman" w:cs="Times New Roman"/>
          <w:sz w:val="24"/>
          <w:szCs w:val="24"/>
        </w:rPr>
        <w:t xml:space="preserve"> </w:t>
      </w:r>
      <w:r w:rsidR="0087277C">
        <w:rPr>
          <w:rFonts w:ascii="Times New Roman" w:hAnsi="Times New Roman" w:cs="Times New Roman"/>
          <w:sz w:val="24"/>
          <w:szCs w:val="24"/>
        </w:rPr>
        <w:t>digitalized.</w:t>
      </w:r>
    </w:p>
    <w:p w14:paraId="4B007413" w14:textId="79A3FA5A" w:rsidR="00A007D8" w:rsidRDefault="00A007D8" w:rsidP="00877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B5282C" w14:textId="77777777" w:rsidR="00F70B43" w:rsidRDefault="00F70B43" w:rsidP="00877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A3AD8A" w14:textId="03C985AA" w:rsidR="006C754F" w:rsidRPr="008A3B8B" w:rsidRDefault="008957A5" w:rsidP="00C66A0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57A5">
        <w:rPr>
          <w:rFonts w:ascii="Times New Roman" w:hAnsi="Times New Roman" w:cs="Times New Roman"/>
          <w:b/>
          <w:sz w:val="24"/>
          <w:szCs w:val="24"/>
        </w:rPr>
        <w:t>Figure S4.</w:t>
      </w:r>
      <w:r>
        <w:rPr>
          <w:rFonts w:ascii="Times New Roman" w:hAnsi="Times New Roman" w:cs="Times New Roman"/>
          <w:b/>
          <w:sz w:val="24"/>
          <w:szCs w:val="24"/>
        </w:rPr>
        <w:t xml:space="preserve"> HPU induce</w:t>
      </w:r>
      <w:r w:rsidR="00A007D8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 platelet activation.</w:t>
      </w:r>
      <w:r w:rsidR="00241E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1C9E" w:rsidRPr="00051C9E">
        <w:rPr>
          <w:rFonts w:ascii="Times New Roman" w:hAnsi="Times New Roman" w:cs="Times New Roman"/>
          <w:sz w:val="24"/>
          <w:szCs w:val="24"/>
        </w:rPr>
        <w:t>(A)</w:t>
      </w:r>
      <w:r w:rsidR="00051C9E">
        <w:rPr>
          <w:rFonts w:ascii="Times New Roman" w:hAnsi="Times New Roman" w:cs="Times New Roman"/>
          <w:sz w:val="24"/>
          <w:szCs w:val="24"/>
        </w:rPr>
        <w:t xml:space="preserve"> </w:t>
      </w:r>
      <w:r w:rsidR="00051C9E" w:rsidRPr="00051C9E">
        <w:rPr>
          <w:rFonts w:ascii="Times New Roman" w:hAnsi="Times New Roman" w:cs="Times New Roman"/>
          <w:sz w:val="24"/>
          <w:szCs w:val="24"/>
        </w:rPr>
        <w:t xml:space="preserve">Representative flow cytometry </w:t>
      </w:r>
      <w:r w:rsidR="00E40FAA">
        <w:rPr>
          <w:rFonts w:ascii="Times New Roman" w:hAnsi="Times New Roman" w:cs="Times New Roman"/>
          <w:sz w:val="24"/>
          <w:szCs w:val="24"/>
        </w:rPr>
        <w:t>dot plot</w:t>
      </w:r>
      <w:r w:rsidR="00C66A09">
        <w:rPr>
          <w:rFonts w:ascii="Times New Roman" w:hAnsi="Times New Roman" w:cs="Times New Roman"/>
          <w:sz w:val="24"/>
          <w:szCs w:val="24"/>
        </w:rPr>
        <w:t>s</w:t>
      </w:r>
      <w:r w:rsidR="00E40FAA">
        <w:rPr>
          <w:rFonts w:ascii="Times New Roman" w:hAnsi="Times New Roman" w:cs="Times New Roman"/>
          <w:sz w:val="24"/>
          <w:szCs w:val="24"/>
        </w:rPr>
        <w:t xml:space="preserve"> of platelets population</w:t>
      </w:r>
      <w:r w:rsidR="00051C9E" w:rsidRPr="00051C9E">
        <w:rPr>
          <w:rFonts w:ascii="Times New Roman" w:hAnsi="Times New Roman" w:cs="Times New Roman"/>
          <w:sz w:val="24"/>
          <w:szCs w:val="24"/>
        </w:rPr>
        <w:t xml:space="preserve"> of non-treated (control), collagen- or HPU-treated cells. The bar graph in </w:t>
      </w:r>
      <w:r w:rsidR="00E40FAA">
        <w:rPr>
          <w:rFonts w:ascii="Times New Roman" w:hAnsi="Times New Roman" w:cs="Times New Roman"/>
          <w:sz w:val="24"/>
          <w:szCs w:val="24"/>
        </w:rPr>
        <w:t>(B) shows</w:t>
      </w:r>
      <w:r w:rsidR="00051C9E" w:rsidRPr="00051C9E">
        <w:rPr>
          <w:rFonts w:ascii="Times New Roman" w:hAnsi="Times New Roman" w:cs="Times New Roman"/>
          <w:sz w:val="24"/>
          <w:szCs w:val="24"/>
        </w:rPr>
        <w:t xml:space="preserve"> </w:t>
      </w:r>
      <w:r w:rsidR="00E40FAA">
        <w:rPr>
          <w:rFonts w:ascii="Times New Roman" w:hAnsi="Times New Roman" w:cs="Times New Roman"/>
          <w:sz w:val="24"/>
          <w:szCs w:val="24"/>
        </w:rPr>
        <w:t>variations of cell size and membrane complexity</w:t>
      </w:r>
      <w:r w:rsidR="00051C9E" w:rsidRPr="00051C9E">
        <w:rPr>
          <w:rFonts w:ascii="Times New Roman" w:hAnsi="Times New Roman" w:cs="Times New Roman"/>
          <w:sz w:val="24"/>
          <w:szCs w:val="24"/>
        </w:rPr>
        <w:t>. Platelets were treated with</w:t>
      </w:r>
      <w:r w:rsidR="00E40F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40FAA">
        <w:rPr>
          <w:rFonts w:ascii="Times New Roman" w:hAnsi="Times New Roman" w:cs="Times New Roman"/>
          <w:sz w:val="24"/>
          <w:szCs w:val="24"/>
        </w:rPr>
        <w:t xml:space="preserve">25 </w:t>
      </w:r>
      <w:r w:rsidR="00E40FAA" w:rsidRPr="00E40FAA">
        <w:rPr>
          <w:rFonts w:ascii="Symbol" w:hAnsi="Symbol" w:cs="Times New Roman"/>
          <w:sz w:val="24"/>
          <w:szCs w:val="24"/>
        </w:rPr>
        <w:t></w:t>
      </w:r>
      <w:r w:rsidR="00E40FAA">
        <w:rPr>
          <w:rFonts w:ascii="Times New Roman" w:hAnsi="Times New Roman" w:cs="Times New Roman"/>
          <w:sz w:val="24"/>
          <w:szCs w:val="24"/>
        </w:rPr>
        <w:t>g</w:t>
      </w:r>
      <w:r w:rsidR="00A007D8">
        <w:rPr>
          <w:rFonts w:ascii="Times New Roman" w:hAnsi="Times New Roman" w:cs="Times New Roman"/>
          <w:sz w:val="24"/>
          <w:szCs w:val="24"/>
        </w:rPr>
        <w:t>.</w:t>
      </w:r>
      <w:r w:rsidR="00E40FAA">
        <w:rPr>
          <w:rFonts w:ascii="Times New Roman" w:hAnsi="Times New Roman" w:cs="Times New Roman"/>
          <w:sz w:val="24"/>
          <w:szCs w:val="24"/>
        </w:rPr>
        <w:t>mL</w:t>
      </w:r>
      <w:r w:rsidR="00A007D8" w:rsidRPr="00A007D8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E40FAA">
        <w:rPr>
          <w:rFonts w:ascii="Times New Roman" w:hAnsi="Times New Roman" w:cs="Times New Roman"/>
          <w:sz w:val="24"/>
          <w:szCs w:val="24"/>
        </w:rPr>
        <w:t xml:space="preserve"> collagen</w:t>
      </w:r>
      <w:proofErr w:type="gramEnd"/>
      <w:r w:rsidR="00E40FAA">
        <w:rPr>
          <w:rFonts w:ascii="Times New Roman" w:hAnsi="Times New Roman" w:cs="Times New Roman"/>
          <w:sz w:val="24"/>
          <w:szCs w:val="24"/>
        </w:rPr>
        <w:t>,</w:t>
      </w:r>
      <w:r w:rsidR="00051C9E" w:rsidRPr="00051C9E">
        <w:rPr>
          <w:rFonts w:ascii="Times New Roman" w:hAnsi="Times New Roman" w:cs="Times New Roman"/>
          <w:sz w:val="24"/>
          <w:szCs w:val="24"/>
        </w:rPr>
        <w:t xml:space="preserve"> </w:t>
      </w:r>
      <w:r w:rsidR="00E40FAA">
        <w:rPr>
          <w:rFonts w:ascii="Times New Roman" w:hAnsi="Times New Roman" w:cs="Times New Roman"/>
          <w:sz w:val="24"/>
          <w:szCs w:val="24"/>
        </w:rPr>
        <w:t xml:space="preserve">100 nM or 300 </w:t>
      </w:r>
      <w:r w:rsidR="00051C9E" w:rsidRPr="00051C9E">
        <w:rPr>
          <w:rFonts w:ascii="Times New Roman" w:hAnsi="Times New Roman" w:cs="Times New Roman"/>
          <w:sz w:val="24"/>
          <w:szCs w:val="24"/>
        </w:rPr>
        <w:t xml:space="preserve">nM HPU. Data are means ± SEM. Statistical significance was determined by ANOVA followed by </w:t>
      </w:r>
      <w:proofErr w:type="spellStart"/>
      <w:r w:rsidR="00051C9E" w:rsidRPr="008A3B8B">
        <w:rPr>
          <w:rFonts w:ascii="Times New Roman" w:hAnsi="Times New Roman" w:cs="Times New Roman"/>
          <w:color w:val="FF0000"/>
          <w:sz w:val="24"/>
          <w:szCs w:val="24"/>
        </w:rPr>
        <w:t>Tukey</w:t>
      </w:r>
      <w:proofErr w:type="spellEnd"/>
      <w:r w:rsidR="00051C9E" w:rsidRPr="00051C9E">
        <w:rPr>
          <w:rFonts w:ascii="Times New Roman" w:hAnsi="Times New Roman" w:cs="Times New Roman"/>
          <w:sz w:val="24"/>
          <w:szCs w:val="24"/>
        </w:rPr>
        <w:t xml:space="preserve">-Kramer test. </w:t>
      </w:r>
      <w:r w:rsidR="00051C9E">
        <w:rPr>
          <w:rFonts w:ascii="Times New Roman" w:hAnsi="Times New Roman" w:cs="Times New Roman"/>
          <w:sz w:val="24"/>
          <w:szCs w:val="24"/>
        </w:rPr>
        <w:t xml:space="preserve">Values </w:t>
      </w:r>
      <w:proofErr w:type="gramStart"/>
      <w:r w:rsidR="00051C9E">
        <w:rPr>
          <w:rFonts w:ascii="Times New Roman" w:hAnsi="Times New Roman" w:cs="Times New Roman"/>
          <w:sz w:val="24"/>
          <w:szCs w:val="24"/>
        </w:rPr>
        <w:t>of  p</w:t>
      </w:r>
      <w:proofErr w:type="gramEnd"/>
      <w:r w:rsidR="00051C9E">
        <w:rPr>
          <w:rFonts w:ascii="Times New Roman" w:hAnsi="Times New Roman" w:cs="Times New Roman"/>
          <w:sz w:val="24"/>
          <w:szCs w:val="24"/>
        </w:rPr>
        <w:t xml:space="preserve"> </w:t>
      </w:r>
      <w:r w:rsidR="00051C9E" w:rsidRPr="00051C9E">
        <w:rPr>
          <w:rFonts w:ascii="Times New Roman" w:hAnsi="Times New Roman" w:cs="Times New Roman"/>
          <w:sz w:val="24"/>
          <w:szCs w:val="24"/>
        </w:rPr>
        <w:t>&lt; 0.01*,  &lt;0.001 **.</w:t>
      </w:r>
    </w:p>
    <w:sectPr w:rsidR="006C754F" w:rsidRPr="008A3B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riele Scopel Guerra">
    <w15:presenceInfo w15:providerId="Windows Live" w15:userId="69c0b109c2832a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012"/>
    <w:rsid w:val="00022125"/>
    <w:rsid w:val="00051C9E"/>
    <w:rsid w:val="000E7CE3"/>
    <w:rsid w:val="00106B34"/>
    <w:rsid w:val="00157105"/>
    <w:rsid w:val="0024110C"/>
    <w:rsid w:val="00241E6E"/>
    <w:rsid w:val="00372460"/>
    <w:rsid w:val="00465955"/>
    <w:rsid w:val="006C481A"/>
    <w:rsid w:val="006C754F"/>
    <w:rsid w:val="006E67C0"/>
    <w:rsid w:val="00765A9D"/>
    <w:rsid w:val="007A1B6F"/>
    <w:rsid w:val="007B1AE9"/>
    <w:rsid w:val="007E3275"/>
    <w:rsid w:val="008656DB"/>
    <w:rsid w:val="0087277C"/>
    <w:rsid w:val="00877B56"/>
    <w:rsid w:val="008957A5"/>
    <w:rsid w:val="008A3B8B"/>
    <w:rsid w:val="008D3F85"/>
    <w:rsid w:val="00982C8C"/>
    <w:rsid w:val="00A007D8"/>
    <w:rsid w:val="00AB4997"/>
    <w:rsid w:val="00AC1B4C"/>
    <w:rsid w:val="00B63BC0"/>
    <w:rsid w:val="00B95012"/>
    <w:rsid w:val="00C0718A"/>
    <w:rsid w:val="00C66A09"/>
    <w:rsid w:val="00E40FAA"/>
    <w:rsid w:val="00F60A90"/>
    <w:rsid w:val="00F70B43"/>
    <w:rsid w:val="00F9187E"/>
    <w:rsid w:val="00F9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A5EA7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012"/>
    <w:pPr>
      <w:spacing w:after="200" w:line="276" w:lineRule="auto"/>
    </w:pPr>
    <w:rPr>
      <w:rFonts w:asciiTheme="majorHAnsi" w:hAnsiTheme="majorHAnsi" w:cstheme="majorBidi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7B56"/>
    <w:rPr>
      <w:color w:val="0563C1" w:themeColor="hyperlink"/>
      <w:u w:val="single"/>
    </w:rPr>
  </w:style>
  <w:style w:type="paragraph" w:customStyle="1" w:styleId="SupplementaryMaterial">
    <w:name w:val="Supplementary Material"/>
    <w:basedOn w:val="Title"/>
    <w:next w:val="Title"/>
    <w:qFormat/>
    <w:rsid w:val="00877B56"/>
    <w:pPr>
      <w:suppressLineNumbers/>
      <w:spacing w:before="240" w:after="120"/>
      <w:contextualSpacing w:val="0"/>
      <w:jc w:val="center"/>
    </w:pPr>
    <w:rPr>
      <w:rFonts w:ascii="Times New Roman" w:eastAsiaTheme="minorHAnsi" w:hAnsi="Times New Roman" w:cs="Times New Roman"/>
      <w:b/>
      <w:i/>
      <w:spacing w:val="0"/>
      <w:kern w:val="0"/>
      <w:sz w:val="32"/>
      <w:szCs w:val="32"/>
      <w:lang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877B56"/>
    <w:pPr>
      <w:spacing w:after="0" w:line="240" w:lineRule="auto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7B56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241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C8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C8C"/>
    <w:rPr>
      <w:rFonts w:ascii="Lucida Grande" w:hAnsi="Lucida Grande" w:cs="Lucida Grande"/>
      <w:sz w:val="18"/>
      <w:szCs w:val="18"/>
      <w:lang w:val="en-US" w:bidi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012"/>
    <w:pPr>
      <w:spacing w:after="200" w:line="276" w:lineRule="auto"/>
    </w:pPr>
    <w:rPr>
      <w:rFonts w:asciiTheme="majorHAnsi" w:hAnsiTheme="majorHAnsi" w:cstheme="majorBidi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7B56"/>
    <w:rPr>
      <w:color w:val="0563C1" w:themeColor="hyperlink"/>
      <w:u w:val="single"/>
    </w:rPr>
  </w:style>
  <w:style w:type="paragraph" w:customStyle="1" w:styleId="SupplementaryMaterial">
    <w:name w:val="Supplementary Material"/>
    <w:basedOn w:val="Title"/>
    <w:next w:val="Title"/>
    <w:qFormat/>
    <w:rsid w:val="00877B56"/>
    <w:pPr>
      <w:suppressLineNumbers/>
      <w:spacing w:before="240" w:after="120"/>
      <w:contextualSpacing w:val="0"/>
      <w:jc w:val="center"/>
    </w:pPr>
    <w:rPr>
      <w:rFonts w:ascii="Times New Roman" w:eastAsiaTheme="minorHAnsi" w:hAnsi="Times New Roman" w:cs="Times New Roman"/>
      <w:b/>
      <w:i/>
      <w:spacing w:val="0"/>
      <w:kern w:val="0"/>
      <w:sz w:val="32"/>
      <w:szCs w:val="32"/>
      <w:lang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877B56"/>
    <w:pPr>
      <w:spacing w:after="0" w:line="240" w:lineRule="auto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7B56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241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C8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C8C"/>
    <w:rPr>
      <w:rFonts w:ascii="Lucida Grande" w:hAnsi="Lucida Grande" w:cs="Lucida Grande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5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microsoft.com/office/2011/relationships/people" Target="people.xml"/><Relationship Id="rId2" Type="http://schemas.microsoft.com/office/2007/relationships/stylesWithEffects" Target="stylesWithEffects.xml"/><Relationship Id="rId6" Type="http://schemas.openxmlformats.org/officeDocument/2006/relationships/fontTable" Target="fontTable.xml"/><Relationship Id="rId1" Type="http://schemas.openxmlformats.org/officeDocument/2006/relationships/styles" Target="styles.xml"/><Relationship Id="rId5" Type="http://schemas.openxmlformats.org/officeDocument/2006/relationships/hyperlink" Target="mailto:celia.carlini@pucrs.br" TargetMode="External"/><Relationship Id="rId15" Type="http://schemas.openxmlformats.org/officeDocument/2006/relationships/customXml" Target="../customXml/item3.xml"/><Relationship Id="rId4" Type="http://schemas.openxmlformats.org/officeDocument/2006/relationships/webSettings" Target="webSettings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A1B12408369943A52D28081451656C" ma:contentTypeVersion="7" ma:contentTypeDescription="Create a new document." ma:contentTypeScope="" ma:versionID="035160541e61e60c41903a206d12b1ba">
  <xsd:schema xmlns:xsd="http://www.w3.org/2001/XMLSchema" xmlns:p="http://schemas.microsoft.com/office/2006/metadata/properties" xmlns:ns2="cc964142-d700-4826-84f4-27e24b97ad62" targetNamespace="http://schemas.microsoft.com/office/2006/metadata/properties" ma:root="true" ma:fieldsID="18a0ea107ec3c93091bdcf0700db3211" ns2:_="">
    <xsd:import namespace="cc964142-d700-4826-84f4-27e24b97ad62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cc964142-d700-4826-84f4-27e24b97ad62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Checked_x0020_Out_x0020_To xmlns="cc964142-d700-4826-84f4-27e24b97ad62">
      <UserInfo>
        <DisplayName/>
        <AccountId xsi:nil="true"/>
        <AccountType/>
      </UserInfo>
    </Checked_x0020_Out_x0020_To>
    <DocumentId xmlns="cc964142-d700-4826-84f4-27e24b97ad62">Data Sheet 1.DOCX</DocumentId>
    <TitleName xmlns="cc964142-d700-4826-84f4-27e24b97ad62">Data Sheet 1.DOCX</TitleName>
    <IsDeleted xmlns="cc964142-d700-4826-84f4-27e24b97ad62">false</IsDeleted>
    <DocumentType xmlns="cc964142-d700-4826-84f4-27e24b97ad62">Data Sheet</DocumentType>
    <FileFormat xmlns="cc964142-d700-4826-84f4-27e24b97ad62">DOCX</FileFormat>
    <StageName xmlns="cc964142-d700-4826-84f4-27e24b97ad62" xsi:nil="true"/>
  </documentManagement>
</p:properties>
</file>

<file path=customXml/itemProps1.xml><?xml version="1.0" encoding="utf-8"?>
<ds:datastoreItem xmlns:ds="http://schemas.openxmlformats.org/officeDocument/2006/customXml" ds:itemID="{C01D4E22-5CB0-49D1-A922-E67A6BB43079}"/>
</file>

<file path=customXml/itemProps2.xml><?xml version="1.0" encoding="utf-8"?>
<ds:datastoreItem xmlns:ds="http://schemas.openxmlformats.org/officeDocument/2006/customXml" ds:itemID="{7E69222F-464B-4923-9A1C-701A01ABA79C}"/>
</file>

<file path=customXml/itemProps3.xml><?xml version="1.0" encoding="utf-8"?>
<ds:datastoreItem xmlns:ds="http://schemas.openxmlformats.org/officeDocument/2006/customXml" ds:itemID="{AED8466A-9C66-44A2-B5EC-F88262421D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644</Words>
  <Characters>3673</Characters>
  <Application>Microsoft Macintosh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Adriele Scopel Guerra</dc:creator>
  <cp:keywords/>
  <dc:description/>
  <cp:lastModifiedBy>Celia R  Carlini</cp:lastModifiedBy>
  <cp:revision>4</cp:revision>
  <dcterms:created xsi:type="dcterms:W3CDTF">2017-11-13T13:04:00Z</dcterms:created>
  <dcterms:modified xsi:type="dcterms:W3CDTF">2017-11-15T18:35:00Z</dcterms:modified>
</cp:coreProperties>
</file>