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66" w:rsidRPr="0030716D" w:rsidRDefault="00B96366" w:rsidP="00B9636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r w:rsidRPr="0030716D">
        <w:rPr>
          <w:rFonts w:ascii="Times New Roman" w:hAnsi="Times New Roman" w:cs="Times New Roman"/>
          <w:b/>
          <w:i/>
          <w:sz w:val="32"/>
          <w:szCs w:val="24"/>
          <w:lang w:val="en-US"/>
        </w:rPr>
        <w:t>Supplementary Material</w:t>
      </w:r>
    </w:p>
    <w:p w:rsidR="00B96366" w:rsidRPr="00F7772B" w:rsidRDefault="00B96366" w:rsidP="00B96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7772B">
        <w:rPr>
          <w:rFonts w:ascii="Times New Roman" w:hAnsi="Times New Roman" w:cs="Times New Roman"/>
          <w:b/>
          <w:sz w:val="32"/>
          <w:szCs w:val="32"/>
          <w:lang w:val="en-US"/>
        </w:rPr>
        <w:t>Setting up decision-making tools towards a quality-oriented participatory maize breeding program</w:t>
      </w:r>
    </w:p>
    <w:p w:rsidR="00B96366" w:rsidRPr="00FC3CA2" w:rsidRDefault="00B96366" w:rsidP="00B96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B96366" w:rsidRPr="00B96366" w:rsidRDefault="00B96366" w:rsidP="00B9636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3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Authors</w:t>
      </w:r>
    </w:p>
    <w:p w:rsidR="00B96366" w:rsidRPr="005313F4" w:rsidRDefault="00B96366" w:rsidP="00531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3F4">
        <w:rPr>
          <w:rFonts w:ascii="Times New Roman" w:hAnsi="Times New Roman" w:cs="Times New Roman"/>
          <w:sz w:val="24"/>
          <w:szCs w:val="24"/>
        </w:rPr>
        <w:t>Mara Lisa Alves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, Cláudia Brites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Manuel Paulo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Bruna Carbas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13F4">
        <w:rPr>
          <w:rFonts w:ascii="Times New Roman" w:hAnsi="Times New Roman" w:cs="Times New Roman"/>
          <w:sz w:val="24"/>
          <w:szCs w:val="24"/>
        </w:rPr>
        <w:t>, Maria Belo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, Pedro Mendes-Moreira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Carla Brites</w:t>
      </w:r>
      <w:r w:rsidR="00FF655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13F4">
        <w:rPr>
          <w:rFonts w:ascii="Times New Roman" w:hAnsi="Times New Roman" w:cs="Times New Roman"/>
          <w:sz w:val="24"/>
          <w:szCs w:val="24"/>
        </w:rPr>
        <w:t>, Maria do Rosário Bronze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1, 4, 5</w:t>
      </w:r>
      <w:r w:rsidRPr="005313F4">
        <w:rPr>
          <w:rFonts w:ascii="Times New Roman" w:hAnsi="Times New Roman" w:cs="Times New Roman"/>
          <w:sz w:val="24"/>
          <w:szCs w:val="24"/>
        </w:rPr>
        <w:t>, Jerko Gunjača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5313F4">
        <w:rPr>
          <w:rFonts w:ascii="Times New Roman" w:hAnsi="Times New Roman" w:cs="Times New Roman"/>
          <w:sz w:val="24"/>
          <w:szCs w:val="24"/>
        </w:rPr>
        <w:t>, Zlatko Šatović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5313F4">
        <w:rPr>
          <w:rFonts w:ascii="Times New Roman" w:hAnsi="Times New Roman" w:cs="Times New Roman"/>
          <w:sz w:val="24"/>
          <w:szCs w:val="24"/>
        </w:rPr>
        <w:t>, Maria Carlota Vaz Patto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*</w:t>
      </w:r>
    </w:p>
    <w:p w:rsidR="00B96366" w:rsidRPr="005313F4" w:rsidRDefault="00B96366" w:rsidP="00531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66" w:rsidRPr="005313F4" w:rsidRDefault="00B96366" w:rsidP="00531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Correspondence </w:t>
      </w:r>
    </w:p>
    <w:p w:rsidR="00B96366" w:rsidRDefault="00B96366" w:rsidP="00531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sz w:val="24"/>
          <w:szCs w:val="24"/>
          <w:lang w:val="en-US"/>
        </w:rPr>
        <w:t xml:space="preserve">*Corresponding author: </w:t>
      </w:r>
      <w:hyperlink r:id="rId8" w:history="1">
        <w:r w:rsidR="005313F4" w:rsidRPr="0081072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cpatto@itqb.unl.pt</w:t>
        </w:r>
      </w:hyperlink>
    </w:p>
    <w:p w:rsidR="005313F4" w:rsidRPr="005313F4" w:rsidRDefault="005313F4" w:rsidP="00531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13F4" w:rsidRDefault="00B96366" w:rsidP="00A0231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A0231C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5313F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316FE" w:rsidRPr="005313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31C" w:rsidRPr="008F007E">
        <w:rPr>
          <w:rFonts w:ascii="Times New Roman" w:hAnsi="Times New Roman" w:cs="Times New Roman"/>
          <w:sz w:val="24"/>
          <w:szCs w:val="24"/>
          <w:lang w:val="en-US"/>
        </w:rPr>
        <w:t>Pearson correlation coefficients between quality traits and the first four principal components</w:t>
      </w:r>
      <w:r w:rsidR="00FF655E">
        <w:rPr>
          <w:rFonts w:ascii="Times New Roman" w:hAnsi="Times New Roman" w:cs="Times New Roman"/>
          <w:sz w:val="24"/>
          <w:szCs w:val="24"/>
          <w:lang w:val="en-US"/>
        </w:rPr>
        <w:t xml:space="preserve"> (PC)</w:t>
      </w:r>
      <w:r w:rsidR="00A0231C" w:rsidRPr="008F007E">
        <w:rPr>
          <w:rFonts w:ascii="Times New Roman" w:hAnsi="Times New Roman" w:cs="Times New Roman"/>
          <w:sz w:val="24"/>
          <w:szCs w:val="24"/>
          <w:lang w:val="en-US"/>
        </w:rPr>
        <w:t xml:space="preserve"> scores</w:t>
      </w:r>
      <w:r w:rsidR="001F4F34">
        <w:rPr>
          <w:rFonts w:ascii="Times New Roman" w:hAnsi="Times New Roman" w:cs="Times New Roman"/>
          <w:sz w:val="24"/>
          <w:szCs w:val="24"/>
          <w:lang w:val="en-US"/>
        </w:rPr>
        <w:t xml:space="preserve"> (PC1 to PC4)</w:t>
      </w:r>
      <w:r w:rsidR="00A0231C" w:rsidRPr="008F007E">
        <w:rPr>
          <w:rFonts w:ascii="Times New Roman" w:hAnsi="Times New Roman" w:cs="Times New Roman"/>
          <w:sz w:val="24"/>
          <w:szCs w:val="24"/>
          <w:lang w:val="en-US"/>
        </w:rPr>
        <w:t>, and the eigenvalues and percentage of variance for the four principal components.</w:t>
      </w:r>
    </w:p>
    <w:p w:rsidR="00A0231C" w:rsidRPr="008F007E" w:rsidRDefault="00A0231C" w:rsidP="00A023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386" w:type="dxa"/>
        <w:tblLook w:val="0000" w:firstRow="0" w:lastRow="0" w:firstColumn="0" w:lastColumn="0" w:noHBand="0" w:noVBand="0"/>
      </w:tblPr>
      <w:tblGrid>
        <w:gridCol w:w="517"/>
        <w:gridCol w:w="1669"/>
        <w:gridCol w:w="895"/>
        <w:gridCol w:w="655"/>
        <w:gridCol w:w="895"/>
        <w:gridCol w:w="655"/>
        <w:gridCol w:w="895"/>
        <w:gridCol w:w="655"/>
        <w:gridCol w:w="895"/>
        <w:gridCol w:w="655"/>
      </w:tblGrid>
      <w:tr w:rsidR="00A0231C" w:rsidRPr="008F007E" w:rsidTr="0037260C">
        <w:trPr>
          <w:trHeight w:val="270"/>
        </w:trPr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Trait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-0.863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0.326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-0.095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-0.907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-0.124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-0.121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-0.203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0.580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-0.402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-0.020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0.669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-0.582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-0.018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-0.472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-0.717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-0.155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FF655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FF65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0.506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-0.688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0.611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-0.626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0.195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-0.118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-0.176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0.468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0.533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-0.553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-0.281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-0.210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-0.718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0.120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0.676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0.552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-0.046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0.765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0.265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-0.045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0.624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0.336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Eigenvalue</w:t>
            </w:r>
          </w:p>
        </w:tc>
        <w:tc>
          <w:tcPr>
            <w:tcW w:w="895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4.915</w:t>
            </w:r>
          </w:p>
        </w:tc>
        <w:tc>
          <w:tcPr>
            <w:tcW w:w="655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2.969</w:t>
            </w:r>
          </w:p>
        </w:tc>
        <w:tc>
          <w:tcPr>
            <w:tcW w:w="655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1.796</w:t>
            </w:r>
          </w:p>
        </w:tc>
        <w:tc>
          <w:tcPr>
            <w:tcW w:w="655" w:type="dxa"/>
            <w:tcBorders>
              <w:top w:val="dashed" w:sz="4" w:space="0" w:color="auto"/>
              <w:left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dashed" w:sz="4" w:space="0" w:color="auto"/>
              <w:left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1.231</w:t>
            </w:r>
          </w:p>
        </w:tc>
        <w:tc>
          <w:tcPr>
            <w:tcW w:w="655" w:type="dxa"/>
            <w:tcBorders>
              <w:top w:val="dashed" w:sz="4" w:space="0" w:color="auto"/>
              <w:left w:val="nil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231C" w:rsidRPr="008F007E" w:rsidTr="0037260C">
        <w:trPr>
          <w:trHeight w:val="270"/>
        </w:trPr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A02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of variance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21.21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231C" w:rsidRPr="008F007E" w:rsidRDefault="00A0231C" w:rsidP="00EB7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0231C" w:rsidRPr="008F007E" w:rsidRDefault="00A0231C" w:rsidP="00A0231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007E">
        <w:rPr>
          <w:rFonts w:ascii="Times New Roman" w:hAnsi="Times New Roman" w:cs="Times New Roman"/>
          <w:i/>
          <w:sz w:val="24"/>
          <w:szCs w:val="24"/>
          <w:lang w:val="en-US"/>
        </w:rPr>
        <w:t>P-value of the significance levels of correlations indicated as: ns – non-significant; * – significant at P &lt; 0.05; ** – significant at P &lt; 0.01; *** – significant at P &lt; 0.001</w:t>
      </w:r>
    </w:p>
    <w:p w:rsidR="00A0231C" w:rsidRPr="00A0231C" w:rsidRDefault="00A0231C" w:rsidP="00A0231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F007E">
        <w:rPr>
          <w:rFonts w:ascii="Times New Roman" w:hAnsi="Times New Roman" w:cs="Times New Roman"/>
          <w:i/>
          <w:sz w:val="24"/>
          <w:szCs w:val="24"/>
          <w:lang w:val="en-US"/>
        </w:rPr>
        <w:t>Quality traits’ abbreviations:</w:t>
      </w:r>
      <w:bookmarkStart w:id="0" w:name="_GoBack"/>
      <w:bookmarkEnd w:id="0"/>
      <w:r w:rsidRPr="008F00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 – protein; FI – fiber; FT – fat; BD – breakdown; SB1 –setback1; </w:t>
      </w:r>
      <w:r w:rsidRPr="00D40689">
        <w:rPr>
          <w:rFonts w:ascii="Times New Roman" w:hAnsi="Times New Roman" w:cs="Times New Roman"/>
          <w:sz w:val="24"/>
          <w:szCs w:val="24"/>
          <w:lang w:val="en-US"/>
        </w:rPr>
        <w:t>b*</w:t>
      </w:r>
      <w:r w:rsidRPr="008F00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yellow/blue index; TCC – total carotenoids; AT – α-tocopherol; DT – δ-tocopherol; GT – γ-tocopherol; PH – total free phenolic compounds; CU – </w:t>
      </w:r>
      <w:r w:rsidRPr="00D4068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F007E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8F007E">
        <w:rPr>
          <w:rFonts w:ascii="Times New Roman" w:hAnsi="Times New Roman" w:cs="Times New Roman"/>
          <w:i/>
          <w:sz w:val="24"/>
          <w:szCs w:val="24"/>
          <w:lang w:val="en-US"/>
        </w:rPr>
        <w:t>coumaric</w:t>
      </w:r>
      <w:proofErr w:type="spellEnd"/>
      <w:r w:rsidRPr="008F00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acid; FE – </w:t>
      </w:r>
      <w:proofErr w:type="spellStart"/>
      <w:r w:rsidRPr="008F007E">
        <w:rPr>
          <w:rFonts w:ascii="Times New Roman" w:hAnsi="Times New Roman" w:cs="Times New Roman"/>
          <w:i/>
          <w:sz w:val="24"/>
          <w:szCs w:val="24"/>
          <w:lang w:val="en-US"/>
        </w:rPr>
        <w:t>ferulic</w:t>
      </w:r>
      <w:proofErr w:type="spellEnd"/>
      <w:r w:rsidRPr="008F00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acid; AL – volatile aldehydes</w:t>
      </w:r>
      <w:r w:rsidRPr="008F00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13F4" w:rsidRDefault="005313F4" w:rsidP="00A0231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313F4" w:rsidSect="00A02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SI">
    <w15:presenceInfo w15:providerId="None" w15:userId="M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B3"/>
    <w:rsid w:val="000907B3"/>
    <w:rsid w:val="0009770E"/>
    <w:rsid w:val="000B2AC2"/>
    <w:rsid w:val="001F4F34"/>
    <w:rsid w:val="005313F4"/>
    <w:rsid w:val="005A6330"/>
    <w:rsid w:val="00A0231C"/>
    <w:rsid w:val="00A316FE"/>
    <w:rsid w:val="00AA272B"/>
    <w:rsid w:val="00B96366"/>
    <w:rsid w:val="00D40689"/>
    <w:rsid w:val="00EB74DE"/>
    <w:rsid w:val="00F7772B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316FE"/>
  </w:style>
  <w:style w:type="character" w:styleId="Hyperlink">
    <w:name w:val="Hyperlink"/>
    <w:basedOn w:val="DefaultParagraphFont"/>
    <w:uiPriority w:val="99"/>
    <w:unhideWhenUsed/>
    <w:rsid w:val="005313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5E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316FE"/>
  </w:style>
  <w:style w:type="character" w:styleId="Hyperlink">
    <w:name w:val="Hyperlink"/>
    <w:basedOn w:val="DefaultParagraphFont"/>
    <w:uiPriority w:val="99"/>
    <w:unhideWhenUsed/>
    <w:rsid w:val="005313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5E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tto@itqb.unl.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8de4f29-e3d9-478e-b05a-16a8ff0eb393">Table 6.DOCX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6.DOCX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A51B9B80-9398-463A-A9B1-37AD5ECD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e4f29-e3d9-478e-b05a-16a8ff0eb3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29DB4D-ED52-4BFD-9087-DC9538F5D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A3D46-C4BC-4040-A57D-7DCCD16A5261}">
  <ds:schemaRefs>
    <ds:schemaRef ds:uri="http://schemas.microsoft.com/office/2006/metadata/properties"/>
    <ds:schemaRef ds:uri="28de4f29-e3d9-478e-b05a-16a8ff0eb3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Author1</dc:creator>
  <cp:lastModifiedBy>Author1</cp:lastModifiedBy>
  <cp:revision>3</cp:revision>
  <dcterms:created xsi:type="dcterms:W3CDTF">2017-12-18T17:18:00Z</dcterms:created>
  <dcterms:modified xsi:type="dcterms:W3CDTF">2017-12-19T10:35:00Z</dcterms:modified>
</cp:coreProperties>
</file>