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EA675" w14:textId="77777777" w:rsidR="00547F78" w:rsidRPr="004E3F1C" w:rsidRDefault="00875A16" w:rsidP="0019382A">
      <w:pPr>
        <w:bidi w:val="0"/>
        <w:jc w:val="center"/>
        <w:rPr>
          <w:b/>
          <w:bCs/>
          <w:sz w:val="28"/>
          <w:szCs w:val="28"/>
        </w:rPr>
      </w:pPr>
      <w:r w:rsidRPr="004E3F1C">
        <w:rPr>
          <w:b/>
          <w:bCs/>
          <w:sz w:val="28"/>
          <w:szCs w:val="28"/>
        </w:rPr>
        <w:t>Calculation of percentile of similarity</w:t>
      </w:r>
    </w:p>
    <w:p w14:paraId="0E44C51A" w14:textId="77777777" w:rsidR="00875A16" w:rsidRDefault="00875A16" w:rsidP="00875A16">
      <w:pPr>
        <w:bidi w:val="0"/>
      </w:pPr>
      <w:r>
        <w:t>Let's assume we have two participants, and we want to calculate the similarity between their synergies and the percentile of similarity.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820"/>
        <w:gridCol w:w="1209"/>
        <w:gridCol w:w="1210"/>
        <w:gridCol w:w="1080"/>
        <w:gridCol w:w="1080"/>
        <w:gridCol w:w="821"/>
        <w:gridCol w:w="1210"/>
        <w:gridCol w:w="1210"/>
      </w:tblGrid>
      <w:tr w:rsidR="00875A16" w:rsidRPr="00875A16" w14:paraId="6B770F56" w14:textId="77777777" w:rsidTr="00875A16">
        <w:trPr>
          <w:trHeight w:val="285"/>
        </w:trPr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2DD0" w14:textId="77777777" w:rsidR="00875A16" w:rsidRPr="00875A16" w:rsidRDefault="00875A16" w:rsidP="00875A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participant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DAE" w14:textId="77777777" w:rsidR="00875A16" w:rsidRPr="00875A16" w:rsidRDefault="00875A16" w:rsidP="00875A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35A2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7780" w14:textId="77777777" w:rsidR="00875A16" w:rsidRPr="00875A16" w:rsidRDefault="00875A16" w:rsidP="00875A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participant B</w:t>
            </w:r>
          </w:p>
        </w:tc>
      </w:tr>
      <w:tr w:rsidR="00875A16" w:rsidRPr="00875A16" w14:paraId="06768C3A" w14:textId="77777777" w:rsidTr="00875A16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C07" w14:textId="77777777" w:rsidR="00875A16" w:rsidRPr="00875A16" w:rsidRDefault="00875A16" w:rsidP="00875A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9710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syn1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1794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syn2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FA5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F7B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08D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C3E9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syn1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8E73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syn2</w:t>
            </w:r>
          </w:p>
        </w:tc>
      </w:tr>
      <w:tr w:rsidR="00875A16" w:rsidRPr="00875A16" w14:paraId="5F8045A0" w14:textId="77777777" w:rsidTr="00875A16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443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M1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A1BE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0BB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7D14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C7B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9F5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M1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FC96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a'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E581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d'</w:t>
            </w:r>
          </w:p>
        </w:tc>
      </w:tr>
      <w:tr w:rsidR="00875A16" w:rsidRPr="00875A16" w14:paraId="482A9A9B" w14:textId="77777777" w:rsidTr="00875A16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FB11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M2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A341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38D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83D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CB34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6B39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M2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1AC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b'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6C4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e'</w:t>
            </w:r>
          </w:p>
        </w:tc>
      </w:tr>
      <w:tr w:rsidR="00875A16" w:rsidRPr="00875A16" w14:paraId="6652D620" w14:textId="77777777" w:rsidTr="00875A16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823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M3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9A9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1528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46D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BB8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AEAF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M3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514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c'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7E7" w14:textId="77777777" w:rsidR="00875A16" w:rsidRPr="00875A16" w:rsidRDefault="00875A16" w:rsidP="00875A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A16">
              <w:rPr>
                <w:rFonts w:ascii="Arial" w:eastAsia="Times New Roman" w:hAnsi="Arial" w:cs="Arial"/>
                <w:color w:val="000000"/>
              </w:rPr>
              <w:t>f'</w:t>
            </w:r>
          </w:p>
        </w:tc>
      </w:tr>
    </w:tbl>
    <w:p w14:paraId="12ED8855" w14:textId="77777777" w:rsidR="00875A16" w:rsidRDefault="00875A16" w:rsidP="00875A16">
      <w:pPr>
        <w:bidi w:val="0"/>
      </w:pPr>
    </w:p>
    <w:p w14:paraId="3D93DE46" w14:textId="77777777" w:rsidR="009D41E2" w:rsidRPr="009D41E2" w:rsidRDefault="009D41E2" w:rsidP="00875A16">
      <w:pPr>
        <w:bidi w:val="0"/>
        <w:rPr>
          <w:b/>
          <w:bCs/>
          <w:sz w:val="28"/>
          <w:szCs w:val="28"/>
        </w:rPr>
      </w:pPr>
      <w:r w:rsidRPr="009D41E2">
        <w:rPr>
          <w:b/>
          <w:bCs/>
          <w:sz w:val="28"/>
          <w:szCs w:val="28"/>
        </w:rPr>
        <w:t>Stage 1:</w:t>
      </w:r>
    </w:p>
    <w:p w14:paraId="6CC30283" w14:textId="77777777" w:rsidR="00875A16" w:rsidRDefault="00875A16" w:rsidP="009D41E2">
      <w:pPr>
        <w:bidi w:val="0"/>
      </w:pPr>
      <w:r>
        <w:t>The "real" similarity between participants will be calculated, by the Euclidian distance between the synergy matrices:</w:t>
      </w:r>
    </w:p>
    <w:p w14:paraId="104448B0" w14:textId="77777777" w:rsidR="00875A16" w:rsidRDefault="00875A16" w:rsidP="00875A16">
      <w:pPr>
        <w:bidi w:val="0"/>
      </w:pPr>
      <w:r w:rsidRPr="00875A16">
        <w:rPr>
          <w:noProof/>
        </w:rPr>
        <w:drawing>
          <wp:inline distT="0" distB="0" distL="0" distR="0" wp14:anchorId="0A9D1B33" wp14:editId="48293C0F">
            <wp:extent cx="4810760" cy="368300"/>
            <wp:effectExtent l="0" t="0" r="889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4D66" w14:textId="77777777" w:rsidR="009D41E2" w:rsidRPr="009D41E2" w:rsidRDefault="009D41E2" w:rsidP="00240073">
      <w:pPr>
        <w:bidi w:val="0"/>
        <w:rPr>
          <w:b/>
          <w:bCs/>
          <w:sz w:val="28"/>
          <w:szCs w:val="28"/>
        </w:rPr>
      </w:pPr>
      <w:r w:rsidRPr="009D41E2">
        <w:rPr>
          <w:b/>
          <w:bCs/>
          <w:sz w:val="28"/>
          <w:szCs w:val="28"/>
        </w:rPr>
        <w:t>Stage 2:</w:t>
      </w:r>
    </w:p>
    <w:p w14:paraId="2E970425" w14:textId="77777777" w:rsidR="00875A16" w:rsidRPr="00875A16" w:rsidRDefault="00875A16" w:rsidP="00702831">
      <w:pPr>
        <w:bidi w:val="0"/>
      </w:pPr>
      <w:r>
        <w:t xml:space="preserve">Now we want to confirm that the magnitude of similarity that was calculated is not </w:t>
      </w:r>
      <w:r w:rsidRPr="00875A16">
        <w:t>coincidental</w:t>
      </w:r>
      <w:r>
        <w:t>. Therefore, we will peak randomly ordered synergies</w:t>
      </w:r>
      <w:r w:rsidR="00240073">
        <w:t xml:space="preserve"> (shuffled synergies)</w:t>
      </w:r>
      <w:r>
        <w:t>.</w:t>
      </w:r>
      <w:bookmarkStart w:id="0" w:name="_GoBack"/>
      <w:bookmarkEnd w:id="0"/>
      <w:r w:rsidR="001C62A0">
        <w:t xml:space="preserve"> </w:t>
      </w:r>
      <w:r w:rsidR="00702831">
        <w:t>Since each synergy has three muscles, so there are 3</w:t>
      </w:r>
      <w:proofErr w:type="gramStart"/>
      <w:r w:rsidR="00702831">
        <w:t>!=</w:t>
      </w:r>
      <w:proofErr w:type="gramEnd"/>
      <w:r w:rsidR="00702831">
        <w:t xml:space="preserve">6 possibilities to shuffled each synergy. </w:t>
      </w:r>
      <w:r>
        <w:t xml:space="preserve"> Then we will compute the similarity between the randomly ordered synergies. </w:t>
      </w:r>
      <w:r w:rsidR="00240073">
        <w:t xml:space="preserve">Then we will "locate" the values of the "real similarity" within all the values of the shuffled synergies. </w:t>
      </w:r>
    </w:p>
    <w:p w14:paraId="7286BADB" w14:textId="77777777" w:rsidR="00240073" w:rsidRDefault="00875A16" w:rsidP="00875A16">
      <w:pPr>
        <w:bidi w:val="0"/>
      </w:pPr>
      <w:r>
        <w:t xml:space="preserve"> 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</w:tblGrid>
      <w:tr w:rsidR="00240073" w:rsidRPr="00240073" w14:paraId="6BC21AD0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556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5EC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Random_ordered_syn1_participant_A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87AF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40073" w:rsidRPr="00240073" w14:paraId="451B7B9B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A064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shuffle_A1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D57F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shuffle_A2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59AF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shuffle_A3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3B4E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shuffle_A4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0A09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shuffle_A5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7EC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shuffle_A6</w:t>
            </w:r>
          </w:p>
        </w:tc>
      </w:tr>
      <w:tr w:rsidR="00240073" w:rsidRPr="00240073" w14:paraId="6ED84265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F1A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176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7D9C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D065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CF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9F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</w:t>
            </w:r>
          </w:p>
        </w:tc>
      </w:tr>
      <w:tr w:rsidR="00240073" w:rsidRPr="00240073" w14:paraId="6EC56790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1014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C4F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27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145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673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8035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</w:t>
            </w:r>
          </w:p>
        </w:tc>
      </w:tr>
      <w:tr w:rsidR="00240073" w:rsidRPr="00240073" w14:paraId="5351DA1B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F853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491E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C9E1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F9A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251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126D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240073" w:rsidRPr="00240073" w14:paraId="5337F050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170D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0E0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5D15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04C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C37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F43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073" w:rsidRPr="00240073" w14:paraId="4E853286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1836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9FB7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0FFC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34F4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899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3C1F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073" w:rsidRPr="00240073" w14:paraId="269F6D2B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089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159E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Random_ordered_syn1_participant_B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0CD0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40073" w:rsidRPr="00240073" w14:paraId="6F2F00EE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C9C9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shuffle_B1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0295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shuffle_B2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CA7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shuffle_B3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9B8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shuffle_B4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CDA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shuffle_B5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138E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shuffle_B6</w:t>
            </w:r>
          </w:p>
        </w:tc>
      </w:tr>
      <w:tr w:rsidR="00240073" w:rsidRPr="00240073" w14:paraId="6D335237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9C33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468A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946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9D71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B591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A6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c'</w:t>
            </w:r>
          </w:p>
        </w:tc>
      </w:tr>
      <w:tr w:rsidR="00240073" w:rsidRPr="00240073" w14:paraId="5614485C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87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444D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3436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738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3C0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EF8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b'</w:t>
            </w:r>
          </w:p>
        </w:tc>
      </w:tr>
      <w:tr w:rsidR="00240073" w:rsidRPr="00240073" w14:paraId="42D8D7A8" w14:textId="77777777" w:rsidTr="0024007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CE1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D619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d'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354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c'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39D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D6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b'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47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a'</w:t>
            </w:r>
          </w:p>
        </w:tc>
      </w:tr>
    </w:tbl>
    <w:p w14:paraId="13D631FC" w14:textId="77777777" w:rsidR="00875A16" w:rsidRDefault="00875A16" w:rsidP="00875A16">
      <w:pPr>
        <w:bidi w:val="0"/>
      </w:pPr>
    </w:p>
    <w:p w14:paraId="1B483DE2" w14:textId="77777777" w:rsidR="00240073" w:rsidRDefault="00240073" w:rsidP="00240073">
      <w:pPr>
        <w:bidi w:val="0"/>
      </w:pPr>
    </w:p>
    <w:p w14:paraId="3D7AB675" w14:textId="77777777" w:rsidR="00240073" w:rsidRDefault="00240073" w:rsidP="00240073">
      <w:pPr>
        <w:bidi w:val="0"/>
      </w:pPr>
    </w:p>
    <w:p w14:paraId="27B6788D" w14:textId="77777777" w:rsidR="00240073" w:rsidRDefault="00240073" w:rsidP="00240073">
      <w:pPr>
        <w:bidi w:val="0"/>
      </w:pPr>
    </w:p>
    <w:p w14:paraId="1E3B8F18" w14:textId="77777777" w:rsidR="00240073" w:rsidRDefault="00240073" w:rsidP="00240073">
      <w:pPr>
        <w:bidi w:val="0"/>
      </w:pPr>
    </w:p>
    <w:p w14:paraId="6DED4556" w14:textId="77777777" w:rsidR="00240073" w:rsidRDefault="00240073" w:rsidP="00240073">
      <w:pPr>
        <w:bidi w:val="0"/>
      </w:pPr>
    </w:p>
    <w:p w14:paraId="4289E83B" w14:textId="77777777" w:rsidR="00240073" w:rsidRDefault="00240073" w:rsidP="00240073">
      <w:pPr>
        <w:bidi w:val="0"/>
      </w:pPr>
    </w:p>
    <w:p w14:paraId="3F9F002B" w14:textId="77777777" w:rsidR="00240073" w:rsidRDefault="00240073" w:rsidP="00240073">
      <w:pPr>
        <w:bidi w:val="0"/>
      </w:pPr>
    </w:p>
    <w:p w14:paraId="51D63834" w14:textId="77777777" w:rsidR="00240073" w:rsidRDefault="00240073" w:rsidP="00240073">
      <w:pPr>
        <w:bidi w:val="0"/>
      </w:pPr>
    </w:p>
    <w:tbl>
      <w:tblPr>
        <w:tblW w:w="9495" w:type="dxa"/>
        <w:tblLook w:val="04A0" w:firstRow="1" w:lastRow="0" w:firstColumn="1" w:lastColumn="0" w:noHBand="0" w:noVBand="1"/>
      </w:tblPr>
      <w:tblGrid>
        <w:gridCol w:w="1997"/>
        <w:gridCol w:w="999"/>
        <w:gridCol w:w="1501"/>
        <w:gridCol w:w="1501"/>
        <w:gridCol w:w="1501"/>
        <w:gridCol w:w="1996"/>
      </w:tblGrid>
      <w:tr w:rsidR="00240073" w:rsidRPr="00240073" w14:paraId="78112ED8" w14:textId="77777777" w:rsidTr="00240073">
        <w:trPr>
          <w:trHeight w:val="285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23700C7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shuffeled_A1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33259C9F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Vs.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44F660C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shuffeled_B1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AEC2E34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shuffeled_B2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1B54E4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73895F1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shuffeled_B4</w:t>
            </w:r>
          </w:p>
        </w:tc>
      </w:tr>
      <w:tr w:rsidR="00240073" w:rsidRPr="00240073" w14:paraId="2060B69C" w14:textId="77777777" w:rsidTr="00240073">
        <w:trPr>
          <w:trHeight w:val="285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63F17AB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shuffeled_A2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D7BD70E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Vs.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2F62F6C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shuffeled_B1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985F51D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shuffeled_B2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731919D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250087A6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shuffeled_B4</w:t>
            </w:r>
          </w:p>
        </w:tc>
      </w:tr>
      <w:tr w:rsidR="00240073" w:rsidRPr="00240073" w14:paraId="02EE59D8" w14:textId="77777777" w:rsidTr="00240073">
        <w:trPr>
          <w:trHeight w:val="285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94A4734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shuffeled_A3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719A6922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Vs.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4BC035FC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shuffeled_B1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7E3EF79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shuffeled_B2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E66B026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74808EAC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shuffeled_B4</w:t>
            </w:r>
          </w:p>
        </w:tc>
      </w:tr>
      <w:tr w:rsidR="00240073" w:rsidRPr="00240073" w14:paraId="25AABA35" w14:textId="77777777" w:rsidTr="00240073">
        <w:trPr>
          <w:trHeight w:val="285"/>
        </w:trPr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CF9629A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shuffeled_A4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56486B17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Vs.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3412438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shuffeled_B1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5173ED9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shuffeled_B2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47D3081D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shuffeled_B3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14:paraId="05EB0EFD" w14:textId="77777777" w:rsidR="00240073" w:rsidRPr="00240073" w:rsidRDefault="00240073" w:rsidP="0024007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40073">
              <w:rPr>
                <w:rFonts w:ascii="Arial" w:eastAsia="Times New Roman" w:hAnsi="Arial" w:cs="Arial"/>
                <w:color w:val="000000"/>
              </w:rPr>
              <w:t>shuffeled_B4</w:t>
            </w:r>
          </w:p>
        </w:tc>
      </w:tr>
    </w:tbl>
    <w:p w14:paraId="21B642DF" w14:textId="77777777" w:rsidR="00240073" w:rsidRDefault="00240073" w:rsidP="00240073">
      <w:pPr>
        <w:bidi w:val="0"/>
      </w:pPr>
    </w:p>
    <w:p w14:paraId="683020A7" w14:textId="77777777" w:rsidR="00240073" w:rsidRDefault="00240073" w:rsidP="00240073">
      <w:pPr>
        <w:bidi w:val="0"/>
      </w:pPr>
      <w:r w:rsidRPr="00240073">
        <w:t>We will take just 4 shuffled synergies (just synergy1) from the 6 of each of the participants</w:t>
      </w:r>
    </w:p>
    <w:p w14:paraId="196196FD" w14:textId="77777777" w:rsidR="00240073" w:rsidRDefault="00240073" w:rsidP="00240073">
      <w:pPr>
        <w:bidi w:val="0"/>
      </w:pPr>
      <w:r w:rsidRPr="00240073">
        <w:t>We will calculate all the possible similarities between the first four randomly shuffled synergies</w:t>
      </w:r>
    </w:p>
    <w:p w14:paraId="4FEA261A" w14:textId="77777777" w:rsidR="009D41E2" w:rsidRDefault="00240073" w:rsidP="00240073">
      <w:pPr>
        <w:bidi w:val="0"/>
      </w:pPr>
      <w:r>
        <w:t xml:space="preserve">Since we have two participants, and each have four shuffled synergies, we will receive 16 possible </w:t>
      </w:r>
      <w:r w:rsidR="009D41E2">
        <w:t>similarity values.</w:t>
      </w:r>
    </w:p>
    <w:p w14:paraId="64C48424" w14:textId="77777777" w:rsidR="009D41E2" w:rsidRDefault="009D41E2" w:rsidP="009D41E2">
      <w:pPr>
        <w:bidi w:val="0"/>
      </w:pPr>
      <w:r>
        <w:t xml:space="preserve">New, let's say that the "real similarity" from stage 1 was </w:t>
      </w:r>
      <w:r w:rsidRPr="00C41B8C">
        <w:rPr>
          <w:b/>
          <w:bCs/>
          <w:color w:val="FF0000"/>
          <w:sz w:val="28"/>
          <w:szCs w:val="28"/>
        </w:rPr>
        <w:t>0.25</w:t>
      </w:r>
      <w:r>
        <w:t>.</w:t>
      </w:r>
    </w:p>
    <w:p w14:paraId="620E4AF8" w14:textId="77777777" w:rsidR="009D41E2" w:rsidRDefault="009D41E2" w:rsidP="009D41E2">
      <w:pPr>
        <w:bidi w:val="0"/>
      </w:pPr>
      <w:r>
        <w:t>And let's say that the shuffled similarities were (16 possibilities):</w:t>
      </w:r>
    </w:p>
    <w:p w14:paraId="595EE987" w14:textId="77777777" w:rsidR="009D41E2" w:rsidRDefault="009D41E2" w:rsidP="009D41E2">
      <w:pPr>
        <w:bidi w:val="0"/>
      </w:pPr>
      <w:r>
        <w:t>0.2, 0.35, 0.4, 0.7, 0.85, 0.1, 0.55, 0.4, 0.33, 0.27, 0.9, 0.72, 0.43, 0.61, 0.29, 0.44</w:t>
      </w:r>
    </w:p>
    <w:p w14:paraId="2931CD4A" w14:textId="77777777" w:rsidR="009D41E2" w:rsidRDefault="009D41E2" w:rsidP="009D41E2">
      <w:pPr>
        <w:bidi w:val="0"/>
      </w:pPr>
      <w:r>
        <w:t xml:space="preserve">Now we will order the "shuffled similarities" and "locate" the real similarity among the shuffled similarities: </w:t>
      </w:r>
    </w:p>
    <w:p w14:paraId="769D6346" w14:textId="77777777" w:rsidR="009D41E2" w:rsidRPr="009D41E2" w:rsidRDefault="009D41E2" w:rsidP="009D41E2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1DEB1" wp14:editId="09F924F0">
                <wp:simplePos x="0" y="0"/>
                <wp:positionH relativeFrom="margin">
                  <wp:align>left</wp:align>
                </wp:positionH>
                <wp:positionV relativeFrom="paragraph">
                  <wp:posOffset>323054</wp:posOffset>
                </wp:positionV>
                <wp:extent cx="1978480" cy="286603"/>
                <wp:effectExtent l="0" t="0" r="22225" b="1841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480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ACFBF" w14:textId="77777777" w:rsidR="009D41E2" w:rsidRPr="009D41E2" w:rsidRDefault="009D41E2" w:rsidP="009D41E2">
                            <w:pPr>
                              <w:bidi w:val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41E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Our real similarity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1DEB1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margin-left:0;margin-top:25.45pt;width:155.8pt;height:22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" fillcolor="white [3201]" strokeweight=".5pt">
                <v:textbox>
                  <w:txbxContent>
                    <w:p w14:paraId="360ACFBF" w14:textId="77777777" w:rsidR="009D41E2" w:rsidRPr="009D41E2" w:rsidRDefault="009D41E2" w:rsidP="009D41E2">
                      <w:pPr>
                        <w:bidi w:val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D41E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Our real similarity value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41E2">
        <w:t>0.1, 0.2</w:t>
      </w:r>
      <w:r>
        <w:t xml:space="preserve">, </w:t>
      </w:r>
      <w:r w:rsidRPr="009D41E2">
        <w:rPr>
          <w:b/>
          <w:bCs/>
          <w:color w:val="FF0000"/>
          <w:sz w:val="28"/>
          <w:szCs w:val="28"/>
        </w:rPr>
        <w:t>0.25</w:t>
      </w:r>
      <w:r>
        <w:t xml:space="preserve">, </w:t>
      </w:r>
      <w:r w:rsidRPr="009D41E2">
        <w:t>0.27, 0.29</w:t>
      </w:r>
      <w:r>
        <w:t xml:space="preserve">, </w:t>
      </w:r>
      <w:r w:rsidRPr="009D41E2">
        <w:t>0.33, 0.35, 0.4</w:t>
      </w:r>
      <w:r>
        <w:t xml:space="preserve">, </w:t>
      </w:r>
      <w:r w:rsidRPr="009D41E2">
        <w:t>0.4, 0.43, 0.44</w:t>
      </w:r>
      <w:r>
        <w:t xml:space="preserve">, </w:t>
      </w:r>
      <w:r w:rsidRPr="009D41E2">
        <w:t>0.55, 0.61</w:t>
      </w:r>
      <w:r>
        <w:t xml:space="preserve">, </w:t>
      </w:r>
      <w:r w:rsidRPr="009D41E2">
        <w:t>0.7, 0.72</w:t>
      </w:r>
      <w:r>
        <w:t xml:space="preserve">, </w:t>
      </w:r>
      <w:r w:rsidRPr="009D41E2">
        <w:t>0.85, 0.9</w:t>
      </w:r>
    </w:p>
    <w:p w14:paraId="0EF67B01" w14:textId="77777777" w:rsidR="00240073" w:rsidRDefault="009D41E2" w:rsidP="009D41E2">
      <w:pPr>
        <w:bidi w:val="0"/>
      </w:pPr>
      <w:r>
        <w:t xml:space="preserve"> </w:t>
      </w:r>
      <w:r w:rsidR="00240073">
        <w:t xml:space="preserve"> </w:t>
      </w:r>
    </w:p>
    <w:p w14:paraId="20D99188" w14:textId="77777777" w:rsidR="00C41B8C" w:rsidRDefault="00C41B8C" w:rsidP="00C41B8C">
      <w:pPr>
        <w:bidi w:val="0"/>
      </w:pPr>
    </w:p>
    <w:p w14:paraId="55B0E2C6" w14:textId="77777777" w:rsidR="00C41B8C" w:rsidRDefault="00C41B8C" w:rsidP="00C41B8C">
      <w:pPr>
        <w:bidi w:val="0"/>
      </w:pPr>
      <w:r>
        <w:t>Accordingly the percentile of similarity:</w:t>
      </w:r>
    </w:p>
    <w:p w14:paraId="7DF8B3FF" w14:textId="77777777" w:rsidR="00C41B8C" w:rsidRDefault="00FF7906" w:rsidP="00C41B8C">
      <w:pPr>
        <w:bidi w:val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  <m:r>
          <w:rPr>
            <w:rFonts w:ascii="Cambria Math" w:hAnsi="Cambria Math"/>
          </w:rPr>
          <m:t>×100=88.23%</m:t>
        </m:r>
      </m:oMath>
      <w:r w:rsidR="00C41B8C">
        <w:t xml:space="preserve"> </w:t>
      </w:r>
    </w:p>
    <w:p w14:paraId="491E3752" w14:textId="77777777" w:rsidR="00C41B8C" w:rsidRDefault="00C41B8C" w:rsidP="00C41B8C">
      <w:pPr>
        <w:bidi w:val="0"/>
      </w:pPr>
    </w:p>
    <w:p w14:paraId="273D1E08" w14:textId="77777777" w:rsidR="004E3F1C" w:rsidRDefault="004E3F1C" w:rsidP="00C41B8C">
      <w:pPr>
        <w:bidi w:val="0"/>
      </w:pPr>
      <w:r>
        <w:t>Now, we need to decide a threshold value that indicates whether synergies are different or similar (it is advisable that the threshold value will be based on previous studies).</w:t>
      </w:r>
    </w:p>
    <w:p w14:paraId="6EB5D931" w14:textId="77777777" w:rsidR="00C41B8C" w:rsidRDefault="00C41B8C" w:rsidP="004E3F1C">
      <w:pPr>
        <w:bidi w:val="0"/>
      </w:pPr>
      <w:r>
        <w:t xml:space="preserve">Using this method allowed us to assume that the "real similarity" we received in stage 1 is not a </w:t>
      </w:r>
      <w:r w:rsidRPr="00C41B8C">
        <w:t>coinciden</w:t>
      </w:r>
      <w:r>
        <w:t>ce, and accordingly to decide whether the "inner structure" of the synergies are different or similar.</w:t>
      </w:r>
    </w:p>
    <w:p w14:paraId="515A2728" w14:textId="77777777" w:rsidR="004E3F1C" w:rsidRDefault="004E3F1C" w:rsidP="004E3F1C">
      <w:pPr>
        <w:bidi w:val="0"/>
      </w:pPr>
      <w:r>
        <w:t xml:space="preserve">If the </w:t>
      </w:r>
      <w:r w:rsidR="00575229">
        <w:t xml:space="preserve">percentile result is above the </w:t>
      </w:r>
      <w:r>
        <w:t>threshold value</w:t>
      </w:r>
      <w:r w:rsidR="00575229">
        <w:t xml:space="preserve"> so the synergies are assumed to be similar, and if below the threshold value so the synergies are different.</w:t>
      </w:r>
      <w:r>
        <w:t xml:space="preserve"> </w:t>
      </w:r>
    </w:p>
    <w:sectPr w:rsidR="004E3F1C" w:rsidSect="00AB5AA2">
      <w:type w:val="continuous"/>
      <w:pgSz w:w="11906" w:h="16838" w:code="9"/>
      <w:pgMar w:top="1440" w:right="1440" w:bottom="1440" w:left="1440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3"/>
    <w:rsid w:val="0000453D"/>
    <w:rsid w:val="00014CAD"/>
    <w:rsid w:val="000231CD"/>
    <w:rsid w:val="00035831"/>
    <w:rsid w:val="000606A5"/>
    <w:rsid w:val="00077F00"/>
    <w:rsid w:val="000803C5"/>
    <w:rsid w:val="00090810"/>
    <w:rsid w:val="000E4480"/>
    <w:rsid w:val="000F0EA1"/>
    <w:rsid w:val="000F52A4"/>
    <w:rsid w:val="001019AA"/>
    <w:rsid w:val="00113FFD"/>
    <w:rsid w:val="00114563"/>
    <w:rsid w:val="0012213E"/>
    <w:rsid w:val="00134F40"/>
    <w:rsid w:val="00164695"/>
    <w:rsid w:val="001757AF"/>
    <w:rsid w:val="0018310B"/>
    <w:rsid w:val="00184E57"/>
    <w:rsid w:val="0019382A"/>
    <w:rsid w:val="00193923"/>
    <w:rsid w:val="00195E61"/>
    <w:rsid w:val="001A3739"/>
    <w:rsid w:val="001A6535"/>
    <w:rsid w:val="001C5D18"/>
    <w:rsid w:val="001C62A0"/>
    <w:rsid w:val="001C6A59"/>
    <w:rsid w:val="001C7BA1"/>
    <w:rsid w:val="001E13F9"/>
    <w:rsid w:val="001E36C8"/>
    <w:rsid w:val="00203090"/>
    <w:rsid w:val="002376A0"/>
    <w:rsid w:val="00240073"/>
    <w:rsid w:val="00241533"/>
    <w:rsid w:val="00245F99"/>
    <w:rsid w:val="00252BB4"/>
    <w:rsid w:val="002775D3"/>
    <w:rsid w:val="00291D2E"/>
    <w:rsid w:val="0029264F"/>
    <w:rsid w:val="002A797D"/>
    <w:rsid w:val="002C34FA"/>
    <w:rsid w:val="002D5BE9"/>
    <w:rsid w:val="002F056B"/>
    <w:rsid w:val="00311942"/>
    <w:rsid w:val="00330D41"/>
    <w:rsid w:val="00332EBB"/>
    <w:rsid w:val="00355910"/>
    <w:rsid w:val="00355D99"/>
    <w:rsid w:val="003644F5"/>
    <w:rsid w:val="003651C1"/>
    <w:rsid w:val="0036569B"/>
    <w:rsid w:val="003774EF"/>
    <w:rsid w:val="00392BD4"/>
    <w:rsid w:val="00395B33"/>
    <w:rsid w:val="003B3024"/>
    <w:rsid w:val="003B34CC"/>
    <w:rsid w:val="003E1B56"/>
    <w:rsid w:val="003E395E"/>
    <w:rsid w:val="003F6DDB"/>
    <w:rsid w:val="00402C80"/>
    <w:rsid w:val="004272FB"/>
    <w:rsid w:val="00430BE3"/>
    <w:rsid w:val="004350BD"/>
    <w:rsid w:val="00453813"/>
    <w:rsid w:val="00456F81"/>
    <w:rsid w:val="00473481"/>
    <w:rsid w:val="00477AAC"/>
    <w:rsid w:val="004804A8"/>
    <w:rsid w:val="00490BF3"/>
    <w:rsid w:val="004C1910"/>
    <w:rsid w:val="004D4C2B"/>
    <w:rsid w:val="004E2F89"/>
    <w:rsid w:val="004E3F1C"/>
    <w:rsid w:val="005004B8"/>
    <w:rsid w:val="00505D83"/>
    <w:rsid w:val="005203BB"/>
    <w:rsid w:val="00526CA3"/>
    <w:rsid w:val="0052772F"/>
    <w:rsid w:val="00535781"/>
    <w:rsid w:val="00543583"/>
    <w:rsid w:val="00543FF9"/>
    <w:rsid w:val="00545455"/>
    <w:rsid w:val="00547F78"/>
    <w:rsid w:val="00575229"/>
    <w:rsid w:val="005B3A78"/>
    <w:rsid w:val="005C493F"/>
    <w:rsid w:val="00610BCA"/>
    <w:rsid w:val="00620DA5"/>
    <w:rsid w:val="0062623F"/>
    <w:rsid w:val="0066566E"/>
    <w:rsid w:val="00672E7E"/>
    <w:rsid w:val="00685E85"/>
    <w:rsid w:val="00686CAF"/>
    <w:rsid w:val="0069243C"/>
    <w:rsid w:val="006C7215"/>
    <w:rsid w:val="006D1997"/>
    <w:rsid w:val="00702831"/>
    <w:rsid w:val="00706535"/>
    <w:rsid w:val="00717C17"/>
    <w:rsid w:val="007234CF"/>
    <w:rsid w:val="00727865"/>
    <w:rsid w:val="00745199"/>
    <w:rsid w:val="00750F66"/>
    <w:rsid w:val="0075278C"/>
    <w:rsid w:val="0076351A"/>
    <w:rsid w:val="0077064D"/>
    <w:rsid w:val="007733DC"/>
    <w:rsid w:val="00774AE8"/>
    <w:rsid w:val="007C0549"/>
    <w:rsid w:val="007C1E96"/>
    <w:rsid w:val="007C7F32"/>
    <w:rsid w:val="00806E71"/>
    <w:rsid w:val="00824713"/>
    <w:rsid w:val="0083143F"/>
    <w:rsid w:val="00833EE9"/>
    <w:rsid w:val="00850FDC"/>
    <w:rsid w:val="0086179F"/>
    <w:rsid w:val="00863EC7"/>
    <w:rsid w:val="00875A16"/>
    <w:rsid w:val="00880B76"/>
    <w:rsid w:val="0089672A"/>
    <w:rsid w:val="008A5D06"/>
    <w:rsid w:val="008A73CC"/>
    <w:rsid w:val="008B0238"/>
    <w:rsid w:val="008C4A93"/>
    <w:rsid w:val="008F00AE"/>
    <w:rsid w:val="009014C8"/>
    <w:rsid w:val="009262DD"/>
    <w:rsid w:val="0094407F"/>
    <w:rsid w:val="00944E0A"/>
    <w:rsid w:val="009571BF"/>
    <w:rsid w:val="009610A6"/>
    <w:rsid w:val="0096239B"/>
    <w:rsid w:val="00972689"/>
    <w:rsid w:val="00990BD7"/>
    <w:rsid w:val="00992D9B"/>
    <w:rsid w:val="00995BDE"/>
    <w:rsid w:val="009A208F"/>
    <w:rsid w:val="009B5462"/>
    <w:rsid w:val="009D3D91"/>
    <w:rsid w:val="009D41E2"/>
    <w:rsid w:val="009E2792"/>
    <w:rsid w:val="009F1182"/>
    <w:rsid w:val="00A01366"/>
    <w:rsid w:val="00A21C09"/>
    <w:rsid w:val="00A43063"/>
    <w:rsid w:val="00A43C98"/>
    <w:rsid w:val="00A454CC"/>
    <w:rsid w:val="00A45D3E"/>
    <w:rsid w:val="00A55A89"/>
    <w:rsid w:val="00A70AD3"/>
    <w:rsid w:val="00A837CC"/>
    <w:rsid w:val="00A8575F"/>
    <w:rsid w:val="00AA321A"/>
    <w:rsid w:val="00AB5AA2"/>
    <w:rsid w:val="00AD054E"/>
    <w:rsid w:val="00AF2182"/>
    <w:rsid w:val="00AF5604"/>
    <w:rsid w:val="00B03147"/>
    <w:rsid w:val="00B04E78"/>
    <w:rsid w:val="00B225BE"/>
    <w:rsid w:val="00B33D37"/>
    <w:rsid w:val="00B46F40"/>
    <w:rsid w:val="00B53AC9"/>
    <w:rsid w:val="00B61DDB"/>
    <w:rsid w:val="00B71172"/>
    <w:rsid w:val="00B76BDB"/>
    <w:rsid w:val="00BA66BC"/>
    <w:rsid w:val="00BB085D"/>
    <w:rsid w:val="00BB20A6"/>
    <w:rsid w:val="00BD4A48"/>
    <w:rsid w:val="00BD5208"/>
    <w:rsid w:val="00BE3A34"/>
    <w:rsid w:val="00C03550"/>
    <w:rsid w:val="00C037E3"/>
    <w:rsid w:val="00C33795"/>
    <w:rsid w:val="00C41B8C"/>
    <w:rsid w:val="00C42A57"/>
    <w:rsid w:val="00C501E8"/>
    <w:rsid w:val="00C53EAF"/>
    <w:rsid w:val="00C76D22"/>
    <w:rsid w:val="00C811BE"/>
    <w:rsid w:val="00C90AE6"/>
    <w:rsid w:val="00C97220"/>
    <w:rsid w:val="00CA7244"/>
    <w:rsid w:val="00CB46B3"/>
    <w:rsid w:val="00CB62E8"/>
    <w:rsid w:val="00CD1919"/>
    <w:rsid w:val="00CE4BCD"/>
    <w:rsid w:val="00CF4C25"/>
    <w:rsid w:val="00D03F56"/>
    <w:rsid w:val="00D06B05"/>
    <w:rsid w:val="00D11A28"/>
    <w:rsid w:val="00D34ED9"/>
    <w:rsid w:val="00D42F7C"/>
    <w:rsid w:val="00D45028"/>
    <w:rsid w:val="00D5364A"/>
    <w:rsid w:val="00D54196"/>
    <w:rsid w:val="00D550E7"/>
    <w:rsid w:val="00D55B3A"/>
    <w:rsid w:val="00D575A7"/>
    <w:rsid w:val="00D6702C"/>
    <w:rsid w:val="00D6725D"/>
    <w:rsid w:val="00D76E50"/>
    <w:rsid w:val="00D96918"/>
    <w:rsid w:val="00DC2F73"/>
    <w:rsid w:val="00DC523B"/>
    <w:rsid w:val="00DD10CE"/>
    <w:rsid w:val="00DD284D"/>
    <w:rsid w:val="00DD2A8F"/>
    <w:rsid w:val="00DE08FF"/>
    <w:rsid w:val="00DE4608"/>
    <w:rsid w:val="00E33E0B"/>
    <w:rsid w:val="00E41789"/>
    <w:rsid w:val="00E432A6"/>
    <w:rsid w:val="00E44403"/>
    <w:rsid w:val="00E6463A"/>
    <w:rsid w:val="00E72E31"/>
    <w:rsid w:val="00E7524C"/>
    <w:rsid w:val="00E9073C"/>
    <w:rsid w:val="00E95492"/>
    <w:rsid w:val="00EA59CD"/>
    <w:rsid w:val="00EB17A4"/>
    <w:rsid w:val="00EB672E"/>
    <w:rsid w:val="00ED3780"/>
    <w:rsid w:val="00F03106"/>
    <w:rsid w:val="00F04578"/>
    <w:rsid w:val="00F15661"/>
    <w:rsid w:val="00F23FF6"/>
    <w:rsid w:val="00F36AE4"/>
    <w:rsid w:val="00F506FE"/>
    <w:rsid w:val="00F733E8"/>
    <w:rsid w:val="00F7670A"/>
    <w:rsid w:val="00F93F51"/>
    <w:rsid w:val="00FD307C"/>
    <w:rsid w:val="00FD6DC8"/>
    <w:rsid w:val="00FF7684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02D9F"/>
  <w15:docId w15:val="{B9E65A21-08F8-4022-A816-29E3E08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1B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62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1C62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33384E18FD940A96924F475C09D5A" ma:contentTypeVersion="7" ma:contentTypeDescription="Create a new document." ma:contentTypeScope="" ma:versionID="c4ebdf090bc4f9e393668d6af0ebdca5">
  <xsd:schema xmlns:xsd="http://www.w3.org/2001/XMLSchema" xmlns:p="http://schemas.microsoft.com/office/2006/metadata/properties" xmlns:ns2="a0730d9f-2543-4755-a133-a615327d3e68" targetNamespace="http://schemas.microsoft.com/office/2006/metadata/properties" ma:root="true" ma:fieldsID="f33780f5dc6dfb2cc99e109bd470ea51" ns2:_="">
    <xsd:import namespace="a0730d9f-2543-4755-a133-a615327d3e6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730d9f-2543-4755-a133-a615327d3e6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a0730d9f-2543-4755-a133-a615327d3e68">Data Sheet</DocumentType>
    <StageName xmlns="a0730d9f-2543-4755-a133-a615327d3e68" xsi:nil="true"/>
    <Checked_x0020_Out_x0020_To xmlns="a0730d9f-2543-4755-a133-a615327d3e68">
      <UserInfo>
        <DisplayName/>
        <AccountId xsi:nil="true"/>
        <AccountType/>
      </UserInfo>
    </Checked_x0020_Out_x0020_To>
    <IsDeleted xmlns="a0730d9f-2543-4755-a133-a615327d3e68">false</IsDeleted>
    <FileFormat xmlns="a0730d9f-2543-4755-a133-a615327d3e68">DOCX</FileFormat>
    <DocumentId xmlns="a0730d9f-2543-4755-a133-a615327d3e68">Data Sheet 1.DOCX</DocumentId>
    <TitleName xmlns="a0730d9f-2543-4755-a133-a615327d3e68">Data Sheet 1.DOCX</TitleName>
  </documentManagement>
</p:properties>
</file>

<file path=customXml/itemProps1.xml><?xml version="1.0" encoding="utf-8"?>
<ds:datastoreItem xmlns:ds="http://schemas.openxmlformats.org/officeDocument/2006/customXml" ds:itemID="{F382018E-C8E2-4855-9E1C-00F7922B5C4C}"/>
</file>

<file path=customXml/itemProps2.xml><?xml version="1.0" encoding="utf-8"?>
<ds:datastoreItem xmlns:ds="http://schemas.openxmlformats.org/officeDocument/2006/customXml" ds:itemID="{358DBBF4-FA79-4EAF-AE05-E2D7579102C6}"/>
</file>

<file path=customXml/itemProps3.xml><?xml version="1.0" encoding="utf-8"?>
<ds:datastoreItem xmlns:ds="http://schemas.openxmlformats.org/officeDocument/2006/customXml" ds:itemID="{3EBC0A12-D74B-4AB6-B51D-CEDFAB0AA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ישראלי</dc:creator>
  <cp:keywords/>
  <dc:description/>
  <cp:lastModifiedBy>ישראלי</cp:lastModifiedBy>
  <cp:revision>6</cp:revision>
  <dcterms:created xsi:type="dcterms:W3CDTF">2017-12-19T07:36:00Z</dcterms:created>
  <dcterms:modified xsi:type="dcterms:W3CDTF">2017-12-31T08:42:00Z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0x0101003A033384E18FD940A96924F475C09D5A</vt:lpwstr>
  </property>
</Properties>
</file>