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54E8F" w:rsidRPr="001549D3" w:rsidRDefault="00654E8F" w:rsidP="0001436A">
      <w:pPr>
        <w:pStyle w:val="SupplementaryMaterial"/>
        <w:rPr>
          <w:b w:val="0"/>
        </w:rPr>
      </w:pPr>
      <w:r w:rsidRPr="001549D3">
        <w:t>Supplementary Material</w:t>
      </w:r>
    </w:p>
    <w:p w:rsidR="00BA1CA9" w:rsidRPr="00351120" w:rsidRDefault="00BA1CA9" w:rsidP="00BA1CA9">
      <w:pPr>
        <w:pStyle w:val="Title"/>
      </w:pPr>
      <w:r w:rsidRPr="00351120">
        <w:t xml:space="preserve">Procrastination in Daily Working Life: </w:t>
      </w:r>
      <w:r w:rsidRPr="00351120">
        <w:br/>
        <w:t xml:space="preserve">A Diary Study on Within-Person Processes that Link </w:t>
      </w:r>
      <w:r w:rsidRPr="00351120">
        <w:br/>
        <w:t>Work Characteristics to Workplace Procrastination</w:t>
      </w:r>
    </w:p>
    <w:p w:rsidR="002868E2" w:rsidRPr="00BA1CA9" w:rsidRDefault="00BA1CA9" w:rsidP="0001436A">
      <w:pPr>
        <w:pStyle w:val="AuthorList"/>
        <w:rPr>
          <w:lang w:val="de-AT"/>
        </w:rPr>
      </w:pPr>
      <w:r w:rsidRPr="00BA1CA9">
        <w:rPr>
          <w:lang w:val="de-AT"/>
        </w:rPr>
        <w:t>Roman Prem</w:t>
      </w:r>
      <w:r w:rsidR="002868E2" w:rsidRPr="00BA1CA9">
        <w:rPr>
          <w:lang w:val="de-AT"/>
        </w:rPr>
        <w:t xml:space="preserve">*, </w:t>
      </w:r>
      <w:r w:rsidRPr="00BA1CA9">
        <w:rPr>
          <w:lang w:val="de-AT"/>
        </w:rPr>
        <w:t>Tabea E. Scheel</w:t>
      </w:r>
      <w:r w:rsidR="002868E2" w:rsidRPr="00BA1CA9">
        <w:rPr>
          <w:lang w:val="de-AT"/>
        </w:rPr>
        <w:t xml:space="preserve">, </w:t>
      </w:r>
      <w:r w:rsidRPr="00BA1CA9">
        <w:rPr>
          <w:lang w:val="de-AT"/>
        </w:rPr>
        <w:t xml:space="preserve">Oliver Weigelt, Katja Hoffmann, Christian </w:t>
      </w:r>
      <w:proofErr w:type="spellStart"/>
      <w:r w:rsidRPr="00BA1CA9">
        <w:rPr>
          <w:lang w:val="de-AT"/>
        </w:rPr>
        <w:t>Korunka</w:t>
      </w:r>
      <w:proofErr w:type="spellEnd"/>
    </w:p>
    <w:p w:rsidR="002868E2" w:rsidRPr="004B1B4C" w:rsidRDefault="002868E2" w:rsidP="00994A3D">
      <w:pPr>
        <w:spacing w:before="240" w:after="0"/>
        <w:rPr>
          <w:rFonts w:cs="Times New Roman"/>
          <w:lang w:val="fr-FR"/>
        </w:rPr>
      </w:pPr>
      <w:r w:rsidRPr="004B1B4C">
        <w:rPr>
          <w:rFonts w:cs="Times New Roman"/>
          <w:b/>
          <w:lang w:val="fr-FR"/>
        </w:rPr>
        <w:t xml:space="preserve">* </w:t>
      </w:r>
      <w:proofErr w:type="spellStart"/>
      <w:r w:rsidRPr="004B1B4C">
        <w:rPr>
          <w:rFonts w:cs="Times New Roman"/>
          <w:b/>
          <w:lang w:val="fr-FR"/>
        </w:rPr>
        <w:t>Correspondence</w:t>
      </w:r>
      <w:proofErr w:type="spellEnd"/>
      <w:r w:rsidRPr="004B1B4C">
        <w:rPr>
          <w:rFonts w:cs="Times New Roman"/>
          <w:b/>
          <w:lang w:val="fr-FR"/>
        </w:rPr>
        <w:t xml:space="preserve">: </w:t>
      </w:r>
      <w:r w:rsidR="00BA1CA9" w:rsidRPr="004B1B4C">
        <w:rPr>
          <w:rFonts w:cs="Times New Roman"/>
          <w:lang w:val="fr-FR"/>
        </w:rPr>
        <w:t>Dr. Roman Prem</w:t>
      </w:r>
      <w:r w:rsidR="00994A3D" w:rsidRPr="004B1B4C">
        <w:rPr>
          <w:rFonts w:cs="Times New Roman"/>
          <w:lang w:val="fr-FR"/>
        </w:rPr>
        <w:t xml:space="preserve">: </w:t>
      </w:r>
      <w:r w:rsidR="00BA1CA9" w:rsidRPr="004B1B4C">
        <w:rPr>
          <w:rFonts w:cs="Times New Roman"/>
          <w:lang w:val="fr-FR"/>
        </w:rPr>
        <w:t>roman.prem</w:t>
      </w:r>
      <w:r w:rsidRPr="004B1B4C">
        <w:rPr>
          <w:rFonts w:cs="Times New Roman"/>
          <w:lang w:val="fr-FR"/>
        </w:rPr>
        <w:t>@uni</w:t>
      </w:r>
      <w:r w:rsidR="00BA1CA9" w:rsidRPr="004B1B4C">
        <w:rPr>
          <w:rFonts w:cs="Times New Roman"/>
          <w:lang w:val="fr-FR"/>
        </w:rPr>
        <w:t>vie</w:t>
      </w:r>
      <w:r w:rsidRPr="004B1B4C">
        <w:rPr>
          <w:rFonts w:cs="Times New Roman"/>
          <w:lang w:val="fr-FR"/>
        </w:rPr>
        <w:t>.</w:t>
      </w:r>
      <w:r w:rsidR="00BA1CA9" w:rsidRPr="004B1B4C">
        <w:rPr>
          <w:rFonts w:cs="Times New Roman"/>
          <w:lang w:val="fr-FR"/>
        </w:rPr>
        <w:t>ac.at</w:t>
      </w:r>
    </w:p>
    <w:p w:rsidR="00D97350" w:rsidRPr="004B1B4C" w:rsidRDefault="00D97350" w:rsidP="00994A3D">
      <w:pPr>
        <w:spacing w:before="240" w:after="0"/>
        <w:rPr>
          <w:rFonts w:cs="Times New Roman"/>
          <w:lang w:val="fr-FR"/>
        </w:rPr>
      </w:pPr>
    </w:p>
    <w:p w:rsidR="00994A3D" w:rsidRPr="00994A3D" w:rsidRDefault="00654E8F" w:rsidP="0001436A">
      <w:pPr>
        <w:pStyle w:val="Heading1"/>
      </w:pPr>
      <w:r w:rsidRPr="00994A3D">
        <w:t>Supplementary Table</w:t>
      </w:r>
    </w:p>
    <w:p w:rsidR="004359EC" w:rsidRDefault="004359EC" w:rsidP="004359EC">
      <w:pPr>
        <w:sectPr w:rsidR="004359EC" w:rsidSect="0093429D">
          <w:headerReference w:type="even" r:id="rId8"/>
          <w:footerReference w:type="even" r:id="rId9"/>
          <w:footerReference w:type="default" r:id="rId10"/>
          <w:headerReference w:type="first" r:id="rId11"/>
          <w:pgSz w:w="12240" w:h="15840"/>
          <w:pgMar w:top="1138" w:right="1181" w:bottom="1138" w:left="1282" w:header="720" w:footer="720" w:gutter="0"/>
          <w:cols w:space="720"/>
          <w:titlePg/>
          <w:docGrid w:linePitch="360"/>
        </w:sectPr>
      </w:pPr>
      <w:r>
        <w:t>The tables on the following page show results from Bayesian MSEM without controlling for sleep quality and occupational self-efficacy.</w:t>
      </w:r>
    </w:p>
    <w:p w:rsidR="00D97350" w:rsidRPr="00351120" w:rsidRDefault="00D97350" w:rsidP="00D97350">
      <w:pPr>
        <w:rPr>
          <w:rStyle w:val="reference-text"/>
        </w:rPr>
      </w:pPr>
      <w:r w:rsidRPr="00351120">
        <w:rPr>
          <w:rStyle w:val="reference-text"/>
        </w:rPr>
        <w:lastRenderedPageBreak/>
        <w:t xml:space="preserve">Table </w:t>
      </w:r>
      <w:r w:rsidR="004B1B4C">
        <w:rPr>
          <w:rStyle w:val="reference-text"/>
        </w:rPr>
        <w:t>2</w:t>
      </w:r>
      <w:bookmarkStart w:id="0" w:name="_GoBack"/>
      <w:bookmarkEnd w:id="0"/>
      <w:r w:rsidRPr="00351120">
        <w:rPr>
          <w:rStyle w:val="reference-text"/>
        </w:rPr>
        <w:t xml:space="preserve">. Within-person </w:t>
      </w:r>
      <w:r>
        <w:rPr>
          <w:rStyle w:val="reference-text"/>
        </w:rPr>
        <w:t xml:space="preserve">serial </w:t>
      </w:r>
      <w:r w:rsidRPr="00351120">
        <w:rPr>
          <w:rStyle w:val="reference-text"/>
        </w:rPr>
        <w:t xml:space="preserve">indirect effects from </w:t>
      </w:r>
      <w:r w:rsidR="00461593">
        <w:rPr>
          <w:szCs w:val="24"/>
          <w:lang w:eastAsia="de-DE"/>
        </w:rPr>
        <w:t xml:space="preserve">alternative </w:t>
      </w:r>
      <w:r w:rsidRPr="00351120">
        <w:rPr>
          <w:rStyle w:val="reference-text"/>
        </w:rPr>
        <w:t xml:space="preserve">Bayesian MSEM with credibility intervals </w:t>
      </w:r>
    </w:p>
    <w:tbl>
      <w:tblPr>
        <w:tblStyle w:val="TableGrid2"/>
        <w:tblW w:w="1304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600" w:firstRow="0" w:lastRow="0" w:firstColumn="0" w:lastColumn="0" w:noHBand="1" w:noVBand="1"/>
      </w:tblPr>
      <w:tblGrid>
        <w:gridCol w:w="8672"/>
        <w:gridCol w:w="992"/>
        <w:gridCol w:w="283"/>
        <w:gridCol w:w="1478"/>
        <w:gridCol w:w="1479"/>
        <w:gridCol w:w="141"/>
      </w:tblGrid>
      <w:tr w:rsidR="00D97350" w:rsidRPr="00351120" w:rsidTr="00D82720">
        <w:trPr>
          <w:trHeight w:val="340"/>
        </w:trPr>
        <w:tc>
          <w:tcPr>
            <w:tcW w:w="8672" w:type="dxa"/>
            <w:tcBorders>
              <w:top w:val="single" w:sz="4" w:space="0" w:color="auto"/>
            </w:tcBorders>
            <w:vAlign w:val="center"/>
          </w:tcPr>
          <w:p w:rsidR="00D97350" w:rsidRPr="00D82720" w:rsidRDefault="00D97350" w:rsidP="00D82720">
            <w:pPr>
              <w:widowControl w:val="0"/>
              <w:autoSpaceDE w:val="0"/>
              <w:autoSpaceDN w:val="0"/>
              <w:adjustRightInd w:val="0"/>
              <w:spacing w:before="0" w:after="0"/>
              <w:rPr>
                <w:rFonts w:eastAsia="Cambria"/>
                <w:sz w:val="22"/>
                <w:lang w:val="en-US" w:eastAsia="de-DE"/>
              </w:rPr>
            </w:pPr>
          </w:p>
        </w:tc>
        <w:tc>
          <w:tcPr>
            <w:tcW w:w="992" w:type="dxa"/>
            <w:tcBorders>
              <w:top w:val="single" w:sz="4" w:space="0" w:color="auto"/>
            </w:tcBorders>
            <w:vAlign w:val="center"/>
          </w:tcPr>
          <w:p w:rsidR="00D97350" w:rsidRPr="00D82720" w:rsidRDefault="00D97350" w:rsidP="00D82720">
            <w:pPr>
              <w:widowControl w:val="0"/>
              <w:autoSpaceDE w:val="0"/>
              <w:autoSpaceDN w:val="0"/>
              <w:adjustRightInd w:val="0"/>
              <w:spacing w:before="0" w:after="0"/>
              <w:jc w:val="center"/>
              <w:rPr>
                <w:rFonts w:eastAsia="Cambria"/>
                <w:sz w:val="22"/>
                <w:lang w:val="en-US" w:eastAsia="de-DE"/>
              </w:rPr>
            </w:pPr>
          </w:p>
        </w:tc>
        <w:tc>
          <w:tcPr>
            <w:tcW w:w="283" w:type="dxa"/>
            <w:tcBorders>
              <w:top w:val="single" w:sz="4" w:space="0" w:color="auto"/>
            </w:tcBorders>
            <w:vAlign w:val="center"/>
          </w:tcPr>
          <w:p w:rsidR="00D97350" w:rsidRPr="00D82720" w:rsidRDefault="00D97350" w:rsidP="00D82720">
            <w:pPr>
              <w:widowControl w:val="0"/>
              <w:autoSpaceDE w:val="0"/>
              <w:autoSpaceDN w:val="0"/>
              <w:adjustRightInd w:val="0"/>
              <w:spacing w:before="0" w:after="0"/>
              <w:jc w:val="center"/>
              <w:rPr>
                <w:rFonts w:eastAsia="Cambria"/>
                <w:sz w:val="22"/>
                <w:lang w:val="en-US" w:eastAsia="de-DE"/>
              </w:rPr>
            </w:pPr>
          </w:p>
        </w:tc>
        <w:tc>
          <w:tcPr>
            <w:tcW w:w="2957" w:type="dxa"/>
            <w:gridSpan w:val="2"/>
            <w:tcBorders>
              <w:top w:val="single" w:sz="4" w:space="0" w:color="auto"/>
            </w:tcBorders>
            <w:vAlign w:val="center"/>
          </w:tcPr>
          <w:p w:rsidR="00D97350" w:rsidRPr="00D82720" w:rsidRDefault="00D97350" w:rsidP="00D82720">
            <w:pPr>
              <w:widowControl w:val="0"/>
              <w:tabs>
                <w:tab w:val="decimal" w:pos="454"/>
              </w:tabs>
              <w:autoSpaceDE w:val="0"/>
              <w:autoSpaceDN w:val="0"/>
              <w:adjustRightInd w:val="0"/>
              <w:spacing w:before="0" w:after="0"/>
              <w:jc w:val="center"/>
              <w:rPr>
                <w:rFonts w:eastAsia="Cambria"/>
                <w:sz w:val="22"/>
                <w:lang w:val="en-US" w:eastAsia="de-DE"/>
              </w:rPr>
            </w:pPr>
            <w:proofErr w:type="spellStart"/>
            <w:r w:rsidRPr="00D82720">
              <w:rPr>
                <w:rFonts w:eastAsia="Cambria"/>
                <w:sz w:val="22"/>
                <w:lang w:eastAsia="de-DE"/>
              </w:rPr>
              <w:t>Bayesian</w:t>
            </w:r>
            <w:proofErr w:type="spellEnd"/>
            <w:r w:rsidRPr="00D82720">
              <w:rPr>
                <w:rFonts w:eastAsia="Cambria"/>
                <w:sz w:val="22"/>
                <w:lang w:eastAsia="de-DE"/>
              </w:rPr>
              <w:t xml:space="preserve"> 95% CI</w:t>
            </w:r>
          </w:p>
        </w:tc>
        <w:tc>
          <w:tcPr>
            <w:tcW w:w="141" w:type="dxa"/>
            <w:tcBorders>
              <w:top w:val="single" w:sz="4" w:space="0" w:color="auto"/>
            </w:tcBorders>
            <w:vAlign w:val="center"/>
          </w:tcPr>
          <w:p w:rsidR="00D97350" w:rsidRPr="00351120" w:rsidRDefault="00D97350" w:rsidP="00D82720">
            <w:pPr>
              <w:widowControl w:val="0"/>
              <w:tabs>
                <w:tab w:val="decimal" w:pos="454"/>
              </w:tabs>
              <w:autoSpaceDE w:val="0"/>
              <w:autoSpaceDN w:val="0"/>
              <w:adjustRightInd w:val="0"/>
              <w:spacing w:before="0" w:after="0"/>
              <w:jc w:val="center"/>
              <w:rPr>
                <w:rFonts w:eastAsia="Cambria"/>
                <w:lang w:val="en-US" w:eastAsia="de-DE"/>
              </w:rPr>
            </w:pPr>
          </w:p>
        </w:tc>
      </w:tr>
      <w:tr w:rsidR="00D97350" w:rsidRPr="00351120" w:rsidTr="00D82720">
        <w:trPr>
          <w:trHeight w:val="340"/>
        </w:trPr>
        <w:tc>
          <w:tcPr>
            <w:tcW w:w="8672" w:type="dxa"/>
            <w:tcBorders>
              <w:bottom w:val="single" w:sz="4" w:space="0" w:color="auto"/>
            </w:tcBorders>
            <w:vAlign w:val="center"/>
          </w:tcPr>
          <w:p w:rsidR="00D97350" w:rsidRPr="00D82720" w:rsidRDefault="00D97350" w:rsidP="00D82720">
            <w:pPr>
              <w:widowControl w:val="0"/>
              <w:autoSpaceDE w:val="0"/>
              <w:autoSpaceDN w:val="0"/>
              <w:adjustRightInd w:val="0"/>
              <w:spacing w:before="0" w:after="0"/>
              <w:rPr>
                <w:rFonts w:eastAsia="Cambria"/>
                <w:sz w:val="22"/>
                <w:lang w:val="en-US" w:eastAsia="de-DE"/>
              </w:rPr>
            </w:pPr>
          </w:p>
        </w:tc>
        <w:tc>
          <w:tcPr>
            <w:tcW w:w="992" w:type="dxa"/>
            <w:tcBorders>
              <w:bottom w:val="single" w:sz="4" w:space="0" w:color="auto"/>
            </w:tcBorders>
            <w:vAlign w:val="center"/>
          </w:tcPr>
          <w:p w:rsidR="00D97350" w:rsidRPr="00D82720" w:rsidRDefault="00D97350" w:rsidP="00D82720">
            <w:pPr>
              <w:widowControl w:val="0"/>
              <w:autoSpaceDE w:val="0"/>
              <w:autoSpaceDN w:val="0"/>
              <w:adjustRightInd w:val="0"/>
              <w:spacing w:before="0" w:after="0"/>
              <w:jc w:val="center"/>
              <w:rPr>
                <w:rFonts w:eastAsia="Cambria"/>
                <w:sz w:val="22"/>
                <w:lang w:val="en-US" w:eastAsia="de-DE"/>
              </w:rPr>
            </w:pPr>
            <w:proofErr w:type="spellStart"/>
            <w:r w:rsidRPr="00D82720">
              <w:rPr>
                <w:rFonts w:eastAsia="Cambria"/>
                <w:sz w:val="22"/>
                <w:lang w:eastAsia="de-DE"/>
              </w:rPr>
              <w:t>Estimate</w:t>
            </w:r>
            <w:proofErr w:type="spellEnd"/>
          </w:p>
        </w:tc>
        <w:tc>
          <w:tcPr>
            <w:tcW w:w="283" w:type="dxa"/>
            <w:tcBorders>
              <w:bottom w:val="single" w:sz="4" w:space="0" w:color="auto"/>
            </w:tcBorders>
            <w:vAlign w:val="center"/>
          </w:tcPr>
          <w:p w:rsidR="00D97350" w:rsidRPr="00D82720" w:rsidRDefault="00D97350" w:rsidP="00D82720">
            <w:pPr>
              <w:widowControl w:val="0"/>
              <w:autoSpaceDE w:val="0"/>
              <w:autoSpaceDN w:val="0"/>
              <w:adjustRightInd w:val="0"/>
              <w:spacing w:before="0" w:after="0"/>
              <w:jc w:val="center"/>
              <w:rPr>
                <w:rFonts w:eastAsia="Cambria"/>
                <w:sz w:val="22"/>
                <w:lang w:val="en-US" w:eastAsia="de-DE"/>
              </w:rPr>
            </w:pPr>
          </w:p>
        </w:tc>
        <w:tc>
          <w:tcPr>
            <w:tcW w:w="147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D97350" w:rsidRPr="00D82720" w:rsidRDefault="00D97350" w:rsidP="00D82720">
            <w:pPr>
              <w:widowControl w:val="0"/>
              <w:autoSpaceDE w:val="0"/>
              <w:autoSpaceDN w:val="0"/>
              <w:adjustRightInd w:val="0"/>
              <w:spacing w:before="0" w:after="0"/>
              <w:jc w:val="center"/>
              <w:rPr>
                <w:rFonts w:eastAsia="Cambria"/>
                <w:sz w:val="22"/>
                <w:lang w:val="en-US" w:eastAsia="de-DE"/>
              </w:rPr>
            </w:pPr>
            <w:r w:rsidRPr="00D82720">
              <w:rPr>
                <w:rFonts w:eastAsia="Cambria"/>
                <w:sz w:val="22"/>
                <w:lang w:eastAsia="de-DE"/>
              </w:rPr>
              <w:t>LL</w:t>
            </w:r>
          </w:p>
        </w:tc>
        <w:tc>
          <w:tcPr>
            <w:tcW w:w="147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D97350" w:rsidRPr="00D82720" w:rsidRDefault="00D97350" w:rsidP="00D82720">
            <w:pPr>
              <w:widowControl w:val="0"/>
              <w:autoSpaceDE w:val="0"/>
              <w:autoSpaceDN w:val="0"/>
              <w:adjustRightInd w:val="0"/>
              <w:spacing w:before="0" w:after="0"/>
              <w:jc w:val="center"/>
              <w:rPr>
                <w:rFonts w:eastAsia="Cambria"/>
                <w:sz w:val="22"/>
                <w:lang w:val="en-US" w:eastAsia="de-DE"/>
              </w:rPr>
            </w:pPr>
            <w:r w:rsidRPr="00D82720">
              <w:rPr>
                <w:rFonts w:eastAsia="Cambria"/>
                <w:sz w:val="22"/>
                <w:lang w:eastAsia="de-DE"/>
              </w:rPr>
              <w:t>UL</w:t>
            </w:r>
          </w:p>
        </w:tc>
        <w:tc>
          <w:tcPr>
            <w:tcW w:w="141" w:type="dxa"/>
            <w:tcBorders>
              <w:bottom w:val="single" w:sz="4" w:space="0" w:color="auto"/>
            </w:tcBorders>
            <w:vAlign w:val="center"/>
          </w:tcPr>
          <w:p w:rsidR="00D97350" w:rsidRPr="00351120" w:rsidRDefault="00D97350" w:rsidP="00D82720">
            <w:pPr>
              <w:widowControl w:val="0"/>
              <w:autoSpaceDE w:val="0"/>
              <w:autoSpaceDN w:val="0"/>
              <w:adjustRightInd w:val="0"/>
              <w:spacing w:before="0" w:after="0"/>
              <w:jc w:val="center"/>
              <w:rPr>
                <w:rFonts w:eastAsia="Cambria"/>
                <w:lang w:val="en-US" w:eastAsia="de-DE"/>
              </w:rPr>
            </w:pPr>
          </w:p>
        </w:tc>
      </w:tr>
      <w:tr w:rsidR="00D97350" w:rsidRPr="00351120" w:rsidTr="00D82720">
        <w:trPr>
          <w:trHeight w:val="340"/>
        </w:trPr>
        <w:tc>
          <w:tcPr>
            <w:tcW w:w="8672" w:type="dxa"/>
            <w:tcBorders>
              <w:top w:val="single" w:sz="4" w:space="0" w:color="auto"/>
            </w:tcBorders>
            <w:vAlign w:val="center"/>
          </w:tcPr>
          <w:p w:rsidR="00D97350" w:rsidRPr="00D82720" w:rsidRDefault="00D97350" w:rsidP="00D82720">
            <w:pPr>
              <w:widowControl w:val="0"/>
              <w:autoSpaceDE w:val="0"/>
              <w:autoSpaceDN w:val="0"/>
              <w:adjustRightInd w:val="0"/>
              <w:spacing w:before="0" w:after="0"/>
              <w:ind w:firstLine="170"/>
              <w:rPr>
                <w:rFonts w:eastAsia="Cambria"/>
                <w:sz w:val="22"/>
                <w:lang w:val="en-US" w:eastAsia="de-DE"/>
              </w:rPr>
            </w:pPr>
            <w:r w:rsidRPr="00D82720">
              <w:rPr>
                <w:rFonts w:eastAsia="Cambria"/>
                <w:sz w:val="22"/>
                <w:lang w:val="en-US" w:eastAsia="de-DE"/>
              </w:rPr>
              <w:t>Serial indirect effects via challenge appraisal (CA) and self-regulation effort (SRE)</w:t>
            </w:r>
          </w:p>
        </w:tc>
        <w:tc>
          <w:tcPr>
            <w:tcW w:w="992" w:type="dxa"/>
            <w:tcBorders>
              <w:top w:val="single" w:sz="4" w:space="0" w:color="auto"/>
            </w:tcBorders>
            <w:vAlign w:val="center"/>
          </w:tcPr>
          <w:p w:rsidR="00D97350" w:rsidRPr="00D82720" w:rsidRDefault="00D97350" w:rsidP="00D82720">
            <w:pPr>
              <w:widowControl w:val="0"/>
              <w:tabs>
                <w:tab w:val="decimal" w:pos="567"/>
              </w:tabs>
              <w:autoSpaceDE w:val="0"/>
              <w:autoSpaceDN w:val="0"/>
              <w:adjustRightInd w:val="0"/>
              <w:spacing w:before="0" w:after="0"/>
              <w:jc w:val="center"/>
              <w:rPr>
                <w:rFonts w:eastAsia="Cambria"/>
                <w:sz w:val="22"/>
                <w:highlight w:val="yellow"/>
                <w:lang w:val="en-US" w:eastAsia="de-DE"/>
              </w:rPr>
            </w:pPr>
          </w:p>
        </w:tc>
        <w:tc>
          <w:tcPr>
            <w:tcW w:w="283" w:type="dxa"/>
            <w:tcBorders>
              <w:top w:val="single" w:sz="4" w:space="0" w:color="auto"/>
            </w:tcBorders>
            <w:vAlign w:val="center"/>
          </w:tcPr>
          <w:p w:rsidR="00D97350" w:rsidRPr="00D82720" w:rsidRDefault="00D97350" w:rsidP="00D82720">
            <w:pPr>
              <w:widowControl w:val="0"/>
              <w:autoSpaceDE w:val="0"/>
              <w:autoSpaceDN w:val="0"/>
              <w:adjustRightInd w:val="0"/>
              <w:spacing w:before="0" w:after="0"/>
              <w:jc w:val="center"/>
              <w:rPr>
                <w:rFonts w:eastAsia="Cambria"/>
                <w:sz w:val="22"/>
                <w:highlight w:val="yellow"/>
                <w:lang w:val="en-US" w:eastAsia="de-DE"/>
              </w:rPr>
            </w:pPr>
          </w:p>
        </w:tc>
        <w:tc>
          <w:tcPr>
            <w:tcW w:w="1478" w:type="dxa"/>
            <w:tcBorders>
              <w:top w:val="single" w:sz="4" w:space="0" w:color="auto"/>
            </w:tcBorders>
            <w:vAlign w:val="center"/>
          </w:tcPr>
          <w:p w:rsidR="00D97350" w:rsidRPr="00D82720" w:rsidRDefault="00D97350" w:rsidP="00D82720">
            <w:pPr>
              <w:widowControl w:val="0"/>
              <w:tabs>
                <w:tab w:val="decimal" w:pos="244"/>
                <w:tab w:val="decimal" w:pos="567"/>
              </w:tabs>
              <w:autoSpaceDE w:val="0"/>
              <w:autoSpaceDN w:val="0"/>
              <w:adjustRightInd w:val="0"/>
              <w:spacing w:before="0" w:after="0"/>
              <w:jc w:val="center"/>
              <w:rPr>
                <w:rFonts w:eastAsia="Cambria"/>
                <w:sz w:val="22"/>
                <w:highlight w:val="yellow"/>
                <w:lang w:val="en-US" w:eastAsia="de-DE"/>
              </w:rPr>
            </w:pPr>
          </w:p>
        </w:tc>
        <w:tc>
          <w:tcPr>
            <w:tcW w:w="1479" w:type="dxa"/>
            <w:tcBorders>
              <w:top w:val="single" w:sz="4" w:space="0" w:color="auto"/>
            </w:tcBorders>
            <w:vAlign w:val="center"/>
          </w:tcPr>
          <w:p w:rsidR="00D97350" w:rsidRPr="00D82720" w:rsidRDefault="00D97350" w:rsidP="00D82720">
            <w:pPr>
              <w:widowControl w:val="0"/>
              <w:tabs>
                <w:tab w:val="decimal" w:pos="244"/>
                <w:tab w:val="decimal" w:pos="567"/>
              </w:tabs>
              <w:autoSpaceDE w:val="0"/>
              <w:autoSpaceDN w:val="0"/>
              <w:adjustRightInd w:val="0"/>
              <w:spacing w:before="0" w:after="0"/>
              <w:jc w:val="center"/>
              <w:rPr>
                <w:rFonts w:eastAsia="Cambria"/>
                <w:sz w:val="22"/>
                <w:highlight w:val="yellow"/>
                <w:lang w:val="en-US" w:eastAsia="de-DE"/>
              </w:rPr>
            </w:pPr>
          </w:p>
        </w:tc>
        <w:tc>
          <w:tcPr>
            <w:tcW w:w="141" w:type="dxa"/>
            <w:tcBorders>
              <w:top w:val="single" w:sz="4" w:space="0" w:color="auto"/>
            </w:tcBorders>
            <w:vAlign w:val="center"/>
          </w:tcPr>
          <w:p w:rsidR="00D97350" w:rsidRPr="00351120" w:rsidRDefault="00D97350" w:rsidP="00D82720">
            <w:pPr>
              <w:widowControl w:val="0"/>
              <w:tabs>
                <w:tab w:val="decimal" w:pos="244"/>
                <w:tab w:val="decimal" w:pos="567"/>
              </w:tabs>
              <w:autoSpaceDE w:val="0"/>
              <w:autoSpaceDN w:val="0"/>
              <w:adjustRightInd w:val="0"/>
              <w:spacing w:before="0" w:after="0"/>
              <w:jc w:val="center"/>
              <w:rPr>
                <w:rFonts w:eastAsia="Cambria"/>
                <w:highlight w:val="yellow"/>
                <w:lang w:val="en-US" w:eastAsia="de-DE"/>
              </w:rPr>
            </w:pPr>
          </w:p>
        </w:tc>
      </w:tr>
      <w:tr w:rsidR="00D97350" w:rsidRPr="00351120" w:rsidTr="00D82720">
        <w:trPr>
          <w:trHeight w:val="340"/>
        </w:trPr>
        <w:tc>
          <w:tcPr>
            <w:tcW w:w="8672" w:type="dxa"/>
            <w:vAlign w:val="center"/>
          </w:tcPr>
          <w:p w:rsidR="00D97350" w:rsidRPr="00D82720" w:rsidRDefault="00D97350" w:rsidP="00D82720">
            <w:pPr>
              <w:widowControl w:val="0"/>
              <w:autoSpaceDE w:val="0"/>
              <w:autoSpaceDN w:val="0"/>
              <w:adjustRightInd w:val="0"/>
              <w:spacing w:before="0" w:after="0"/>
              <w:ind w:firstLine="284"/>
              <w:rPr>
                <w:rFonts w:eastAsia="Cambria"/>
                <w:sz w:val="22"/>
                <w:lang w:val="en-US" w:eastAsia="de-DE"/>
              </w:rPr>
            </w:pPr>
            <w:r w:rsidRPr="00D82720">
              <w:rPr>
                <w:rFonts w:eastAsia="Cambria"/>
                <w:sz w:val="22"/>
                <w:lang w:val="en-US" w:eastAsia="de-DE"/>
              </w:rPr>
              <w:t>Time pressure → CA → SRE → workplace procrastination</w:t>
            </w:r>
          </w:p>
        </w:tc>
        <w:tc>
          <w:tcPr>
            <w:tcW w:w="992" w:type="dxa"/>
            <w:vAlign w:val="center"/>
          </w:tcPr>
          <w:p w:rsidR="00D97350" w:rsidRPr="00D82720" w:rsidRDefault="00D97350" w:rsidP="00D82720">
            <w:pPr>
              <w:widowControl w:val="0"/>
              <w:tabs>
                <w:tab w:val="decimal" w:pos="641"/>
              </w:tabs>
              <w:autoSpaceDE w:val="0"/>
              <w:autoSpaceDN w:val="0"/>
              <w:adjustRightInd w:val="0"/>
              <w:spacing w:before="0" w:after="0"/>
              <w:jc w:val="center"/>
              <w:rPr>
                <w:rFonts w:eastAsia="Cambria"/>
                <w:b/>
                <w:sz w:val="22"/>
                <w:highlight w:val="yellow"/>
                <w:lang w:val="en-US" w:eastAsia="de-DE"/>
              </w:rPr>
            </w:pPr>
            <w:r w:rsidRPr="00D82720">
              <w:rPr>
                <w:rFonts w:eastAsia="Cambria"/>
                <w:b/>
                <w:sz w:val="22"/>
                <w:lang w:eastAsia="de-DE"/>
              </w:rPr>
              <w:t>-0.004</w:t>
            </w:r>
          </w:p>
        </w:tc>
        <w:tc>
          <w:tcPr>
            <w:tcW w:w="283" w:type="dxa"/>
            <w:vAlign w:val="center"/>
          </w:tcPr>
          <w:p w:rsidR="00D97350" w:rsidRPr="00D82720" w:rsidRDefault="00D97350" w:rsidP="00D82720">
            <w:pPr>
              <w:widowControl w:val="0"/>
              <w:tabs>
                <w:tab w:val="decimal" w:pos="567"/>
              </w:tabs>
              <w:autoSpaceDE w:val="0"/>
              <w:autoSpaceDN w:val="0"/>
              <w:adjustRightInd w:val="0"/>
              <w:spacing w:before="0" w:after="0"/>
              <w:jc w:val="center"/>
              <w:rPr>
                <w:rFonts w:eastAsia="Cambria"/>
                <w:b/>
                <w:sz w:val="22"/>
                <w:highlight w:val="yellow"/>
                <w:lang w:val="en-US" w:eastAsia="de-DE"/>
              </w:rPr>
            </w:pPr>
          </w:p>
        </w:tc>
        <w:tc>
          <w:tcPr>
            <w:tcW w:w="1478" w:type="dxa"/>
            <w:vAlign w:val="center"/>
          </w:tcPr>
          <w:p w:rsidR="00D97350" w:rsidRPr="00D82720" w:rsidRDefault="00D97350" w:rsidP="00D82720">
            <w:pPr>
              <w:widowControl w:val="0"/>
              <w:tabs>
                <w:tab w:val="decimal" w:pos="641"/>
              </w:tabs>
              <w:autoSpaceDE w:val="0"/>
              <w:autoSpaceDN w:val="0"/>
              <w:adjustRightInd w:val="0"/>
              <w:spacing w:before="0" w:after="0"/>
              <w:jc w:val="center"/>
              <w:rPr>
                <w:rFonts w:eastAsia="Cambria"/>
                <w:sz w:val="22"/>
                <w:highlight w:val="yellow"/>
                <w:lang w:val="en-US" w:eastAsia="de-DE"/>
              </w:rPr>
            </w:pPr>
            <w:r w:rsidRPr="00D82720">
              <w:rPr>
                <w:rFonts w:eastAsia="Cambria"/>
                <w:sz w:val="22"/>
                <w:lang w:eastAsia="de-DE"/>
              </w:rPr>
              <w:t>-0.009</w:t>
            </w:r>
          </w:p>
        </w:tc>
        <w:tc>
          <w:tcPr>
            <w:tcW w:w="1479" w:type="dxa"/>
            <w:vAlign w:val="center"/>
          </w:tcPr>
          <w:p w:rsidR="00D97350" w:rsidRPr="00D82720" w:rsidRDefault="00D97350" w:rsidP="00D82720">
            <w:pPr>
              <w:widowControl w:val="0"/>
              <w:tabs>
                <w:tab w:val="decimal" w:pos="641"/>
              </w:tabs>
              <w:autoSpaceDE w:val="0"/>
              <w:autoSpaceDN w:val="0"/>
              <w:adjustRightInd w:val="0"/>
              <w:spacing w:before="0" w:after="0"/>
              <w:jc w:val="center"/>
              <w:rPr>
                <w:rFonts w:eastAsia="Cambria"/>
                <w:sz w:val="22"/>
                <w:highlight w:val="yellow"/>
                <w:lang w:val="en-US" w:eastAsia="de-DE"/>
              </w:rPr>
            </w:pPr>
            <w:r w:rsidRPr="00D82720">
              <w:rPr>
                <w:rFonts w:eastAsia="Cambria"/>
                <w:sz w:val="22"/>
                <w:lang w:eastAsia="de-DE"/>
              </w:rPr>
              <w:t>-0.000</w:t>
            </w:r>
          </w:p>
        </w:tc>
        <w:tc>
          <w:tcPr>
            <w:tcW w:w="141" w:type="dxa"/>
            <w:vAlign w:val="center"/>
          </w:tcPr>
          <w:p w:rsidR="00D97350" w:rsidRPr="00351120" w:rsidRDefault="00D97350" w:rsidP="00D82720">
            <w:pPr>
              <w:widowControl w:val="0"/>
              <w:tabs>
                <w:tab w:val="decimal" w:pos="397"/>
              </w:tabs>
              <w:autoSpaceDE w:val="0"/>
              <w:autoSpaceDN w:val="0"/>
              <w:adjustRightInd w:val="0"/>
              <w:spacing w:before="0" w:after="0"/>
              <w:jc w:val="center"/>
              <w:rPr>
                <w:rFonts w:eastAsia="Cambria"/>
                <w:highlight w:val="yellow"/>
                <w:lang w:val="en-US" w:eastAsia="de-DE"/>
              </w:rPr>
            </w:pPr>
          </w:p>
        </w:tc>
      </w:tr>
      <w:tr w:rsidR="00D97350" w:rsidRPr="00351120" w:rsidTr="00D82720">
        <w:trPr>
          <w:trHeight w:val="340"/>
        </w:trPr>
        <w:tc>
          <w:tcPr>
            <w:tcW w:w="8672" w:type="dxa"/>
            <w:vAlign w:val="center"/>
          </w:tcPr>
          <w:p w:rsidR="00D97350" w:rsidRPr="00D82720" w:rsidRDefault="00D97350" w:rsidP="00D82720">
            <w:pPr>
              <w:widowControl w:val="0"/>
              <w:autoSpaceDE w:val="0"/>
              <w:autoSpaceDN w:val="0"/>
              <w:adjustRightInd w:val="0"/>
              <w:spacing w:before="0" w:after="0"/>
              <w:ind w:firstLine="284"/>
              <w:rPr>
                <w:rFonts w:eastAsia="Cambria"/>
                <w:sz w:val="22"/>
                <w:lang w:val="en-US" w:eastAsia="de-DE"/>
              </w:rPr>
            </w:pPr>
            <w:r w:rsidRPr="00D82720">
              <w:rPr>
                <w:rFonts w:eastAsia="Cambria"/>
                <w:sz w:val="22"/>
                <w:lang w:val="en-US" w:eastAsia="de-DE"/>
              </w:rPr>
              <w:t>Problem solving → CA → SRE → workplace procrastination</w:t>
            </w:r>
          </w:p>
        </w:tc>
        <w:tc>
          <w:tcPr>
            <w:tcW w:w="992" w:type="dxa"/>
            <w:vAlign w:val="center"/>
          </w:tcPr>
          <w:p w:rsidR="00D97350" w:rsidRPr="00D82720" w:rsidRDefault="00D97350" w:rsidP="00D82720">
            <w:pPr>
              <w:widowControl w:val="0"/>
              <w:tabs>
                <w:tab w:val="decimal" w:pos="641"/>
              </w:tabs>
              <w:autoSpaceDE w:val="0"/>
              <w:autoSpaceDN w:val="0"/>
              <w:adjustRightInd w:val="0"/>
              <w:spacing w:before="0" w:after="0"/>
              <w:jc w:val="center"/>
              <w:rPr>
                <w:rFonts w:eastAsia="Cambria"/>
                <w:b/>
                <w:sz w:val="22"/>
                <w:lang w:val="en-US" w:eastAsia="de-DE"/>
              </w:rPr>
            </w:pPr>
            <w:r w:rsidRPr="00D82720">
              <w:rPr>
                <w:rFonts w:eastAsia="Cambria"/>
                <w:b/>
                <w:sz w:val="22"/>
                <w:lang w:eastAsia="de-DE"/>
              </w:rPr>
              <w:t>-0.01</w:t>
            </w:r>
            <w:r w:rsidR="00620EBC">
              <w:rPr>
                <w:rFonts w:eastAsia="Cambria"/>
                <w:b/>
                <w:sz w:val="22"/>
                <w:lang w:eastAsia="de-DE"/>
              </w:rPr>
              <w:t>2</w:t>
            </w:r>
          </w:p>
        </w:tc>
        <w:tc>
          <w:tcPr>
            <w:tcW w:w="283" w:type="dxa"/>
            <w:vAlign w:val="center"/>
          </w:tcPr>
          <w:p w:rsidR="00D97350" w:rsidRPr="00D82720" w:rsidRDefault="00D97350" w:rsidP="00D82720">
            <w:pPr>
              <w:widowControl w:val="0"/>
              <w:tabs>
                <w:tab w:val="decimal" w:pos="567"/>
              </w:tabs>
              <w:autoSpaceDE w:val="0"/>
              <w:autoSpaceDN w:val="0"/>
              <w:adjustRightInd w:val="0"/>
              <w:spacing w:before="0" w:after="0"/>
              <w:jc w:val="center"/>
              <w:rPr>
                <w:rFonts w:eastAsia="Cambria"/>
                <w:sz w:val="22"/>
                <w:lang w:val="en-US" w:eastAsia="de-DE"/>
              </w:rPr>
            </w:pPr>
          </w:p>
        </w:tc>
        <w:tc>
          <w:tcPr>
            <w:tcW w:w="1478" w:type="dxa"/>
            <w:vAlign w:val="center"/>
          </w:tcPr>
          <w:p w:rsidR="00D97350" w:rsidRPr="00D82720" w:rsidRDefault="00D97350" w:rsidP="00D82720">
            <w:pPr>
              <w:widowControl w:val="0"/>
              <w:tabs>
                <w:tab w:val="decimal" w:pos="641"/>
              </w:tabs>
              <w:autoSpaceDE w:val="0"/>
              <w:autoSpaceDN w:val="0"/>
              <w:adjustRightInd w:val="0"/>
              <w:spacing w:before="0" w:after="0"/>
              <w:jc w:val="center"/>
              <w:rPr>
                <w:rFonts w:eastAsia="Cambria"/>
                <w:sz w:val="22"/>
                <w:lang w:val="en-US" w:eastAsia="de-DE"/>
              </w:rPr>
            </w:pPr>
            <w:r w:rsidRPr="00D82720">
              <w:rPr>
                <w:rFonts w:eastAsia="Cambria"/>
                <w:sz w:val="22"/>
                <w:lang w:eastAsia="de-DE"/>
              </w:rPr>
              <w:t>-0.023</w:t>
            </w:r>
          </w:p>
        </w:tc>
        <w:tc>
          <w:tcPr>
            <w:tcW w:w="1479" w:type="dxa"/>
            <w:vAlign w:val="center"/>
          </w:tcPr>
          <w:p w:rsidR="00D97350" w:rsidRPr="00D82720" w:rsidRDefault="00D97350" w:rsidP="00D82720">
            <w:pPr>
              <w:widowControl w:val="0"/>
              <w:tabs>
                <w:tab w:val="decimal" w:pos="641"/>
              </w:tabs>
              <w:autoSpaceDE w:val="0"/>
              <w:autoSpaceDN w:val="0"/>
              <w:adjustRightInd w:val="0"/>
              <w:spacing w:before="0" w:after="0"/>
              <w:jc w:val="center"/>
              <w:rPr>
                <w:rFonts w:eastAsia="Cambria"/>
                <w:sz w:val="22"/>
                <w:lang w:val="en-US" w:eastAsia="de-DE"/>
              </w:rPr>
            </w:pPr>
            <w:r w:rsidRPr="00D82720">
              <w:rPr>
                <w:rFonts w:eastAsia="Cambria"/>
                <w:sz w:val="22"/>
                <w:lang w:eastAsia="de-DE"/>
              </w:rPr>
              <w:t>-0.002</w:t>
            </w:r>
          </w:p>
        </w:tc>
        <w:tc>
          <w:tcPr>
            <w:tcW w:w="141" w:type="dxa"/>
            <w:vAlign w:val="center"/>
          </w:tcPr>
          <w:p w:rsidR="00D97350" w:rsidRPr="00351120" w:rsidRDefault="00D97350" w:rsidP="00D82720">
            <w:pPr>
              <w:widowControl w:val="0"/>
              <w:tabs>
                <w:tab w:val="decimal" w:pos="397"/>
              </w:tabs>
              <w:autoSpaceDE w:val="0"/>
              <w:autoSpaceDN w:val="0"/>
              <w:adjustRightInd w:val="0"/>
              <w:spacing w:before="0" w:after="0"/>
              <w:jc w:val="center"/>
              <w:rPr>
                <w:rFonts w:eastAsia="Cambria"/>
                <w:highlight w:val="yellow"/>
                <w:lang w:val="en-US" w:eastAsia="de-DE"/>
              </w:rPr>
            </w:pPr>
          </w:p>
        </w:tc>
      </w:tr>
      <w:tr w:rsidR="00D97350" w:rsidRPr="00351120" w:rsidTr="00D82720">
        <w:trPr>
          <w:trHeight w:val="340"/>
        </w:trPr>
        <w:tc>
          <w:tcPr>
            <w:tcW w:w="8672" w:type="dxa"/>
            <w:tcBorders>
              <w:bottom w:val="single" w:sz="4" w:space="0" w:color="auto"/>
            </w:tcBorders>
            <w:vAlign w:val="center"/>
          </w:tcPr>
          <w:p w:rsidR="00D97350" w:rsidRPr="00D82720" w:rsidRDefault="00D97350" w:rsidP="00D82720">
            <w:pPr>
              <w:widowControl w:val="0"/>
              <w:autoSpaceDE w:val="0"/>
              <w:autoSpaceDN w:val="0"/>
              <w:adjustRightInd w:val="0"/>
              <w:spacing w:before="0" w:after="0"/>
              <w:ind w:firstLine="284"/>
              <w:rPr>
                <w:rFonts w:eastAsia="Cambria"/>
                <w:sz w:val="22"/>
                <w:lang w:val="en-US" w:eastAsia="de-DE"/>
              </w:rPr>
            </w:pPr>
            <w:r w:rsidRPr="00D82720">
              <w:rPr>
                <w:rFonts w:eastAsia="Cambria"/>
                <w:sz w:val="22"/>
                <w:lang w:val="en-US" w:eastAsia="de-DE"/>
              </w:rPr>
              <w:t>Planning and decision-making → CA → SRE → workplace procrastination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vAlign w:val="center"/>
          </w:tcPr>
          <w:p w:rsidR="00D97350" w:rsidRPr="00D82720" w:rsidRDefault="00D97350" w:rsidP="00D82720">
            <w:pPr>
              <w:widowControl w:val="0"/>
              <w:tabs>
                <w:tab w:val="decimal" w:pos="641"/>
              </w:tabs>
              <w:autoSpaceDE w:val="0"/>
              <w:autoSpaceDN w:val="0"/>
              <w:adjustRightInd w:val="0"/>
              <w:spacing w:before="0" w:after="0"/>
              <w:jc w:val="center"/>
              <w:rPr>
                <w:rFonts w:eastAsia="Cambria"/>
                <w:b/>
                <w:sz w:val="22"/>
                <w:lang w:val="en-US" w:eastAsia="de-DE"/>
              </w:rPr>
            </w:pPr>
            <w:r w:rsidRPr="00D82720">
              <w:rPr>
                <w:rFonts w:eastAsia="Cambria"/>
                <w:b/>
                <w:sz w:val="22"/>
                <w:lang w:eastAsia="de-DE"/>
              </w:rPr>
              <w:t>-0.004</w:t>
            </w:r>
          </w:p>
        </w:tc>
        <w:tc>
          <w:tcPr>
            <w:tcW w:w="283" w:type="dxa"/>
            <w:tcBorders>
              <w:bottom w:val="single" w:sz="4" w:space="0" w:color="auto"/>
            </w:tcBorders>
            <w:vAlign w:val="center"/>
          </w:tcPr>
          <w:p w:rsidR="00D97350" w:rsidRPr="00D82720" w:rsidRDefault="00D97350" w:rsidP="00D82720">
            <w:pPr>
              <w:widowControl w:val="0"/>
              <w:tabs>
                <w:tab w:val="decimal" w:pos="567"/>
              </w:tabs>
              <w:autoSpaceDE w:val="0"/>
              <w:autoSpaceDN w:val="0"/>
              <w:adjustRightInd w:val="0"/>
              <w:spacing w:before="0" w:after="0"/>
              <w:jc w:val="center"/>
              <w:rPr>
                <w:rFonts w:eastAsia="Cambria"/>
                <w:sz w:val="22"/>
                <w:lang w:val="en-US" w:eastAsia="de-DE"/>
              </w:rPr>
            </w:pPr>
          </w:p>
        </w:tc>
        <w:tc>
          <w:tcPr>
            <w:tcW w:w="1478" w:type="dxa"/>
            <w:tcBorders>
              <w:bottom w:val="single" w:sz="4" w:space="0" w:color="auto"/>
            </w:tcBorders>
            <w:vAlign w:val="center"/>
          </w:tcPr>
          <w:p w:rsidR="00D97350" w:rsidRPr="00D82720" w:rsidRDefault="00D97350" w:rsidP="00D82720">
            <w:pPr>
              <w:widowControl w:val="0"/>
              <w:tabs>
                <w:tab w:val="decimal" w:pos="641"/>
              </w:tabs>
              <w:autoSpaceDE w:val="0"/>
              <w:autoSpaceDN w:val="0"/>
              <w:adjustRightInd w:val="0"/>
              <w:spacing w:before="0" w:after="0"/>
              <w:jc w:val="center"/>
              <w:rPr>
                <w:rFonts w:eastAsia="Cambria"/>
                <w:sz w:val="22"/>
                <w:lang w:val="en-US" w:eastAsia="de-DE"/>
              </w:rPr>
            </w:pPr>
            <w:r w:rsidRPr="00D82720">
              <w:rPr>
                <w:rFonts w:eastAsia="Cambria"/>
                <w:sz w:val="22"/>
                <w:lang w:eastAsia="de-DE"/>
              </w:rPr>
              <w:t>-0.0</w:t>
            </w:r>
            <w:r w:rsidR="00620EBC">
              <w:rPr>
                <w:rFonts w:eastAsia="Cambria"/>
                <w:sz w:val="22"/>
                <w:lang w:eastAsia="de-DE"/>
              </w:rPr>
              <w:t>10</w:t>
            </w:r>
          </w:p>
        </w:tc>
        <w:tc>
          <w:tcPr>
            <w:tcW w:w="1479" w:type="dxa"/>
            <w:tcBorders>
              <w:bottom w:val="single" w:sz="4" w:space="0" w:color="auto"/>
            </w:tcBorders>
            <w:vAlign w:val="center"/>
          </w:tcPr>
          <w:p w:rsidR="00D97350" w:rsidRPr="00D82720" w:rsidRDefault="00D97350" w:rsidP="00D82720">
            <w:pPr>
              <w:widowControl w:val="0"/>
              <w:tabs>
                <w:tab w:val="decimal" w:pos="641"/>
              </w:tabs>
              <w:autoSpaceDE w:val="0"/>
              <w:autoSpaceDN w:val="0"/>
              <w:adjustRightInd w:val="0"/>
              <w:spacing w:before="0" w:after="0"/>
              <w:jc w:val="center"/>
              <w:rPr>
                <w:rFonts w:eastAsia="Cambria"/>
                <w:sz w:val="22"/>
                <w:lang w:val="en-US" w:eastAsia="de-DE"/>
              </w:rPr>
            </w:pPr>
            <w:r w:rsidRPr="00D82720">
              <w:rPr>
                <w:rFonts w:eastAsia="Cambria"/>
                <w:sz w:val="22"/>
                <w:lang w:eastAsia="de-DE"/>
              </w:rPr>
              <w:t>-0.00</w:t>
            </w:r>
            <w:r w:rsidR="00620EBC">
              <w:rPr>
                <w:rFonts w:eastAsia="Cambria"/>
                <w:sz w:val="22"/>
                <w:lang w:eastAsia="de-DE"/>
              </w:rPr>
              <w:t>1</w:t>
            </w:r>
          </w:p>
        </w:tc>
        <w:tc>
          <w:tcPr>
            <w:tcW w:w="141" w:type="dxa"/>
            <w:tcBorders>
              <w:bottom w:val="single" w:sz="4" w:space="0" w:color="auto"/>
            </w:tcBorders>
            <w:vAlign w:val="center"/>
          </w:tcPr>
          <w:p w:rsidR="00D97350" w:rsidRPr="00351120" w:rsidRDefault="00D97350" w:rsidP="00D82720">
            <w:pPr>
              <w:widowControl w:val="0"/>
              <w:tabs>
                <w:tab w:val="decimal" w:pos="397"/>
              </w:tabs>
              <w:autoSpaceDE w:val="0"/>
              <w:autoSpaceDN w:val="0"/>
              <w:adjustRightInd w:val="0"/>
              <w:spacing w:before="0" w:after="0"/>
              <w:jc w:val="center"/>
              <w:rPr>
                <w:rFonts w:eastAsia="Cambria"/>
                <w:highlight w:val="yellow"/>
                <w:lang w:val="en-US" w:eastAsia="de-DE"/>
              </w:rPr>
            </w:pPr>
          </w:p>
        </w:tc>
      </w:tr>
      <w:tr w:rsidR="00D97350" w:rsidRPr="00351120" w:rsidTr="00D82720">
        <w:trPr>
          <w:trHeight w:val="340"/>
        </w:trPr>
        <w:tc>
          <w:tcPr>
            <w:tcW w:w="8672" w:type="dxa"/>
            <w:tcBorders>
              <w:top w:val="single" w:sz="4" w:space="0" w:color="auto"/>
            </w:tcBorders>
            <w:vAlign w:val="center"/>
          </w:tcPr>
          <w:p w:rsidR="00D97350" w:rsidRPr="00D82720" w:rsidRDefault="00D97350" w:rsidP="00D82720">
            <w:pPr>
              <w:widowControl w:val="0"/>
              <w:autoSpaceDE w:val="0"/>
              <w:autoSpaceDN w:val="0"/>
              <w:adjustRightInd w:val="0"/>
              <w:spacing w:before="0" w:after="0"/>
              <w:ind w:firstLine="170"/>
              <w:rPr>
                <w:rFonts w:eastAsia="Cambria"/>
                <w:sz w:val="22"/>
                <w:lang w:val="en-US" w:eastAsia="de-DE"/>
              </w:rPr>
            </w:pPr>
            <w:r w:rsidRPr="00D82720">
              <w:rPr>
                <w:rFonts w:eastAsia="Cambria"/>
                <w:sz w:val="22"/>
                <w:lang w:val="en-US" w:eastAsia="de-DE"/>
              </w:rPr>
              <w:t>Serial indirect effects via hindrance appraisal (HA) and self-regulation effort (SRE)</w:t>
            </w:r>
          </w:p>
        </w:tc>
        <w:tc>
          <w:tcPr>
            <w:tcW w:w="992" w:type="dxa"/>
            <w:tcBorders>
              <w:top w:val="single" w:sz="4" w:space="0" w:color="auto"/>
            </w:tcBorders>
            <w:vAlign w:val="center"/>
          </w:tcPr>
          <w:p w:rsidR="00D97350" w:rsidRPr="00D82720" w:rsidRDefault="00D97350" w:rsidP="00D82720">
            <w:pPr>
              <w:widowControl w:val="0"/>
              <w:tabs>
                <w:tab w:val="decimal" w:pos="567"/>
              </w:tabs>
              <w:autoSpaceDE w:val="0"/>
              <w:autoSpaceDN w:val="0"/>
              <w:adjustRightInd w:val="0"/>
              <w:spacing w:before="0" w:after="0"/>
              <w:jc w:val="center"/>
              <w:rPr>
                <w:rFonts w:eastAsia="Cambria"/>
                <w:sz w:val="22"/>
                <w:highlight w:val="yellow"/>
                <w:lang w:val="en-US" w:eastAsia="de-DE"/>
              </w:rPr>
            </w:pPr>
          </w:p>
        </w:tc>
        <w:tc>
          <w:tcPr>
            <w:tcW w:w="283" w:type="dxa"/>
            <w:tcBorders>
              <w:top w:val="single" w:sz="4" w:space="0" w:color="auto"/>
            </w:tcBorders>
            <w:vAlign w:val="center"/>
          </w:tcPr>
          <w:p w:rsidR="00D97350" w:rsidRPr="00D82720" w:rsidRDefault="00D97350" w:rsidP="00D82720">
            <w:pPr>
              <w:widowControl w:val="0"/>
              <w:autoSpaceDE w:val="0"/>
              <w:autoSpaceDN w:val="0"/>
              <w:adjustRightInd w:val="0"/>
              <w:spacing w:before="0" w:after="0"/>
              <w:jc w:val="center"/>
              <w:rPr>
                <w:rFonts w:eastAsia="Cambria"/>
                <w:sz w:val="22"/>
                <w:highlight w:val="yellow"/>
                <w:lang w:val="en-US" w:eastAsia="de-DE"/>
              </w:rPr>
            </w:pPr>
          </w:p>
        </w:tc>
        <w:tc>
          <w:tcPr>
            <w:tcW w:w="1478" w:type="dxa"/>
            <w:tcBorders>
              <w:top w:val="single" w:sz="4" w:space="0" w:color="auto"/>
            </w:tcBorders>
            <w:vAlign w:val="center"/>
          </w:tcPr>
          <w:p w:rsidR="00D97350" w:rsidRPr="00D82720" w:rsidRDefault="00D97350" w:rsidP="00D82720">
            <w:pPr>
              <w:widowControl w:val="0"/>
              <w:tabs>
                <w:tab w:val="decimal" w:pos="244"/>
                <w:tab w:val="decimal" w:pos="567"/>
              </w:tabs>
              <w:autoSpaceDE w:val="0"/>
              <w:autoSpaceDN w:val="0"/>
              <w:adjustRightInd w:val="0"/>
              <w:spacing w:before="0" w:after="0"/>
              <w:jc w:val="center"/>
              <w:rPr>
                <w:rFonts w:eastAsia="Cambria"/>
                <w:sz w:val="22"/>
                <w:highlight w:val="yellow"/>
                <w:lang w:val="en-US" w:eastAsia="de-DE"/>
              </w:rPr>
            </w:pPr>
          </w:p>
        </w:tc>
        <w:tc>
          <w:tcPr>
            <w:tcW w:w="1479" w:type="dxa"/>
            <w:tcBorders>
              <w:top w:val="single" w:sz="4" w:space="0" w:color="auto"/>
            </w:tcBorders>
            <w:vAlign w:val="center"/>
          </w:tcPr>
          <w:p w:rsidR="00D97350" w:rsidRPr="00D82720" w:rsidRDefault="00D97350" w:rsidP="00D82720">
            <w:pPr>
              <w:widowControl w:val="0"/>
              <w:tabs>
                <w:tab w:val="decimal" w:pos="244"/>
                <w:tab w:val="decimal" w:pos="567"/>
              </w:tabs>
              <w:autoSpaceDE w:val="0"/>
              <w:autoSpaceDN w:val="0"/>
              <w:adjustRightInd w:val="0"/>
              <w:spacing w:before="0" w:after="0"/>
              <w:jc w:val="center"/>
              <w:rPr>
                <w:rFonts w:eastAsia="Cambria"/>
                <w:sz w:val="22"/>
                <w:highlight w:val="yellow"/>
                <w:lang w:val="en-US" w:eastAsia="de-DE"/>
              </w:rPr>
            </w:pPr>
          </w:p>
        </w:tc>
        <w:tc>
          <w:tcPr>
            <w:tcW w:w="141" w:type="dxa"/>
            <w:tcBorders>
              <w:top w:val="single" w:sz="4" w:space="0" w:color="auto"/>
            </w:tcBorders>
            <w:vAlign w:val="center"/>
          </w:tcPr>
          <w:p w:rsidR="00D97350" w:rsidRPr="00351120" w:rsidRDefault="00D97350" w:rsidP="00D82720">
            <w:pPr>
              <w:widowControl w:val="0"/>
              <w:tabs>
                <w:tab w:val="decimal" w:pos="244"/>
                <w:tab w:val="decimal" w:pos="567"/>
              </w:tabs>
              <w:autoSpaceDE w:val="0"/>
              <w:autoSpaceDN w:val="0"/>
              <w:adjustRightInd w:val="0"/>
              <w:spacing w:before="0" w:after="0"/>
              <w:jc w:val="center"/>
              <w:rPr>
                <w:rFonts w:eastAsia="Cambria"/>
                <w:highlight w:val="yellow"/>
                <w:lang w:val="en-US" w:eastAsia="de-DE"/>
              </w:rPr>
            </w:pPr>
          </w:p>
        </w:tc>
      </w:tr>
      <w:tr w:rsidR="00D97350" w:rsidRPr="00351120" w:rsidTr="00D82720">
        <w:trPr>
          <w:trHeight w:val="340"/>
        </w:trPr>
        <w:tc>
          <w:tcPr>
            <w:tcW w:w="8672" w:type="dxa"/>
            <w:vAlign w:val="center"/>
          </w:tcPr>
          <w:p w:rsidR="00D97350" w:rsidRPr="00D82720" w:rsidRDefault="00D97350" w:rsidP="00D82720">
            <w:pPr>
              <w:widowControl w:val="0"/>
              <w:autoSpaceDE w:val="0"/>
              <w:autoSpaceDN w:val="0"/>
              <w:adjustRightInd w:val="0"/>
              <w:spacing w:before="0" w:after="0"/>
              <w:ind w:firstLine="284"/>
              <w:rPr>
                <w:rFonts w:eastAsia="Cambria"/>
                <w:sz w:val="22"/>
                <w:lang w:val="en-US" w:eastAsia="de-DE"/>
              </w:rPr>
            </w:pPr>
            <w:r w:rsidRPr="00D82720">
              <w:rPr>
                <w:rFonts w:eastAsia="Cambria"/>
                <w:sz w:val="22"/>
                <w:lang w:val="en-US" w:eastAsia="de-DE"/>
              </w:rPr>
              <w:t>Time pressure → HA → SRE → workplace procrastination</w:t>
            </w:r>
          </w:p>
        </w:tc>
        <w:tc>
          <w:tcPr>
            <w:tcW w:w="992" w:type="dxa"/>
            <w:vAlign w:val="center"/>
          </w:tcPr>
          <w:p w:rsidR="00D97350" w:rsidRPr="00D82720" w:rsidRDefault="00D97350" w:rsidP="00D82720">
            <w:pPr>
              <w:widowControl w:val="0"/>
              <w:tabs>
                <w:tab w:val="decimal" w:pos="641"/>
              </w:tabs>
              <w:autoSpaceDE w:val="0"/>
              <w:autoSpaceDN w:val="0"/>
              <w:adjustRightInd w:val="0"/>
              <w:spacing w:before="0" w:after="0"/>
              <w:jc w:val="center"/>
              <w:rPr>
                <w:rFonts w:eastAsia="Cambria"/>
                <w:b/>
                <w:sz w:val="22"/>
                <w:lang w:val="en-US" w:eastAsia="de-DE"/>
              </w:rPr>
            </w:pPr>
            <w:r w:rsidRPr="00D82720">
              <w:rPr>
                <w:rFonts w:eastAsia="Cambria"/>
                <w:b/>
                <w:sz w:val="22"/>
                <w:lang w:eastAsia="de-DE"/>
              </w:rPr>
              <w:t>0.006</w:t>
            </w:r>
          </w:p>
        </w:tc>
        <w:tc>
          <w:tcPr>
            <w:tcW w:w="283" w:type="dxa"/>
            <w:vAlign w:val="center"/>
          </w:tcPr>
          <w:p w:rsidR="00D97350" w:rsidRPr="00D82720" w:rsidRDefault="00D97350" w:rsidP="00D82720">
            <w:pPr>
              <w:widowControl w:val="0"/>
              <w:tabs>
                <w:tab w:val="decimal" w:pos="567"/>
              </w:tabs>
              <w:autoSpaceDE w:val="0"/>
              <w:autoSpaceDN w:val="0"/>
              <w:adjustRightInd w:val="0"/>
              <w:spacing w:before="0" w:after="0"/>
              <w:jc w:val="center"/>
              <w:rPr>
                <w:rFonts w:eastAsia="Cambria"/>
                <w:b/>
                <w:sz w:val="22"/>
                <w:lang w:val="en-US" w:eastAsia="de-DE"/>
              </w:rPr>
            </w:pPr>
          </w:p>
        </w:tc>
        <w:tc>
          <w:tcPr>
            <w:tcW w:w="1478" w:type="dxa"/>
            <w:vAlign w:val="center"/>
          </w:tcPr>
          <w:p w:rsidR="00D97350" w:rsidRPr="00D82720" w:rsidRDefault="00D97350" w:rsidP="00D82720">
            <w:pPr>
              <w:widowControl w:val="0"/>
              <w:tabs>
                <w:tab w:val="decimal" w:pos="641"/>
              </w:tabs>
              <w:autoSpaceDE w:val="0"/>
              <w:autoSpaceDN w:val="0"/>
              <w:adjustRightInd w:val="0"/>
              <w:spacing w:before="0" w:after="0"/>
              <w:jc w:val="center"/>
              <w:rPr>
                <w:rFonts w:eastAsia="Cambria"/>
                <w:sz w:val="22"/>
                <w:lang w:val="en-US" w:eastAsia="de-DE"/>
              </w:rPr>
            </w:pPr>
            <w:r w:rsidRPr="00D82720">
              <w:rPr>
                <w:rFonts w:eastAsia="Cambria"/>
                <w:sz w:val="22"/>
                <w:lang w:eastAsia="de-DE"/>
              </w:rPr>
              <w:t>0.002</w:t>
            </w:r>
          </w:p>
        </w:tc>
        <w:tc>
          <w:tcPr>
            <w:tcW w:w="1479" w:type="dxa"/>
            <w:vAlign w:val="center"/>
          </w:tcPr>
          <w:p w:rsidR="00D97350" w:rsidRPr="00D82720" w:rsidRDefault="00D97350" w:rsidP="00D82720">
            <w:pPr>
              <w:widowControl w:val="0"/>
              <w:tabs>
                <w:tab w:val="decimal" w:pos="641"/>
              </w:tabs>
              <w:autoSpaceDE w:val="0"/>
              <w:autoSpaceDN w:val="0"/>
              <w:adjustRightInd w:val="0"/>
              <w:spacing w:before="0" w:after="0"/>
              <w:jc w:val="center"/>
              <w:rPr>
                <w:rFonts w:eastAsia="Cambria"/>
                <w:sz w:val="22"/>
                <w:lang w:val="en-US" w:eastAsia="de-DE"/>
              </w:rPr>
            </w:pPr>
            <w:r w:rsidRPr="00D82720">
              <w:rPr>
                <w:rFonts w:eastAsia="Cambria"/>
                <w:sz w:val="22"/>
                <w:lang w:eastAsia="de-DE"/>
              </w:rPr>
              <w:t>0.012</w:t>
            </w:r>
          </w:p>
        </w:tc>
        <w:tc>
          <w:tcPr>
            <w:tcW w:w="141" w:type="dxa"/>
            <w:vAlign w:val="center"/>
          </w:tcPr>
          <w:p w:rsidR="00D97350" w:rsidRPr="00351120" w:rsidRDefault="00D97350" w:rsidP="00D82720">
            <w:pPr>
              <w:widowControl w:val="0"/>
              <w:tabs>
                <w:tab w:val="decimal" w:pos="397"/>
              </w:tabs>
              <w:autoSpaceDE w:val="0"/>
              <w:autoSpaceDN w:val="0"/>
              <w:adjustRightInd w:val="0"/>
              <w:spacing w:before="0" w:after="0"/>
              <w:jc w:val="center"/>
              <w:rPr>
                <w:rFonts w:eastAsia="Cambria"/>
                <w:highlight w:val="yellow"/>
                <w:lang w:val="en-US" w:eastAsia="de-DE"/>
              </w:rPr>
            </w:pPr>
          </w:p>
        </w:tc>
      </w:tr>
      <w:tr w:rsidR="00D97350" w:rsidRPr="00351120" w:rsidTr="00D82720">
        <w:trPr>
          <w:trHeight w:val="340"/>
        </w:trPr>
        <w:tc>
          <w:tcPr>
            <w:tcW w:w="8672" w:type="dxa"/>
            <w:vAlign w:val="center"/>
          </w:tcPr>
          <w:p w:rsidR="00D97350" w:rsidRPr="00D82720" w:rsidRDefault="00D97350" w:rsidP="00D82720">
            <w:pPr>
              <w:widowControl w:val="0"/>
              <w:autoSpaceDE w:val="0"/>
              <w:autoSpaceDN w:val="0"/>
              <w:adjustRightInd w:val="0"/>
              <w:spacing w:before="0" w:after="0"/>
              <w:ind w:firstLine="284"/>
              <w:rPr>
                <w:rFonts w:eastAsia="Cambria"/>
                <w:sz w:val="22"/>
                <w:lang w:val="en-US" w:eastAsia="de-DE"/>
              </w:rPr>
            </w:pPr>
            <w:r w:rsidRPr="00D82720">
              <w:rPr>
                <w:rFonts w:eastAsia="Cambria"/>
                <w:sz w:val="22"/>
                <w:lang w:val="en-US" w:eastAsia="de-DE"/>
              </w:rPr>
              <w:t>Problem solving → HA → SRE → workplace procrastination</w:t>
            </w:r>
          </w:p>
        </w:tc>
        <w:tc>
          <w:tcPr>
            <w:tcW w:w="992" w:type="dxa"/>
            <w:vAlign w:val="center"/>
          </w:tcPr>
          <w:p w:rsidR="00D97350" w:rsidRPr="00D82720" w:rsidRDefault="00D97350" w:rsidP="00D82720">
            <w:pPr>
              <w:widowControl w:val="0"/>
              <w:tabs>
                <w:tab w:val="decimal" w:pos="641"/>
              </w:tabs>
              <w:autoSpaceDE w:val="0"/>
              <w:autoSpaceDN w:val="0"/>
              <w:adjustRightInd w:val="0"/>
              <w:spacing w:before="0" w:after="0"/>
              <w:jc w:val="center"/>
              <w:rPr>
                <w:rFonts w:eastAsia="Cambria"/>
                <w:sz w:val="22"/>
                <w:lang w:val="en-US" w:eastAsia="de-DE"/>
              </w:rPr>
            </w:pPr>
            <w:r w:rsidRPr="00D82720">
              <w:rPr>
                <w:rFonts w:eastAsia="Cambria"/>
                <w:sz w:val="22"/>
                <w:lang w:eastAsia="de-DE"/>
              </w:rPr>
              <w:t>0.002</w:t>
            </w:r>
          </w:p>
        </w:tc>
        <w:tc>
          <w:tcPr>
            <w:tcW w:w="283" w:type="dxa"/>
            <w:vAlign w:val="center"/>
          </w:tcPr>
          <w:p w:rsidR="00D97350" w:rsidRPr="00D82720" w:rsidRDefault="00D97350" w:rsidP="00D82720">
            <w:pPr>
              <w:widowControl w:val="0"/>
              <w:tabs>
                <w:tab w:val="decimal" w:pos="567"/>
              </w:tabs>
              <w:autoSpaceDE w:val="0"/>
              <w:autoSpaceDN w:val="0"/>
              <w:adjustRightInd w:val="0"/>
              <w:spacing w:before="0" w:after="0"/>
              <w:jc w:val="center"/>
              <w:rPr>
                <w:rFonts w:eastAsia="Cambria"/>
                <w:sz w:val="22"/>
                <w:lang w:val="en-US" w:eastAsia="de-DE"/>
              </w:rPr>
            </w:pPr>
          </w:p>
        </w:tc>
        <w:tc>
          <w:tcPr>
            <w:tcW w:w="1478" w:type="dxa"/>
            <w:vAlign w:val="center"/>
          </w:tcPr>
          <w:p w:rsidR="00D97350" w:rsidRPr="00D82720" w:rsidRDefault="00D97350" w:rsidP="00D82720">
            <w:pPr>
              <w:widowControl w:val="0"/>
              <w:tabs>
                <w:tab w:val="decimal" w:pos="641"/>
              </w:tabs>
              <w:autoSpaceDE w:val="0"/>
              <w:autoSpaceDN w:val="0"/>
              <w:adjustRightInd w:val="0"/>
              <w:spacing w:before="0" w:after="0"/>
              <w:jc w:val="center"/>
              <w:rPr>
                <w:rFonts w:eastAsia="Cambria"/>
                <w:sz w:val="22"/>
                <w:lang w:val="en-US" w:eastAsia="de-DE"/>
              </w:rPr>
            </w:pPr>
            <w:r w:rsidRPr="00D82720">
              <w:rPr>
                <w:rFonts w:eastAsia="Cambria"/>
                <w:sz w:val="22"/>
                <w:lang w:eastAsia="de-DE"/>
              </w:rPr>
              <w:t>-0.002</w:t>
            </w:r>
          </w:p>
        </w:tc>
        <w:tc>
          <w:tcPr>
            <w:tcW w:w="1479" w:type="dxa"/>
            <w:vAlign w:val="center"/>
          </w:tcPr>
          <w:p w:rsidR="00D97350" w:rsidRPr="00D82720" w:rsidRDefault="00D97350" w:rsidP="00D82720">
            <w:pPr>
              <w:widowControl w:val="0"/>
              <w:tabs>
                <w:tab w:val="decimal" w:pos="641"/>
              </w:tabs>
              <w:autoSpaceDE w:val="0"/>
              <w:autoSpaceDN w:val="0"/>
              <w:adjustRightInd w:val="0"/>
              <w:spacing w:before="0" w:after="0"/>
              <w:jc w:val="center"/>
              <w:rPr>
                <w:rFonts w:eastAsia="Cambria"/>
                <w:sz w:val="22"/>
                <w:lang w:val="en-US" w:eastAsia="de-DE"/>
              </w:rPr>
            </w:pPr>
            <w:r w:rsidRPr="00D82720">
              <w:rPr>
                <w:rFonts w:eastAsia="Cambria"/>
                <w:sz w:val="22"/>
                <w:lang w:eastAsia="de-DE"/>
              </w:rPr>
              <w:t>0.007</w:t>
            </w:r>
          </w:p>
        </w:tc>
        <w:tc>
          <w:tcPr>
            <w:tcW w:w="141" w:type="dxa"/>
            <w:vAlign w:val="center"/>
          </w:tcPr>
          <w:p w:rsidR="00D97350" w:rsidRPr="00351120" w:rsidRDefault="00D97350" w:rsidP="00D82720">
            <w:pPr>
              <w:widowControl w:val="0"/>
              <w:tabs>
                <w:tab w:val="decimal" w:pos="397"/>
              </w:tabs>
              <w:autoSpaceDE w:val="0"/>
              <w:autoSpaceDN w:val="0"/>
              <w:adjustRightInd w:val="0"/>
              <w:spacing w:before="0" w:after="0"/>
              <w:jc w:val="center"/>
              <w:rPr>
                <w:rFonts w:eastAsia="Cambria"/>
                <w:highlight w:val="yellow"/>
                <w:lang w:val="en-US" w:eastAsia="de-DE"/>
              </w:rPr>
            </w:pPr>
          </w:p>
        </w:tc>
      </w:tr>
      <w:tr w:rsidR="00D97350" w:rsidRPr="00351120" w:rsidTr="00D82720">
        <w:trPr>
          <w:trHeight w:val="340"/>
        </w:trPr>
        <w:tc>
          <w:tcPr>
            <w:tcW w:w="8672" w:type="dxa"/>
            <w:tcBorders>
              <w:bottom w:val="single" w:sz="4" w:space="0" w:color="auto"/>
            </w:tcBorders>
            <w:vAlign w:val="center"/>
          </w:tcPr>
          <w:p w:rsidR="00D97350" w:rsidRPr="00D82720" w:rsidRDefault="00D97350" w:rsidP="00D82720">
            <w:pPr>
              <w:widowControl w:val="0"/>
              <w:autoSpaceDE w:val="0"/>
              <w:autoSpaceDN w:val="0"/>
              <w:adjustRightInd w:val="0"/>
              <w:spacing w:before="0" w:after="0"/>
              <w:ind w:firstLine="284"/>
              <w:rPr>
                <w:rFonts w:eastAsia="Cambria"/>
                <w:sz w:val="22"/>
                <w:lang w:val="en-US" w:eastAsia="de-DE"/>
              </w:rPr>
            </w:pPr>
            <w:r w:rsidRPr="00D82720">
              <w:rPr>
                <w:rFonts w:eastAsia="Cambria"/>
                <w:sz w:val="22"/>
                <w:lang w:val="en-US" w:eastAsia="de-DE"/>
              </w:rPr>
              <w:t>Planning and decision-making → HA → SRE → workplace procrastination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vAlign w:val="center"/>
          </w:tcPr>
          <w:p w:rsidR="00D97350" w:rsidRPr="00D82720" w:rsidRDefault="00D97350" w:rsidP="00D82720">
            <w:pPr>
              <w:widowControl w:val="0"/>
              <w:tabs>
                <w:tab w:val="decimal" w:pos="641"/>
              </w:tabs>
              <w:autoSpaceDE w:val="0"/>
              <w:autoSpaceDN w:val="0"/>
              <w:adjustRightInd w:val="0"/>
              <w:spacing w:before="0" w:after="0"/>
              <w:jc w:val="center"/>
              <w:rPr>
                <w:rFonts w:eastAsia="Cambria"/>
                <w:sz w:val="22"/>
                <w:lang w:val="en-US" w:eastAsia="de-DE"/>
              </w:rPr>
            </w:pPr>
            <w:r w:rsidRPr="00D82720">
              <w:rPr>
                <w:rFonts w:eastAsia="Cambria"/>
                <w:sz w:val="22"/>
                <w:lang w:eastAsia="de-DE"/>
              </w:rPr>
              <w:t>-0.002</w:t>
            </w:r>
          </w:p>
        </w:tc>
        <w:tc>
          <w:tcPr>
            <w:tcW w:w="283" w:type="dxa"/>
            <w:tcBorders>
              <w:bottom w:val="single" w:sz="4" w:space="0" w:color="auto"/>
            </w:tcBorders>
            <w:vAlign w:val="center"/>
          </w:tcPr>
          <w:p w:rsidR="00D97350" w:rsidRPr="00D82720" w:rsidRDefault="00D97350" w:rsidP="00D82720">
            <w:pPr>
              <w:widowControl w:val="0"/>
              <w:tabs>
                <w:tab w:val="decimal" w:pos="567"/>
              </w:tabs>
              <w:autoSpaceDE w:val="0"/>
              <w:autoSpaceDN w:val="0"/>
              <w:adjustRightInd w:val="0"/>
              <w:spacing w:before="0" w:after="0"/>
              <w:jc w:val="center"/>
              <w:rPr>
                <w:rFonts w:eastAsia="Cambria"/>
                <w:sz w:val="22"/>
                <w:lang w:val="en-US" w:eastAsia="de-DE"/>
              </w:rPr>
            </w:pPr>
          </w:p>
        </w:tc>
        <w:tc>
          <w:tcPr>
            <w:tcW w:w="1478" w:type="dxa"/>
            <w:tcBorders>
              <w:bottom w:val="single" w:sz="4" w:space="0" w:color="auto"/>
            </w:tcBorders>
            <w:vAlign w:val="center"/>
          </w:tcPr>
          <w:p w:rsidR="00D97350" w:rsidRPr="00D82720" w:rsidRDefault="00D97350" w:rsidP="00D82720">
            <w:pPr>
              <w:widowControl w:val="0"/>
              <w:tabs>
                <w:tab w:val="decimal" w:pos="641"/>
              </w:tabs>
              <w:autoSpaceDE w:val="0"/>
              <w:autoSpaceDN w:val="0"/>
              <w:adjustRightInd w:val="0"/>
              <w:spacing w:before="0" w:after="0"/>
              <w:jc w:val="center"/>
              <w:rPr>
                <w:rFonts w:eastAsia="Cambria"/>
                <w:sz w:val="22"/>
                <w:lang w:val="en-US" w:eastAsia="de-DE"/>
              </w:rPr>
            </w:pPr>
            <w:r w:rsidRPr="00D82720">
              <w:rPr>
                <w:rFonts w:eastAsia="Cambria"/>
                <w:sz w:val="22"/>
                <w:lang w:eastAsia="de-DE"/>
              </w:rPr>
              <w:t>-0.007</w:t>
            </w:r>
          </w:p>
        </w:tc>
        <w:tc>
          <w:tcPr>
            <w:tcW w:w="1479" w:type="dxa"/>
            <w:tcBorders>
              <w:bottom w:val="single" w:sz="4" w:space="0" w:color="auto"/>
            </w:tcBorders>
            <w:vAlign w:val="center"/>
          </w:tcPr>
          <w:p w:rsidR="00D97350" w:rsidRPr="00D82720" w:rsidRDefault="00D97350" w:rsidP="00D82720">
            <w:pPr>
              <w:widowControl w:val="0"/>
              <w:tabs>
                <w:tab w:val="decimal" w:pos="641"/>
              </w:tabs>
              <w:autoSpaceDE w:val="0"/>
              <w:autoSpaceDN w:val="0"/>
              <w:adjustRightInd w:val="0"/>
              <w:spacing w:before="0" w:after="0"/>
              <w:jc w:val="center"/>
              <w:rPr>
                <w:rFonts w:eastAsia="Cambria"/>
                <w:sz w:val="22"/>
                <w:lang w:val="en-US" w:eastAsia="de-DE"/>
              </w:rPr>
            </w:pPr>
            <w:r w:rsidRPr="00D82720">
              <w:rPr>
                <w:rFonts w:eastAsia="Cambria"/>
                <w:sz w:val="22"/>
                <w:lang w:eastAsia="de-DE"/>
              </w:rPr>
              <w:t>0.001</w:t>
            </w:r>
          </w:p>
        </w:tc>
        <w:tc>
          <w:tcPr>
            <w:tcW w:w="141" w:type="dxa"/>
            <w:tcBorders>
              <w:bottom w:val="single" w:sz="4" w:space="0" w:color="auto"/>
            </w:tcBorders>
            <w:vAlign w:val="center"/>
          </w:tcPr>
          <w:p w:rsidR="00D97350" w:rsidRPr="00351120" w:rsidRDefault="00D97350" w:rsidP="00D82720">
            <w:pPr>
              <w:widowControl w:val="0"/>
              <w:tabs>
                <w:tab w:val="decimal" w:pos="397"/>
              </w:tabs>
              <w:autoSpaceDE w:val="0"/>
              <w:autoSpaceDN w:val="0"/>
              <w:adjustRightInd w:val="0"/>
              <w:spacing w:before="0" w:after="0"/>
              <w:jc w:val="center"/>
              <w:rPr>
                <w:rFonts w:eastAsia="Cambria"/>
                <w:highlight w:val="yellow"/>
                <w:lang w:val="en-US" w:eastAsia="de-DE"/>
              </w:rPr>
            </w:pPr>
          </w:p>
        </w:tc>
      </w:tr>
    </w:tbl>
    <w:p w:rsidR="007E5356" w:rsidRPr="00351120" w:rsidRDefault="00D97350" w:rsidP="00D97350">
      <w:pPr>
        <w:widowControl w:val="0"/>
        <w:autoSpaceDE w:val="0"/>
        <w:autoSpaceDN w:val="0"/>
        <w:adjustRightInd w:val="0"/>
        <w:rPr>
          <w:rStyle w:val="reference-text"/>
        </w:rPr>
      </w:pPr>
      <w:r w:rsidRPr="00351120">
        <w:rPr>
          <w:rStyle w:val="reference-text"/>
          <w:i/>
        </w:rPr>
        <w:t>Note</w:t>
      </w:r>
      <w:r w:rsidRPr="00351120">
        <w:rPr>
          <w:rStyle w:val="reference-text"/>
        </w:rPr>
        <w:t>. Table shows unstandardized within-person estimates</w:t>
      </w:r>
      <w:r w:rsidR="00641B08">
        <w:rPr>
          <w:rStyle w:val="reference-text"/>
        </w:rPr>
        <w:t>;</w:t>
      </w:r>
      <w:r w:rsidRPr="00351120">
        <w:rPr>
          <w:rStyle w:val="reference-text"/>
        </w:rPr>
        <w:t xml:space="preserve"> </w:t>
      </w:r>
      <w:r w:rsidRPr="00351120">
        <w:rPr>
          <w:rStyle w:val="reference-text"/>
        </w:rPr>
        <w:br/>
        <w:t>CI = credibility</w:t>
      </w:r>
      <w:r>
        <w:rPr>
          <w:rStyle w:val="reference-text"/>
        </w:rPr>
        <w:t xml:space="preserve"> interval</w:t>
      </w:r>
      <w:r w:rsidR="00641B08">
        <w:rPr>
          <w:rStyle w:val="reference-text"/>
        </w:rPr>
        <w:t>,</w:t>
      </w:r>
      <w:r w:rsidRPr="00351120">
        <w:rPr>
          <w:rStyle w:val="reference-text"/>
        </w:rPr>
        <w:t xml:space="preserve"> LL =</w:t>
      </w:r>
      <w:r>
        <w:rPr>
          <w:rStyle w:val="reference-text"/>
        </w:rPr>
        <w:t xml:space="preserve"> </w:t>
      </w:r>
      <w:r w:rsidR="00641B08">
        <w:rPr>
          <w:rStyle w:val="reference-text"/>
        </w:rPr>
        <w:t>l</w:t>
      </w:r>
      <w:r>
        <w:rPr>
          <w:rStyle w:val="reference-text"/>
        </w:rPr>
        <w:t xml:space="preserve">ower </w:t>
      </w:r>
      <w:r w:rsidR="00641B08">
        <w:rPr>
          <w:rStyle w:val="reference-text"/>
        </w:rPr>
        <w:t>l</w:t>
      </w:r>
      <w:r>
        <w:rPr>
          <w:rStyle w:val="reference-text"/>
        </w:rPr>
        <w:t xml:space="preserve">imit, UL = </w:t>
      </w:r>
      <w:r w:rsidR="00641B08">
        <w:rPr>
          <w:rStyle w:val="reference-text"/>
        </w:rPr>
        <w:t>u</w:t>
      </w:r>
      <w:r>
        <w:rPr>
          <w:rStyle w:val="reference-text"/>
        </w:rPr>
        <w:t xml:space="preserve">pper </w:t>
      </w:r>
      <w:r w:rsidR="00641B08">
        <w:rPr>
          <w:rStyle w:val="reference-text"/>
        </w:rPr>
        <w:t>l</w:t>
      </w:r>
      <w:r>
        <w:rPr>
          <w:rStyle w:val="reference-text"/>
        </w:rPr>
        <w:t>imit;</w:t>
      </w:r>
      <w:r>
        <w:rPr>
          <w:rStyle w:val="reference-text"/>
        </w:rPr>
        <w:br/>
      </w:r>
      <w:r w:rsidR="00C97366" w:rsidRPr="00351120">
        <w:t xml:space="preserve">Numbers in bold indicate </w:t>
      </w:r>
      <w:r w:rsidR="00C97366">
        <w:t xml:space="preserve">that the </w:t>
      </w:r>
      <w:r w:rsidR="00C97366" w:rsidRPr="00351120">
        <w:t>estimate</w:t>
      </w:r>
      <w:r w:rsidR="00C97366">
        <w:t xml:space="preserve"> i</w:t>
      </w:r>
      <w:r w:rsidR="00C97366" w:rsidRPr="00351120">
        <w:t>s</w:t>
      </w:r>
      <w:r w:rsidR="00C97366" w:rsidRPr="00351120">
        <w:rPr>
          <w:rStyle w:val="reference-text"/>
        </w:rPr>
        <w:t xml:space="preserve"> </w:t>
      </w:r>
      <w:r w:rsidR="00C97366" w:rsidRPr="00351120">
        <w:t xml:space="preserve">significant </w:t>
      </w:r>
      <w:r w:rsidRPr="00351120">
        <w:t>at α</w:t>
      </w:r>
      <w:r w:rsidRPr="00351120">
        <w:rPr>
          <w:i/>
        </w:rPr>
        <w:t xml:space="preserve"> =</w:t>
      </w:r>
      <w:r w:rsidRPr="00351120">
        <w:t xml:space="preserve"> .05 level based on Bayesian 95% CI</w:t>
      </w:r>
      <w:r w:rsidRPr="00351120">
        <w:rPr>
          <w:rStyle w:val="reference-text"/>
        </w:rPr>
        <w:t>.</w:t>
      </w:r>
      <w:r w:rsidR="007E5356">
        <w:rPr>
          <w:rStyle w:val="reference-text"/>
        </w:rPr>
        <w:br/>
        <w:t xml:space="preserve">Significance at </w:t>
      </w:r>
      <w:r w:rsidR="007E5356" w:rsidRPr="00351120">
        <w:t>α</w:t>
      </w:r>
      <w:r w:rsidR="007E5356" w:rsidRPr="00351120">
        <w:rPr>
          <w:i/>
        </w:rPr>
        <w:t xml:space="preserve"> =</w:t>
      </w:r>
      <w:r w:rsidR="007E5356" w:rsidRPr="00351120">
        <w:t xml:space="preserve"> .05 level based on Bayesian 95% CI</w:t>
      </w:r>
      <w:r w:rsidR="007E5356">
        <w:t xml:space="preserve"> does not differ from Table 3 (in the main article) for any of the estimates.</w:t>
      </w:r>
    </w:p>
    <w:p w:rsidR="00DE23E8" w:rsidRPr="001549D3" w:rsidRDefault="00DE23E8" w:rsidP="00654E8F">
      <w:pPr>
        <w:spacing w:before="240"/>
      </w:pPr>
    </w:p>
    <w:sectPr w:rsidR="00DE23E8" w:rsidRPr="001549D3" w:rsidSect="00D97350">
      <w:headerReference w:type="even" r:id="rId12"/>
      <w:footerReference w:type="even" r:id="rId13"/>
      <w:footerReference w:type="default" r:id="rId14"/>
      <w:headerReference w:type="first" r:id="rId15"/>
      <w:pgSz w:w="15840" w:h="12240" w:orient="landscape"/>
      <w:pgMar w:top="1181" w:right="1138" w:bottom="1282" w:left="1138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41A32" w:rsidRDefault="00F41A32" w:rsidP="00117666">
      <w:pPr>
        <w:spacing w:after="0"/>
      </w:pPr>
      <w:r>
        <w:separator/>
      </w:r>
    </w:p>
  </w:endnote>
  <w:endnote w:type="continuationSeparator" w:id="0">
    <w:p w:rsidR="00F41A32" w:rsidRDefault="00F41A32" w:rsidP="00117666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359EC" w:rsidRPr="00577C4C" w:rsidRDefault="004359EC">
    <w:pPr>
      <w:rPr>
        <w:color w:val="C00000"/>
        <w:szCs w:val="24"/>
      </w:rPr>
    </w:pPr>
    <w:r>
      <w:rPr>
        <w:noProof/>
        <w:lang w:val="en-GB" w:eastAsia="en-GB"/>
      </w:rPr>
      <mc:AlternateContent>
        <mc:Choice Requires="wps">
          <w:drawing>
            <wp:anchor distT="0" distB="0" distL="114300" distR="114300" simplePos="0" relativeHeight="251662336" behindDoc="0" locked="0" layoutInCell="1" allowOverlap="1" wp14:anchorId="3ECA4D8C" wp14:editId="720DBCC3">
              <wp:simplePos x="0" y="0"/>
              <wp:positionH relativeFrom="margin">
                <wp:align>right</wp:align>
              </wp:positionH>
              <wp:positionV relativeFrom="bottomMargin">
                <wp:align>top</wp:align>
              </wp:positionV>
              <wp:extent cx="1508760" cy="395605"/>
              <wp:effectExtent l="0" t="0" r="0" b="0"/>
              <wp:wrapNone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508760" cy="39560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 w:rsidR="004359EC" w:rsidRPr="00577C4C" w:rsidRDefault="004359EC">
                          <w:pPr>
                            <w:jc w:val="right"/>
                            <w:rPr>
                              <w:color w:val="000000" w:themeColor="text1"/>
                              <w:szCs w:val="40"/>
                            </w:rPr>
                          </w:pP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fldChar w:fldCharType="begin"/>
                          </w: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instrText xml:space="preserve"> PAGE  \* Arabic  \* MERGEFORMAT </w:instrText>
                          </w: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fldChar w:fldCharType="separate"/>
                          </w:r>
                          <w:r>
                            <w:rPr>
                              <w:noProof/>
                              <w:color w:val="000000" w:themeColor="text1"/>
                              <w:szCs w:val="40"/>
                            </w:rPr>
                            <w:t>2</w:t>
                          </w: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ECA4D8C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67.6pt;margin-top:0;width:118.8pt;height:31.15pt;z-index:251662336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top;mso-position-vertical-relative:bottom-margin-area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" filled="f" stroked="f" strokeweight=".5pt">
              <v:textbox style="mso-fit-shape-to-text:t">
                <w:txbxContent>
                  <w:p w:rsidR="004359EC" w:rsidRPr="00577C4C" w:rsidRDefault="004359EC">
                    <w:pPr>
                      <w:jc w:val="right"/>
                      <w:rPr>
                        <w:color w:val="000000" w:themeColor="text1"/>
                        <w:szCs w:val="40"/>
                      </w:rPr>
                    </w:pPr>
                    <w:r w:rsidRPr="00577C4C">
                      <w:rPr>
                        <w:color w:val="000000" w:themeColor="text1"/>
                        <w:szCs w:val="40"/>
                      </w:rPr>
                      <w:fldChar w:fldCharType="begin"/>
                    </w:r>
                    <w:r w:rsidRPr="00577C4C">
                      <w:rPr>
                        <w:color w:val="000000" w:themeColor="text1"/>
                        <w:szCs w:val="40"/>
                      </w:rPr>
                      <w:instrText xml:space="preserve"> PAGE  \* Arabic  \* MERGEFORMAT </w:instrText>
                    </w:r>
                    <w:r w:rsidRPr="00577C4C">
                      <w:rPr>
                        <w:color w:val="000000" w:themeColor="text1"/>
                        <w:szCs w:val="40"/>
                      </w:rPr>
                      <w:fldChar w:fldCharType="separate"/>
                    </w:r>
                    <w:r>
                      <w:rPr>
                        <w:noProof/>
                        <w:color w:val="000000" w:themeColor="text1"/>
                        <w:szCs w:val="40"/>
                      </w:rPr>
                      <w:t>2</w:t>
                    </w:r>
                    <w:r w:rsidRPr="00577C4C">
                      <w:rPr>
                        <w:color w:val="000000" w:themeColor="text1"/>
                        <w:szCs w:val="40"/>
                      </w:rPr>
                      <w:fldChar w:fldCharType="end"/>
                    </w:r>
                  </w:p>
                </w:txbxContent>
              </v:textbox>
              <w10:wrap anchorx="margin" anchory="margin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359EC" w:rsidRPr="00577C4C" w:rsidRDefault="004359EC">
    <w:pPr>
      <w:rPr>
        <w:b/>
        <w:sz w:val="20"/>
        <w:szCs w:val="24"/>
      </w:rPr>
    </w:pPr>
    <w:r>
      <w:rPr>
        <w:noProof/>
        <w:lang w:val="en-GB" w:eastAsia="en-GB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140F7AEE" wp14:editId="30EBBA21">
              <wp:simplePos x="0" y="0"/>
              <wp:positionH relativeFrom="margin">
                <wp:align>right</wp:align>
              </wp:positionH>
              <wp:positionV relativeFrom="bottomMargin">
                <wp:align>top</wp:align>
              </wp:positionV>
              <wp:extent cx="1508760" cy="395605"/>
              <wp:effectExtent l="0" t="0" r="0" b="0"/>
              <wp:wrapNone/>
              <wp:docPr id="3" name="Text Box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508760" cy="39560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 w:rsidR="004359EC" w:rsidRPr="00577C4C" w:rsidRDefault="004359EC">
                          <w:pPr>
                            <w:jc w:val="right"/>
                            <w:rPr>
                              <w:color w:val="000000" w:themeColor="text1"/>
                              <w:szCs w:val="40"/>
                            </w:rPr>
                          </w:pP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fldChar w:fldCharType="begin"/>
                          </w: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instrText xml:space="preserve"> PAGE  \* Arabic  \* MERGEFORMAT </w:instrText>
                          </w: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fldChar w:fldCharType="separate"/>
                          </w:r>
                          <w:r>
                            <w:rPr>
                              <w:noProof/>
                              <w:color w:val="000000" w:themeColor="text1"/>
                              <w:szCs w:val="40"/>
                            </w:rPr>
                            <w:t>3</w:t>
                          </w: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40F7AEE" id="_x0000_t202" coordsize="21600,21600" o:spt="202" path="m,l,21600r21600,l21600,xe">
              <v:stroke joinstyle="miter"/>
              <v:path gradientshapeok="t" o:connecttype="rect"/>
            </v:shapetype>
            <v:shape id="Text Box 3" o:spid="_x0000_s1027" type="#_x0000_t202" style="position:absolute;margin-left:67.6pt;margin-top:0;width:118.8pt;height:31.15pt;z-index:251661312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top;mso-position-vertical-relative:bottom-margin-area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" filled="f" stroked="f" strokeweight=".5pt">
              <v:textbox style="mso-fit-shape-to-text:t">
                <w:txbxContent>
                  <w:p w:rsidR="004359EC" w:rsidRPr="00577C4C" w:rsidRDefault="004359EC">
                    <w:pPr>
                      <w:jc w:val="right"/>
                      <w:rPr>
                        <w:color w:val="000000" w:themeColor="text1"/>
                        <w:szCs w:val="40"/>
                      </w:rPr>
                    </w:pPr>
                    <w:r w:rsidRPr="00577C4C">
                      <w:rPr>
                        <w:color w:val="000000" w:themeColor="text1"/>
                        <w:szCs w:val="40"/>
                      </w:rPr>
                      <w:fldChar w:fldCharType="begin"/>
                    </w:r>
                    <w:r w:rsidRPr="00577C4C">
                      <w:rPr>
                        <w:color w:val="000000" w:themeColor="text1"/>
                        <w:szCs w:val="40"/>
                      </w:rPr>
                      <w:instrText xml:space="preserve"> PAGE  \* Arabic  \* MERGEFORMAT </w:instrText>
                    </w:r>
                    <w:r w:rsidRPr="00577C4C">
                      <w:rPr>
                        <w:color w:val="000000" w:themeColor="text1"/>
                        <w:szCs w:val="40"/>
                      </w:rPr>
                      <w:fldChar w:fldCharType="separate"/>
                    </w:r>
                    <w:r>
                      <w:rPr>
                        <w:noProof/>
                        <w:color w:val="000000" w:themeColor="text1"/>
                        <w:szCs w:val="40"/>
                      </w:rPr>
                      <w:t>3</w:t>
                    </w:r>
                    <w:r w:rsidRPr="00577C4C">
                      <w:rPr>
                        <w:color w:val="000000" w:themeColor="text1"/>
                        <w:szCs w:val="40"/>
                      </w:rPr>
                      <w:fldChar w:fldCharType="end"/>
                    </w:r>
                  </w:p>
                </w:txbxContent>
              </v:textbox>
              <w10:wrap anchorx="margin" anchory="margin"/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95F6A" w:rsidRPr="00577C4C" w:rsidRDefault="00C52A7B">
    <w:pPr>
      <w:rPr>
        <w:color w:val="C00000"/>
        <w:szCs w:val="24"/>
      </w:rPr>
    </w:pPr>
    <w:r>
      <w:rPr>
        <w:noProof/>
        <w:lang w:val="en-GB" w:eastAsia="en-GB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5E1E7D00" wp14:editId="52AE46F6">
              <wp:simplePos x="0" y="0"/>
              <wp:positionH relativeFrom="margin">
                <wp:align>right</wp:align>
              </wp:positionH>
              <wp:positionV relativeFrom="bottomMargin">
                <wp:align>top</wp:align>
              </wp:positionV>
              <wp:extent cx="1508760" cy="395605"/>
              <wp:effectExtent l="0" t="0" r="0" b="0"/>
              <wp:wrapNone/>
              <wp:docPr id="1" name="Text Box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508760" cy="39560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 w:rsidR="00995F6A" w:rsidRPr="00577C4C" w:rsidRDefault="00C52A7B">
                          <w:pPr>
                            <w:jc w:val="right"/>
                            <w:rPr>
                              <w:color w:val="000000" w:themeColor="text1"/>
                              <w:szCs w:val="40"/>
                            </w:rPr>
                          </w:pP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fldChar w:fldCharType="begin"/>
                          </w: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instrText xml:space="preserve"> PAGE  \* Arabic  \* MERGEFORMAT </w:instrText>
                          </w: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fldChar w:fldCharType="separate"/>
                          </w:r>
                          <w:r w:rsidR="002B4A57">
                            <w:rPr>
                              <w:noProof/>
                              <w:color w:val="000000" w:themeColor="text1"/>
                              <w:szCs w:val="40"/>
                            </w:rPr>
                            <w:t>2</w:t>
                          </w: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5E1E7D00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8" type="#_x0000_t202" style="position:absolute;margin-left:67.6pt;margin-top:0;width:118.8pt;height:31.15pt;z-index:25165926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top;mso-position-vertical-relative:bottom-margin-area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" filled="f" stroked="f" strokeweight=".5pt">
              <v:textbox style="mso-fit-shape-to-text:t">
                <w:txbxContent>
                  <w:p w:rsidR="00995F6A" w:rsidRPr="00577C4C" w:rsidRDefault="00C52A7B">
                    <w:pPr>
                      <w:jc w:val="right"/>
                      <w:rPr>
                        <w:color w:val="000000" w:themeColor="text1"/>
                        <w:szCs w:val="40"/>
                      </w:rPr>
                    </w:pPr>
                    <w:r w:rsidRPr="00577C4C">
                      <w:rPr>
                        <w:color w:val="000000" w:themeColor="text1"/>
                        <w:szCs w:val="40"/>
                      </w:rPr>
                      <w:fldChar w:fldCharType="begin"/>
                    </w:r>
                    <w:r w:rsidRPr="00577C4C">
                      <w:rPr>
                        <w:color w:val="000000" w:themeColor="text1"/>
                        <w:szCs w:val="40"/>
                      </w:rPr>
                      <w:instrText xml:space="preserve"> PAGE  \* Arabic  \* MERGEFORMAT </w:instrText>
                    </w:r>
                    <w:r w:rsidRPr="00577C4C">
                      <w:rPr>
                        <w:color w:val="000000" w:themeColor="text1"/>
                        <w:szCs w:val="40"/>
                      </w:rPr>
                      <w:fldChar w:fldCharType="separate"/>
                    </w:r>
                    <w:r w:rsidR="002B4A57">
                      <w:rPr>
                        <w:noProof/>
                        <w:color w:val="000000" w:themeColor="text1"/>
                        <w:szCs w:val="40"/>
                      </w:rPr>
                      <w:t>2</w:t>
                    </w:r>
                    <w:r w:rsidRPr="00577C4C">
                      <w:rPr>
                        <w:color w:val="000000" w:themeColor="text1"/>
                        <w:szCs w:val="40"/>
                      </w:rPr>
                      <w:fldChar w:fldCharType="end"/>
                    </w:r>
                  </w:p>
                </w:txbxContent>
              </v:textbox>
              <w10:wrap anchorx="margin" anchory="margin"/>
            </v:shape>
          </w:pict>
        </mc:Fallback>
      </mc:AlternateConten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95F6A" w:rsidRPr="00577C4C" w:rsidRDefault="00C52A7B">
    <w:pPr>
      <w:rPr>
        <w:b/>
        <w:sz w:val="20"/>
        <w:szCs w:val="24"/>
      </w:rPr>
    </w:pPr>
    <w:r>
      <w:rPr>
        <w:noProof/>
        <w:lang w:val="en-GB" w:eastAsia="en-GB"/>
      </w:rPr>
      <mc:AlternateContent>
        <mc:Choice Requires="wps">
          <w:drawing>
            <wp:anchor distT="0" distB="0" distL="114300" distR="114300" simplePos="0" relativeHeight="251646976" behindDoc="0" locked="0" layoutInCell="1" allowOverlap="1" wp14:anchorId="7866BCF3" wp14:editId="186BBD87">
              <wp:simplePos x="0" y="0"/>
              <wp:positionH relativeFrom="margin">
                <wp:align>right</wp:align>
              </wp:positionH>
              <wp:positionV relativeFrom="bottomMargin">
                <wp:align>top</wp:align>
              </wp:positionV>
              <wp:extent cx="1508760" cy="395605"/>
              <wp:effectExtent l="0" t="0" r="0" b="0"/>
              <wp:wrapNone/>
              <wp:docPr id="56" name="Text Box 5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508760" cy="39560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 w:rsidR="00995F6A" w:rsidRPr="00577C4C" w:rsidRDefault="00C52A7B">
                          <w:pPr>
                            <w:jc w:val="right"/>
                            <w:rPr>
                              <w:color w:val="000000" w:themeColor="text1"/>
                              <w:szCs w:val="40"/>
                            </w:rPr>
                          </w:pP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fldChar w:fldCharType="begin"/>
                          </w: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instrText xml:space="preserve"> PAGE  \* Arabic  \* MERGEFORMAT </w:instrText>
                          </w: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fldChar w:fldCharType="separate"/>
                          </w:r>
                          <w:r w:rsidR="00994A3D">
                            <w:rPr>
                              <w:noProof/>
                              <w:color w:val="000000" w:themeColor="text1"/>
                              <w:szCs w:val="40"/>
                            </w:rPr>
                            <w:t>3</w:t>
                          </w: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7866BCF3" id="_x0000_t202" coordsize="21600,21600" o:spt="202" path="m,l,21600r21600,l21600,xe">
              <v:stroke joinstyle="miter"/>
              <v:path gradientshapeok="t" o:connecttype="rect"/>
            </v:shapetype>
            <v:shape id="Text Box 56" o:spid="_x0000_s1029" type="#_x0000_t202" style="position:absolute;margin-left:67.6pt;margin-top:0;width:118.8pt;height:31.15pt;z-index:251646976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top;mso-position-vertical-relative:bottom-margin-area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" filled="f" stroked="f" strokeweight=".5pt">
              <v:textbox style="mso-fit-shape-to-text:t">
                <w:txbxContent>
                  <w:p w:rsidR="00995F6A" w:rsidRPr="00577C4C" w:rsidRDefault="00C52A7B">
                    <w:pPr>
                      <w:jc w:val="right"/>
                      <w:rPr>
                        <w:color w:val="000000" w:themeColor="text1"/>
                        <w:szCs w:val="40"/>
                      </w:rPr>
                    </w:pPr>
                    <w:r w:rsidRPr="00577C4C">
                      <w:rPr>
                        <w:color w:val="000000" w:themeColor="text1"/>
                        <w:szCs w:val="40"/>
                      </w:rPr>
                      <w:fldChar w:fldCharType="begin"/>
                    </w:r>
                    <w:r w:rsidRPr="00577C4C">
                      <w:rPr>
                        <w:color w:val="000000" w:themeColor="text1"/>
                        <w:szCs w:val="40"/>
                      </w:rPr>
                      <w:instrText xml:space="preserve"> PAGE  \* Arabic  \* MERGEFORMAT </w:instrText>
                    </w:r>
                    <w:r w:rsidRPr="00577C4C">
                      <w:rPr>
                        <w:color w:val="000000" w:themeColor="text1"/>
                        <w:szCs w:val="40"/>
                      </w:rPr>
                      <w:fldChar w:fldCharType="separate"/>
                    </w:r>
                    <w:r w:rsidR="00994A3D">
                      <w:rPr>
                        <w:noProof/>
                        <w:color w:val="000000" w:themeColor="text1"/>
                        <w:szCs w:val="40"/>
                      </w:rPr>
                      <w:t>3</w:t>
                    </w:r>
                    <w:r w:rsidRPr="00577C4C">
                      <w:rPr>
                        <w:color w:val="000000" w:themeColor="text1"/>
                        <w:szCs w:val="40"/>
                      </w:rPr>
                      <w:fldChar w:fldCharType="end"/>
                    </w:r>
                  </w:p>
                </w:txbxContent>
              </v:textbox>
              <w10:wrap anchorx="margin" anchory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41A32" w:rsidRDefault="00F41A32" w:rsidP="00117666">
      <w:pPr>
        <w:spacing w:after="0"/>
      </w:pPr>
      <w:r>
        <w:separator/>
      </w:r>
    </w:p>
  </w:footnote>
  <w:footnote w:type="continuationSeparator" w:id="0">
    <w:p w:rsidR="00F41A32" w:rsidRDefault="00F41A32" w:rsidP="00117666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359EC" w:rsidRPr="009151AA" w:rsidRDefault="004359EC">
    <w:pPr>
      <w:rPr>
        <w:rFonts w:cs="Times New Roman"/>
      </w:rPr>
    </w:pPr>
    <w:r w:rsidRPr="009151AA">
      <w:rPr>
        <w:rFonts w:cs="Times New Roman"/>
      </w:rPr>
      <w:ptab w:relativeTo="margin" w:alignment="center" w:leader="none"/>
    </w:r>
    <w:r w:rsidRPr="009151AA">
      <w:rPr>
        <w:rFonts w:cs="Times New Roman"/>
      </w:rPr>
      <w:ptab w:relativeTo="margin" w:alignment="right" w:leader="none"/>
    </w:r>
    <w:r w:rsidRPr="009151AA">
      <w:rPr>
        <w:rFonts w:cs="Times New Roman"/>
      </w:rPr>
      <w:t>Supplementary Material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359EC" w:rsidRDefault="004359EC" w:rsidP="0093429D">
    <w:r w:rsidRPr="005A1D84">
      <w:rPr>
        <w:b/>
        <w:noProof/>
        <w:color w:val="A6A6A6" w:themeColor="background1" w:themeShade="A6"/>
        <w:lang w:val="en-GB" w:eastAsia="en-GB"/>
      </w:rPr>
      <w:drawing>
        <wp:inline distT="0" distB="0" distL="0" distR="0" wp14:anchorId="5E504A45" wp14:editId="493E2171">
          <wp:extent cx="1382534" cy="497091"/>
          <wp:effectExtent l="0" t="0" r="0" b="0"/>
          <wp:docPr id="4" name="Picture 4" descr="C:\Users\Elaine.Scott\Documents\LaTex\____TEST____Frontiers_LaTeX_Templates_V2.5\Frontiers LaTeX (Science, Health and Engineering) V2.5 - with Supplementary material (V1.2)\logo1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Elaine.Scott\Documents\LaTex\____TEST____Frontiers_LaTeX_Templates_V2.5\Frontiers LaTeX (Science, Health and Engineering) V2.5 - with Supplementary material (V1.2)\logo1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34909" cy="55187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Pr="007E3148">
      <w:rPr>
        <w:b/>
      </w:rPr>
      <w:ptab w:relativeTo="margin" w:alignment="center" w:leader="none"/>
    </w:r>
    <w:r>
      <w:tab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95F6A" w:rsidRPr="009151AA" w:rsidRDefault="00C52A7B">
    <w:pPr>
      <w:rPr>
        <w:rFonts w:cs="Times New Roman"/>
      </w:rPr>
    </w:pPr>
    <w:r w:rsidRPr="009151AA">
      <w:rPr>
        <w:rFonts w:cs="Times New Roman"/>
      </w:rPr>
      <w:ptab w:relativeTo="margin" w:alignment="center" w:leader="none"/>
    </w:r>
    <w:r w:rsidRPr="009151AA">
      <w:rPr>
        <w:rFonts w:cs="Times New Roman"/>
      </w:rPr>
      <w:ptab w:relativeTo="margin" w:alignment="right" w:leader="none"/>
    </w:r>
    <w:r w:rsidR="001549D3" w:rsidRPr="009151AA">
      <w:rPr>
        <w:rFonts w:cs="Times New Roman"/>
      </w:rPr>
      <w:t>Supplementary Material</w:t>
    </w: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95F6A" w:rsidRDefault="0093429D" w:rsidP="0093429D">
    <w:r w:rsidRPr="005A1D84">
      <w:rPr>
        <w:b/>
        <w:noProof/>
        <w:color w:val="A6A6A6" w:themeColor="background1" w:themeShade="A6"/>
        <w:lang w:val="en-GB" w:eastAsia="en-GB"/>
      </w:rPr>
      <w:drawing>
        <wp:inline distT="0" distB="0" distL="0" distR="0" wp14:anchorId="5B039D35" wp14:editId="34B2ECE5">
          <wp:extent cx="1382534" cy="497091"/>
          <wp:effectExtent l="0" t="0" r="0" b="0"/>
          <wp:docPr id="7" name="Picture 7" descr="C:\Users\Elaine.Scott\Documents\LaTex\____TEST____Frontiers_LaTeX_Templates_V2.5\Frontiers LaTeX (Science, Health and Engineering) V2.5 - with Supplementary material (V1.2)\logo1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Elaine.Scott\Documents\LaTex\____TEST____Frontiers_LaTeX_Templates_V2.5\Frontiers LaTeX (Science, Health and Engineering) V2.5 - with Supplementary material (V1.2)\logo1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34909" cy="55187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C52A7B" w:rsidRPr="007E3148">
      <w:rPr>
        <w:b/>
      </w:rPr>
      <w:ptab w:relativeTo="margin" w:alignment="center" w:leader="none"/>
    </w:r>
    <w:r w:rsidR="00C52A7B"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1B7666"/>
    <w:multiLevelType w:val="multilevel"/>
    <w:tmpl w:val="615EAD26"/>
    <w:lvl w:ilvl="0">
      <w:start w:val="1"/>
      <w:numFmt w:val="decimal"/>
      <w:lvlText w:val="%1."/>
      <w:lvlJc w:val="left"/>
      <w:pPr>
        <w:ind w:left="0" w:firstLine="0"/>
      </w:pPr>
      <w:rPr>
        <w:rFonts w:hint="default"/>
        <w:b/>
        <w:lang w:val="en-GB"/>
      </w:rPr>
    </w:lvl>
    <w:lvl w:ilvl="1">
      <w:start w:val="1"/>
      <w:numFmt w:val="decimal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0" w:firstLine="0"/>
      </w:pPr>
      <w:rPr>
        <w:rFonts w:ascii="Times New Roman" w:hAnsi="Times New Roman" w:hint="default"/>
        <w:b/>
        <w:i w:val="0"/>
        <w:sz w:val="24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" w15:restartNumberingAfterBreak="0">
    <w:nsid w:val="0EDF3AB7"/>
    <w:multiLevelType w:val="hybridMultilevel"/>
    <w:tmpl w:val="8E5CDC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EC0601A"/>
    <w:multiLevelType w:val="multilevel"/>
    <w:tmpl w:val="2D740DBE"/>
    <w:styleLink w:val="Headings"/>
    <w:lvl w:ilvl="0">
      <w:start w:val="1"/>
      <w:numFmt w:val="decimal"/>
      <w:pStyle w:val="Heading1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pStyle w:val="Heading2"/>
      <w:lvlText w:val="%1.%2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pStyle w:val="Heading3"/>
      <w:lvlText w:val="%1.%2.%3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3">
      <w:start w:val="1"/>
      <w:numFmt w:val="decimal"/>
      <w:pStyle w:val="Heading4"/>
      <w:lvlText w:val="%1.%2.%3.%4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4">
      <w:start w:val="1"/>
      <w:numFmt w:val="decimal"/>
      <w:pStyle w:val="Heading5"/>
      <w:lvlText w:val="%1.%2.%3.%4.%5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567"/>
        </w:tabs>
        <w:ind w:left="567" w:hanging="567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567"/>
        </w:tabs>
        <w:ind w:left="567" w:hanging="567"/>
      </w:pPr>
      <w:rPr>
        <w:rFonts w:hint="default"/>
      </w:rPr>
    </w:lvl>
  </w:abstractNum>
  <w:abstractNum w:abstractNumId="3" w15:restartNumberingAfterBreak="0">
    <w:nsid w:val="225305B5"/>
    <w:multiLevelType w:val="hybridMultilevel"/>
    <w:tmpl w:val="4F8C24FA"/>
    <w:lvl w:ilvl="0" w:tplc="A9DCD718">
      <w:start w:val="1"/>
      <w:numFmt w:val="bullet"/>
      <w:pStyle w:val="ListParagraph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549F1D82"/>
    <w:multiLevelType w:val="hybridMultilevel"/>
    <w:tmpl w:val="734A770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83E6C4F"/>
    <w:multiLevelType w:val="hybridMultilevel"/>
    <w:tmpl w:val="E39A393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A173C1D"/>
    <w:multiLevelType w:val="multilevel"/>
    <w:tmpl w:val="61DCC3B2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567"/>
        </w:tabs>
        <w:ind w:left="567" w:hanging="567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567"/>
        </w:tabs>
        <w:ind w:left="567" w:hanging="567"/>
      </w:pPr>
      <w:rPr>
        <w:rFonts w:hint="default"/>
      </w:rPr>
    </w:lvl>
  </w:abstractNum>
  <w:num w:numId="1">
    <w:abstractNumId w:val="0"/>
  </w:num>
  <w:num w:numId="2">
    <w:abstractNumId w:val="4"/>
  </w:num>
  <w:num w:numId="3">
    <w:abstractNumId w:val="1"/>
  </w:num>
  <w:num w:numId="4">
    <w:abstractNumId w:val="5"/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"/>
  </w:num>
  <w:num w:numId="7">
    <w:abstractNumId w:val="6"/>
  </w:num>
  <w:num w:numId="8">
    <w:abstractNumId w:val="6"/>
  </w:num>
  <w:num w:numId="9">
    <w:abstractNumId w:val="6"/>
  </w:num>
  <w:num w:numId="10">
    <w:abstractNumId w:val="6"/>
  </w:num>
  <w:num w:numId="11">
    <w:abstractNumId w:val="6"/>
  </w:num>
  <w:num w:numId="12">
    <w:abstractNumId w:val="6"/>
  </w:num>
  <w:num w:numId="13">
    <w:abstractNumId w:val="3"/>
  </w:num>
  <w:num w:numId="14">
    <w:abstractNumId w:val="2"/>
  </w:num>
  <w:num w:numId="15">
    <w:abstractNumId w:val="2"/>
  </w:num>
  <w:num w:numId="16">
    <w:abstractNumId w:val="2"/>
  </w:num>
  <w:num w:numId="17">
    <w:abstractNumId w:val="2"/>
  </w:num>
  <w:num w:numId="18">
    <w:abstractNumId w:val="2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20"/>
  <w:evenAndOddHeaders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0"/>
  </w:compat>
  <w:rsids>
    <w:rsidRoot w:val="00BA1CA9"/>
    <w:rsid w:val="0001436A"/>
    <w:rsid w:val="00034304"/>
    <w:rsid w:val="00035434"/>
    <w:rsid w:val="00052A14"/>
    <w:rsid w:val="00057162"/>
    <w:rsid w:val="00077D53"/>
    <w:rsid w:val="00103681"/>
    <w:rsid w:val="00105FD9"/>
    <w:rsid w:val="00117666"/>
    <w:rsid w:val="001549D3"/>
    <w:rsid w:val="00160065"/>
    <w:rsid w:val="00177D84"/>
    <w:rsid w:val="001C628F"/>
    <w:rsid w:val="001E27D7"/>
    <w:rsid w:val="002270CD"/>
    <w:rsid w:val="00267D18"/>
    <w:rsid w:val="002868E2"/>
    <w:rsid w:val="002869C3"/>
    <w:rsid w:val="002936E4"/>
    <w:rsid w:val="002B4A57"/>
    <w:rsid w:val="002C74CA"/>
    <w:rsid w:val="00323DE5"/>
    <w:rsid w:val="0034790E"/>
    <w:rsid w:val="003544FB"/>
    <w:rsid w:val="003A29D9"/>
    <w:rsid w:val="003A3979"/>
    <w:rsid w:val="003D2F2D"/>
    <w:rsid w:val="00401590"/>
    <w:rsid w:val="00424D59"/>
    <w:rsid w:val="004359EC"/>
    <w:rsid w:val="00447801"/>
    <w:rsid w:val="00452E9C"/>
    <w:rsid w:val="00461593"/>
    <w:rsid w:val="004735C8"/>
    <w:rsid w:val="004961FF"/>
    <w:rsid w:val="004B1B4C"/>
    <w:rsid w:val="00517A89"/>
    <w:rsid w:val="005250F2"/>
    <w:rsid w:val="00537B2B"/>
    <w:rsid w:val="00593EEA"/>
    <w:rsid w:val="005A5EEE"/>
    <w:rsid w:val="00620EBC"/>
    <w:rsid w:val="006375C7"/>
    <w:rsid w:val="00641B08"/>
    <w:rsid w:val="00654E8F"/>
    <w:rsid w:val="00660D05"/>
    <w:rsid w:val="006820B1"/>
    <w:rsid w:val="006A4386"/>
    <w:rsid w:val="006B7D14"/>
    <w:rsid w:val="006C4A02"/>
    <w:rsid w:val="00701727"/>
    <w:rsid w:val="0070566C"/>
    <w:rsid w:val="00714C50"/>
    <w:rsid w:val="00725A7D"/>
    <w:rsid w:val="007501BE"/>
    <w:rsid w:val="00790BB3"/>
    <w:rsid w:val="007C206C"/>
    <w:rsid w:val="007E5356"/>
    <w:rsid w:val="00817DD6"/>
    <w:rsid w:val="00883178"/>
    <w:rsid w:val="00885156"/>
    <w:rsid w:val="009151AA"/>
    <w:rsid w:val="0093025C"/>
    <w:rsid w:val="0093429D"/>
    <w:rsid w:val="00943573"/>
    <w:rsid w:val="00970F7D"/>
    <w:rsid w:val="00994A3D"/>
    <w:rsid w:val="009C2B12"/>
    <w:rsid w:val="009D6347"/>
    <w:rsid w:val="00A174D9"/>
    <w:rsid w:val="00AB6715"/>
    <w:rsid w:val="00B1671E"/>
    <w:rsid w:val="00B25EB8"/>
    <w:rsid w:val="00B37F4D"/>
    <w:rsid w:val="00BA1CA9"/>
    <w:rsid w:val="00BA6D8F"/>
    <w:rsid w:val="00C1477C"/>
    <w:rsid w:val="00C52A7B"/>
    <w:rsid w:val="00C56BAF"/>
    <w:rsid w:val="00C679AA"/>
    <w:rsid w:val="00C75972"/>
    <w:rsid w:val="00C87D74"/>
    <w:rsid w:val="00C97366"/>
    <w:rsid w:val="00CD066B"/>
    <w:rsid w:val="00CE4FEE"/>
    <w:rsid w:val="00D0740F"/>
    <w:rsid w:val="00D60C2D"/>
    <w:rsid w:val="00D97350"/>
    <w:rsid w:val="00DB59C3"/>
    <w:rsid w:val="00DC0D7B"/>
    <w:rsid w:val="00DC259A"/>
    <w:rsid w:val="00DE23E8"/>
    <w:rsid w:val="00E52377"/>
    <w:rsid w:val="00E64E17"/>
    <w:rsid w:val="00E866C9"/>
    <w:rsid w:val="00EA3D3C"/>
    <w:rsid w:val="00F41A32"/>
    <w:rsid w:val="00F46900"/>
    <w:rsid w:val="00F61D89"/>
    <w:rsid w:val="00FB0028"/>
    <w:rsid w:val="00FB27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7D3EB3D"/>
  <w15:docId w15:val="{28E75C0D-5449-F543-B7C3-7F357A5B3E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2" w:qFormat="1"/>
    <w:lsdException w:name="heading 2" w:semiHidden="1" w:uiPriority="2" w:unhideWhenUsed="1" w:qFormat="1"/>
    <w:lsdException w:name="heading 3" w:semiHidden="1" w:uiPriority="2" w:unhideWhenUsed="1" w:qFormat="1"/>
    <w:lsdException w:name="heading 4" w:semiHidden="1" w:uiPriority="2" w:unhideWhenUsed="1" w:qFormat="1"/>
    <w:lsdException w:name="heading 5" w:semiHidden="1" w:uiPriority="2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AB6715"/>
    <w:pPr>
      <w:spacing w:before="120" w:after="240" w:line="240" w:lineRule="auto"/>
    </w:pPr>
    <w:rPr>
      <w:rFonts w:ascii="Times New Roman" w:hAnsi="Times New Roman"/>
      <w:sz w:val="24"/>
    </w:rPr>
  </w:style>
  <w:style w:type="paragraph" w:styleId="Heading1">
    <w:name w:val="heading 1"/>
    <w:basedOn w:val="ListParagraph"/>
    <w:next w:val="Normal"/>
    <w:link w:val="Heading1Char"/>
    <w:uiPriority w:val="2"/>
    <w:qFormat/>
    <w:rsid w:val="00AB6715"/>
    <w:pPr>
      <w:numPr>
        <w:numId w:val="19"/>
      </w:numPr>
      <w:spacing w:before="240"/>
      <w:contextualSpacing w:val="0"/>
      <w:outlineLvl w:val="0"/>
    </w:pPr>
    <w:rPr>
      <w:b/>
    </w:rPr>
  </w:style>
  <w:style w:type="paragraph" w:styleId="Heading2">
    <w:name w:val="heading 2"/>
    <w:basedOn w:val="Heading1"/>
    <w:next w:val="Normal"/>
    <w:link w:val="Heading2Char"/>
    <w:uiPriority w:val="2"/>
    <w:qFormat/>
    <w:rsid w:val="00AB6715"/>
    <w:pPr>
      <w:numPr>
        <w:ilvl w:val="1"/>
      </w:numPr>
      <w:spacing w:after="200"/>
      <w:outlineLvl w:val="1"/>
    </w:pPr>
  </w:style>
  <w:style w:type="paragraph" w:styleId="Heading3">
    <w:name w:val="heading 3"/>
    <w:basedOn w:val="Normal"/>
    <w:next w:val="Normal"/>
    <w:link w:val="Heading3Char"/>
    <w:uiPriority w:val="2"/>
    <w:qFormat/>
    <w:rsid w:val="00AB6715"/>
    <w:pPr>
      <w:keepNext/>
      <w:keepLines/>
      <w:numPr>
        <w:ilvl w:val="2"/>
        <w:numId w:val="19"/>
      </w:numPr>
      <w:spacing w:before="40" w:after="120"/>
      <w:outlineLvl w:val="2"/>
    </w:pPr>
    <w:rPr>
      <w:rFonts w:eastAsiaTheme="majorEastAsia" w:cstheme="majorBidi"/>
      <w:b/>
      <w:szCs w:val="24"/>
    </w:rPr>
  </w:style>
  <w:style w:type="paragraph" w:styleId="Heading4">
    <w:name w:val="heading 4"/>
    <w:basedOn w:val="Heading3"/>
    <w:next w:val="Normal"/>
    <w:link w:val="Heading4Char"/>
    <w:uiPriority w:val="2"/>
    <w:qFormat/>
    <w:rsid w:val="00AB6715"/>
    <w:pPr>
      <w:numPr>
        <w:ilvl w:val="3"/>
      </w:numPr>
      <w:outlineLvl w:val="3"/>
    </w:pPr>
    <w:rPr>
      <w:iCs/>
    </w:rPr>
  </w:style>
  <w:style w:type="paragraph" w:styleId="Heading5">
    <w:name w:val="heading 5"/>
    <w:basedOn w:val="Heading4"/>
    <w:next w:val="Normal"/>
    <w:link w:val="Heading5Char"/>
    <w:uiPriority w:val="2"/>
    <w:qFormat/>
    <w:rsid w:val="00AB6715"/>
    <w:pPr>
      <w:numPr>
        <w:ilvl w:val="4"/>
      </w:numPr>
      <w:outlineLvl w:val="4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2"/>
    <w:rsid w:val="00AB6715"/>
    <w:rPr>
      <w:rFonts w:ascii="Times New Roman" w:eastAsia="Cambria" w:hAnsi="Times New Roman" w:cs="Times New Roman"/>
      <w:b/>
      <w:sz w:val="24"/>
      <w:szCs w:val="24"/>
    </w:rPr>
  </w:style>
  <w:style w:type="character" w:customStyle="1" w:styleId="Heading2Char">
    <w:name w:val="Heading 2 Char"/>
    <w:basedOn w:val="DefaultParagraphFont"/>
    <w:link w:val="Heading2"/>
    <w:uiPriority w:val="2"/>
    <w:rsid w:val="00AB6715"/>
    <w:rPr>
      <w:rFonts w:ascii="Times New Roman" w:eastAsia="Cambria" w:hAnsi="Times New Roman" w:cs="Times New Roman"/>
      <w:b/>
      <w:sz w:val="24"/>
      <w:szCs w:val="24"/>
    </w:rPr>
  </w:style>
  <w:style w:type="paragraph" w:styleId="Subtitle">
    <w:name w:val="Subtitle"/>
    <w:basedOn w:val="Normal"/>
    <w:next w:val="Normal"/>
    <w:link w:val="SubtitleChar"/>
    <w:uiPriority w:val="99"/>
    <w:unhideWhenUsed/>
    <w:qFormat/>
    <w:rsid w:val="00AB6715"/>
    <w:pPr>
      <w:spacing w:before="240"/>
    </w:pPr>
    <w:rPr>
      <w:rFonts w:cs="Times New Roman"/>
      <w:b/>
      <w:szCs w:val="24"/>
    </w:rPr>
  </w:style>
  <w:style w:type="character" w:customStyle="1" w:styleId="SubtitleChar">
    <w:name w:val="Subtitle Char"/>
    <w:basedOn w:val="DefaultParagraphFont"/>
    <w:link w:val="Subtitle"/>
    <w:uiPriority w:val="99"/>
    <w:rsid w:val="00AB6715"/>
    <w:rPr>
      <w:rFonts w:ascii="Times New Roman" w:hAnsi="Times New Roman" w:cs="Times New Roman"/>
      <w:b/>
      <w:sz w:val="24"/>
      <w:szCs w:val="24"/>
    </w:rPr>
  </w:style>
  <w:style w:type="paragraph" w:customStyle="1" w:styleId="AuthorList">
    <w:name w:val="Author List"/>
    <w:aliases w:val="Keywords,Abstract"/>
    <w:basedOn w:val="Subtitle"/>
    <w:next w:val="Normal"/>
    <w:uiPriority w:val="1"/>
    <w:qFormat/>
    <w:rsid w:val="00AB6715"/>
  </w:style>
  <w:style w:type="paragraph" w:styleId="BalloonText">
    <w:name w:val="Balloon Text"/>
    <w:basedOn w:val="Normal"/>
    <w:link w:val="BalloonTextChar"/>
    <w:uiPriority w:val="99"/>
    <w:semiHidden/>
    <w:unhideWhenUsed/>
    <w:rsid w:val="00AB6715"/>
    <w:pPr>
      <w:spacing w:after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B6715"/>
    <w:rPr>
      <w:rFonts w:ascii="Tahoma" w:hAnsi="Tahoma" w:cs="Tahoma"/>
      <w:sz w:val="16"/>
      <w:szCs w:val="16"/>
    </w:rPr>
  </w:style>
  <w:style w:type="character" w:styleId="BookTitle">
    <w:name w:val="Book Title"/>
    <w:basedOn w:val="DefaultParagraphFont"/>
    <w:uiPriority w:val="33"/>
    <w:qFormat/>
    <w:rsid w:val="00AB6715"/>
    <w:rPr>
      <w:rFonts w:ascii="Times New Roman" w:hAnsi="Times New Roman"/>
      <w:b/>
      <w:bCs/>
      <w:i/>
      <w:iCs/>
      <w:spacing w:val="5"/>
    </w:rPr>
  </w:style>
  <w:style w:type="paragraph" w:styleId="Caption">
    <w:name w:val="caption"/>
    <w:basedOn w:val="Normal"/>
    <w:next w:val="NoSpacing"/>
    <w:uiPriority w:val="35"/>
    <w:unhideWhenUsed/>
    <w:qFormat/>
    <w:rsid w:val="00AB6715"/>
    <w:pPr>
      <w:keepNext/>
    </w:pPr>
    <w:rPr>
      <w:rFonts w:cs="Times New Roman"/>
      <w:b/>
      <w:bCs/>
      <w:szCs w:val="24"/>
    </w:rPr>
  </w:style>
  <w:style w:type="paragraph" w:styleId="NoSpacing">
    <w:name w:val="No Spacing"/>
    <w:uiPriority w:val="99"/>
    <w:unhideWhenUsed/>
    <w:qFormat/>
    <w:rsid w:val="00AB6715"/>
    <w:pPr>
      <w:spacing w:after="0" w:line="240" w:lineRule="auto"/>
    </w:pPr>
    <w:rPr>
      <w:rFonts w:ascii="Times New Roman" w:hAnsi="Times New Roman"/>
      <w:sz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AB671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B6715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B6715"/>
    <w:rPr>
      <w:rFonts w:ascii="Times New Roman" w:hAnsi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B671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B6715"/>
    <w:rPr>
      <w:rFonts w:ascii="Times New Roman" w:hAnsi="Times New Roman"/>
      <w:b/>
      <w:bCs/>
      <w:sz w:val="20"/>
      <w:szCs w:val="20"/>
    </w:rPr>
  </w:style>
  <w:style w:type="character" w:styleId="Emphasis">
    <w:name w:val="Emphasis"/>
    <w:basedOn w:val="DefaultParagraphFont"/>
    <w:uiPriority w:val="20"/>
    <w:qFormat/>
    <w:rsid w:val="00AB6715"/>
    <w:rPr>
      <w:rFonts w:ascii="Times New Roman" w:hAnsi="Times New Roman"/>
      <w:i/>
      <w:iCs/>
    </w:rPr>
  </w:style>
  <w:style w:type="character" w:styleId="EndnoteReference">
    <w:name w:val="endnote reference"/>
    <w:basedOn w:val="DefaultParagraphFont"/>
    <w:uiPriority w:val="99"/>
    <w:semiHidden/>
    <w:unhideWhenUsed/>
    <w:rsid w:val="00AB6715"/>
    <w:rPr>
      <w:vertAlign w:val="superscript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AB6715"/>
    <w:pPr>
      <w:spacing w:after="0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AB6715"/>
    <w:rPr>
      <w:rFonts w:ascii="Times New Roman" w:hAnsi="Times New Roman"/>
      <w:sz w:val="20"/>
      <w:szCs w:val="20"/>
    </w:rPr>
  </w:style>
  <w:style w:type="character" w:styleId="FollowedHyperlink">
    <w:name w:val="FollowedHyperlink"/>
    <w:basedOn w:val="DefaultParagraphFont"/>
    <w:uiPriority w:val="99"/>
    <w:semiHidden/>
    <w:unhideWhenUsed/>
    <w:rsid w:val="00AB6715"/>
    <w:rPr>
      <w:color w:val="800080" w:themeColor="followedHyperlink"/>
      <w:u w:val="single"/>
    </w:rPr>
  </w:style>
  <w:style w:type="paragraph" w:styleId="Footer">
    <w:name w:val="footer"/>
    <w:basedOn w:val="Normal"/>
    <w:link w:val="FooterChar"/>
    <w:uiPriority w:val="99"/>
    <w:unhideWhenUsed/>
    <w:rsid w:val="00AB6715"/>
    <w:pPr>
      <w:tabs>
        <w:tab w:val="center" w:pos="4844"/>
        <w:tab w:val="right" w:pos="9689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AB6715"/>
    <w:rPr>
      <w:rFonts w:ascii="Times New Roman" w:hAnsi="Times New Roman"/>
      <w:sz w:val="24"/>
    </w:rPr>
  </w:style>
  <w:style w:type="character" w:styleId="FootnoteReference">
    <w:name w:val="footnote reference"/>
    <w:basedOn w:val="DefaultParagraphFont"/>
    <w:uiPriority w:val="99"/>
    <w:semiHidden/>
    <w:unhideWhenUsed/>
    <w:rsid w:val="00AB6715"/>
    <w:rPr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AB6715"/>
    <w:pPr>
      <w:spacing w:after="0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AB6715"/>
    <w:rPr>
      <w:rFonts w:ascii="Times New Roman" w:hAnsi="Times New Roman"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AB6715"/>
    <w:pPr>
      <w:tabs>
        <w:tab w:val="center" w:pos="4844"/>
        <w:tab w:val="right" w:pos="9689"/>
      </w:tabs>
    </w:pPr>
    <w:rPr>
      <w:b/>
    </w:rPr>
  </w:style>
  <w:style w:type="character" w:customStyle="1" w:styleId="HeaderChar">
    <w:name w:val="Header Char"/>
    <w:basedOn w:val="DefaultParagraphFont"/>
    <w:link w:val="Header"/>
    <w:uiPriority w:val="99"/>
    <w:rsid w:val="00AB6715"/>
    <w:rPr>
      <w:rFonts w:ascii="Times New Roman" w:hAnsi="Times New Roman"/>
      <w:b/>
      <w:sz w:val="24"/>
    </w:rPr>
  </w:style>
  <w:style w:type="paragraph" w:styleId="ListParagraph">
    <w:name w:val="List Paragraph"/>
    <w:basedOn w:val="Normal"/>
    <w:uiPriority w:val="3"/>
    <w:qFormat/>
    <w:rsid w:val="00AB6715"/>
    <w:pPr>
      <w:numPr>
        <w:numId w:val="13"/>
      </w:numPr>
      <w:contextualSpacing/>
    </w:pPr>
    <w:rPr>
      <w:rFonts w:eastAsia="Cambria" w:cs="Times New Roman"/>
      <w:szCs w:val="24"/>
    </w:rPr>
  </w:style>
  <w:style w:type="numbering" w:customStyle="1" w:styleId="Headings">
    <w:name w:val="Headings"/>
    <w:uiPriority w:val="99"/>
    <w:rsid w:val="00AB6715"/>
    <w:pPr>
      <w:numPr>
        <w:numId w:val="14"/>
      </w:numPr>
    </w:pPr>
  </w:style>
  <w:style w:type="character" w:styleId="Hyperlink">
    <w:name w:val="Hyperlink"/>
    <w:basedOn w:val="DefaultParagraphFont"/>
    <w:uiPriority w:val="99"/>
    <w:unhideWhenUsed/>
    <w:rsid w:val="00AB6715"/>
    <w:rPr>
      <w:color w:val="0000FF"/>
      <w:u w:val="single"/>
    </w:rPr>
  </w:style>
  <w:style w:type="character" w:styleId="IntenseEmphasis">
    <w:name w:val="Intense Emphasis"/>
    <w:basedOn w:val="DefaultParagraphFont"/>
    <w:uiPriority w:val="21"/>
    <w:unhideWhenUsed/>
    <w:rsid w:val="00AB6715"/>
    <w:rPr>
      <w:rFonts w:ascii="Times New Roman" w:hAnsi="Times New Roman"/>
      <w:i/>
      <w:iCs/>
      <w:color w:val="auto"/>
    </w:rPr>
  </w:style>
  <w:style w:type="character" w:styleId="IntenseReference">
    <w:name w:val="Intense Reference"/>
    <w:basedOn w:val="DefaultParagraphFont"/>
    <w:uiPriority w:val="32"/>
    <w:qFormat/>
    <w:rsid w:val="00AB6715"/>
    <w:rPr>
      <w:b/>
      <w:bCs/>
      <w:smallCaps/>
      <w:color w:val="auto"/>
      <w:spacing w:val="5"/>
    </w:rPr>
  </w:style>
  <w:style w:type="character" w:styleId="LineNumber">
    <w:name w:val="line number"/>
    <w:basedOn w:val="DefaultParagraphFont"/>
    <w:uiPriority w:val="99"/>
    <w:semiHidden/>
    <w:unhideWhenUsed/>
    <w:rsid w:val="00AB6715"/>
  </w:style>
  <w:style w:type="character" w:customStyle="1" w:styleId="Heading3Char">
    <w:name w:val="Heading 3 Char"/>
    <w:basedOn w:val="DefaultParagraphFont"/>
    <w:link w:val="Heading3"/>
    <w:uiPriority w:val="2"/>
    <w:rsid w:val="00AB6715"/>
    <w:rPr>
      <w:rFonts w:ascii="Times New Roman" w:eastAsiaTheme="majorEastAsia" w:hAnsi="Times New Roman" w:cstheme="majorBidi"/>
      <w:b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2"/>
    <w:rsid w:val="00AB6715"/>
    <w:rPr>
      <w:rFonts w:ascii="Times New Roman" w:eastAsiaTheme="majorEastAsia" w:hAnsi="Times New Roman" w:cstheme="majorBidi"/>
      <w:b/>
      <w:iCs/>
      <w:sz w:val="24"/>
      <w:szCs w:val="24"/>
    </w:rPr>
  </w:style>
  <w:style w:type="character" w:customStyle="1" w:styleId="Heading5Char">
    <w:name w:val="Heading 5 Char"/>
    <w:basedOn w:val="DefaultParagraphFont"/>
    <w:link w:val="Heading5"/>
    <w:uiPriority w:val="2"/>
    <w:rsid w:val="00AB6715"/>
    <w:rPr>
      <w:rFonts w:ascii="Times New Roman" w:eastAsiaTheme="majorEastAsia" w:hAnsi="Times New Roman" w:cstheme="majorBidi"/>
      <w:b/>
      <w:iCs/>
      <w:sz w:val="24"/>
      <w:szCs w:val="24"/>
    </w:rPr>
  </w:style>
  <w:style w:type="paragraph" w:styleId="NormalWeb">
    <w:name w:val="Normal (Web)"/>
    <w:basedOn w:val="Normal"/>
    <w:uiPriority w:val="99"/>
    <w:unhideWhenUsed/>
    <w:rsid w:val="00AB6715"/>
    <w:pPr>
      <w:spacing w:before="100" w:beforeAutospacing="1" w:after="100" w:afterAutospacing="1"/>
    </w:pPr>
    <w:rPr>
      <w:rFonts w:eastAsia="Times New Roman" w:cs="Times New Roman"/>
      <w:szCs w:val="24"/>
    </w:rPr>
  </w:style>
  <w:style w:type="paragraph" w:styleId="Quote">
    <w:name w:val="Quote"/>
    <w:basedOn w:val="Normal"/>
    <w:next w:val="Normal"/>
    <w:link w:val="QuoteChar"/>
    <w:uiPriority w:val="29"/>
    <w:qFormat/>
    <w:rsid w:val="00AB6715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AB6715"/>
    <w:rPr>
      <w:rFonts w:ascii="Times New Roman" w:hAnsi="Times New Roman"/>
      <w:i/>
      <w:iCs/>
      <w:color w:val="404040" w:themeColor="text1" w:themeTint="BF"/>
      <w:sz w:val="24"/>
    </w:rPr>
  </w:style>
  <w:style w:type="character" w:styleId="Strong">
    <w:name w:val="Strong"/>
    <w:basedOn w:val="DefaultParagraphFont"/>
    <w:uiPriority w:val="22"/>
    <w:qFormat/>
    <w:rsid w:val="00AB6715"/>
    <w:rPr>
      <w:rFonts w:ascii="Times New Roman" w:hAnsi="Times New Roman"/>
      <w:b/>
      <w:bCs/>
    </w:rPr>
  </w:style>
  <w:style w:type="character" w:styleId="SubtleEmphasis">
    <w:name w:val="Subtle Emphasis"/>
    <w:basedOn w:val="DefaultParagraphFont"/>
    <w:uiPriority w:val="19"/>
    <w:qFormat/>
    <w:rsid w:val="00AB6715"/>
    <w:rPr>
      <w:rFonts w:ascii="Times New Roman" w:hAnsi="Times New Roman"/>
      <w:i/>
      <w:iCs/>
      <w:color w:val="404040" w:themeColor="text1" w:themeTint="BF"/>
    </w:rPr>
  </w:style>
  <w:style w:type="table" w:styleId="TableGrid">
    <w:name w:val="Table Grid"/>
    <w:basedOn w:val="TableNormal"/>
    <w:uiPriority w:val="59"/>
    <w:rsid w:val="00AB6715"/>
    <w:pPr>
      <w:spacing w:after="0" w:line="240" w:lineRule="auto"/>
    </w:pPr>
    <w:rPr>
      <w:rFonts w:asciiTheme="majorHAnsi" w:hAnsiTheme="majorHAns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itle">
    <w:name w:val="Title"/>
    <w:basedOn w:val="Normal"/>
    <w:next w:val="Normal"/>
    <w:link w:val="TitleChar"/>
    <w:qFormat/>
    <w:rsid w:val="00AB6715"/>
    <w:pPr>
      <w:suppressLineNumbers/>
      <w:spacing w:before="240" w:after="360"/>
      <w:jc w:val="center"/>
    </w:pPr>
    <w:rPr>
      <w:rFonts w:cs="Times New Roman"/>
      <w:b/>
      <w:sz w:val="32"/>
      <w:szCs w:val="32"/>
    </w:rPr>
  </w:style>
  <w:style w:type="character" w:customStyle="1" w:styleId="TitleChar">
    <w:name w:val="Title Char"/>
    <w:basedOn w:val="DefaultParagraphFont"/>
    <w:link w:val="Title"/>
    <w:rsid w:val="00AB6715"/>
    <w:rPr>
      <w:rFonts w:ascii="Times New Roman" w:hAnsi="Times New Roman" w:cs="Times New Roman"/>
      <w:b/>
      <w:sz w:val="32"/>
      <w:szCs w:val="32"/>
    </w:rPr>
  </w:style>
  <w:style w:type="paragraph" w:customStyle="1" w:styleId="SupplementaryMaterial">
    <w:name w:val="Supplementary Material"/>
    <w:basedOn w:val="Title"/>
    <w:next w:val="Title"/>
    <w:qFormat/>
    <w:rsid w:val="0001436A"/>
    <w:pPr>
      <w:spacing w:after="120"/>
    </w:pPr>
    <w:rPr>
      <w:i/>
    </w:rPr>
  </w:style>
  <w:style w:type="character" w:styleId="UnresolvedMention">
    <w:name w:val="Unresolved Mention"/>
    <w:basedOn w:val="DefaultParagraphFont"/>
    <w:uiPriority w:val="99"/>
    <w:semiHidden/>
    <w:unhideWhenUsed/>
    <w:rsid w:val="00D97350"/>
    <w:rPr>
      <w:color w:val="808080"/>
      <w:shd w:val="clear" w:color="auto" w:fill="E6E6E6"/>
    </w:rPr>
  </w:style>
  <w:style w:type="character" w:customStyle="1" w:styleId="reference-text">
    <w:name w:val="reference-text"/>
    <w:rsid w:val="00D97350"/>
    <w:rPr>
      <w:lang w:val="en-US" w:eastAsia="de-DE"/>
    </w:rPr>
  </w:style>
  <w:style w:type="table" w:customStyle="1" w:styleId="TableGrid2">
    <w:name w:val="Table Grid2"/>
    <w:basedOn w:val="TableNormal"/>
    <w:next w:val="TableGrid"/>
    <w:uiPriority w:val="59"/>
    <w:rsid w:val="00D97350"/>
    <w:pPr>
      <w:spacing w:after="0" w:line="240" w:lineRule="auto"/>
    </w:pPr>
    <w:rPr>
      <w:rFonts w:ascii="Cambria" w:eastAsia="Times New Roman" w:hAnsi="Cambria" w:cs="Times New Roman"/>
      <w:sz w:val="24"/>
      <w:szCs w:val="24"/>
      <w:lang w:val="de-AT" w:eastAsia="de-AT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left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27366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912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689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header" Target="header4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footer" Target="footer4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CHICAGO.XSL" StyleName="Chicago"/>
</file>

<file path=customXml/itemProps1.xml><?xml version="1.0" encoding="utf-8"?>
<ds:datastoreItem xmlns:ds="http://schemas.openxmlformats.org/officeDocument/2006/customXml" ds:itemID="{F0384930-5D04-4C04-B648-E2FA1B5CB5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244</Words>
  <Characters>1391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Roman Prem</dc:creator>
  <cp:lastModifiedBy>Sidra Amiri</cp:lastModifiedBy>
  <cp:revision>2</cp:revision>
  <cp:lastPrinted>2013-10-03T12:51:00Z</cp:lastPrinted>
  <dcterms:created xsi:type="dcterms:W3CDTF">2018-06-20T08:35:00Z</dcterms:created>
  <dcterms:modified xsi:type="dcterms:W3CDTF">2018-06-20T08:35:00Z</dcterms:modified>
</cp:coreProperties>
</file>