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CE8C" w14:textId="77777777" w:rsidR="00EC21CC" w:rsidRDefault="00EC21CC" w:rsidP="00EC21CC">
      <w:pPr>
        <w:rPr>
          <w:rFonts w:ascii="Arial" w:hAnsi="Arial" w:cs="Arial"/>
          <w:b/>
        </w:rPr>
      </w:pPr>
      <w:r>
        <w:rPr>
          <w:rFonts w:ascii="Arial" w:hAnsi="Arial" w:cs="Arial"/>
          <w:b/>
        </w:rPr>
        <w:t xml:space="preserve">APPENDIX A – Additional analysis </w:t>
      </w:r>
    </w:p>
    <w:p w14:paraId="75FDA7FF" w14:textId="77777777" w:rsidR="00EC21CC" w:rsidRDefault="00EC21CC" w:rsidP="00EC21CC">
      <w:pPr>
        <w:spacing w:line="360" w:lineRule="auto"/>
        <w:ind w:firstLine="284"/>
        <w:jc w:val="both"/>
        <w:rPr>
          <w:rFonts w:ascii="Arial" w:hAnsi="Arial" w:cs="Arial"/>
        </w:rPr>
      </w:pPr>
    </w:p>
    <w:p w14:paraId="1F22EB5B" w14:textId="77777777" w:rsidR="00EC21CC" w:rsidRDefault="00EC21CC" w:rsidP="00EC21CC">
      <w:pPr>
        <w:spacing w:line="360" w:lineRule="auto"/>
        <w:ind w:firstLine="284"/>
        <w:jc w:val="both"/>
        <w:rPr>
          <w:rFonts w:ascii="Arial" w:eastAsiaTheme="minorEastAsia" w:hAnsi="Arial" w:cs="Arial"/>
        </w:rPr>
      </w:pPr>
      <w:r>
        <w:rPr>
          <w:rFonts w:ascii="Arial" w:hAnsi="Arial" w:cs="Arial"/>
        </w:rPr>
        <w:t xml:space="preserve">The following analyses aimed to further explore the performance of children in the non-symbolic approximate calculation task and the direction of the operational bias (for a similar analysis see </w:t>
      </w:r>
      <w:proofErr w:type="spellStart"/>
      <w:r>
        <w:rPr>
          <w:rFonts w:ascii="Arial" w:hAnsi="Arial" w:cs="Arial"/>
        </w:rPr>
        <w:t>Mioni</w:t>
      </w:r>
      <w:proofErr w:type="spellEnd"/>
      <w:r>
        <w:rPr>
          <w:rFonts w:ascii="Arial" w:hAnsi="Arial" w:cs="Arial"/>
        </w:rPr>
        <w:t xml:space="preserve"> et al., 2014; see also Brown, 1985, 1997; </w:t>
      </w:r>
      <w:proofErr w:type="spellStart"/>
      <w:r>
        <w:rPr>
          <w:rFonts w:ascii="Arial" w:hAnsi="Arial" w:cs="Arial"/>
        </w:rPr>
        <w:t>Glicksohn</w:t>
      </w:r>
      <w:proofErr w:type="spellEnd"/>
      <w:r>
        <w:rPr>
          <w:rFonts w:ascii="Arial" w:hAnsi="Arial" w:cs="Arial"/>
        </w:rPr>
        <w:t xml:space="preserve"> &amp; </w:t>
      </w:r>
      <w:proofErr w:type="spellStart"/>
      <w:r>
        <w:rPr>
          <w:rFonts w:ascii="Arial" w:hAnsi="Arial" w:cs="Arial"/>
        </w:rPr>
        <w:t>Hadad</w:t>
      </w:r>
      <w:proofErr w:type="spellEnd"/>
      <w:r>
        <w:rPr>
          <w:rFonts w:ascii="Arial" w:hAnsi="Arial" w:cs="Arial"/>
        </w:rPr>
        <w:t xml:space="preserve">, 2012). Performance was measured with the absolute error (AE), calculated as the absolute value of the difference between the mean chosen response (CR) and the correct outcome (CO), divided by the correct outcome: AE = |CR – CO| / CO </w:t>
      </w:r>
      <w:r>
        <w:rPr>
          <w:rFonts w:ascii="Arial" w:eastAsiaTheme="minorEastAsia" w:hAnsi="Arial" w:cs="Arial"/>
        </w:rPr>
        <w:t xml:space="preserve">(perfect performance: AE = 0; the greater the AE, the lower the performance). The direction of the operational bias was measured with ratio (R), calculated by dividing the mean chosen response by the correct outcome: R = CR/CO (perfect performance: R = 1; overestimation: R &gt; 1; underestimation: R &lt; 1). In the post-hoc analyses all </w:t>
      </w:r>
      <w:r>
        <w:rPr>
          <w:rFonts w:ascii="Arial" w:eastAsiaTheme="minorEastAsia" w:hAnsi="Arial" w:cs="Arial"/>
          <w:i/>
        </w:rPr>
        <w:t>p</w:t>
      </w:r>
      <w:r>
        <w:rPr>
          <w:rFonts w:ascii="Arial" w:eastAsiaTheme="minorEastAsia" w:hAnsi="Arial" w:cs="Arial"/>
        </w:rPr>
        <w:t>-values have been corrected with Holm’s method (Holm, 1979). Both absolute error and ratio were analysed with a repeated-measure ANOVA with operation (i.e., addition vs. subtraction) as within-subject factors and age (i.e., 8 to 12 years old) as between-subject factor.</w:t>
      </w:r>
    </w:p>
    <w:p w14:paraId="19ABD681" w14:textId="77777777" w:rsidR="00EC21CC" w:rsidRDefault="00EC21CC" w:rsidP="00EC21CC">
      <w:pPr>
        <w:spacing w:line="360" w:lineRule="auto"/>
        <w:ind w:firstLine="284"/>
        <w:jc w:val="both"/>
        <w:rPr>
          <w:rFonts w:ascii="Arial" w:eastAsiaTheme="minorEastAsia" w:hAnsi="Arial" w:cs="Arial"/>
        </w:rPr>
      </w:pPr>
    </w:p>
    <w:p w14:paraId="7050E189" w14:textId="4C1D42C6" w:rsidR="00EC21CC" w:rsidRDefault="00EC21CC" w:rsidP="00EC21CC">
      <w:pPr>
        <w:spacing w:line="360" w:lineRule="auto"/>
        <w:jc w:val="both"/>
        <w:rPr>
          <w:rFonts w:ascii="Arial" w:eastAsiaTheme="minorEastAsia" w:hAnsi="Arial" w:cs="Arial"/>
        </w:rPr>
      </w:pPr>
      <w:r>
        <w:rPr>
          <w:rFonts w:ascii="Arial" w:eastAsiaTheme="minorEastAsia" w:hAnsi="Arial" w:cs="Arial"/>
          <w:b/>
        </w:rPr>
        <w:t>Absolute error</w:t>
      </w:r>
      <w:r>
        <w:rPr>
          <w:rFonts w:ascii="Arial" w:eastAsiaTheme="minorEastAsia" w:hAnsi="Arial" w:cs="Arial"/>
        </w:rPr>
        <w:t>. Only the main effect of operation was significant [</w:t>
      </w:r>
      <w:proofErr w:type="gramStart"/>
      <w:r>
        <w:rPr>
          <w:rFonts w:ascii="Arial" w:eastAsiaTheme="minorEastAsia" w:hAnsi="Arial" w:cs="Arial"/>
          <w:i/>
        </w:rPr>
        <w:t>F</w:t>
      </w:r>
      <w:r>
        <w:rPr>
          <w:rFonts w:ascii="Arial" w:eastAsiaTheme="minorEastAsia" w:hAnsi="Arial" w:cs="Arial"/>
        </w:rPr>
        <w:t>(</w:t>
      </w:r>
      <w:proofErr w:type="gramEnd"/>
      <w:r>
        <w:rPr>
          <w:rFonts w:ascii="Arial" w:eastAsiaTheme="minorEastAsia" w:hAnsi="Arial" w:cs="Arial"/>
        </w:rPr>
        <w:t xml:space="preserve">1,157) = 97.10, </w:t>
      </w:r>
      <w:r>
        <w:rPr>
          <w:rFonts w:ascii="Arial" w:eastAsiaTheme="minorEastAsia" w:hAnsi="Arial" w:cs="Arial"/>
          <w:i/>
        </w:rPr>
        <w:t>p</w:t>
      </w:r>
      <w:r>
        <w:rPr>
          <w:rFonts w:ascii="Arial" w:eastAsiaTheme="minorEastAsia" w:hAnsi="Arial" w:cs="Arial"/>
        </w:rPr>
        <w:t xml:space="preserve"> &lt; </w:t>
      </w:r>
      <w:r w:rsidR="008D7660">
        <w:rPr>
          <w:rFonts w:ascii="Arial" w:eastAsiaTheme="minorEastAsia" w:hAnsi="Arial" w:cs="Arial"/>
        </w:rPr>
        <w:t>0</w:t>
      </w:r>
      <w:r>
        <w:rPr>
          <w:rFonts w:ascii="Arial" w:eastAsiaTheme="minorEastAsia" w:hAnsi="Arial" w:cs="Arial"/>
        </w:rPr>
        <w:t>.001, generalised eta</w:t>
      </w:r>
      <w:r>
        <w:rPr>
          <w:rFonts w:ascii="Arial" w:eastAsiaTheme="minorEastAsia" w:hAnsi="Arial" w:cs="Arial"/>
          <w:vertAlign w:val="superscript"/>
        </w:rPr>
        <w:t>2</w:t>
      </w:r>
      <w:r>
        <w:rPr>
          <w:rFonts w:ascii="Arial" w:eastAsiaTheme="minorEastAsia" w:hAnsi="Arial" w:cs="Arial"/>
        </w:rPr>
        <w:t xml:space="preserve"> = 0.22]. The AE was significantly lower for addition (AE = 0.17, SD = 0.07) compared to subtraction (AE = 0.24, SD = 0.08). This result confirms that children found subtraction problems more difficult to solve compared to addition problems.</w:t>
      </w:r>
    </w:p>
    <w:p w14:paraId="69E93A54" w14:textId="77777777" w:rsidR="00EC21CC" w:rsidRDefault="00EC21CC" w:rsidP="00EC21CC">
      <w:pPr>
        <w:spacing w:line="360" w:lineRule="auto"/>
        <w:ind w:firstLine="284"/>
        <w:jc w:val="both"/>
        <w:rPr>
          <w:rFonts w:ascii="Arial" w:eastAsiaTheme="minorEastAsia" w:hAnsi="Arial" w:cs="Arial"/>
        </w:rPr>
      </w:pPr>
    </w:p>
    <w:p w14:paraId="336FA892" w14:textId="637800F6" w:rsidR="00EC21CC" w:rsidRDefault="00EC21CC" w:rsidP="00EC21CC">
      <w:pPr>
        <w:spacing w:line="360" w:lineRule="auto"/>
        <w:jc w:val="both"/>
        <w:rPr>
          <w:rFonts w:ascii="Arial" w:eastAsiaTheme="minorEastAsia" w:hAnsi="Arial" w:cs="Arial"/>
        </w:rPr>
      </w:pPr>
      <w:r>
        <w:rPr>
          <w:rFonts w:ascii="Arial" w:eastAsiaTheme="minorEastAsia" w:hAnsi="Arial" w:cs="Arial"/>
          <w:b/>
        </w:rPr>
        <w:t>Ratio</w:t>
      </w:r>
      <w:r>
        <w:rPr>
          <w:rFonts w:ascii="Arial" w:eastAsiaTheme="minorEastAsia" w:hAnsi="Arial" w:cs="Arial"/>
        </w:rPr>
        <w:t>. The main effect of operation was significant [</w:t>
      </w:r>
      <w:r>
        <w:rPr>
          <w:rFonts w:ascii="Arial" w:eastAsiaTheme="minorEastAsia" w:hAnsi="Arial" w:cs="Arial"/>
          <w:i/>
        </w:rPr>
        <w:t>F</w:t>
      </w:r>
      <w:r>
        <w:rPr>
          <w:rFonts w:ascii="Arial" w:eastAsiaTheme="minorEastAsia" w:hAnsi="Arial" w:cs="Arial"/>
        </w:rPr>
        <w:t xml:space="preserve">(1,157) = 34.77, </w:t>
      </w:r>
      <w:r>
        <w:rPr>
          <w:rFonts w:ascii="Arial" w:eastAsiaTheme="minorEastAsia" w:hAnsi="Arial" w:cs="Arial"/>
          <w:i/>
        </w:rPr>
        <w:t>p</w:t>
      </w:r>
      <w:r>
        <w:rPr>
          <w:rFonts w:ascii="Arial" w:eastAsiaTheme="minorEastAsia" w:hAnsi="Arial" w:cs="Arial"/>
        </w:rPr>
        <w:t xml:space="preserve"> &lt; </w:t>
      </w:r>
      <w:r w:rsidR="008D7660">
        <w:rPr>
          <w:rFonts w:ascii="Arial" w:eastAsiaTheme="minorEastAsia" w:hAnsi="Arial" w:cs="Arial"/>
        </w:rPr>
        <w:t>0</w:t>
      </w:r>
      <w:r>
        <w:rPr>
          <w:rFonts w:ascii="Arial" w:eastAsiaTheme="minorEastAsia" w:hAnsi="Arial" w:cs="Arial"/>
        </w:rPr>
        <w:t>.001, generalised eta</w:t>
      </w:r>
      <w:r>
        <w:rPr>
          <w:rFonts w:ascii="Arial" w:eastAsiaTheme="minorEastAsia" w:hAnsi="Arial" w:cs="Arial"/>
          <w:vertAlign w:val="superscript"/>
        </w:rPr>
        <w:t>2</w:t>
      </w:r>
      <w:r>
        <w:rPr>
          <w:rFonts w:ascii="Arial" w:eastAsiaTheme="minorEastAsia" w:hAnsi="Arial" w:cs="Arial"/>
        </w:rPr>
        <w:t xml:space="preserve"> = 0.10]. This analysis confirms that addition (R = 1.06, SD = 0.13) was overestimated compared to subtraction (R = 0.96, SD = 0.17). The operation X age interaction was also significant [</w:t>
      </w:r>
      <w:r>
        <w:rPr>
          <w:rFonts w:ascii="Arial" w:eastAsiaTheme="minorEastAsia" w:hAnsi="Arial" w:cs="Arial"/>
          <w:i/>
        </w:rPr>
        <w:t>F</w:t>
      </w:r>
      <w:r>
        <w:rPr>
          <w:rFonts w:ascii="Arial" w:eastAsiaTheme="minorEastAsia" w:hAnsi="Arial" w:cs="Arial"/>
        </w:rPr>
        <w:t xml:space="preserve">(4,157) = 5.26, </w:t>
      </w:r>
      <w:r>
        <w:rPr>
          <w:rFonts w:ascii="Arial" w:eastAsiaTheme="minorEastAsia" w:hAnsi="Arial" w:cs="Arial"/>
          <w:i/>
        </w:rPr>
        <w:t>p</w:t>
      </w:r>
      <w:r>
        <w:rPr>
          <w:rFonts w:ascii="Arial" w:eastAsiaTheme="minorEastAsia" w:hAnsi="Arial" w:cs="Arial"/>
        </w:rPr>
        <w:t xml:space="preserve"> &lt; </w:t>
      </w:r>
      <w:r w:rsidR="008D7660">
        <w:rPr>
          <w:rFonts w:ascii="Arial" w:eastAsiaTheme="minorEastAsia" w:hAnsi="Arial" w:cs="Arial"/>
        </w:rPr>
        <w:t>0</w:t>
      </w:r>
      <w:r>
        <w:rPr>
          <w:rFonts w:ascii="Arial" w:eastAsiaTheme="minorEastAsia" w:hAnsi="Arial" w:cs="Arial"/>
        </w:rPr>
        <w:t>.001, generalised eta</w:t>
      </w:r>
      <w:r>
        <w:rPr>
          <w:rFonts w:ascii="Arial" w:eastAsiaTheme="minorEastAsia" w:hAnsi="Arial" w:cs="Arial"/>
          <w:vertAlign w:val="superscript"/>
        </w:rPr>
        <w:t>2</w:t>
      </w:r>
      <w:r>
        <w:rPr>
          <w:rFonts w:ascii="Arial" w:eastAsiaTheme="minorEastAsia" w:hAnsi="Arial" w:cs="Arial"/>
        </w:rPr>
        <w:t xml:space="preserve"> = 0.06], reflecting the fact that the OM effect increased with age (</w:t>
      </w:r>
      <w:r>
        <w:rPr>
          <w:rFonts w:ascii="Arial" w:eastAsiaTheme="minorEastAsia" w:hAnsi="Arial" w:cs="Arial"/>
          <w:b/>
        </w:rPr>
        <w:t>Figure S1</w:t>
      </w:r>
      <w:r>
        <w:rPr>
          <w:rFonts w:ascii="Arial" w:eastAsiaTheme="minorEastAsia" w:hAnsi="Arial" w:cs="Arial"/>
        </w:rPr>
        <w:t xml:space="preserve"> and </w:t>
      </w:r>
      <w:r>
        <w:rPr>
          <w:rFonts w:ascii="Arial" w:eastAsiaTheme="minorEastAsia" w:hAnsi="Arial" w:cs="Arial"/>
          <w:b/>
        </w:rPr>
        <w:t>Table S1</w:t>
      </w:r>
      <w:r>
        <w:rPr>
          <w:rFonts w:ascii="Arial" w:eastAsiaTheme="minorEastAsia" w:hAnsi="Arial" w:cs="Arial"/>
        </w:rPr>
        <w:t>).</w:t>
      </w:r>
    </w:p>
    <w:p w14:paraId="5DA2ACC6" w14:textId="77777777" w:rsidR="00EC21CC" w:rsidRDefault="00EC21CC" w:rsidP="00EC21CC">
      <w:pPr>
        <w:spacing w:line="360" w:lineRule="auto"/>
        <w:ind w:firstLine="284"/>
        <w:jc w:val="both"/>
        <w:rPr>
          <w:rFonts w:ascii="Arial" w:eastAsiaTheme="minorEastAsia" w:hAnsi="Arial" w:cs="Arial"/>
        </w:rPr>
      </w:pPr>
    </w:p>
    <w:p w14:paraId="44CB0990" w14:textId="77777777" w:rsidR="00EC21CC" w:rsidRDefault="00EC21CC" w:rsidP="00EC21CC">
      <w:pPr>
        <w:spacing w:line="360" w:lineRule="auto"/>
        <w:jc w:val="center"/>
        <w:rPr>
          <w:rFonts w:ascii="Arial" w:eastAsiaTheme="minorEastAsia" w:hAnsi="Arial" w:cs="Arial"/>
        </w:rPr>
      </w:pPr>
      <w:r>
        <w:rPr>
          <w:rFonts w:ascii="Arial" w:eastAsiaTheme="minorEastAsia" w:hAnsi="Arial" w:cs="Arial"/>
          <w:noProof/>
          <w:lang w:eastAsia="en-GB"/>
        </w:rPr>
        <w:lastRenderedPageBreak/>
        <w:drawing>
          <wp:inline distT="0" distB="0" distL="0" distR="0" wp14:anchorId="39E7D8F2" wp14:editId="0E7A8C77">
            <wp:extent cx="6076950" cy="1898650"/>
            <wp:effectExtent l="19050" t="19050" r="1905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4">
                      <a:extLst>
                        <a:ext uri="{28A0092B-C50C-407E-A947-70E740481C1C}">
                          <a14:useLocalDpi xmlns:a14="http://schemas.microsoft.com/office/drawing/2010/main" val="0"/>
                        </a:ext>
                      </a:extLst>
                    </a:blip>
                    <a:srcRect t="5180" r="2150" b="43375"/>
                    <a:stretch>
                      <a:fillRect/>
                    </a:stretch>
                  </pic:blipFill>
                  <pic:spPr bwMode="auto">
                    <a:xfrm>
                      <a:off x="0" y="0"/>
                      <a:ext cx="6076950" cy="1898650"/>
                    </a:xfrm>
                    <a:prstGeom prst="rect">
                      <a:avLst/>
                    </a:prstGeom>
                    <a:noFill/>
                    <a:ln w="12700" cmpd="sng">
                      <a:solidFill>
                        <a:srgbClr val="000000"/>
                      </a:solidFill>
                      <a:miter lim="800000"/>
                      <a:headEnd/>
                      <a:tailEnd/>
                    </a:ln>
                    <a:effectLst/>
                  </pic:spPr>
                </pic:pic>
              </a:graphicData>
            </a:graphic>
          </wp:inline>
        </w:drawing>
      </w:r>
    </w:p>
    <w:p w14:paraId="3C3AA6CA" w14:textId="77777777" w:rsidR="00EC21CC" w:rsidRDefault="00EC21CC" w:rsidP="00EC21CC">
      <w:pPr>
        <w:spacing w:line="360" w:lineRule="auto"/>
        <w:jc w:val="both"/>
        <w:rPr>
          <w:rFonts w:ascii="Arial" w:hAnsi="Arial" w:cs="Arial"/>
          <w:sz w:val="18"/>
          <w:szCs w:val="18"/>
        </w:rPr>
      </w:pPr>
      <w:r>
        <w:rPr>
          <w:rFonts w:ascii="Arial" w:hAnsi="Arial" w:cs="Arial"/>
          <w:b/>
          <w:sz w:val="18"/>
          <w:szCs w:val="18"/>
        </w:rPr>
        <w:t>FIGURE S1</w:t>
      </w:r>
      <w:r>
        <w:rPr>
          <w:rFonts w:ascii="Arial" w:hAnsi="Arial" w:cs="Arial"/>
          <w:sz w:val="18"/>
          <w:szCs w:val="18"/>
        </w:rPr>
        <w:t>. Mean ratio as a function of operation (x axis) and age (columns) The horizontal grey dotted lines represent perfect performance. In all plots, error bars represent the standard error of the mean.</w:t>
      </w:r>
    </w:p>
    <w:p w14:paraId="311D662E" w14:textId="77777777" w:rsidR="00B02BB2" w:rsidRDefault="00B02BB2" w:rsidP="00B02BB2">
      <w:pPr>
        <w:spacing w:line="360" w:lineRule="auto"/>
        <w:ind w:firstLine="284"/>
        <w:jc w:val="both"/>
        <w:rPr>
          <w:rFonts w:ascii="Arial" w:hAnsi="Arial" w:cs="Arial"/>
          <w:sz w:val="18"/>
          <w:szCs w:val="18"/>
        </w:rPr>
      </w:pPr>
    </w:p>
    <w:p w14:paraId="4FE5C189" w14:textId="77777777" w:rsidR="00EC21CC" w:rsidRDefault="00EC21CC" w:rsidP="00EC21CC">
      <w:pPr>
        <w:spacing w:after="0" w:line="240" w:lineRule="auto"/>
        <w:contextualSpacing/>
        <w:jc w:val="both"/>
        <w:rPr>
          <w:rFonts w:ascii="Arial" w:hAnsi="Arial" w:cs="Arial"/>
        </w:rPr>
      </w:pPr>
      <w:r>
        <w:rPr>
          <w:rFonts w:ascii="Arial" w:hAnsi="Arial" w:cs="Arial"/>
          <w:b/>
          <w:sz w:val="18"/>
          <w:szCs w:val="18"/>
        </w:rPr>
        <w:t>Table S1.</w:t>
      </w:r>
      <w:r>
        <w:rPr>
          <w:rFonts w:ascii="Arial" w:hAnsi="Arial" w:cs="Arial"/>
          <w:sz w:val="18"/>
          <w:szCs w:val="18"/>
        </w:rPr>
        <w:t xml:space="preserve"> T-tests comparing the mean ratios between addition and subtraction in the different age groups.</w:t>
      </w:r>
    </w:p>
    <w:tbl>
      <w:tblPr>
        <w:tblStyle w:val="TableGrid"/>
        <w:tblW w:w="8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544"/>
        <w:gridCol w:w="855"/>
        <w:gridCol w:w="856"/>
        <w:gridCol w:w="856"/>
        <w:gridCol w:w="856"/>
        <w:gridCol w:w="709"/>
        <w:gridCol w:w="425"/>
        <w:gridCol w:w="850"/>
        <w:gridCol w:w="1093"/>
        <w:gridCol w:w="1133"/>
      </w:tblGrid>
      <w:tr w:rsidR="00EC21CC" w14:paraId="7F49EBC3" w14:textId="77777777" w:rsidTr="00EC21CC">
        <w:trPr>
          <w:jc w:val="center"/>
        </w:trPr>
        <w:tc>
          <w:tcPr>
            <w:tcW w:w="704" w:type="dxa"/>
            <w:vMerge w:val="restart"/>
            <w:tcBorders>
              <w:top w:val="single" w:sz="4" w:space="0" w:color="auto"/>
              <w:left w:val="single" w:sz="4" w:space="0" w:color="auto"/>
              <w:bottom w:val="single" w:sz="4" w:space="0" w:color="auto"/>
              <w:right w:val="nil"/>
            </w:tcBorders>
            <w:vAlign w:val="center"/>
            <w:hideMark/>
          </w:tcPr>
          <w:p w14:paraId="3C3E81E8" w14:textId="77777777" w:rsidR="00EC21CC" w:rsidRDefault="00EC21CC">
            <w:pPr>
              <w:spacing w:after="0" w:line="240" w:lineRule="auto"/>
              <w:jc w:val="center"/>
              <w:rPr>
                <w:rFonts w:ascii="Arial" w:hAnsi="Arial" w:cs="Arial"/>
                <w:sz w:val="18"/>
                <w:szCs w:val="18"/>
              </w:rPr>
            </w:pPr>
            <w:r>
              <w:rPr>
                <w:rFonts w:ascii="Arial" w:hAnsi="Arial" w:cs="Arial"/>
                <w:sz w:val="18"/>
                <w:szCs w:val="18"/>
              </w:rPr>
              <w:t>Age group</w:t>
            </w:r>
          </w:p>
        </w:tc>
        <w:tc>
          <w:tcPr>
            <w:tcW w:w="545" w:type="dxa"/>
            <w:vMerge w:val="restart"/>
            <w:tcBorders>
              <w:top w:val="single" w:sz="4" w:space="0" w:color="auto"/>
              <w:left w:val="nil"/>
              <w:bottom w:val="single" w:sz="4" w:space="0" w:color="auto"/>
              <w:right w:val="nil"/>
            </w:tcBorders>
            <w:vAlign w:val="center"/>
            <w:hideMark/>
          </w:tcPr>
          <w:p w14:paraId="450A72A7" w14:textId="77777777" w:rsidR="00EC21CC" w:rsidRDefault="00EC21CC">
            <w:pPr>
              <w:spacing w:after="0" w:line="240" w:lineRule="auto"/>
              <w:jc w:val="center"/>
              <w:rPr>
                <w:rFonts w:ascii="Arial" w:hAnsi="Arial" w:cs="Arial"/>
                <w:sz w:val="18"/>
                <w:szCs w:val="18"/>
              </w:rPr>
            </w:pPr>
            <w:r>
              <w:rPr>
                <w:rFonts w:ascii="Arial" w:hAnsi="Arial" w:cs="Arial"/>
                <w:sz w:val="18"/>
                <w:szCs w:val="18"/>
              </w:rPr>
              <w:t>N</w:t>
            </w:r>
          </w:p>
        </w:tc>
        <w:tc>
          <w:tcPr>
            <w:tcW w:w="1712" w:type="dxa"/>
            <w:gridSpan w:val="2"/>
            <w:tcBorders>
              <w:top w:val="single" w:sz="4" w:space="0" w:color="auto"/>
              <w:left w:val="nil"/>
              <w:bottom w:val="single" w:sz="4" w:space="0" w:color="auto"/>
              <w:right w:val="nil"/>
            </w:tcBorders>
            <w:hideMark/>
          </w:tcPr>
          <w:p w14:paraId="3CDD548C" w14:textId="77777777" w:rsidR="00EC21CC" w:rsidRDefault="00EC21CC">
            <w:pPr>
              <w:spacing w:after="0" w:line="240" w:lineRule="auto"/>
              <w:jc w:val="center"/>
              <w:rPr>
                <w:rFonts w:ascii="Arial" w:hAnsi="Arial" w:cs="Arial"/>
                <w:sz w:val="18"/>
                <w:szCs w:val="18"/>
              </w:rPr>
            </w:pPr>
            <w:r>
              <w:rPr>
                <w:rFonts w:ascii="Arial" w:hAnsi="Arial" w:cs="Arial"/>
                <w:sz w:val="18"/>
                <w:szCs w:val="18"/>
              </w:rPr>
              <w:t>Addition</w:t>
            </w:r>
          </w:p>
        </w:tc>
        <w:tc>
          <w:tcPr>
            <w:tcW w:w="1712" w:type="dxa"/>
            <w:gridSpan w:val="2"/>
            <w:tcBorders>
              <w:top w:val="single" w:sz="4" w:space="0" w:color="auto"/>
              <w:left w:val="nil"/>
              <w:bottom w:val="single" w:sz="4" w:space="0" w:color="auto"/>
              <w:right w:val="nil"/>
            </w:tcBorders>
            <w:hideMark/>
          </w:tcPr>
          <w:p w14:paraId="12015D92" w14:textId="77777777" w:rsidR="00EC21CC" w:rsidRDefault="00EC21CC">
            <w:pPr>
              <w:spacing w:after="0" w:line="240" w:lineRule="auto"/>
              <w:jc w:val="center"/>
              <w:rPr>
                <w:rFonts w:ascii="Arial" w:hAnsi="Arial" w:cs="Arial"/>
                <w:sz w:val="18"/>
                <w:szCs w:val="18"/>
              </w:rPr>
            </w:pPr>
            <w:r>
              <w:rPr>
                <w:rFonts w:ascii="Arial" w:hAnsi="Arial" w:cs="Arial"/>
                <w:sz w:val="18"/>
                <w:szCs w:val="18"/>
              </w:rPr>
              <w:t>Subtraction</w:t>
            </w:r>
          </w:p>
        </w:tc>
        <w:tc>
          <w:tcPr>
            <w:tcW w:w="709" w:type="dxa"/>
            <w:vMerge w:val="restart"/>
            <w:tcBorders>
              <w:top w:val="single" w:sz="4" w:space="0" w:color="auto"/>
              <w:left w:val="nil"/>
              <w:bottom w:val="single" w:sz="4" w:space="0" w:color="auto"/>
              <w:right w:val="nil"/>
            </w:tcBorders>
            <w:vAlign w:val="center"/>
            <w:hideMark/>
          </w:tcPr>
          <w:p w14:paraId="596F744B" w14:textId="77777777" w:rsidR="00EC21CC" w:rsidRDefault="00EC21CC">
            <w:pPr>
              <w:spacing w:after="0" w:line="240" w:lineRule="auto"/>
              <w:jc w:val="center"/>
              <w:rPr>
                <w:rFonts w:ascii="Arial" w:hAnsi="Arial" w:cs="Arial"/>
                <w:i/>
                <w:sz w:val="18"/>
                <w:szCs w:val="18"/>
              </w:rPr>
            </w:pPr>
            <w:r>
              <w:rPr>
                <w:rFonts w:ascii="Arial" w:hAnsi="Arial" w:cs="Arial"/>
                <w:i/>
                <w:sz w:val="18"/>
                <w:szCs w:val="18"/>
              </w:rPr>
              <w:t>t</w:t>
            </w:r>
          </w:p>
        </w:tc>
        <w:tc>
          <w:tcPr>
            <w:tcW w:w="425" w:type="dxa"/>
            <w:vMerge w:val="restart"/>
            <w:tcBorders>
              <w:top w:val="single" w:sz="4" w:space="0" w:color="auto"/>
              <w:left w:val="nil"/>
              <w:bottom w:val="single" w:sz="4" w:space="0" w:color="auto"/>
              <w:right w:val="nil"/>
            </w:tcBorders>
            <w:vAlign w:val="center"/>
            <w:hideMark/>
          </w:tcPr>
          <w:p w14:paraId="23CD3B50" w14:textId="77777777" w:rsidR="00EC21CC" w:rsidRDefault="00EC21CC">
            <w:pPr>
              <w:spacing w:after="0" w:line="240" w:lineRule="auto"/>
              <w:jc w:val="center"/>
              <w:rPr>
                <w:rFonts w:ascii="Arial" w:hAnsi="Arial" w:cs="Arial"/>
                <w:sz w:val="18"/>
                <w:szCs w:val="18"/>
              </w:rPr>
            </w:pPr>
            <w:r>
              <w:rPr>
                <w:rFonts w:ascii="Arial" w:hAnsi="Arial" w:cs="Arial"/>
                <w:sz w:val="18"/>
                <w:szCs w:val="18"/>
              </w:rPr>
              <w:t>df</w:t>
            </w:r>
          </w:p>
        </w:tc>
        <w:tc>
          <w:tcPr>
            <w:tcW w:w="850" w:type="dxa"/>
            <w:vMerge w:val="restart"/>
            <w:tcBorders>
              <w:top w:val="single" w:sz="4" w:space="0" w:color="auto"/>
              <w:left w:val="nil"/>
              <w:bottom w:val="single" w:sz="4" w:space="0" w:color="auto"/>
              <w:right w:val="nil"/>
            </w:tcBorders>
            <w:vAlign w:val="center"/>
            <w:hideMark/>
          </w:tcPr>
          <w:p w14:paraId="13692C47" w14:textId="77777777" w:rsidR="00EC21CC" w:rsidRDefault="00EC21CC">
            <w:pPr>
              <w:spacing w:after="0" w:line="240" w:lineRule="auto"/>
              <w:jc w:val="center"/>
              <w:rPr>
                <w:rFonts w:ascii="Arial" w:hAnsi="Arial" w:cs="Arial"/>
                <w:sz w:val="18"/>
                <w:szCs w:val="18"/>
              </w:rPr>
            </w:pPr>
            <w:r>
              <w:rPr>
                <w:rFonts w:ascii="Arial" w:hAnsi="Arial" w:cs="Arial"/>
                <w:i/>
                <w:sz w:val="18"/>
                <w:szCs w:val="18"/>
              </w:rPr>
              <w:t>p</w:t>
            </w:r>
            <w:r>
              <w:rPr>
                <w:rFonts w:ascii="Arial" w:hAnsi="Arial" w:cs="Arial"/>
                <w:sz w:val="18"/>
                <w:szCs w:val="18"/>
              </w:rPr>
              <w:t>-value</w:t>
            </w:r>
          </w:p>
        </w:tc>
        <w:tc>
          <w:tcPr>
            <w:tcW w:w="1094" w:type="dxa"/>
            <w:vMerge w:val="restart"/>
            <w:tcBorders>
              <w:top w:val="single" w:sz="4" w:space="0" w:color="auto"/>
              <w:left w:val="nil"/>
              <w:bottom w:val="single" w:sz="4" w:space="0" w:color="auto"/>
              <w:right w:val="nil"/>
            </w:tcBorders>
            <w:vAlign w:val="center"/>
            <w:hideMark/>
          </w:tcPr>
          <w:p w14:paraId="44D46CD2" w14:textId="77777777" w:rsidR="00EC21CC" w:rsidRDefault="00EC21CC">
            <w:pPr>
              <w:spacing w:after="0" w:line="240" w:lineRule="auto"/>
              <w:jc w:val="center"/>
              <w:rPr>
                <w:rFonts w:ascii="Arial" w:hAnsi="Arial" w:cs="Arial"/>
                <w:sz w:val="18"/>
                <w:szCs w:val="18"/>
              </w:rPr>
            </w:pPr>
            <w:r>
              <w:rPr>
                <w:rFonts w:ascii="Arial" w:hAnsi="Arial" w:cs="Arial"/>
                <w:sz w:val="18"/>
                <w:szCs w:val="18"/>
              </w:rPr>
              <w:t xml:space="preserve">Cohen’s </w:t>
            </w:r>
            <w:proofErr w:type="spellStart"/>
            <w:r>
              <w:rPr>
                <w:rFonts w:ascii="Arial" w:hAnsi="Arial" w:cs="Arial"/>
                <w:sz w:val="18"/>
                <w:szCs w:val="18"/>
              </w:rPr>
              <w:t>d</w:t>
            </w:r>
            <w:r>
              <w:rPr>
                <w:rFonts w:ascii="Arial" w:hAnsi="Arial" w:cs="Arial"/>
                <w:sz w:val="18"/>
                <w:szCs w:val="18"/>
                <w:vertAlign w:val="subscript"/>
              </w:rPr>
              <w:t>z</w:t>
            </w:r>
            <w:proofErr w:type="spellEnd"/>
          </w:p>
        </w:tc>
        <w:tc>
          <w:tcPr>
            <w:tcW w:w="1134" w:type="dxa"/>
            <w:vMerge w:val="restart"/>
            <w:tcBorders>
              <w:top w:val="single" w:sz="4" w:space="0" w:color="auto"/>
              <w:left w:val="nil"/>
              <w:bottom w:val="single" w:sz="4" w:space="0" w:color="auto"/>
              <w:right w:val="single" w:sz="4" w:space="0" w:color="auto"/>
            </w:tcBorders>
            <w:vAlign w:val="center"/>
            <w:hideMark/>
          </w:tcPr>
          <w:p w14:paraId="245F83A4" w14:textId="77777777" w:rsidR="00EC21CC" w:rsidRDefault="00EC21CC">
            <w:pPr>
              <w:spacing w:after="0" w:line="240" w:lineRule="auto"/>
              <w:jc w:val="center"/>
              <w:rPr>
                <w:rFonts w:ascii="Arial" w:hAnsi="Arial" w:cs="Arial"/>
                <w:sz w:val="18"/>
                <w:szCs w:val="18"/>
              </w:rPr>
            </w:pPr>
            <w:r>
              <w:rPr>
                <w:rFonts w:ascii="Arial" w:hAnsi="Arial" w:cs="Arial"/>
                <w:sz w:val="18"/>
                <w:szCs w:val="18"/>
              </w:rPr>
              <w:t xml:space="preserve">Hedges </w:t>
            </w:r>
            <w:proofErr w:type="spellStart"/>
            <w:r>
              <w:rPr>
                <w:rFonts w:ascii="Arial" w:hAnsi="Arial" w:cs="Arial"/>
                <w:sz w:val="18"/>
                <w:szCs w:val="18"/>
              </w:rPr>
              <w:t>g</w:t>
            </w:r>
            <w:r>
              <w:rPr>
                <w:rFonts w:ascii="Arial" w:hAnsi="Arial" w:cs="Arial"/>
                <w:sz w:val="18"/>
                <w:szCs w:val="18"/>
                <w:vertAlign w:val="subscript"/>
              </w:rPr>
              <w:t>av</w:t>
            </w:r>
            <w:proofErr w:type="spellEnd"/>
          </w:p>
        </w:tc>
      </w:tr>
      <w:tr w:rsidR="00EC21CC" w14:paraId="5E8E3963" w14:textId="77777777" w:rsidTr="00EC21CC">
        <w:trPr>
          <w:jc w:val="center"/>
        </w:trPr>
        <w:tc>
          <w:tcPr>
            <w:tcW w:w="704" w:type="dxa"/>
            <w:vMerge/>
            <w:tcBorders>
              <w:top w:val="single" w:sz="4" w:space="0" w:color="auto"/>
              <w:left w:val="single" w:sz="4" w:space="0" w:color="auto"/>
              <w:bottom w:val="single" w:sz="4" w:space="0" w:color="auto"/>
              <w:right w:val="nil"/>
            </w:tcBorders>
            <w:vAlign w:val="center"/>
            <w:hideMark/>
          </w:tcPr>
          <w:p w14:paraId="51E69917" w14:textId="77777777" w:rsidR="00EC21CC" w:rsidRDefault="00EC21CC">
            <w:pPr>
              <w:spacing w:after="0" w:line="240" w:lineRule="auto"/>
              <w:rPr>
                <w:rFonts w:ascii="Arial" w:hAnsi="Arial" w:cs="Arial"/>
                <w:sz w:val="18"/>
                <w:szCs w:val="18"/>
              </w:rPr>
            </w:pPr>
          </w:p>
        </w:tc>
        <w:tc>
          <w:tcPr>
            <w:tcW w:w="545" w:type="dxa"/>
            <w:vMerge/>
            <w:tcBorders>
              <w:top w:val="single" w:sz="4" w:space="0" w:color="auto"/>
              <w:left w:val="nil"/>
              <w:bottom w:val="single" w:sz="4" w:space="0" w:color="auto"/>
              <w:right w:val="nil"/>
            </w:tcBorders>
            <w:vAlign w:val="center"/>
            <w:hideMark/>
          </w:tcPr>
          <w:p w14:paraId="168BEDEF" w14:textId="77777777" w:rsidR="00EC21CC" w:rsidRDefault="00EC21CC">
            <w:pPr>
              <w:spacing w:after="0" w:line="240" w:lineRule="auto"/>
              <w:rPr>
                <w:rFonts w:ascii="Arial" w:hAnsi="Arial" w:cs="Arial"/>
                <w:sz w:val="18"/>
                <w:szCs w:val="18"/>
              </w:rPr>
            </w:pPr>
          </w:p>
        </w:tc>
        <w:tc>
          <w:tcPr>
            <w:tcW w:w="856" w:type="dxa"/>
            <w:tcBorders>
              <w:top w:val="single" w:sz="4" w:space="0" w:color="auto"/>
              <w:left w:val="nil"/>
              <w:bottom w:val="single" w:sz="4" w:space="0" w:color="auto"/>
              <w:right w:val="nil"/>
            </w:tcBorders>
            <w:vAlign w:val="center"/>
            <w:hideMark/>
          </w:tcPr>
          <w:p w14:paraId="1133B6DB" w14:textId="77777777" w:rsidR="00EC21CC" w:rsidRDefault="00EC21CC">
            <w:pPr>
              <w:spacing w:after="0" w:line="240" w:lineRule="auto"/>
              <w:rPr>
                <w:rFonts w:ascii="Arial" w:hAnsi="Arial" w:cs="Arial"/>
                <w:sz w:val="18"/>
                <w:szCs w:val="18"/>
              </w:rPr>
            </w:pPr>
            <w:r>
              <w:rPr>
                <w:rFonts w:ascii="Arial" w:hAnsi="Arial" w:cs="Arial"/>
                <w:sz w:val="18"/>
                <w:szCs w:val="18"/>
              </w:rPr>
              <w:t>Mean</w:t>
            </w:r>
          </w:p>
        </w:tc>
        <w:tc>
          <w:tcPr>
            <w:tcW w:w="856" w:type="dxa"/>
            <w:tcBorders>
              <w:top w:val="single" w:sz="4" w:space="0" w:color="auto"/>
              <w:left w:val="nil"/>
              <w:bottom w:val="single" w:sz="4" w:space="0" w:color="auto"/>
              <w:right w:val="nil"/>
            </w:tcBorders>
            <w:vAlign w:val="center"/>
            <w:hideMark/>
          </w:tcPr>
          <w:p w14:paraId="07FA988C" w14:textId="77777777" w:rsidR="00EC21CC" w:rsidRDefault="00EC21CC">
            <w:pPr>
              <w:spacing w:after="0" w:line="240" w:lineRule="auto"/>
              <w:rPr>
                <w:rFonts w:ascii="Arial" w:hAnsi="Arial" w:cs="Arial"/>
                <w:sz w:val="18"/>
                <w:szCs w:val="18"/>
              </w:rPr>
            </w:pPr>
            <w:r>
              <w:rPr>
                <w:rFonts w:ascii="Arial" w:hAnsi="Arial" w:cs="Arial"/>
                <w:sz w:val="18"/>
                <w:szCs w:val="18"/>
              </w:rPr>
              <w:t>SD</w:t>
            </w:r>
          </w:p>
        </w:tc>
        <w:tc>
          <w:tcPr>
            <w:tcW w:w="856" w:type="dxa"/>
            <w:tcBorders>
              <w:top w:val="single" w:sz="4" w:space="0" w:color="auto"/>
              <w:left w:val="nil"/>
              <w:bottom w:val="single" w:sz="4" w:space="0" w:color="auto"/>
              <w:right w:val="nil"/>
            </w:tcBorders>
            <w:vAlign w:val="center"/>
            <w:hideMark/>
          </w:tcPr>
          <w:p w14:paraId="33BAF40C" w14:textId="77777777" w:rsidR="00EC21CC" w:rsidRDefault="00EC21CC">
            <w:pPr>
              <w:spacing w:after="0" w:line="240" w:lineRule="auto"/>
              <w:rPr>
                <w:rFonts w:ascii="Arial" w:hAnsi="Arial" w:cs="Arial"/>
                <w:sz w:val="18"/>
                <w:szCs w:val="18"/>
              </w:rPr>
            </w:pPr>
            <w:r>
              <w:rPr>
                <w:rFonts w:ascii="Arial" w:hAnsi="Arial" w:cs="Arial"/>
                <w:sz w:val="18"/>
                <w:szCs w:val="18"/>
              </w:rPr>
              <w:t>Mean</w:t>
            </w:r>
          </w:p>
        </w:tc>
        <w:tc>
          <w:tcPr>
            <w:tcW w:w="856" w:type="dxa"/>
            <w:tcBorders>
              <w:top w:val="single" w:sz="4" w:space="0" w:color="auto"/>
              <w:left w:val="nil"/>
              <w:bottom w:val="single" w:sz="4" w:space="0" w:color="auto"/>
              <w:right w:val="nil"/>
            </w:tcBorders>
            <w:vAlign w:val="center"/>
            <w:hideMark/>
          </w:tcPr>
          <w:p w14:paraId="26314B40" w14:textId="77777777" w:rsidR="00EC21CC" w:rsidRDefault="00EC21CC">
            <w:pPr>
              <w:spacing w:after="0" w:line="240" w:lineRule="auto"/>
              <w:rPr>
                <w:rFonts w:ascii="Arial" w:hAnsi="Arial" w:cs="Arial"/>
                <w:sz w:val="18"/>
                <w:szCs w:val="18"/>
              </w:rPr>
            </w:pPr>
            <w:r>
              <w:rPr>
                <w:rFonts w:ascii="Arial" w:hAnsi="Arial" w:cs="Arial"/>
                <w:sz w:val="18"/>
                <w:szCs w:val="18"/>
              </w:rPr>
              <w:t>SD</w:t>
            </w:r>
          </w:p>
        </w:tc>
        <w:tc>
          <w:tcPr>
            <w:tcW w:w="709" w:type="dxa"/>
            <w:vMerge/>
            <w:tcBorders>
              <w:top w:val="single" w:sz="4" w:space="0" w:color="auto"/>
              <w:left w:val="nil"/>
              <w:bottom w:val="single" w:sz="4" w:space="0" w:color="auto"/>
              <w:right w:val="nil"/>
            </w:tcBorders>
            <w:vAlign w:val="center"/>
            <w:hideMark/>
          </w:tcPr>
          <w:p w14:paraId="4C209663" w14:textId="77777777" w:rsidR="00EC21CC" w:rsidRDefault="00EC21CC">
            <w:pPr>
              <w:spacing w:after="0" w:line="240" w:lineRule="auto"/>
              <w:rPr>
                <w:rFonts w:ascii="Arial" w:hAnsi="Arial" w:cs="Arial"/>
                <w:i/>
                <w:sz w:val="18"/>
                <w:szCs w:val="18"/>
              </w:rPr>
            </w:pPr>
          </w:p>
        </w:tc>
        <w:tc>
          <w:tcPr>
            <w:tcW w:w="425" w:type="dxa"/>
            <w:vMerge/>
            <w:tcBorders>
              <w:top w:val="single" w:sz="4" w:space="0" w:color="auto"/>
              <w:left w:val="nil"/>
              <w:bottom w:val="single" w:sz="4" w:space="0" w:color="auto"/>
              <w:right w:val="nil"/>
            </w:tcBorders>
            <w:vAlign w:val="center"/>
            <w:hideMark/>
          </w:tcPr>
          <w:p w14:paraId="19364064" w14:textId="77777777" w:rsidR="00EC21CC" w:rsidRDefault="00EC21CC">
            <w:pPr>
              <w:spacing w:after="0" w:line="240" w:lineRule="auto"/>
              <w:rPr>
                <w:rFonts w:ascii="Arial" w:hAnsi="Arial" w:cs="Arial"/>
                <w:sz w:val="18"/>
                <w:szCs w:val="18"/>
              </w:rPr>
            </w:pPr>
          </w:p>
        </w:tc>
        <w:tc>
          <w:tcPr>
            <w:tcW w:w="850" w:type="dxa"/>
            <w:vMerge/>
            <w:tcBorders>
              <w:top w:val="single" w:sz="4" w:space="0" w:color="auto"/>
              <w:left w:val="nil"/>
              <w:bottom w:val="single" w:sz="4" w:space="0" w:color="auto"/>
              <w:right w:val="nil"/>
            </w:tcBorders>
            <w:vAlign w:val="center"/>
            <w:hideMark/>
          </w:tcPr>
          <w:p w14:paraId="5150E96F" w14:textId="77777777" w:rsidR="00EC21CC" w:rsidRDefault="00EC21CC">
            <w:pPr>
              <w:spacing w:after="0" w:line="240" w:lineRule="auto"/>
              <w:rPr>
                <w:rFonts w:ascii="Arial" w:hAnsi="Arial" w:cs="Arial"/>
                <w:sz w:val="18"/>
                <w:szCs w:val="18"/>
              </w:rPr>
            </w:pPr>
          </w:p>
        </w:tc>
        <w:tc>
          <w:tcPr>
            <w:tcW w:w="1094" w:type="dxa"/>
            <w:vMerge/>
            <w:tcBorders>
              <w:top w:val="single" w:sz="4" w:space="0" w:color="auto"/>
              <w:left w:val="nil"/>
              <w:bottom w:val="single" w:sz="4" w:space="0" w:color="auto"/>
              <w:right w:val="nil"/>
            </w:tcBorders>
            <w:vAlign w:val="center"/>
            <w:hideMark/>
          </w:tcPr>
          <w:p w14:paraId="28182E81" w14:textId="77777777" w:rsidR="00EC21CC" w:rsidRDefault="00EC21CC">
            <w:pPr>
              <w:spacing w:after="0" w:line="240" w:lineRule="auto"/>
              <w:rPr>
                <w:rFonts w:ascii="Arial" w:hAnsi="Arial" w:cs="Arial"/>
                <w:sz w:val="18"/>
                <w:szCs w:val="18"/>
              </w:rPr>
            </w:pPr>
          </w:p>
        </w:tc>
        <w:tc>
          <w:tcPr>
            <w:tcW w:w="1134" w:type="dxa"/>
            <w:vMerge/>
            <w:tcBorders>
              <w:top w:val="single" w:sz="4" w:space="0" w:color="auto"/>
              <w:left w:val="nil"/>
              <w:bottom w:val="single" w:sz="4" w:space="0" w:color="auto"/>
              <w:right w:val="single" w:sz="4" w:space="0" w:color="auto"/>
            </w:tcBorders>
            <w:vAlign w:val="center"/>
            <w:hideMark/>
          </w:tcPr>
          <w:p w14:paraId="42BCC2E9" w14:textId="77777777" w:rsidR="00EC21CC" w:rsidRDefault="00EC21CC">
            <w:pPr>
              <w:spacing w:after="0" w:line="240" w:lineRule="auto"/>
              <w:rPr>
                <w:rFonts w:ascii="Arial" w:hAnsi="Arial" w:cs="Arial"/>
                <w:sz w:val="18"/>
                <w:szCs w:val="18"/>
              </w:rPr>
            </w:pPr>
          </w:p>
        </w:tc>
      </w:tr>
      <w:tr w:rsidR="00EC21CC" w14:paraId="38CDC50E" w14:textId="77777777" w:rsidTr="00EC21CC">
        <w:trPr>
          <w:jc w:val="center"/>
        </w:trPr>
        <w:tc>
          <w:tcPr>
            <w:tcW w:w="704" w:type="dxa"/>
            <w:tcBorders>
              <w:top w:val="single" w:sz="4" w:space="0" w:color="auto"/>
              <w:left w:val="single" w:sz="4" w:space="0" w:color="auto"/>
              <w:bottom w:val="nil"/>
              <w:right w:val="nil"/>
            </w:tcBorders>
            <w:vAlign w:val="center"/>
            <w:hideMark/>
          </w:tcPr>
          <w:p w14:paraId="113C7584" w14:textId="77777777" w:rsidR="00EC21CC" w:rsidRDefault="00EC21CC">
            <w:pPr>
              <w:spacing w:after="0" w:line="240" w:lineRule="auto"/>
              <w:jc w:val="center"/>
              <w:rPr>
                <w:rFonts w:ascii="Arial" w:hAnsi="Arial" w:cs="Arial"/>
                <w:sz w:val="18"/>
                <w:szCs w:val="18"/>
              </w:rPr>
            </w:pPr>
            <w:r>
              <w:rPr>
                <w:rFonts w:ascii="Arial" w:hAnsi="Arial" w:cs="Arial"/>
                <w:sz w:val="18"/>
                <w:szCs w:val="18"/>
              </w:rPr>
              <w:t>8</w:t>
            </w:r>
          </w:p>
        </w:tc>
        <w:tc>
          <w:tcPr>
            <w:tcW w:w="545" w:type="dxa"/>
            <w:tcBorders>
              <w:top w:val="single" w:sz="4" w:space="0" w:color="auto"/>
              <w:left w:val="nil"/>
              <w:bottom w:val="nil"/>
              <w:right w:val="nil"/>
            </w:tcBorders>
            <w:vAlign w:val="center"/>
            <w:hideMark/>
          </w:tcPr>
          <w:p w14:paraId="577507AB" w14:textId="77777777" w:rsidR="00EC21CC" w:rsidRDefault="00EC21CC">
            <w:pPr>
              <w:spacing w:after="0" w:line="240" w:lineRule="auto"/>
              <w:jc w:val="center"/>
              <w:rPr>
                <w:rFonts w:ascii="Arial" w:hAnsi="Arial" w:cs="Arial"/>
                <w:sz w:val="18"/>
                <w:szCs w:val="18"/>
              </w:rPr>
            </w:pPr>
            <w:r>
              <w:rPr>
                <w:rFonts w:ascii="Arial" w:hAnsi="Arial" w:cs="Arial"/>
                <w:sz w:val="18"/>
                <w:szCs w:val="18"/>
              </w:rPr>
              <w:t>24</w:t>
            </w:r>
          </w:p>
        </w:tc>
        <w:tc>
          <w:tcPr>
            <w:tcW w:w="856" w:type="dxa"/>
            <w:tcBorders>
              <w:top w:val="single" w:sz="4" w:space="0" w:color="auto"/>
              <w:left w:val="nil"/>
              <w:bottom w:val="nil"/>
              <w:right w:val="nil"/>
            </w:tcBorders>
            <w:vAlign w:val="center"/>
            <w:hideMark/>
          </w:tcPr>
          <w:p w14:paraId="3FB4063C" w14:textId="77777777" w:rsidR="00EC21CC" w:rsidRDefault="00EC21CC">
            <w:pPr>
              <w:spacing w:after="0" w:line="240" w:lineRule="auto"/>
              <w:rPr>
                <w:rFonts w:ascii="Arial" w:hAnsi="Arial" w:cs="Arial"/>
                <w:sz w:val="18"/>
                <w:szCs w:val="18"/>
              </w:rPr>
            </w:pPr>
            <w:r>
              <w:rPr>
                <w:rFonts w:ascii="Arial" w:hAnsi="Arial" w:cs="Arial"/>
                <w:sz w:val="18"/>
                <w:szCs w:val="18"/>
              </w:rPr>
              <w:t>1.023</w:t>
            </w:r>
          </w:p>
        </w:tc>
        <w:tc>
          <w:tcPr>
            <w:tcW w:w="856" w:type="dxa"/>
            <w:tcBorders>
              <w:top w:val="single" w:sz="4" w:space="0" w:color="auto"/>
              <w:left w:val="nil"/>
              <w:bottom w:val="nil"/>
              <w:right w:val="nil"/>
            </w:tcBorders>
            <w:vAlign w:val="center"/>
            <w:hideMark/>
          </w:tcPr>
          <w:p w14:paraId="786000D6" w14:textId="77777777" w:rsidR="00EC21CC" w:rsidRDefault="00EC21CC">
            <w:pPr>
              <w:spacing w:after="0" w:line="240" w:lineRule="auto"/>
              <w:rPr>
                <w:rFonts w:ascii="Arial" w:hAnsi="Arial" w:cs="Arial"/>
                <w:sz w:val="18"/>
                <w:szCs w:val="18"/>
              </w:rPr>
            </w:pPr>
            <w:r>
              <w:rPr>
                <w:rFonts w:ascii="Arial" w:hAnsi="Arial" w:cs="Arial"/>
                <w:sz w:val="18"/>
                <w:szCs w:val="18"/>
              </w:rPr>
              <w:t>0.142</w:t>
            </w:r>
          </w:p>
        </w:tc>
        <w:tc>
          <w:tcPr>
            <w:tcW w:w="856" w:type="dxa"/>
            <w:tcBorders>
              <w:top w:val="single" w:sz="4" w:space="0" w:color="auto"/>
              <w:left w:val="nil"/>
              <w:bottom w:val="nil"/>
              <w:right w:val="nil"/>
            </w:tcBorders>
            <w:vAlign w:val="center"/>
            <w:hideMark/>
          </w:tcPr>
          <w:p w14:paraId="160D182B" w14:textId="77777777" w:rsidR="00EC21CC" w:rsidRDefault="00EC21CC">
            <w:pPr>
              <w:spacing w:after="0" w:line="240" w:lineRule="auto"/>
              <w:rPr>
                <w:rFonts w:ascii="Arial" w:hAnsi="Arial" w:cs="Arial"/>
                <w:sz w:val="18"/>
                <w:szCs w:val="18"/>
              </w:rPr>
            </w:pPr>
            <w:r>
              <w:rPr>
                <w:rFonts w:ascii="Arial" w:hAnsi="Arial" w:cs="Arial"/>
                <w:sz w:val="18"/>
                <w:szCs w:val="18"/>
              </w:rPr>
              <w:t>1.043</w:t>
            </w:r>
          </w:p>
        </w:tc>
        <w:tc>
          <w:tcPr>
            <w:tcW w:w="856" w:type="dxa"/>
            <w:tcBorders>
              <w:top w:val="single" w:sz="4" w:space="0" w:color="auto"/>
              <w:left w:val="nil"/>
              <w:bottom w:val="nil"/>
              <w:right w:val="nil"/>
            </w:tcBorders>
            <w:vAlign w:val="center"/>
            <w:hideMark/>
          </w:tcPr>
          <w:p w14:paraId="0F64D801" w14:textId="77777777" w:rsidR="00EC21CC" w:rsidRDefault="00EC21CC">
            <w:pPr>
              <w:spacing w:after="0" w:line="240" w:lineRule="auto"/>
              <w:rPr>
                <w:rFonts w:ascii="Arial" w:hAnsi="Arial" w:cs="Arial"/>
                <w:sz w:val="18"/>
                <w:szCs w:val="18"/>
              </w:rPr>
            </w:pPr>
            <w:r>
              <w:rPr>
                <w:rFonts w:ascii="Arial" w:hAnsi="Arial" w:cs="Arial"/>
                <w:sz w:val="18"/>
                <w:szCs w:val="18"/>
              </w:rPr>
              <w:t>0.230</w:t>
            </w:r>
          </w:p>
        </w:tc>
        <w:tc>
          <w:tcPr>
            <w:tcW w:w="709" w:type="dxa"/>
            <w:tcBorders>
              <w:top w:val="single" w:sz="4" w:space="0" w:color="auto"/>
              <w:left w:val="nil"/>
              <w:bottom w:val="nil"/>
              <w:right w:val="nil"/>
            </w:tcBorders>
            <w:hideMark/>
          </w:tcPr>
          <w:p w14:paraId="2ABF628D" w14:textId="77777777" w:rsidR="00EC21CC" w:rsidRDefault="00EC21CC">
            <w:pPr>
              <w:spacing w:after="0" w:line="240" w:lineRule="auto"/>
              <w:jc w:val="center"/>
              <w:rPr>
                <w:rFonts w:ascii="Arial" w:hAnsi="Arial" w:cs="Arial"/>
                <w:sz w:val="18"/>
                <w:szCs w:val="18"/>
              </w:rPr>
            </w:pPr>
            <w:r>
              <w:rPr>
                <w:rFonts w:ascii="Arial" w:hAnsi="Arial" w:cs="Arial"/>
                <w:sz w:val="18"/>
                <w:szCs w:val="18"/>
              </w:rPr>
              <w:t>−0.44</w:t>
            </w:r>
          </w:p>
        </w:tc>
        <w:tc>
          <w:tcPr>
            <w:tcW w:w="425" w:type="dxa"/>
            <w:tcBorders>
              <w:top w:val="single" w:sz="4" w:space="0" w:color="auto"/>
              <w:left w:val="nil"/>
              <w:bottom w:val="nil"/>
              <w:right w:val="nil"/>
            </w:tcBorders>
            <w:hideMark/>
          </w:tcPr>
          <w:p w14:paraId="0B3479F1" w14:textId="77777777" w:rsidR="00EC21CC" w:rsidRDefault="00EC21CC">
            <w:pPr>
              <w:spacing w:after="0" w:line="240" w:lineRule="auto"/>
              <w:jc w:val="center"/>
              <w:rPr>
                <w:rFonts w:ascii="Arial" w:hAnsi="Arial" w:cs="Arial"/>
                <w:sz w:val="18"/>
                <w:szCs w:val="18"/>
              </w:rPr>
            </w:pPr>
            <w:r>
              <w:rPr>
                <w:rFonts w:ascii="Arial" w:hAnsi="Arial" w:cs="Arial"/>
                <w:sz w:val="18"/>
                <w:szCs w:val="18"/>
              </w:rPr>
              <w:t>23</w:t>
            </w:r>
          </w:p>
        </w:tc>
        <w:tc>
          <w:tcPr>
            <w:tcW w:w="850" w:type="dxa"/>
            <w:tcBorders>
              <w:top w:val="single" w:sz="4" w:space="0" w:color="auto"/>
              <w:left w:val="nil"/>
              <w:bottom w:val="nil"/>
              <w:right w:val="nil"/>
            </w:tcBorders>
            <w:vAlign w:val="center"/>
            <w:hideMark/>
          </w:tcPr>
          <w:p w14:paraId="7736C74C" w14:textId="77777777" w:rsidR="00EC21CC" w:rsidRDefault="00EC21CC">
            <w:pPr>
              <w:spacing w:after="0" w:line="240" w:lineRule="auto"/>
              <w:jc w:val="center"/>
              <w:rPr>
                <w:rFonts w:ascii="Arial" w:hAnsi="Arial" w:cs="Arial"/>
                <w:sz w:val="18"/>
                <w:szCs w:val="18"/>
              </w:rPr>
            </w:pPr>
            <w:r>
              <w:rPr>
                <w:rFonts w:ascii="Arial" w:hAnsi="Arial" w:cs="Arial"/>
                <w:sz w:val="18"/>
                <w:szCs w:val="18"/>
              </w:rPr>
              <w:t xml:space="preserve">&gt; </w:t>
            </w:r>
            <w:r w:rsidR="008D7660">
              <w:rPr>
                <w:rFonts w:ascii="Arial" w:hAnsi="Arial" w:cs="Arial"/>
                <w:sz w:val="18"/>
                <w:szCs w:val="18"/>
              </w:rPr>
              <w:t>0</w:t>
            </w:r>
            <w:r>
              <w:rPr>
                <w:rFonts w:ascii="Arial" w:hAnsi="Arial" w:cs="Arial"/>
                <w:sz w:val="18"/>
                <w:szCs w:val="18"/>
              </w:rPr>
              <w:t>.1</w:t>
            </w:r>
          </w:p>
        </w:tc>
        <w:tc>
          <w:tcPr>
            <w:tcW w:w="1094" w:type="dxa"/>
            <w:tcBorders>
              <w:top w:val="single" w:sz="4" w:space="0" w:color="auto"/>
              <w:left w:val="nil"/>
              <w:bottom w:val="nil"/>
              <w:right w:val="nil"/>
            </w:tcBorders>
            <w:vAlign w:val="center"/>
            <w:hideMark/>
          </w:tcPr>
          <w:p w14:paraId="0B88AA05" w14:textId="77777777" w:rsidR="00EC21CC" w:rsidRDefault="00EC21CC">
            <w:pPr>
              <w:spacing w:after="0" w:line="240" w:lineRule="auto"/>
              <w:jc w:val="center"/>
              <w:rPr>
                <w:rFonts w:ascii="Arial" w:hAnsi="Arial" w:cs="Arial"/>
                <w:sz w:val="18"/>
                <w:szCs w:val="18"/>
              </w:rPr>
            </w:pPr>
            <w:r>
              <w:rPr>
                <w:rFonts w:ascii="Arial" w:hAnsi="Arial" w:cs="Arial"/>
                <w:sz w:val="18"/>
                <w:szCs w:val="18"/>
              </w:rPr>
              <w:t>0.09</w:t>
            </w:r>
          </w:p>
        </w:tc>
        <w:tc>
          <w:tcPr>
            <w:tcW w:w="1134" w:type="dxa"/>
            <w:tcBorders>
              <w:top w:val="single" w:sz="4" w:space="0" w:color="auto"/>
              <w:left w:val="nil"/>
              <w:bottom w:val="nil"/>
              <w:right w:val="single" w:sz="4" w:space="0" w:color="auto"/>
            </w:tcBorders>
            <w:vAlign w:val="center"/>
            <w:hideMark/>
          </w:tcPr>
          <w:p w14:paraId="14EF3B97" w14:textId="77777777" w:rsidR="00EC21CC" w:rsidRDefault="00EC21CC">
            <w:pPr>
              <w:spacing w:after="0" w:line="240" w:lineRule="auto"/>
              <w:jc w:val="center"/>
              <w:rPr>
                <w:rFonts w:ascii="Arial" w:hAnsi="Arial" w:cs="Arial"/>
                <w:sz w:val="18"/>
                <w:szCs w:val="18"/>
              </w:rPr>
            </w:pPr>
            <w:r>
              <w:rPr>
                <w:rFonts w:ascii="Arial" w:hAnsi="Arial" w:cs="Arial"/>
                <w:sz w:val="18"/>
                <w:szCs w:val="18"/>
              </w:rPr>
              <w:t>0.10</w:t>
            </w:r>
          </w:p>
        </w:tc>
      </w:tr>
      <w:tr w:rsidR="00EC21CC" w14:paraId="69648DE4" w14:textId="77777777" w:rsidTr="00EC21CC">
        <w:trPr>
          <w:jc w:val="center"/>
        </w:trPr>
        <w:tc>
          <w:tcPr>
            <w:tcW w:w="704" w:type="dxa"/>
            <w:tcBorders>
              <w:top w:val="nil"/>
              <w:left w:val="single" w:sz="4" w:space="0" w:color="auto"/>
              <w:bottom w:val="nil"/>
              <w:right w:val="nil"/>
            </w:tcBorders>
            <w:shd w:val="clear" w:color="auto" w:fill="D9D9D9" w:themeFill="background1" w:themeFillShade="D9"/>
            <w:vAlign w:val="center"/>
            <w:hideMark/>
          </w:tcPr>
          <w:p w14:paraId="490D8293" w14:textId="77777777" w:rsidR="00EC21CC" w:rsidRDefault="00EC21CC">
            <w:pPr>
              <w:spacing w:after="0" w:line="240" w:lineRule="auto"/>
              <w:jc w:val="center"/>
              <w:rPr>
                <w:rFonts w:ascii="Arial" w:hAnsi="Arial" w:cs="Arial"/>
                <w:sz w:val="18"/>
                <w:szCs w:val="18"/>
              </w:rPr>
            </w:pPr>
            <w:r>
              <w:rPr>
                <w:rFonts w:ascii="Arial" w:hAnsi="Arial" w:cs="Arial"/>
                <w:sz w:val="18"/>
                <w:szCs w:val="18"/>
              </w:rPr>
              <w:t>9</w:t>
            </w:r>
          </w:p>
        </w:tc>
        <w:tc>
          <w:tcPr>
            <w:tcW w:w="545" w:type="dxa"/>
            <w:shd w:val="clear" w:color="auto" w:fill="D9D9D9" w:themeFill="background1" w:themeFillShade="D9"/>
            <w:vAlign w:val="center"/>
            <w:hideMark/>
          </w:tcPr>
          <w:p w14:paraId="26572F19" w14:textId="77777777" w:rsidR="00EC21CC" w:rsidRDefault="00EC21CC">
            <w:pPr>
              <w:spacing w:after="0" w:line="240" w:lineRule="auto"/>
              <w:jc w:val="center"/>
              <w:rPr>
                <w:rFonts w:ascii="Arial" w:hAnsi="Arial" w:cs="Arial"/>
                <w:sz w:val="18"/>
                <w:szCs w:val="18"/>
              </w:rPr>
            </w:pPr>
            <w:r>
              <w:rPr>
                <w:rFonts w:ascii="Arial" w:hAnsi="Arial" w:cs="Arial"/>
                <w:sz w:val="18"/>
                <w:szCs w:val="18"/>
              </w:rPr>
              <w:t>54</w:t>
            </w:r>
          </w:p>
        </w:tc>
        <w:tc>
          <w:tcPr>
            <w:tcW w:w="856" w:type="dxa"/>
            <w:shd w:val="clear" w:color="auto" w:fill="D9D9D9" w:themeFill="background1" w:themeFillShade="D9"/>
            <w:vAlign w:val="center"/>
            <w:hideMark/>
          </w:tcPr>
          <w:p w14:paraId="79B6A8EC" w14:textId="77777777" w:rsidR="00EC21CC" w:rsidRDefault="00EC21CC">
            <w:pPr>
              <w:spacing w:after="0" w:line="240" w:lineRule="auto"/>
              <w:rPr>
                <w:rFonts w:ascii="Arial" w:hAnsi="Arial" w:cs="Arial"/>
                <w:sz w:val="18"/>
                <w:szCs w:val="18"/>
              </w:rPr>
            </w:pPr>
            <w:r>
              <w:rPr>
                <w:rFonts w:ascii="Arial" w:hAnsi="Arial" w:cs="Arial"/>
                <w:sz w:val="18"/>
                <w:szCs w:val="18"/>
              </w:rPr>
              <w:t>1.029</w:t>
            </w:r>
          </w:p>
        </w:tc>
        <w:tc>
          <w:tcPr>
            <w:tcW w:w="856" w:type="dxa"/>
            <w:shd w:val="clear" w:color="auto" w:fill="D9D9D9" w:themeFill="background1" w:themeFillShade="D9"/>
            <w:vAlign w:val="center"/>
            <w:hideMark/>
          </w:tcPr>
          <w:p w14:paraId="6F7B5394" w14:textId="77777777" w:rsidR="00EC21CC" w:rsidRDefault="00EC21CC">
            <w:pPr>
              <w:spacing w:after="0" w:line="240" w:lineRule="auto"/>
              <w:rPr>
                <w:rFonts w:ascii="Arial" w:hAnsi="Arial" w:cs="Arial"/>
                <w:sz w:val="18"/>
                <w:szCs w:val="18"/>
              </w:rPr>
            </w:pPr>
            <w:r>
              <w:rPr>
                <w:rFonts w:ascii="Arial" w:hAnsi="Arial" w:cs="Arial"/>
                <w:sz w:val="18"/>
                <w:szCs w:val="18"/>
              </w:rPr>
              <w:t>0.105</w:t>
            </w:r>
          </w:p>
        </w:tc>
        <w:tc>
          <w:tcPr>
            <w:tcW w:w="856" w:type="dxa"/>
            <w:shd w:val="clear" w:color="auto" w:fill="D9D9D9" w:themeFill="background1" w:themeFillShade="D9"/>
            <w:vAlign w:val="center"/>
            <w:hideMark/>
          </w:tcPr>
          <w:p w14:paraId="694239B1" w14:textId="77777777" w:rsidR="00EC21CC" w:rsidRDefault="00EC21CC">
            <w:pPr>
              <w:spacing w:after="0" w:line="240" w:lineRule="auto"/>
              <w:rPr>
                <w:rFonts w:ascii="Arial" w:hAnsi="Arial" w:cs="Arial"/>
                <w:sz w:val="18"/>
                <w:szCs w:val="18"/>
              </w:rPr>
            </w:pPr>
            <w:r>
              <w:rPr>
                <w:rFonts w:ascii="Arial" w:hAnsi="Arial" w:cs="Arial"/>
                <w:sz w:val="18"/>
                <w:szCs w:val="18"/>
              </w:rPr>
              <w:t>0.964</w:t>
            </w:r>
          </w:p>
        </w:tc>
        <w:tc>
          <w:tcPr>
            <w:tcW w:w="856" w:type="dxa"/>
            <w:shd w:val="clear" w:color="auto" w:fill="D9D9D9" w:themeFill="background1" w:themeFillShade="D9"/>
            <w:vAlign w:val="center"/>
            <w:hideMark/>
          </w:tcPr>
          <w:p w14:paraId="2CAC2EEB" w14:textId="77777777" w:rsidR="00EC21CC" w:rsidRDefault="00EC21CC">
            <w:pPr>
              <w:spacing w:after="0" w:line="240" w:lineRule="auto"/>
              <w:rPr>
                <w:rFonts w:ascii="Arial" w:hAnsi="Arial" w:cs="Arial"/>
                <w:sz w:val="18"/>
                <w:szCs w:val="18"/>
              </w:rPr>
            </w:pPr>
            <w:r>
              <w:rPr>
                <w:rFonts w:ascii="Arial" w:hAnsi="Arial" w:cs="Arial"/>
                <w:sz w:val="18"/>
                <w:szCs w:val="18"/>
              </w:rPr>
              <w:t>0.163</w:t>
            </w:r>
          </w:p>
        </w:tc>
        <w:tc>
          <w:tcPr>
            <w:tcW w:w="709" w:type="dxa"/>
            <w:shd w:val="clear" w:color="auto" w:fill="D9D9D9" w:themeFill="background1" w:themeFillShade="D9"/>
            <w:hideMark/>
          </w:tcPr>
          <w:p w14:paraId="6490AB43" w14:textId="77777777" w:rsidR="00EC21CC" w:rsidRDefault="00EC21CC">
            <w:pPr>
              <w:spacing w:after="0" w:line="240" w:lineRule="auto"/>
              <w:jc w:val="center"/>
              <w:rPr>
                <w:rFonts w:ascii="Arial" w:hAnsi="Arial" w:cs="Arial"/>
                <w:sz w:val="18"/>
                <w:szCs w:val="18"/>
              </w:rPr>
            </w:pPr>
            <w:r>
              <w:rPr>
                <w:rFonts w:ascii="Arial" w:hAnsi="Arial" w:cs="Arial"/>
                <w:sz w:val="18"/>
                <w:szCs w:val="18"/>
              </w:rPr>
              <w:t>2.37</w:t>
            </w:r>
          </w:p>
        </w:tc>
        <w:tc>
          <w:tcPr>
            <w:tcW w:w="425" w:type="dxa"/>
            <w:shd w:val="clear" w:color="auto" w:fill="D9D9D9" w:themeFill="background1" w:themeFillShade="D9"/>
            <w:hideMark/>
          </w:tcPr>
          <w:p w14:paraId="1D070488" w14:textId="77777777" w:rsidR="00EC21CC" w:rsidRDefault="00EC21CC">
            <w:pPr>
              <w:spacing w:after="0" w:line="240" w:lineRule="auto"/>
              <w:jc w:val="center"/>
              <w:rPr>
                <w:rFonts w:ascii="Arial" w:hAnsi="Arial" w:cs="Arial"/>
                <w:sz w:val="18"/>
                <w:szCs w:val="18"/>
              </w:rPr>
            </w:pPr>
            <w:r>
              <w:rPr>
                <w:rFonts w:ascii="Arial" w:hAnsi="Arial" w:cs="Arial"/>
                <w:sz w:val="18"/>
                <w:szCs w:val="18"/>
              </w:rPr>
              <w:t>53</w:t>
            </w:r>
          </w:p>
        </w:tc>
        <w:tc>
          <w:tcPr>
            <w:tcW w:w="850" w:type="dxa"/>
            <w:shd w:val="clear" w:color="auto" w:fill="D9D9D9" w:themeFill="background1" w:themeFillShade="D9"/>
            <w:vAlign w:val="center"/>
            <w:hideMark/>
          </w:tcPr>
          <w:p w14:paraId="31458B0E" w14:textId="77777777" w:rsidR="00EC21CC" w:rsidRDefault="00EC21CC">
            <w:pPr>
              <w:spacing w:after="0" w:line="240" w:lineRule="auto"/>
              <w:jc w:val="center"/>
              <w:rPr>
                <w:rFonts w:ascii="Arial" w:hAnsi="Arial" w:cs="Arial"/>
                <w:sz w:val="18"/>
                <w:szCs w:val="18"/>
              </w:rPr>
            </w:pPr>
            <w:r>
              <w:rPr>
                <w:rFonts w:ascii="Arial" w:hAnsi="Arial" w:cs="Arial"/>
                <w:sz w:val="18"/>
                <w:szCs w:val="18"/>
              </w:rPr>
              <w:t xml:space="preserve">&gt; </w:t>
            </w:r>
            <w:r w:rsidR="008D7660">
              <w:rPr>
                <w:rFonts w:ascii="Arial" w:hAnsi="Arial" w:cs="Arial"/>
                <w:sz w:val="18"/>
                <w:szCs w:val="18"/>
              </w:rPr>
              <w:t>0</w:t>
            </w:r>
            <w:r>
              <w:rPr>
                <w:rFonts w:ascii="Arial" w:hAnsi="Arial" w:cs="Arial"/>
                <w:sz w:val="18"/>
                <w:szCs w:val="18"/>
              </w:rPr>
              <w:t>.1</w:t>
            </w:r>
          </w:p>
        </w:tc>
        <w:tc>
          <w:tcPr>
            <w:tcW w:w="1094" w:type="dxa"/>
            <w:shd w:val="clear" w:color="auto" w:fill="D9D9D9" w:themeFill="background1" w:themeFillShade="D9"/>
            <w:vAlign w:val="center"/>
            <w:hideMark/>
          </w:tcPr>
          <w:p w14:paraId="53F47406" w14:textId="77777777" w:rsidR="00EC21CC" w:rsidRDefault="00EC21CC">
            <w:pPr>
              <w:spacing w:after="0" w:line="240" w:lineRule="auto"/>
              <w:jc w:val="center"/>
              <w:rPr>
                <w:rFonts w:ascii="Arial" w:hAnsi="Arial" w:cs="Arial"/>
                <w:sz w:val="18"/>
                <w:szCs w:val="18"/>
              </w:rPr>
            </w:pPr>
            <w:r>
              <w:rPr>
                <w:rFonts w:ascii="Arial" w:hAnsi="Arial" w:cs="Arial"/>
                <w:sz w:val="18"/>
                <w:szCs w:val="18"/>
              </w:rPr>
              <w:t>0.32</w:t>
            </w:r>
          </w:p>
        </w:tc>
        <w:tc>
          <w:tcPr>
            <w:tcW w:w="1134" w:type="dxa"/>
            <w:tcBorders>
              <w:top w:val="nil"/>
              <w:left w:val="nil"/>
              <w:bottom w:val="nil"/>
              <w:right w:val="single" w:sz="4" w:space="0" w:color="auto"/>
            </w:tcBorders>
            <w:shd w:val="clear" w:color="auto" w:fill="D9D9D9" w:themeFill="background1" w:themeFillShade="D9"/>
            <w:vAlign w:val="center"/>
            <w:hideMark/>
          </w:tcPr>
          <w:p w14:paraId="6413DF26" w14:textId="77777777" w:rsidR="00EC21CC" w:rsidRDefault="00EC21CC">
            <w:pPr>
              <w:spacing w:after="0" w:line="240" w:lineRule="auto"/>
              <w:jc w:val="center"/>
              <w:rPr>
                <w:rFonts w:ascii="Arial" w:hAnsi="Arial" w:cs="Arial"/>
                <w:sz w:val="18"/>
                <w:szCs w:val="18"/>
              </w:rPr>
            </w:pPr>
            <w:r>
              <w:rPr>
                <w:rFonts w:ascii="Arial" w:hAnsi="Arial" w:cs="Arial"/>
                <w:sz w:val="18"/>
                <w:szCs w:val="18"/>
              </w:rPr>
              <w:t>0.47</w:t>
            </w:r>
          </w:p>
        </w:tc>
      </w:tr>
      <w:tr w:rsidR="00EC21CC" w14:paraId="133F8B7D" w14:textId="77777777" w:rsidTr="00EC21CC">
        <w:trPr>
          <w:jc w:val="center"/>
        </w:trPr>
        <w:tc>
          <w:tcPr>
            <w:tcW w:w="704" w:type="dxa"/>
            <w:tcBorders>
              <w:top w:val="nil"/>
              <w:left w:val="single" w:sz="4" w:space="0" w:color="auto"/>
              <w:bottom w:val="nil"/>
              <w:right w:val="nil"/>
            </w:tcBorders>
            <w:vAlign w:val="center"/>
            <w:hideMark/>
          </w:tcPr>
          <w:p w14:paraId="51A462E8" w14:textId="77777777" w:rsidR="00EC21CC" w:rsidRDefault="00EC21CC">
            <w:pPr>
              <w:spacing w:after="0" w:line="240" w:lineRule="auto"/>
              <w:jc w:val="center"/>
              <w:rPr>
                <w:rFonts w:ascii="Arial" w:hAnsi="Arial" w:cs="Arial"/>
                <w:sz w:val="18"/>
                <w:szCs w:val="18"/>
              </w:rPr>
            </w:pPr>
            <w:r>
              <w:rPr>
                <w:rFonts w:ascii="Arial" w:hAnsi="Arial" w:cs="Arial"/>
                <w:sz w:val="18"/>
                <w:szCs w:val="18"/>
              </w:rPr>
              <w:t>10</w:t>
            </w:r>
          </w:p>
        </w:tc>
        <w:tc>
          <w:tcPr>
            <w:tcW w:w="545" w:type="dxa"/>
            <w:vAlign w:val="center"/>
            <w:hideMark/>
          </w:tcPr>
          <w:p w14:paraId="2A733A85" w14:textId="77777777" w:rsidR="00EC21CC" w:rsidRDefault="00EC21CC">
            <w:pPr>
              <w:spacing w:after="0" w:line="240" w:lineRule="auto"/>
              <w:jc w:val="center"/>
              <w:rPr>
                <w:rFonts w:ascii="Arial" w:hAnsi="Arial" w:cs="Arial"/>
                <w:sz w:val="18"/>
                <w:szCs w:val="18"/>
              </w:rPr>
            </w:pPr>
            <w:r>
              <w:rPr>
                <w:rFonts w:ascii="Arial" w:hAnsi="Arial" w:cs="Arial"/>
                <w:sz w:val="18"/>
                <w:szCs w:val="18"/>
              </w:rPr>
              <w:t>50</w:t>
            </w:r>
          </w:p>
        </w:tc>
        <w:tc>
          <w:tcPr>
            <w:tcW w:w="856" w:type="dxa"/>
            <w:vAlign w:val="center"/>
            <w:hideMark/>
          </w:tcPr>
          <w:p w14:paraId="2198CACC" w14:textId="77777777" w:rsidR="00EC21CC" w:rsidRDefault="00EC21CC">
            <w:pPr>
              <w:spacing w:after="0" w:line="240" w:lineRule="auto"/>
              <w:rPr>
                <w:rFonts w:ascii="Arial" w:hAnsi="Arial" w:cs="Arial"/>
                <w:b/>
                <w:sz w:val="18"/>
                <w:szCs w:val="18"/>
              </w:rPr>
            </w:pPr>
            <w:r>
              <w:rPr>
                <w:rFonts w:ascii="Arial" w:hAnsi="Arial" w:cs="Arial"/>
                <w:b/>
                <w:sz w:val="18"/>
                <w:szCs w:val="18"/>
              </w:rPr>
              <w:t xml:space="preserve">1.066 </w:t>
            </w:r>
            <w:r>
              <w:rPr>
                <w:rFonts w:ascii="Arial" w:hAnsi="Arial" w:cs="Arial"/>
                <w:b/>
                <w:sz w:val="18"/>
                <w:szCs w:val="18"/>
                <w:vertAlign w:val="superscript"/>
              </w:rPr>
              <w:t>**</w:t>
            </w:r>
          </w:p>
        </w:tc>
        <w:tc>
          <w:tcPr>
            <w:tcW w:w="856" w:type="dxa"/>
            <w:vAlign w:val="center"/>
            <w:hideMark/>
          </w:tcPr>
          <w:p w14:paraId="7DA8BCB6" w14:textId="77777777" w:rsidR="00EC21CC" w:rsidRDefault="00EC21CC">
            <w:pPr>
              <w:spacing w:after="0" w:line="240" w:lineRule="auto"/>
              <w:rPr>
                <w:rFonts w:ascii="Arial" w:hAnsi="Arial" w:cs="Arial"/>
                <w:sz w:val="18"/>
                <w:szCs w:val="18"/>
              </w:rPr>
            </w:pPr>
            <w:r>
              <w:rPr>
                <w:rFonts w:ascii="Arial" w:hAnsi="Arial" w:cs="Arial"/>
                <w:sz w:val="18"/>
                <w:szCs w:val="18"/>
              </w:rPr>
              <w:t>0.121</w:t>
            </w:r>
          </w:p>
        </w:tc>
        <w:tc>
          <w:tcPr>
            <w:tcW w:w="856" w:type="dxa"/>
            <w:vAlign w:val="center"/>
            <w:hideMark/>
          </w:tcPr>
          <w:p w14:paraId="4D5C92B2" w14:textId="77777777" w:rsidR="00EC21CC" w:rsidRDefault="00EC21CC">
            <w:pPr>
              <w:spacing w:after="0" w:line="240" w:lineRule="auto"/>
              <w:rPr>
                <w:rFonts w:ascii="Arial" w:hAnsi="Arial" w:cs="Arial"/>
                <w:sz w:val="18"/>
                <w:szCs w:val="18"/>
              </w:rPr>
            </w:pPr>
            <w:r>
              <w:rPr>
                <w:rFonts w:ascii="Arial" w:hAnsi="Arial" w:cs="Arial"/>
                <w:sz w:val="18"/>
                <w:szCs w:val="18"/>
              </w:rPr>
              <w:t>0.953</w:t>
            </w:r>
          </w:p>
        </w:tc>
        <w:tc>
          <w:tcPr>
            <w:tcW w:w="856" w:type="dxa"/>
            <w:vAlign w:val="center"/>
            <w:hideMark/>
          </w:tcPr>
          <w:p w14:paraId="737484D0" w14:textId="77777777" w:rsidR="00EC21CC" w:rsidRDefault="00EC21CC">
            <w:pPr>
              <w:spacing w:after="0" w:line="240" w:lineRule="auto"/>
              <w:rPr>
                <w:rFonts w:ascii="Arial" w:hAnsi="Arial" w:cs="Arial"/>
                <w:sz w:val="18"/>
                <w:szCs w:val="18"/>
              </w:rPr>
            </w:pPr>
            <w:r>
              <w:rPr>
                <w:rFonts w:ascii="Arial" w:hAnsi="Arial" w:cs="Arial"/>
                <w:sz w:val="18"/>
                <w:szCs w:val="18"/>
              </w:rPr>
              <w:t>0.158</w:t>
            </w:r>
          </w:p>
        </w:tc>
        <w:tc>
          <w:tcPr>
            <w:tcW w:w="709" w:type="dxa"/>
            <w:hideMark/>
          </w:tcPr>
          <w:p w14:paraId="58180AB5" w14:textId="77777777" w:rsidR="00EC21CC" w:rsidRDefault="00EC21CC">
            <w:pPr>
              <w:spacing w:after="0" w:line="240" w:lineRule="auto"/>
              <w:jc w:val="center"/>
              <w:rPr>
                <w:rFonts w:ascii="Arial" w:hAnsi="Arial" w:cs="Arial"/>
                <w:sz w:val="18"/>
                <w:szCs w:val="18"/>
              </w:rPr>
            </w:pPr>
            <w:r>
              <w:rPr>
                <w:rFonts w:ascii="Arial" w:hAnsi="Arial" w:cs="Arial"/>
                <w:sz w:val="18"/>
                <w:szCs w:val="18"/>
              </w:rPr>
              <w:t>3.97</w:t>
            </w:r>
          </w:p>
        </w:tc>
        <w:tc>
          <w:tcPr>
            <w:tcW w:w="425" w:type="dxa"/>
            <w:hideMark/>
          </w:tcPr>
          <w:p w14:paraId="2D5FB85E" w14:textId="77777777" w:rsidR="00EC21CC" w:rsidRDefault="00EC21CC">
            <w:pPr>
              <w:spacing w:after="0" w:line="240" w:lineRule="auto"/>
              <w:jc w:val="center"/>
              <w:rPr>
                <w:rFonts w:ascii="Arial" w:hAnsi="Arial" w:cs="Arial"/>
                <w:sz w:val="18"/>
                <w:szCs w:val="18"/>
              </w:rPr>
            </w:pPr>
            <w:r>
              <w:rPr>
                <w:rFonts w:ascii="Arial" w:hAnsi="Arial" w:cs="Arial"/>
                <w:sz w:val="18"/>
                <w:szCs w:val="18"/>
              </w:rPr>
              <w:t>49</w:t>
            </w:r>
          </w:p>
        </w:tc>
        <w:tc>
          <w:tcPr>
            <w:tcW w:w="850" w:type="dxa"/>
            <w:vAlign w:val="center"/>
            <w:hideMark/>
          </w:tcPr>
          <w:p w14:paraId="4C30B63B" w14:textId="77777777" w:rsidR="00EC21CC" w:rsidRDefault="008D7660">
            <w:pPr>
              <w:spacing w:after="0" w:line="240" w:lineRule="auto"/>
              <w:jc w:val="center"/>
              <w:rPr>
                <w:rFonts w:ascii="Arial" w:hAnsi="Arial" w:cs="Arial"/>
                <w:sz w:val="18"/>
                <w:szCs w:val="18"/>
              </w:rPr>
            </w:pPr>
            <w:r>
              <w:rPr>
                <w:rFonts w:ascii="Arial" w:hAnsi="Arial" w:cs="Arial"/>
                <w:sz w:val="18"/>
                <w:szCs w:val="18"/>
              </w:rPr>
              <w:t>0</w:t>
            </w:r>
            <w:r w:rsidR="00EC21CC">
              <w:rPr>
                <w:rFonts w:ascii="Arial" w:hAnsi="Arial" w:cs="Arial"/>
                <w:sz w:val="18"/>
                <w:szCs w:val="18"/>
              </w:rPr>
              <w:t>.004</w:t>
            </w:r>
          </w:p>
        </w:tc>
        <w:tc>
          <w:tcPr>
            <w:tcW w:w="1094" w:type="dxa"/>
            <w:vAlign w:val="center"/>
            <w:hideMark/>
          </w:tcPr>
          <w:p w14:paraId="03CBC53C" w14:textId="77777777" w:rsidR="00EC21CC" w:rsidRDefault="00EC21CC">
            <w:pPr>
              <w:spacing w:after="0" w:line="240" w:lineRule="auto"/>
              <w:jc w:val="center"/>
              <w:rPr>
                <w:rFonts w:ascii="Arial" w:hAnsi="Arial" w:cs="Arial"/>
                <w:sz w:val="18"/>
                <w:szCs w:val="18"/>
              </w:rPr>
            </w:pPr>
            <w:r>
              <w:rPr>
                <w:rFonts w:ascii="Arial" w:hAnsi="Arial" w:cs="Arial"/>
                <w:sz w:val="18"/>
                <w:szCs w:val="18"/>
              </w:rPr>
              <w:t>0.56</w:t>
            </w:r>
          </w:p>
        </w:tc>
        <w:tc>
          <w:tcPr>
            <w:tcW w:w="1134" w:type="dxa"/>
            <w:tcBorders>
              <w:top w:val="nil"/>
              <w:left w:val="nil"/>
              <w:bottom w:val="nil"/>
              <w:right w:val="single" w:sz="4" w:space="0" w:color="auto"/>
            </w:tcBorders>
            <w:vAlign w:val="center"/>
            <w:hideMark/>
          </w:tcPr>
          <w:p w14:paraId="3B5A536F" w14:textId="77777777" w:rsidR="00EC21CC" w:rsidRDefault="00EC21CC">
            <w:pPr>
              <w:spacing w:after="0" w:line="240" w:lineRule="auto"/>
              <w:jc w:val="center"/>
              <w:rPr>
                <w:rFonts w:ascii="Arial" w:hAnsi="Arial" w:cs="Arial"/>
                <w:sz w:val="18"/>
                <w:szCs w:val="18"/>
              </w:rPr>
            </w:pPr>
            <w:r>
              <w:rPr>
                <w:rFonts w:ascii="Arial" w:hAnsi="Arial" w:cs="Arial"/>
                <w:sz w:val="18"/>
                <w:szCs w:val="18"/>
              </w:rPr>
              <w:t>0.80</w:t>
            </w:r>
          </w:p>
        </w:tc>
      </w:tr>
      <w:tr w:rsidR="00EC21CC" w14:paraId="0CF3A815" w14:textId="77777777" w:rsidTr="00EC21CC">
        <w:trPr>
          <w:jc w:val="center"/>
        </w:trPr>
        <w:tc>
          <w:tcPr>
            <w:tcW w:w="704" w:type="dxa"/>
            <w:tcBorders>
              <w:top w:val="nil"/>
              <w:left w:val="single" w:sz="4" w:space="0" w:color="auto"/>
              <w:bottom w:val="nil"/>
              <w:right w:val="nil"/>
            </w:tcBorders>
            <w:shd w:val="clear" w:color="auto" w:fill="D9D9D9" w:themeFill="background1" w:themeFillShade="D9"/>
            <w:vAlign w:val="center"/>
            <w:hideMark/>
          </w:tcPr>
          <w:p w14:paraId="07D6FCCD" w14:textId="77777777" w:rsidR="00EC21CC" w:rsidRDefault="00EC21CC">
            <w:pPr>
              <w:spacing w:after="0" w:line="240" w:lineRule="auto"/>
              <w:jc w:val="center"/>
              <w:rPr>
                <w:rFonts w:ascii="Arial" w:hAnsi="Arial" w:cs="Arial"/>
                <w:sz w:val="18"/>
                <w:szCs w:val="18"/>
              </w:rPr>
            </w:pPr>
            <w:r>
              <w:rPr>
                <w:rFonts w:ascii="Arial" w:hAnsi="Arial" w:cs="Arial"/>
                <w:sz w:val="18"/>
                <w:szCs w:val="18"/>
              </w:rPr>
              <w:t>11</w:t>
            </w:r>
          </w:p>
        </w:tc>
        <w:tc>
          <w:tcPr>
            <w:tcW w:w="545" w:type="dxa"/>
            <w:shd w:val="clear" w:color="auto" w:fill="D9D9D9" w:themeFill="background1" w:themeFillShade="D9"/>
            <w:vAlign w:val="center"/>
            <w:hideMark/>
          </w:tcPr>
          <w:p w14:paraId="5DACF566" w14:textId="77777777" w:rsidR="00EC21CC" w:rsidRDefault="00EC21CC">
            <w:pPr>
              <w:spacing w:after="0" w:line="240" w:lineRule="auto"/>
              <w:jc w:val="center"/>
              <w:rPr>
                <w:rFonts w:ascii="Arial" w:hAnsi="Arial" w:cs="Arial"/>
                <w:sz w:val="18"/>
                <w:szCs w:val="18"/>
              </w:rPr>
            </w:pPr>
            <w:r>
              <w:rPr>
                <w:rFonts w:ascii="Arial" w:hAnsi="Arial" w:cs="Arial"/>
                <w:sz w:val="18"/>
                <w:szCs w:val="18"/>
              </w:rPr>
              <w:t>20</w:t>
            </w:r>
          </w:p>
        </w:tc>
        <w:tc>
          <w:tcPr>
            <w:tcW w:w="856" w:type="dxa"/>
            <w:shd w:val="clear" w:color="auto" w:fill="D9D9D9" w:themeFill="background1" w:themeFillShade="D9"/>
            <w:vAlign w:val="center"/>
            <w:hideMark/>
          </w:tcPr>
          <w:p w14:paraId="4F4F3B58" w14:textId="77777777" w:rsidR="00EC21CC" w:rsidRDefault="00EC21CC">
            <w:pPr>
              <w:spacing w:after="0" w:line="240" w:lineRule="auto"/>
              <w:rPr>
                <w:rFonts w:ascii="Arial" w:hAnsi="Arial" w:cs="Arial"/>
                <w:sz w:val="18"/>
                <w:szCs w:val="18"/>
              </w:rPr>
            </w:pPr>
            <w:r>
              <w:rPr>
                <w:rFonts w:ascii="Arial" w:hAnsi="Arial" w:cs="Arial"/>
                <w:sz w:val="18"/>
                <w:szCs w:val="18"/>
              </w:rPr>
              <w:t xml:space="preserve">1.091 </w:t>
            </w:r>
            <w:r>
              <w:rPr>
                <w:rFonts w:ascii="Arial" w:hAnsi="Arial" w:cs="Arial"/>
                <w:b/>
                <w:sz w:val="18"/>
                <w:szCs w:val="18"/>
                <w:vertAlign w:val="superscript"/>
              </w:rPr>
              <w:t>+</w:t>
            </w:r>
          </w:p>
        </w:tc>
        <w:tc>
          <w:tcPr>
            <w:tcW w:w="856" w:type="dxa"/>
            <w:shd w:val="clear" w:color="auto" w:fill="D9D9D9" w:themeFill="background1" w:themeFillShade="D9"/>
            <w:vAlign w:val="center"/>
            <w:hideMark/>
          </w:tcPr>
          <w:p w14:paraId="2DA49163" w14:textId="77777777" w:rsidR="00EC21CC" w:rsidRDefault="00EC21CC">
            <w:pPr>
              <w:spacing w:after="0" w:line="240" w:lineRule="auto"/>
              <w:rPr>
                <w:rFonts w:ascii="Arial" w:hAnsi="Arial" w:cs="Arial"/>
                <w:sz w:val="18"/>
                <w:szCs w:val="18"/>
              </w:rPr>
            </w:pPr>
            <w:r>
              <w:rPr>
                <w:rFonts w:ascii="Arial" w:hAnsi="Arial" w:cs="Arial"/>
                <w:sz w:val="18"/>
                <w:szCs w:val="18"/>
              </w:rPr>
              <w:t>0.151</w:t>
            </w:r>
          </w:p>
        </w:tc>
        <w:tc>
          <w:tcPr>
            <w:tcW w:w="856" w:type="dxa"/>
            <w:shd w:val="clear" w:color="auto" w:fill="D9D9D9" w:themeFill="background1" w:themeFillShade="D9"/>
            <w:vAlign w:val="center"/>
            <w:hideMark/>
          </w:tcPr>
          <w:p w14:paraId="1D6A4474" w14:textId="77777777" w:rsidR="00EC21CC" w:rsidRDefault="00EC21CC">
            <w:pPr>
              <w:spacing w:after="0" w:line="240" w:lineRule="auto"/>
              <w:rPr>
                <w:rFonts w:ascii="Arial" w:hAnsi="Arial" w:cs="Arial"/>
                <w:sz w:val="18"/>
                <w:szCs w:val="18"/>
              </w:rPr>
            </w:pPr>
            <w:r>
              <w:rPr>
                <w:rFonts w:ascii="Arial" w:hAnsi="Arial" w:cs="Arial"/>
                <w:sz w:val="18"/>
                <w:szCs w:val="18"/>
              </w:rPr>
              <w:t>0.943</w:t>
            </w:r>
          </w:p>
        </w:tc>
        <w:tc>
          <w:tcPr>
            <w:tcW w:w="856" w:type="dxa"/>
            <w:shd w:val="clear" w:color="auto" w:fill="D9D9D9" w:themeFill="background1" w:themeFillShade="D9"/>
            <w:vAlign w:val="center"/>
            <w:hideMark/>
          </w:tcPr>
          <w:p w14:paraId="10D0E68B" w14:textId="77777777" w:rsidR="00EC21CC" w:rsidRDefault="00EC21CC">
            <w:pPr>
              <w:spacing w:after="0" w:line="240" w:lineRule="auto"/>
              <w:rPr>
                <w:rFonts w:ascii="Arial" w:hAnsi="Arial" w:cs="Arial"/>
                <w:sz w:val="18"/>
                <w:szCs w:val="18"/>
              </w:rPr>
            </w:pPr>
            <w:r>
              <w:rPr>
                <w:rFonts w:ascii="Arial" w:hAnsi="Arial" w:cs="Arial"/>
                <w:sz w:val="18"/>
                <w:szCs w:val="18"/>
              </w:rPr>
              <w:t>0.121</w:t>
            </w:r>
          </w:p>
        </w:tc>
        <w:tc>
          <w:tcPr>
            <w:tcW w:w="709" w:type="dxa"/>
            <w:shd w:val="clear" w:color="auto" w:fill="D9D9D9" w:themeFill="background1" w:themeFillShade="D9"/>
            <w:hideMark/>
          </w:tcPr>
          <w:p w14:paraId="39291227" w14:textId="77777777" w:rsidR="00EC21CC" w:rsidRDefault="00EC21CC">
            <w:pPr>
              <w:spacing w:after="0" w:line="240" w:lineRule="auto"/>
              <w:jc w:val="center"/>
              <w:rPr>
                <w:rFonts w:ascii="Arial" w:hAnsi="Arial" w:cs="Arial"/>
                <w:sz w:val="18"/>
                <w:szCs w:val="18"/>
              </w:rPr>
            </w:pPr>
            <w:r>
              <w:rPr>
                <w:rFonts w:ascii="Arial" w:hAnsi="Arial" w:cs="Arial"/>
                <w:sz w:val="18"/>
                <w:szCs w:val="18"/>
              </w:rPr>
              <w:t>3.16</w:t>
            </w:r>
          </w:p>
        </w:tc>
        <w:tc>
          <w:tcPr>
            <w:tcW w:w="425" w:type="dxa"/>
            <w:shd w:val="clear" w:color="auto" w:fill="D9D9D9" w:themeFill="background1" w:themeFillShade="D9"/>
            <w:hideMark/>
          </w:tcPr>
          <w:p w14:paraId="77AA29B9" w14:textId="77777777" w:rsidR="00EC21CC" w:rsidRDefault="00EC21CC">
            <w:pPr>
              <w:spacing w:after="0" w:line="240" w:lineRule="auto"/>
              <w:jc w:val="center"/>
              <w:rPr>
                <w:rFonts w:ascii="Arial" w:hAnsi="Arial" w:cs="Arial"/>
                <w:sz w:val="18"/>
                <w:szCs w:val="18"/>
              </w:rPr>
            </w:pPr>
            <w:r>
              <w:rPr>
                <w:rFonts w:ascii="Arial" w:hAnsi="Arial" w:cs="Arial"/>
                <w:sz w:val="18"/>
                <w:szCs w:val="18"/>
              </w:rPr>
              <w:t>19</w:t>
            </w:r>
          </w:p>
        </w:tc>
        <w:tc>
          <w:tcPr>
            <w:tcW w:w="850" w:type="dxa"/>
            <w:shd w:val="clear" w:color="auto" w:fill="D9D9D9" w:themeFill="background1" w:themeFillShade="D9"/>
            <w:vAlign w:val="center"/>
            <w:hideMark/>
          </w:tcPr>
          <w:p w14:paraId="560F89F4" w14:textId="77777777" w:rsidR="00EC21CC" w:rsidRDefault="008D7660">
            <w:pPr>
              <w:spacing w:after="0" w:line="240" w:lineRule="auto"/>
              <w:jc w:val="center"/>
              <w:rPr>
                <w:rFonts w:ascii="Arial" w:hAnsi="Arial" w:cs="Arial"/>
                <w:sz w:val="18"/>
                <w:szCs w:val="18"/>
              </w:rPr>
            </w:pPr>
            <w:r>
              <w:rPr>
                <w:rFonts w:ascii="Arial" w:hAnsi="Arial" w:cs="Arial"/>
                <w:sz w:val="18"/>
                <w:szCs w:val="18"/>
              </w:rPr>
              <w:t>0</w:t>
            </w:r>
            <w:r w:rsidR="00EC21CC">
              <w:rPr>
                <w:rFonts w:ascii="Arial" w:hAnsi="Arial" w:cs="Arial"/>
                <w:sz w:val="18"/>
                <w:szCs w:val="18"/>
              </w:rPr>
              <w:t>.052</w:t>
            </w:r>
          </w:p>
        </w:tc>
        <w:tc>
          <w:tcPr>
            <w:tcW w:w="1094" w:type="dxa"/>
            <w:shd w:val="clear" w:color="auto" w:fill="D9D9D9" w:themeFill="background1" w:themeFillShade="D9"/>
            <w:vAlign w:val="center"/>
            <w:hideMark/>
          </w:tcPr>
          <w:p w14:paraId="2D2C3746" w14:textId="77777777" w:rsidR="00EC21CC" w:rsidRDefault="00EC21CC">
            <w:pPr>
              <w:spacing w:after="0" w:line="240" w:lineRule="auto"/>
              <w:jc w:val="center"/>
              <w:rPr>
                <w:rFonts w:ascii="Arial" w:hAnsi="Arial" w:cs="Arial"/>
                <w:sz w:val="18"/>
                <w:szCs w:val="18"/>
              </w:rPr>
            </w:pPr>
            <w:r>
              <w:rPr>
                <w:rFonts w:ascii="Arial" w:hAnsi="Arial" w:cs="Arial"/>
                <w:sz w:val="18"/>
                <w:szCs w:val="18"/>
              </w:rPr>
              <w:t>0.71</w:t>
            </w:r>
          </w:p>
        </w:tc>
        <w:tc>
          <w:tcPr>
            <w:tcW w:w="1134" w:type="dxa"/>
            <w:tcBorders>
              <w:top w:val="nil"/>
              <w:left w:val="nil"/>
              <w:bottom w:val="nil"/>
              <w:right w:val="single" w:sz="4" w:space="0" w:color="auto"/>
            </w:tcBorders>
            <w:shd w:val="clear" w:color="auto" w:fill="D9D9D9" w:themeFill="background1" w:themeFillShade="D9"/>
            <w:vAlign w:val="center"/>
            <w:hideMark/>
          </w:tcPr>
          <w:p w14:paraId="145145E9" w14:textId="77777777" w:rsidR="00EC21CC" w:rsidRDefault="00EC21CC">
            <w:pPr>
              <w:spacing w:after="0" w:line="240" w:lineRule="auto"/>
              <w:jc w:val="center"/>
              <w:rPr>
                <w:rFonts w:ascii="Arial" w:hAnsi="Arial" w:cs="Arial"/>
                <w:sz w:val="18"/>
                <w:szCs w:val="18"/>
              </w:rPr>
            </w:pPr>
            <w:r>
              <w:rPr>
                <w:rFonts w:ascii="Arial" w:hAnsi="Arial" w:cs="Arial"/>
                <w:sz w:val="18"/>
                <w:szCs w:val="18"/>
              </w:rPr>
              <w:t>1.04</w:t>
            </w:r>
          </w:p>
        </w:tc>
      </w:tr>
      <w:tr w:rsidR="00EC21CC" w14:paraId="5E35DF75" w14:textId="77777777" w:rsidTr="00EC21CC">
        <w:trPr>
          <w:jc w:val="center"/>
        </w:trPr>
        <w:tc>
          <w:tcPr>
            <w:tcW w:w="704" w:type="dxa"/>
            <w:tcBorders>
              <w:top w:val="nil"/>
              <w:left w:val="single" w:sz="4" w:space="0" w:color="auto"/>
              <w:bottom w:val="single" w:sz="4" w:space="0" w:color="auto"/>
              <w:right w:val="nil"/>
            </w:tcBorders>
            <w:vAlign w:val="center"/>
            <w:hideMark/>
          </w:tcPr>
          <w:p w14:paraId="7A83D616" w14:textId="77777777" w:rsidR="00EC21CC" w:rsidRDefault="00EC21CC">
            <w:pPr>
              <w:spacing w:after="0" w:line="240" w:lineRule="auto"/>
              <w:jc w:val="center"/>
              <w:rPr>
                <w:rFonts w:ascii="Arial" w:hAnsi="Arial" w:cs="Arial"/>
                <w:sz w:val="18"/>
                <w:szCs w:val="18"/>
              </w:rPr>
            </w:pPr>
            <w:r>
              <w:rPr>
                <w:rFonts w:ascii="Arial" w:hAnsi="Arial" w:cs="Arial"/>
                <w:sz w:val="18"/>
                <w:szCs w:val="18"/>
              </w:rPr>
              <w:t>12</w:t>
            </w:r>
          </w:p>
        </w:tc>
        <w:tc>
          <w:tcPr>
            <w:tcW w:w="545" w:type="dxa"/>
            <w:tcBorders>
              <w:top w:val="nil"/>
              <w:left w:val="nil"/>
              <w:bottom w:val="single" w:sz="4" w:space="0" w:color="auto"/>
              <w:right w:val="nil"/>
            </w:tcBorders>
            <w:vAlign w:val="center"/>
            <w:hideMark/>
          </w:tcPr>
          <w:p w14:paraId="2EB90D7E" w14:textId="77777777" w:rsidR="00EC21CC" w:rsidRDefault="00EC21CC">
            <w:pPr>
              <w:spacing w:after="0" w:line="240" w:lineRule="auto"/>
              <w:jc w:val="center"/>
              <w:rPr>
                <w:rFonts w:ascii="Arial" w:hAnsi="Arial" w:cs="Arial"/>
                <w:sz w:val="18"/>
                <w:szCs w:val="18"/>
              </w:rPr>
            </w:pPr>
            <w:r>
              <w:rPr>
                <w:rFonts w:ascii="Arial" w:hAnsi="Arial" w:cs="Arial"/>
                <w:sz w:val="18"/>
                <w:szCs w:val="18"/>
              </w:rPr>
              <w:t>14</w:t>
            </w:r>
          </w:p>
        </w:tc>
        <w:tc>
          <w:tcPr>
            <w:tcW w:w="856" w:type="dxa"/>
            <w:tcBorders>
              <w:top w:val="nil"/>
              <w:left w:val="nil"/>
              <w:bottom w:val="single" w:sz="4" w:space="0" w:color="auto"/>
              <w:right w:val="nil"/>
            </w:tcBorders>
            <w:vAlign w:val="center"/>
            <w:hideMark/>
          </w:tcPr>
          <w:p w14:paraId="0C476C39" w14:textId="77777777" w:rsidR="00EC21CC" w:rsidRDefault="00EC21CC">
            <w:pPr>
              <w:spacing w:after="0" w:line="240" w:lineRule="auto"/>
              <w:rPr>
                <w:rFonts w:ascii="Arial" w:hAnsi="Arial" w:cs="Arial"/>
                <w:b/>
                <w:sz w:val="18"/>
                <w:szCs w:val="18"/>
              </w:rPr>
            </w:pPr>
            <w:r>
              <w:rPr>
                <w:rFonts w:ascii="Arial" w:hAnsi="Arial" w:cs="Arial"/>
                <w:b/>
                <w:sz w:val="18"/>
                <w:szCs w:val="18"/>
              </w:rPr>
              <w:t xml:space="preserve">1.132 </w:t>
            </w:r>
            <w:r>
              <w:rPr>
                <w:rFonts w:ascii="Arial" w:hAnsi="Arial" w:cs="Arial"/>
                <w:b/>
                <w:sz w:val="18"/>
                <w:szCs w:val="18"/>
                <w:vertAlign w:val="superscript"/>
              </w:rPr>
              <w:t>**</w:t>
            </w:r>
          </w:p>
        </w:tc>
        <w:tc>
          <w:tcPr>
            <w:tcW w:w="856" w:type="dxa"/>
            <w:tcBorders>
              <w:top w:val="nil"/>
              <w:left w:val="nil"/>
              <w:bottom w:val="single" w:sz="4" w:space="0" w:color="auto"/>
              <w:right w:val="nil"/>
            </w:tcBorders>
            <w:vAlign w:val="center"/>
            <w:hideMark/>
          </w:tcPr>
          <w:p w14:paraId="2B0F8B31" w14:textId="77777777" w:rsidR="00EC21CC" w:rsidRDefault="00EC21CC">
            <w:pPr>
              <w:spacing w:after="0" w:line="240" w:lineRule="auto"/>
              <w:rPr>
                <w:rFonts w:ascii="Arial" w:hAnsi="Arial" w:cs="Arial"/>
                <w:sz w:val="18"/>
                <w:szCs w:val="18"/>
              </w:rPr>
            </w:pPr>
            <w:r>
              <w:rPr>
                <w:rFonts w:ascii="Arial" w:hAnsi="Arial" w:cs="Arial"/>
                <w:sz w:val="18"/>
                <w:szCs w:val="18"/>
              </w:rPr>
              <w:t>0.107</w:t>
            </w:r>
          </w:p>
        </w:tc>
        <w:tc>
          <w:tcPr>
            <w:tcW w:w="856" w:type="dxa"/>
            <w:tcBorders>
              <w:top w:val="nil"/>
              <w:left w:val="nil"/>
              <w:bottom w:val="single" w:sz="4" w:space="0" w:color="auto"/>
              <w:right w:val="nil"/>
            </w:tcBorders>
            <w:vAlign w:val="center"/>
            <w:hideMark/>
          </w:tcPr>
          <w:p w14:paraId="0E5BB164" w14:textId="77777777" w:rsidR="00EC21CC" w:rsidRDefault="00EC21CC">
            <w:pPr>
              <w:spacing w:after="0" w:line="240" w:lineRule="auto"/>
              <w:rPr>
                <w:rFonts w:ascii="Arial" w:hAnsi="Arial" w:cs="Arial"/>
                <w:b/>
                <w:sz w:val="18"/>
                <w:szCs w:val="18"/>
              </w:rPr>
            </w:pPr>
            <w:r>
              <w:rPr>
                <w:rFonts w:ascii="Arial" w:hAnsi="Arial" w:cs="Arial"/>
                <w:b/>
                <w:sz w:val="18"/>
                <w:szCs w:val="18"/>
              </w:rPr>
              <w:t xml:space="preserve">0.855 </w:t>
            </w:r>
            <w:r>
              <w:rPr>
                <w:rFonts w:ascii="Arial" w:hAnsi="Arial" w:cs="Arial"/>
                <w:b/>
                <w:sz w:val="18"/>
                <w:szCs w:val="18"/>
                <w:vertAlign w:val="superscript"/>
              </w:rPr>
              <w:t>*</w:t>
            </w:r>
          </w:p>
        </w:tc>
        <w:tc>
          <w:tcPr>
            <w:tcW w:w="856" w:type="dxa"/>
            <w:tcBorders>
              <w:top w:val="nil"/>
              <w:left w:val="nil"/>
              <w:bottom w:val="single" w:sz="4" w:space="0" w:color="auto"/>
              <w:right w:val="nil"/>
            </w:tcBorders>
            <w:vAlign w:val="center"/>
            <w:hideMark/>
          </w:tcPr>
          <w:p w14:paraId="6EB113F4" w14:textId="77777777" w:rsidR="00EC21CC" w:rsidRDefault="00EC21CC">
            <w:pPr>
              <w:spacing w:after="0" w:line="240" w:lineRule="auto"/>
              <w:rPr>
                <w:rFonts w:ascii="Arial" w:hAnsi="Arial" w:cs="Arial"/>
                <w:sz w:val="18"/>
                <w:szCs w:val="18"/>
              </w:rPr>
            </w:pPr>
            <w:r>
              <w:rPr>
                <w:rFonts w:ascii="Arial" w:hAnsi="Arial" w:cs="Arial"/>
                <w:sz w:val="18"/>
                <w:szCs w:val="18"/>
              </w:rPr>
              <w:t>0.151</w:t>
            </w:r>
          </w:p>
        </w:tc>
        <w:tc>
          <w:tcPr>
            <w:tcW w:w="709" w:type="dxa"/>
            <w:tcBorders>
              <w:top w:val="nil"/>
              <w:left w:val="nil"/>
              <w:bottom w:val="single" w:sz="4" w:space="0" w:color="auto"/>
              <w:right w:val="nil"/>
            </w:tcBorders>
            <w:hideMark/>
          </w:tcPr>
          <w:p w14:paraId="1A57748C" w14:textId="77777777" w:rsidR="00EC21CC" w:rsidRDefault="00EC21CC">
            <w:pPr>
              <w:spacing w:after="0" w:line="240" w:lineRule="auto"/>
              <w:jc w:val="center"/>
              <w:rPr>
                <w:rFonts w:ascii="Arial" w:hAnsi="Arial" w:cs="Arial"/>
                <w:sz w:val="18"/>
                <w:szCs w:val="18"/>
              </w:rPr>
            </w:pPr>
            <w:r>
              <w:rPr>
                <w:rFonts w:ascii="Arial" w:hAnsi="Arial" w:cs="Arial"/>
                <w:sz w:val="18"/>
                <w:szCs w:val="18"/>
              </w:rPr>
              <w:t>4.93</w:t>
            </w:r>
          </w:p>
        </w:tc>
        <w:tc>
          <w:tcPr>
            <w:tcW w:w="425" w:type="dxa"/>
            <w:tcBorders>
              <w:top w:val="nil"/>
              <w:left w:val="nil"/>
              <w:bottom w:val="single" w:sz="4" w:space="0" w:color="auto"/>
              <w:right w:val="nil"/>
            </w:tcBorders>
            <w:hideMark/>
          </w:tcPr>
          <w:p w14:paraId="281EF0E8" w14:textId="77777777" w:rsidR="00EC21CC" w:rsidRDefault="00EC21CC">
            <w:pPr>
              <w:spacing w:after="0" w:line="240" w:lineRule="auto"/>
              <w:jc w:val="center"/>
              <w:rPr>
                <w:rFonts w:ascii="Arial" w:hAnsi="Arial" w:cs="Arial"/>
                <w:sz w:val="18"/>
                <w:szCs w:val="18"/>
              </w:rPr>
            </w:pPr>
            <w:r>
              <w:rPr>
                <w:rFonts w:ascii="Arial" w:hAnsi="Arial" w:cs="Arial"/>
                <w:sz w:val="18"/>
                <w:szCs w:val="18"/>
              </w:rPr>
              <w:t>13</w:t>
            </w:r>
          </w:p>
        </w:tc>
        <w:tc>
          <w:tcPr>
            <w:tcW w:w="850" w:type="dxa"/>
            <w:tcBorders>
              <w:top w:val="nil"/>
              <w:left w:val="nil"/>
              <w:bottom w:val="single" w:sz="4" w:space="0" w:color="auto"/>
              <w:right w:val="nil"/>
            </w:tcBorders>
            <w:vAlign w:val="center"/>
            <w:hideMark/>
          </w:tcPr>
          <w:p w14:paraId="460CCA26" w14:textId="77777777" w:rsidR="00EC21CC" w:rsidRDefault="008D7660">
            <w:pPr>
              <w:spacing w:after="0" w:line="240" w:lineRule="auto"/>
              <w:jc w:val="center"/>
              <w:rPr>
                <w:rFonts w:ascii="Arial" w:hAnsi="Arial" w:cs="Arial"/>
                <w:sz w:val="18"/>
                <w:szCs w:val="18"/>
              </w:rPr>
            </w:pPr>
            <w:r>
              <w:rPr>
                <w:rFonts w:ascii="Arial" w:hAnsi="Arial" w:cs="Arial"/>
                <w:sz w:val="18"/>
                <w:szCs w:val="18"/>
              </w:rPr>
              <w:t>0</w:t>
            </w:r>
            <w:r w:rsidR="00EC21CC">
              <w:rPr>
                <w:rFonts w:ascii="Arial" w:hAnsi="Arial" w:cs="Arial"/>
                <w:sz w:val="18"/>
                <w:szCs w:val="18"/>
              </w:rPr>
              <w:t>.004</w:t>
            </w:r>
          </w:p>
        </w:tc>
        <w:tc>
          <w:tcPr>
            <w:tcW w:w="1094" w:type="dxa"/>
            <w:tcBorders>
              <w:top w:val="nil"/>
              <w:left w:val="nil"/>
              <w:bottom w:val="single" w:sz="4" w:space="0" w:color="auto"/>
              <w:right w:val="nil"/>
            </w:tcBorders>
            <w:vAlign w:val="center"/>
            <w:hideMark/>
          </w:tcPr>
          <w:p w14:paraId="73B3F3C9" w14:textId="77777777" w:rsidR="00EC21CC" w:rsidRDefault="00EC21CC">
            <w:pPr>
              <w:spacing w:after="0" w:line="240" w:lineRule="auto"/>
              <w:jc w:val="center"/>
              <w:rPr>
                <w:rFonts w:ascii="Arial" w:hAnsi="Arial" w:cs="Arial"/>
                <w:sz w:val="18"/>
                <w:szCs w:val="18"/>
              </w:rPr>
            </w:pPr>
            <w:r>
              <w:rPr>
                <w:rFonts w:ascii="Arial" w:hAnsi="Arial" w:cs="Arial"/>
                <w:sz w:val="18"/>
                <w:szCs w:val="18"/>
              </w:rPr>
              <w:t>1.32</w:t>
            </w:r>
          </w:p>
        </w:tc>
        <w:tc>
          <w:tcPr>
            <w:tcW w:w="1134" w:type="dxa"/>
            <w:tcBorders>
              <w:top w:val="nil"/>
              <w:left w:val="nil"/>
              <w:bottom w:val="single" w:sz="4" w:space="0" w:color="auto"/>
              <w:right w:val="single" w:sz="4" w:space="0" w:color="auto"/>
            </w:tcBorders>
            <w:vAlign w:val="center"/>
            <w:hideMark/>
          </w:tcPr>
          <w:p w14:paraId="599C5A02" w14:textId="77777777" w:rsidR="00EC21CC" w:rsidRDefault="00EC21CC">
            <w:pPr>
              <w:spacing w:after="0" w:line="240" w:lineRule="auto"/>
              <w:jc w:val="center"/>
              <w:rPr>
                <w:rFonts w:ascii="Arial" w:hAnsi="Arial" w:cs="Arial"/>
                <w:sz w:val="18"/>
                <w:szCs w:val="18"/>
              </w:rPr>
            </w:pPr>
            <w:r>
              <w:rPr>
                <w:rFonts w:ascii="Arial" w:hAnsi="Arial" w:cs="Arial"/>
                <w:sz w:val="18"/>
                <w:szCs w:val="18"/>
              </w:rPr>
              <w:t>1.99</w:t>
            </w:r>
          </w:p>
        </w:tc>
      </w:tr>
    </w:tbl>
    <w:p w14:paraId="53CA7873" w14:textId="0DC9CD3D" w:rsidR="00EC21CC" w:rsidRDefault="00EC21CC" w:rsidP="00EC21CC">
      <w:pPr>
        <w:spacing w:line="240" w:lineRule="auto"/>
        <w:ind w:left="142" w:right="141"/>
        <w:contextualSpacing/>
        <w:jc w:val="both"/>
        <w:rPr>
          <w:rFonts w:ascii="Arial" w:hAnsi="Arial" w:cs="Arial"/>
        </w:rPr>
      </w:pPr>
      <w:r>
        <w:rPr>
          <w:rFonts w:ascii="Arial" w:hAnsi="Arial" w:cs="Arial"/>
          <w:sz w:val="18"/>
          <w:szCs w:val="18"/>
        </w:rPr>
        <w:t xml:space="preserve">All </w:t>
      </w:r>
      <w:r>
        <w:rPr>
          <w:rFonts w:ascii="Arial" w:hAnsi="Arial" w:cs="Arial"/>
          <w:i/>
          <w:sz w:val="18"/>
          <w:szCs w:val="18"/>
        </w:rPr>
        <w:t>p</w:t>
      </w:r>
      <w:r>
        <w:rPr>
          <w:rFonts w:ascii="Arial" w:hAnsi="Arial" w:cs="Arial"/>
          <w:sz w:val="18"/>
          <w:szCs w:val="18"/>
        </w:rPr>
        <w:t xml:space="preserve">-values have been corrected with Holm method. For the calculation of the </w:t>
      </w:r>
      <w:r w:rsidR="0052425E">
        <w:rPr>
          <w:rFonts w:ascii="Arial" w:hAnsi="Arial" w:cs="Arial"/>
          <w:sz w:val="18"/>
          <w:szCs w:val="18"/>
        </w:rPr>
        <w:t>effect sizes</w:t>
      </w:r>
      <w:r>
        <w:rPr>
          <w:rFonts w:ascii="Arial" w:hAnsi="Arial" w:cs="Arial"/>
          <w:sz w:val="18"/>
          <w:szCs w:val="18"/>
        </w:rPr>
        <w:t xml:space="preserve"> (Cohen’s </w:t>
      </w:r>
      <w:proofErr w:type="spellStart"/>
      <w:r>
        <w:rPr>
          <w:rFonts w:ascii="Arial" w:hAnsi="Arial" w:cs="Arial"/>
          <w:sz w:val="18"/>
          <w:szCs w:val="18"/>
        </w:rPr>
        <w:t>d</w:t>
      </w:r>
      <w:r>
        <w:rPr>
          <w:rFonts w:ascii="Arial" w:hAnsi="Arial" w:cs="Arial"/>
          <w:sz w:val="18"/>
          <w:szCs w:val="18"/>
          <w:vertAlign w:val="subscript"/>
        </w:rPr>
        <w:t>z</w:t>
      </w:r>
      <w:proofErr w:type="spellEnd"/>
      <w:r>
        <w:rPr>
          <w:rFonts w:ascii="Arial" w:hAnsi="Arial" w:cs="Arial"/>
          <w:sz w:val="18"/>
          <w:szCs w:val="18"/>
        </w:rPr>
        <w:t xml:space="preserve"> and Hedges</w:t>
      </w:r>
      <w:r w:rsidR="00456B1C">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g</w:t>
      </w:r>
      <w:r>
        <w:rPr>
          <w:rFonts w:ascii="Arial" w:hAnsi="Arial" w:cs="Arial"/>
          <w:sz w:val="18"/>
          <w:szCs w:val="18"/>
          <w:vertAlign w:val="subscript"/>
        </w:rPr>
        <w:t>av</w:t>
      </w:r>
      <w:proofErr w:type="spellEnd"/>
      <w:r>
        <w:rPr>
          <w:rFonts w:ascii="Arial" w:hAnsi="Arial" w:cs="Arial"/>
          <w:sz w:val="18"/>
          <w:szCs w:val="18"/>
        </w:rPr>
        <w:t xml:space="preserve">) refers to </w:t>
      </w:r>
      <w:proofErr w:type="spellStart"/>
      <w:r>
        <w:rPr>
          <w:rFonts w:ascii="Arial" w:hAnsi="Arial" w:cs="Arial"/>
          <w:sz w:val="18"/>
          <w:szCs w:val="18"/>
        </w:rPr>
        <w:t>Lakens</w:t>
      </w:r>
      <w:proofErr w:type="spellEnd"/>
      <w:r>
        <w:rPr>
          <w:rFonts w:ascii="Arial" w:hAnsi="Arial" w:cs="Arial"/>
          <w:sz w:val="18"/>
          <w:szCs w:val="18"/>
        </w:rPr>
        <w:t xml:space="preserve"> (2013). Mean ratios significantly different from one (i.e., one-sample t-tests, separately computed for each operation and age group) are in bold (</w:t>
      </w:r>
      <w:r>
        <w:rPr>
          <w:rFonts w:ascii="Arial" w:hAnsi="Arial" w:cs="Arial"/>
          <w:sz w:val="18"/>
          <w:szCs w:val="18"/>
          <w:vertAlign w:val="superscript"/>
        </w:rPr>
        <w:t>+</w:t>
      </w:r>
      <w:r>
        <w:rPr>
          <w:rFonts w:ascii="Arial" w:hAnsi="Arial" w:cs="Arial"/>
          <w:sz w:val="18"/>
          <w:szCs w:val="18"/>
        </w:rPr>
        <w:t xml:space="preserve"> </w:t>
      </w:r>
      <w:r>
        <w:rPr>
          <w:rFonts w:ascii="Arial" w:hAnsi="Arial" w:cs="Arial"/>
          <w:i/>
          <w:sz w:val="18"/>
          <w:szCs w:val="18"/>
        </w:rPr>
        <w:t>p</w:t>
      </w:r>
      <w:r>
        <w:rPr>
          <w:rFonts w:ascii="Arial" w:hAnsi="Arial" w:cs="Arial"/>
          <w:sz w:val="18"/>
          <w:szCs w:val="18"/>
        </w:rPr>
        <w:t xml:space="preserve"> &lt; </w:t>
      </w:r>
      <w:r w:rsidR="00456B1C">
        <w:rPr>
          <w:rFonts w:ascii="Arial" w:hAnsi="Arial" w:cs="Arial"/>
          <w:sz w:val="18"/>
          <w:szCs w:val="18"/>
        </w:rPr>
        <w:t>0</w:t>
      </w:r>
      <w:r>
        <w:rPr>
          <w:rFonts w:ascii="Arial" w:hAnsi="Arial" w:cs="Arial"/>
          <w:sz w:val="18"/>
          <w:szCs w:val="18"/>
        </w:rPr>
        <w:t xml:space="preserve">.1, * </w:t>
      </w:r>
      <w:r>
        <w:rPr>
          <w:rFonts w:ascii="Arial" w:hAnsi="Arial" w:cs="Arial"/>
          <w:i/>
          <w:sz w:val="18"/>
          <w:szCs w:val="18"/>
        </w:rPr>
        <w:t>p</w:t>
      </w:r>
      <w:r>
        <w:rPr>
          <w:rFonts w:ascii="Arial" w:hAnsi="Arial" w:cs="Arial"/>
          <w:sz w:val="18"/>
          <w:szCs w:val="18"/>
        </w:rPr>
        <w:t xml:space="preserve"> &lt; </w:t>
      </w:r>
      <w:r w:rsidR="00456B1C">
        <w:rPr>
          <w:rFonts w:ascii="Arial" w:hAnsi="Arial" w:cs="Arial"/>
          <w:sz w:val="18"/>
          <w:szCs w:val="18"/>
        </w:rPr>
        <w:t>0</w:t>
      </w:r>
      <w:r>
        <w:rPr>
          <w:rFonts w:ascii="Arial" w:hAnsi="Arial" w:cs="Arial"/>
          <w:sz w:val="18"/>
          <w:szCs w:val="18"/>
        </w:rPr>
        <w:t xml:space="preserve">.05, ** </w:t>
      </w:r>
      <w:r>
        <w:rPr>
          <w:rFonts w:ascii="Arial" w:hAnsi="Arial" w:cs="Arial"/>
          <w:i/>
          <w:sz w:val="18"/>
          <w:szCs w:val="18"/>
        </w:rPr>
        <w:t>p</w:t>
      </w:r>
      <w:r>
        <w:rPr>
          <w:rFonts w:ascii="Arial" w:hAnsi="Arial" w:cs="Arial"/>
          <w:sz w:val="18"/>
          <w:szCs w:val="18"/>
        </w:rPr>
        <w:t xml:space="preserve"> &lt; </w:t>
      </w:r>
      <w:r w:rsidR="00456B1C">
        <w:rPr>
          <w:rFonts w:ascii="Arial" w:hAnsi="Arial" w:cs="Arial"/>
          <w:sz w:val="18"/>
          <w:szCs w:val="18"/>
        </w:rPr>
        <w:t>0</w:t>
      </w:r>
      <w:r>
        <w:rPr>
          <w:rFonts w:ascii="Arial" w:hAnsi="Arial" w:cs="Arial"/>
          <w:sz w:val="18"/>
          <w:szCs w:val="18"/>
        </w:rPr>
        <w:t>.01).</w:t>
      </w:r>
    </w:p>
    <w:p w14:paraId="197BB1AA" w14:textId="77777777" w:rsidR="00EC21CC" w:rsidRDefault="00EC21CC" w:rsidP="00EC21CC">
      <w:pPr>
        <w:spacing w:line="360" w:lineRule="auto"/>
        <w:ind w:firstLine="284"/>
        <w:jc w:val="both"/>
        <w:rPr>
          <w:rFonts w:ascii="Arial" w:hAnsi="Arial" w:cs="Arial"/>
        </w:rPr>
      </w:pPr>
      <w:bookmarkStart w:id="0" w:name="_GoBack"/>
      <w:bookmarkEnd w:id="0"/>
    </w:p>
    <w:p w14:paraId="395B9116" w14:textId="77777777" w:rsidR="00EC21CC" w:rsidRDefault="00EC21CC" w:rsidP="00EC21CC">
      <w:pPr>
        <w:spacing w:line="360" w:lineRule="auto"/>
        <w:ind w:firstLine="284"/>
        <w:jc w:val="both"/>
        <w:rPr>
          <w:rFonts w:ascii="Arial" w:hAnsi="Arial" w:cs="Arial"/>
        </w:rPr>
      </w:pPr>
    </w:p>
    <w:p w14:paraId="08D9DA07" w14:textId="77777777" w:rsidR="00EC21CC" w:rsidRDefault="00EC21CC" w:rsidP="00EC21CC">
      <w:pPr>
        <w:spacing w:line="360" w:lineRule="auto"/>
        <w:ind w:firstLine="284"/>
        <w:jc w:val="both"/>
        <w:rPr>
          <w:rFonts w:ascii="Arial" w:hAnsi="Arial" w:cs="Arial"/>
        </w:rPr>
      </w:pPr>
    </w:p>
    <w:p w14:paraId="288DFAA3" w14:textId="77777777" w:rsidR="00EC21CC" w:rsidRDefault="00EC21CC" w:rsidP="00EC21CC">
      <w:pPr>
        <w:spacing w:line="360" w:lineRule="auto"/>
        <w:ind w:firstLine="284"/>
        <w:jc w:val="both"/>
        <w:rPr>
          <w:rFonts w:ascii="Arial" w:hAnsi="Arial" w:cs="Arial"/>
        </w:rPr>
      </w:pPr>
    </w:p>
    <w:p w14:paraId="69D50C9D" w14:textId="77777777" w:rsidR="00EC21CC" w:rsidRDefault="00EC21CC" w:rsidP="00EC21CC">
      <w:pPr>
        <w:spacing w:line="360" w:lineRule="auto"/>
        <w:ind w:firstLine="284"/>
        <w:jc w:val="both"/>
        <w:rPr>
          <w:rFonts w:ascii="Arial" w:hAnsi="Arial" w:cs="Arial"/>
        </w:rPr>
      </w:pPr>
    </w:p>
    <w:p w14:paraId="2D51D53A" w14:textId="77777777" w:rsidR="00EC21CC" w:rsidRDefault="00EC21CC" w:rsidP="00EC21CC">
      <w:pPr>
        <w:spacing w:line="360" w:lineRule="auto"/>
        <w:ind w:firstLine="284"/>
        <w:jc w:val="both"/>
        <w:rPr>
          <w:rFonts w:ascii="Arial" w:hAnsi="Arial" w:cs="Arial"/>
        </w:rPr>
      </w:pPr>
    </w:p>
    <w:p w14:paraId="376DE504" w14:textId="77777777" w:rsidR="00EC21CC" w:rsidRDefault="00EC21CC" w:rsidP="00EC21CC">
      <w:pPr>
        <w:rPr>
          <w:rFonts w:ascii="Arial" w:hAnsi="Arial" w:cs="Arial"/>
          <w:b/>
        </w:rPr>
      </w:pPr>
      <w:r>
        <w:rPr>
          <w:rFonts w:ascii="Arial" w:hAnsi="Arial" w:cs="Arial"/>
          <w:b/>
        </w:rPr>
        <w:br w:type="page"/>
      </w:r>
    </w:p>
    <w:p w14:paraId="0DF7A738" w14:textId="77777777" w:rsidR="00EC21CC" w:rsidRDefault="00EC21CC" w:rsidP="00EC21CC">
      <w:pPr>
        <w:rPr>
          <w:rFonts w:ascii="Arial" w:hAnsi="Arial" w:cs="Arial"/>
          <w:b/>
        </w:rPr>
      </w:pPr>
      <w:r>
        <w:rPr>
          <w:rFonts w:ascii="Arial" w:hAnsi="Arial" w:cs="Arial"/>
          <w:b/>
        </w:rPr>
        <w:lastRenderedPageBreak/>
        <w:t xml:space="preserve">APPENDIX B – Results of all ANOVAs performed </w:t>
      </w:r>
    </w:p>
    <w:p w14:paraId="70D6BDDF" w14:textId="77777777" w:rsidR="00EC21CC" w:rsidRDefault="00EC21CC" w:rsidP="00EC21CC">
      <w:pPr>
        <w:spacing w:line="360" w:lineRule="auto"/>
        <w:ind w:firstLine="284"/>
        <w:jc w:val="both"/>
        <w:rPr>
          <w:rFonts w:ascii="Arial" w:hAnsi="Arial" w:cs="Arial"/>
        </w:rPr>
      </w:pPr>
    </w:p>
    <w:p w14:paraId="793F0C7E" w14:textId="11D357E8" w:rsidR="00EC21CC" w:rsidRDefault="00EC21CC" w:rsidP="00EC21CC">
      <w:pPr>
        <w:spacing w:line="360" w:lineRule="auto"/>
        <w:jc w:val="both"/>
        <w:rPr>
          <w:rFonts w:ascii="Arial" w:hAnsi="Arial" w:cs="Arial"/>
          <w:sz w:val="18"/>
          <w:szCs w:val="18"/>
        </w:rPr>
      </w:pPr>
      <w:r>
        <w:rPr>
          <w:rFonts w:ascii="Arial" w:hAnsi="Arial" w:cs="Arial"/>
          <w:b/>
          <w:sz w:val="18"/>
          <w:szCs w:val="18"/>
        </w:rPr>
        <w:t>Table S2.</w:t>
      </w:r>
      <w:r>
        <w:rPr>
          <w:rFonts w:ascii="Arial" w:hAnsi="Arial" w:cs="Arial"/>
          <w:sz w:val="18"/>
          <w:szCs w:val="18"/>
        </w:rPr>
        <w:t xml:space="preserve"> Results of the ANOVAs performed on the non-symbolic estimation task and the non-symbolic approximate calculation task. ANOVAs were Greenhouse-</w:t>
      </w:r>
      <w:proofErr w:type="spellStart"/>
      <w:r>
        <w:rPr>
          <w:rFonts w:ascii="Arial" w:hAnsi="Arial" w:cs="Arial"/>
          <w:sz w:val="18"/>
          <w:szCs w:val="18"/>
        </w:rPr>
        <w:t>Geisser</w:t>
      </w:r>
      <w:proofErr w:type="spellEnd"/>
      <w:r>
        <w:rPr>
          <w:rFonts w:ascii="Arial" w:hAnsi="Arial" w:cs="Arial"/>
          <w:sz w:val="18"/>
          <w:szCs w:val="18"/>
        </w:rPr>
        <w:t xml:space="preserve"> corrected (Greenhouse &amp; </w:t>
      </w:r>
      <w:proofErr w:type="spellStart"/>
      <w:r>
        <w:rPr>
          <w:rFonts w:ascii="Arial" w:hAnsi="Arial" w:cs="Arial"/>
          <w:sz w:val="18"/>
          <w:szCs w:val="18"/>
        </w:rPr>
        <w:t>Geisser</w:t>
      </w:r>
      <w:proofErr w:type="spellEnd"/>
      <w:r>
        <w:rPr>
          <w:rFonts w:ascii="Arial" w:hAnsi="Arial" w:cs="Arial"/>
          <w:sz w:val="18"/>
          <w:szCs w:val="18"/>
        </w:rPr>
        <w:t xml:space="preserve">, 1959) when the assumption of sphericity was violated; corrected </w:t>
      </w:r>
      <w:r>
        <w:rPr>
          <w:rFonts w:ascii="Arial" w:hAnsi="Arial" w:cs="Arial"/>
          <w:i/>
          <w:sz w:val="18"/>
          <w:szCs w:val="18"/>
        </w:rPr>
        <w:t>p</w:t>
      </w:r>
      <w:r>
        <w:rPr>
          <w:rFonts w:ascii="Arial" w:hAnsi="Arial" w:cs="Arial"/>
          <w:sz w:val="18"/>
          <w:szCs w:val="18"/>
        </w:rPr>
        <w:t>-value and uncorrected degrees of freedom and epsilon values (</w:t>
      </w:r>
      <w:proofErr w:type="spellStart"/>
      <w:r>
        <w:rPr>
          <w:rFonts w:ascii="Arial" w:hAnsi="Arial" w:cs="Arial"/>
          <w:sz w:val="18"/>
          <w:szCs w:val="18"/>
        </w:rPr>
        <w:t>εGG</w:t>
      </w:r>
      <w:proofErr w:type="spellEnd"/>
      <w:r>
        <w:rPr>
          <w:rFonts w:ascii="Arial" w:hAnsi="Arial" w:cs="Arial"/>
          <w:sz w:val="18"/>
          <w:szCs w:val="18"/>
        </w:rPr>
        <w:t xml:space="preserve">) are reported. </w:t>
      </w:r>
      <w:r w:rsidR="009E4207">
        <w:rPr>
          <w:rFonts w:ascii="Arial" w:hAnsi="Arial" w:cs="Arial"/>
          <w:sz w:val="18"/>
          <w:szCs w:val="18"/>
        </w:rPr>
        <w:t>Effect sizes</w:t>
      </w:r>
      <w:r>
        <w:rPr>
          <w:rFonts w:ascii="Arial" w:hAnsi="Arial" w:cs="Arial"/>
          <w:sz w:val="18"/>
          <w:szCs w:val="18"/>
        </w:rPr>
        <w:t xml:space="preserve"> are expressed as generalized eta</w:t>
      </w:r>
      <w:r>
        <w:rPr>
          <w:rFonts w:ascii="Arial" w:hAnsi="Arial" w:cs="Arial"/>
          <w:sz w:val="18"/>
          <w:szCs w:val="18"/>
          <w:vertAlign w:val="superscript"/>
        </w:rPr>
        <w:t>2</w:t>
      </w:r>
      <w:r>
        <w:rPr>
          <w:rFonts w:ascii="Arial" w:hAnsi="Arial" w:cs="Arial"/>
          <w:sz w:val="18"/>
          <w:szCs w:val="18"/>
        </w:rPr>
        <w:t>.</w:t>
      </w:r>
    </w:p>
    <w:tbl>
      <w:tblPr>
        <w:tblStyle w:val="TableGrid"/>
        <w:tblW w:w="94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3"/>
        <w:gridCol w:w="991"/>
        <w:gridCol w:w="1133"/>
        <w:gridCol w:w="851"/>
        <w:gridCol w:w="827"/>
        <w:gridCol w:w="1560"/>
      </w:tblGrid>
      <w:tr w:rsidR="00EC21CC" w14:paraId="387A7446" w14:textId="77777777" w:rsidTr="00AA407B">
        <w:trPr>
          <w:trHeight w:val="207"/>
          <w:jc w:val="center"/>
        </w:trPr>
        <w:tc>
          <w:tcPr>
            <w:tcW w:w="4103" w:type="dxa"/>
            <w:vMerge w:val="restart"/>
            <w:tcBorders>
              <w:top w:val="single" w:sz="4" w:space="0" w:color="auto"/>
              <w:left w:val="single" w:sz="4" w:space="0" w:color="auto"/>
              <w:bottom w:val="single" w:sz="4" w:space="0" w:color="auto"/>
              <w:right w:val="nil"/>
            </w:tcBorders>
            <w:vAlign w:val="center"/>
            <w:hideMark/>
          </w:tcPr>
          <w:p w14:paraId="02CF40FA" w14:textId="77777777" w:rsidR="00EC21CC" w:rsidRDefault="00EC21CC">
            <w:pPr>
              <w:spacing w:after="0" w:line="240" w:lineRule="auto"/>
              <w:rPr>
                <w:rFonts w:ascii="Arial" w:hAnsi="Arial" w:cs="Arial"/>
                <w:sz w:val="18"/>
                <w:szCs w:val="18"/>
              </w:rPr>
            </w:pPr>
            <w:r>
              <w:rPr>
                <w:rFonts w:ascii="Arial" w:hAnsi="Arial" w:cs="Arial"/>
                <w:sz w:val="18"/>
                <w:szCs w:val="18"/>
              </w:rPr>
              <w:t>Dependent variable &amp; Factors</w:t>
            </w:r>
          </w:p>
        </w:tc>
        <w:tc>
          <w:tcPr>
            <w:tcW w:w="991" w:type="dxa"/>
            <w:vMerge w:val="restart"/>
            <w:tcBorders>
              <w:top w:val="single" w:sz="4" w:space="0" w:color="auto"/>
              <w:left w:val="nil"/>
              <w:bottom w:val="single" w:sz="4" w:space="0" w:color="auto"/>
              <w:right w:val="nil"/>
            </w:tcBorders>
            <w:vAlign w:val="center"/>
            <w:hideMark/>
          </w:tcPr>
          <w:p w14:paraId="63FC6C64" w14:textId="77777777" w:rsidR="00EC21CC" w:rsidRDefault="00EC21CC">
            <w:pPr>
              <w:spacing w:after="0" w:line="240" w:lineRule="auto"/>
              <w:jc w:val="center"/>
              <w:rPr>
                <w:rFonts w:ascii="Arial" w:hAnsi="Arial" w:cs="Arial"/>
                <w:i/>
                <w:sz w:val="18"/>
                <w:szCs w:val="18"/>
              </w:rPr>
            </w:pPr>
            <w:r>
              <w:rPr>
                <w:rFonts w:ascii="Arial" w:hAnsi="Arial" w:cs="Arial"/>
                <w:i/>
                <w:sz w:val="18"/>
                <w:szCs w:val="18"/>
              </w:rPr>
              <w:t>F</w:t>
            </w:r>
          </w:p>
        </w:tc>
        <w:tc>
          <w:tcPr>
            <w:tcW w:w="1133" w:type="dxa"/>
            <w:vMerge w:val="restart"/>
            <w:tcBorders>
              <w:top w:val="single" w:sz="4" w:space="0" w:color="auto"/>
              <w:left w:val="nil"/>
              <w:bottom w:val="single" w:sz="4" w:space="0" w:color="auto"/>
              <w:right w:val="nil"/>
            </w:tcBorders>
            <w:vAlign w:val="center"/>
            <w:hideMark/>
          </w:tcPr>
          <w:p w14:paraId="65D733A9" w14:textId="77777777" w:rsidR="00EC21CC" w:rsidRDefault="00EC21CC">
            <w:pPr>
              <w:spacing w:after="0" w:line="240" w:lineRule="auto"/>
              <w:jc w:val="center"/>
              <w:rPr>
                <w:rFonts w:ascii="Arial" w:hAnsi="Arial" w:cs="Arial"/>
                <w:sz w:val="18"/>
                <w:szCs w:val="18"/>
              </w:rPr>
            </w:pPr>
            <w:r>
              <w:rPr>
                <w:rFonts w:ascii="Arial" w:hAnsi="Arial" w:cs="Arial"/>
                <w:sz w:val="18"/>
                <w:szCs w:val="18"/>
              </w:rPr>
              <w:t>df</w:t>
            </w:r>
          </w:p>
        </w:tc>
        <w:tc>
          <w:tcPr>
            <w:tcW w:w="851" w:type="dxa"/>
            <w:vMerge w:val="restart"/>
            <w:tcBorders>
              <w:top w:val="single" w:sz="4" w:space="0" w:color="auto"/>
              <w:left w:val="nil"/>
              <w:bottom w:val="single" w:sz="4" w:space="0" w:color="auto"/>
              <w:right w:val="nil"/>
            </w:tcBorders>
            <w:vAlign w:val="center"/>
            <w:hideMark/>
          </w:tcPr>
          <w:p w14:paraId="0BE5CA7E" w14:textId="77777777" w:rsidR="00EC21CC" w:rsidRDefault="00EC21CC">
            <w:pPr>
              <w:spacing w:after="0" w:line="240" w:lineRule="auto"/>
              <w:jc w:val="center"/>
              <w:rPr>
                <w:rFonts w:ascii="Arial" w:hAnsi="Arial" w:cs="Arial"/>
                <w:sz w:val="18"/>
                <w:szCs w:val="18"/>
              </w:rPr>
            </w:pPr>
            <w:r>
              <w:rPr>
                <w:rFonts w:ascii="Arial" w:hAnsi="Arial" w:cs="Arial"/>
                <w:i/>
                <w:sz w:val="18"/>
                <w:szCs w:val="18"/>
              </w:rPr>
              <w:t>p</w:t>
            </w:r>
            <w:r>
              <w:rPr>
                <w:rFonts w:ascii="Arial" w:hAnsi="Arial" w:cs="Arial"/>
                <w:sz w:val="18"/>
                <w:szCs w:val="18"/>
              </w:rPr>
              <w:t>-value</w:t>
            </w:r>
          </w:p>
        </w:tc>
        <w:tc>
          <w:tcPr>
            <w:tcW w:w="827" w:type="dxa"/>
            <w:vMerge w:val="restart"/>
            <w:tcBorders>
              <w:top w:val="single" w:sz="4" w:space="0" w:color="auto"/>
              <w:left w:val="nil"/>
              <w:bottom w:val="single" w:sz="4" w:space="0" w:color="auto"/>
              <w:right w:val="nil"/>
            </w:tcBorders>
            <w:vAlign w:val="center"/>
            <w:hideMark/>
          </w:tcPr>
          <w:p w14:paraId="0995ED10" w14:textId="77777777" w:rsidR="00EC21CC" w:rsidRDefault="00EC21CC">
            <w:pPr>
              <w:spacing w:after="0" w:line="240" w:lineRule="auto"/>
              <w:jc w:val="center"/>
              <w:rPr>
                <w:rFonts w:ascii="Arial" w:hAnsi="Arial" w:cs="Arial"/>
                <w:sz w:val="18"/>
                <w:szCs w:val="18"/>
              </w:rPr>
            </w:pPr>
            <w:proofErr w:type="spellStart"/>
            <w:r>
              <w:rPr>
                <w:rFonts w:ascii="Arial" w:hAnsi="Arial" w:cs="Arial"/>
                <w:sz w:val="18"/>
                <w:szCs w:val="18"/>
              </w:rPr>
              <w:t>εGG</w:t>
            </w:r>
            <w:proofErr w:type="spellEnd"/>
          </w:p>
        </w:tc>
        <w:tc>
          <w:tcPr>
            <w:tcW w:w="1560" w:type="dxa"/>
            <w:vMerge w:val="restart"/>
            <w:tcBorders>
              <w:top w:val="single" w:sz="4" w:space="0" w:color="auto"/>
              <w:left w:val="nil"/>
              <w:bottom w:val="single" w:sz="4" w:space="0" w:color="auto"/>
              <w:right w:val="single" w:sz="4" w:space="0" w:color="auto"/>
            </w:tcBorders>
            <w:vAlign w:val="center"/>
            <w:hideMark/>
          </w:tcPr>
          <w:p w14:paraId="57B43582" w14:textId="77777777" w:rsidR="00EC21CC" w:rsidRDefault="00EC21CC">
            <w:pPr>
              <w:spacing w:after="0" w:line="240" w:lineRule="auto"/>
              <w:jc w:val="center"/>
              <w:rPr>
                <w:rFonts w:ascii="Arial" w:hAnsi="Arial" w:cs="Arial"/>
                <w:sz w:val="18"/>
                <w:szCs w:val="18"/>
              </w:rPr>
            </w:pPr>
            <w:r>
              <w:rPr>
                <w:rFonts w:ascii="Arial" w:hAnsi="Arial" w:cs="Arial"/>
                <w:sz w:val="18"/>
                <w:szCs w:val="18"/>
              </w:rPr>
              <w:t>generalised</w:t>
            </w:r>
          </w:p>
          <w:p w14:paraId="3775ACFF" w14:textId="77777777" w:rsidR="00EC21CC" w:rsidRDefault="00EC21CC">
            <w:pPr>
              <w:spacing w:after="0" w:line="240" w:lineRule="auto"/>
              <w:jc w:val="center"/>
              <w:rPr>
                <w:rFonts w:ascii="Arial" w:hAnsi="Arial" w:cs="Arial"/>
                <w:sz w:val="18"/>
                <w:szCs w:val="18"/>
              </w:rPr>
            </w:pPr>
            <w:r>
              <w:rPr>
                <w:rFonts w:ascii="Arial" w:hAnsi="Arial" w:cs="Arial"/>
                <w:sz w:val="18"/>
                <w:szCs w:val="18"/>
              </w:rPr>
              <w:t>eta</w:t>
            </w:r>
            <w:r>
              <w:rPr>
                <w:rFonts w:ascii="Arial" w:hAnsi="Arial" w:cs="Arial"/>
                <w:sz w:val="18"/>
                <w:szCs w:val="18"/>
                <w:vertAlign w:val="superscript"/>
              </w:rPr>
              <w:t>2</w:t>
            </w:r>
          </w:p>
        </w:tc>
      </w:tr>
      <w:tr w:rsidR="00EC21CC" w14:paraId="5F902B40" w14:textId="77777777" w:rsidTr="00AA407B">
        <w:trPr>
          <w:trHeight w:val="207"/>
          <w:jc w:val="center"/>
        </w:trPr>
        <w:tc>
          <w:tcPr>
            <w:tcW w:w="4103" w:type="dxa"/>
            <w:vMerge/>
            <w:tcBorders>
              <w:top w:val="single" w:sz="4" w:space="0" w:color="auto"/>
              <w:left w:val="single" w:sz="4" w:space="0" w:color="auto"/>
              <w:bottom w:val="single" w:sz="4" w:space="0" w:color="auto"/>
              <w:right w:val="nil"/>
            </w:tcBorders>
            <w:vAlign w:val="center"/>
            <w:hideMark/>
          </w:tcPr>
          <w:p w14:paraId="4CCB7FC4" w14:textId="77777777" w:rsidR="00EC21CC" w:rsidRDefault="00EC21CC">
            <w:pPr>
              <w:spacing w:after="0" w:line="240" w:lineRule="auto"/>
              <w:rPr>
                <w:rFonts w:ascii="Arial" w:hAnsi="Arial" w:cs="Arial"/>
                <w:sz w:val="18"/>
                <w:szCs w:val="18"/>
              </w:rPr>
            </w:pPr>
          </w:p>
        </w:tc>
        <w:tc>
          <w:tcPr>
            <w:tcW w:w="991" w:type="dxa"/>
            <w:vMerge/>
            <w:tcBorders>
              <w:top w:val="single" w:sz="4" w:space="0" w:color="auto"/>
              <w:left w:val="nil"/>
              <w:bottom w:val="single" w:sz="4" w:space="0" w:color="auto"/>
              <w:right w:val="nil"/>
            </w:tcBorders>
            <w:vAlign w:val="center"/>
            <w:hideMark/>
          </w:tcPr>
          <w:p w14:paraId="35F14FFB" w14:textId="77777777" w:rsidR="00EC21CC" w:rsidRDefault="00EC21CC">
            <w:pPr>
              <w:spacing w:after="0" w:line="240" w:lineRule="auto"/>
              <w:rPr>
                <w:rFonts w:ascii="Arial" w:hAnsi="Arial" w:cs="Arial"/>
                <w:i/>
                <w:sz w:val="18"/>
                <w:szCs w:val="18"/>
              </w:rPr>
            </w:pPr>
          </w:p>
        </w:tc>
        <w:tc>
          <w:tcPr>
            <w:tcW w:w="1133" w:type="dxa"/>
            <w:vMerge/>
            <w:tcBorders>
              <w:top w:val="single" w:sz="4" w:space="0" w:color="auto"/>
              <w:left w:val="nil"/>
              <w:bottom w:val="single" w:sz="4" w:space="0" w:color="auto"/>
              <w:right w:val="nil"/>
            </w:tcBorders>
            <w:vAlign w:val="center"/>
            <w:hideMark/>
          </w:tcPr>
          <w:p w14:paraId="0596187E" w14:textId="77777777" w:rsidR="00EC21CC" w:rsidRDefault="00EC21CC">
            <w:pPr>
              <w:spacing w:after="0" w:line="240" w:lineRule="auto"/>
              <w:rPr>
                <w:rFonts w:ascii="Arial" w:hAnsi="Arial" w:cs="Arial"/>
                <w:sz w:val="18"/>
                <w:szCs w:val="18"/>
              </w:rPr>
            </w:pPr>
          </w:p>
        </w:tc>
        <w:tc>
          <w:tcPr>
            <w:tcW w:w="851" w:type="dxa"/>
            <w:vMerge/>
            <w:tcBorders>
              <w:top w:val="single" w:sz="4" w:space="0" w:color="auto"/>
              <w:left w:val="nil"/>
              <w:bottom w:val="single" w:sz="4" w:space="0" w:color="auto"/>
              <w:right w:val="nil"/>
            </w:tcBorders>
            <w:vAlign w:val="center"/>
            <w:hideMark/>
          </w:tcPr>
          <w:p w14:paraId="6A36581D" w14:textId="77777777" w:rsidR="00EC21CC" w:rsidRDefault="00EC21CC">
            <w:pPr>
              <w:spacing w:after="0" w:line="240" w:lineRule="auto"/>
              <w:rPr>
                <w:rFonts w:ascii="Arial" w:hAnsi="Arial" w:cs="Arial"/>
                <w:sz w:val="18"/>
                <w:szCs w:val="18"/>
              </w:rPr>
            </w:pPr>
          </w:p>
        </w:tc>
        <w:tc>
          <w:tcPr>
            <w:tcW w:w="827" w:type="dxa"/>
            <w:vMerge/>
            <w:tcBorders>
              <w:top w:val="single" w:sz="4" w:space="0" w:color="auto"/>
              <w:left w:val="nil"/>
              <w:bottom w:val="single" w:sz="4" w:space="0" w:color="auto"/>
              <w:right w:val="nil"/>
            </w:tcBorders>
            <w:vAlign w:val="center"/>
            <w:hideMark/>
          </w:tcPr>
          <w:p w14:paraId="41DF2F2B" w14:textId="77777777" w:rsidR="00EC21CC" w:rsidRDefault="00EC21CC">
            <w:pPr>
              <w:spacing w:after="0" w:line="240" w:lineRule="auto"/>
              <w:rPr>
                <w:rFonts w:ascii="Arial" w:hAnsi="Arial" w:cs="Arial"/>
                <w:sz w:val="18"/>
                <w:szCs w:val="18"/>
              </w:rPr>
            </w:pPr>
          </w:p>
        </w:tc>
        <w:tc>
          <w:tcPr>
            <w:tcW w:w="1560" w:type="dxa"/>
            <w:vMerge/>
            <w:tcBorders>
              <w:top w:val="single" w:sz="4" w:space="0" w:color="auto"/>
              <w:left w:val="nil"/>
              <w:bottom w:val="single" w:sz="4" w:space="0" w:color="auto"/>
              <w:right w:val="single" w:sz="4" w:space="0" w:color="auto"/>
            </w:tcBorders>
            <w:vAlign w:val="center"/>
            <w:hideMark/>
          </w:tcPr>
          <w:p w14:paraId="2A216E46" w14:textId="77777777" w:rsidR="00EC21CC" w:rsidRDefault="00EC21CC">
            <w:pPr>
              <w:spacing w:after="0" w:line="240" w:lineRule="auto"/>
              <w:rPr>
                <w:rFonts w:ascii="Arial" w:hAnsi="Arial" w:cs="Arial"/>
                <w:sz w:val="18"/>
                <w:szCs w:val="18"/>
              </w:rPr>
            </w:pPr>
          </w:p>
        </w:tc>
      </w:tr>
      <w:tr w:rsidR="00EC21CC" w14:paraId="55C85EB0" w14:textId="77777777" w:rsidTr="00AA407B">
        <w:trPr>
          <w:jc w:val="center"/>
        </w:trPr>
        <w:tc>
          <w:tcPr>
            <w:tcW w:w="9465"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8D81C74" w14:textId="77777777" w:rsidR="00EC21CC" w:rsidRDefault="00EC21CC">
            <w:pPr>
              <w:spacing w:after="0" w:line="240" w:lineRule="auto"/>
              <w:rPr>
                <w:rFonts w:ascii="Arial" w:hAnsi="Arial" w:cs="Arial"/>
                <w:b/>
                <w:sz w:val="18"/>
                <w:szCs w:val="18"/>
              </w:rPr>
            </w:pPr>
            <w:r>
              <w:rPr>
                <w:rFonts w:ascii="Arial" w:hAnsi="Arial" w:cs="Arial"/>
                <w:b/>
                <w:sz w:val="18"/>
                <w:szCs w:val="18"/>
              </w:rPr>
              <w:t>Mean chosen numerosity (estimation task)</w:t>
            </w:r>
          </w:p>
        </w:tc>
      </w:tr>
      <w:tr w:rsidR="00EC21CC" w14:paraId="6170698F" w14:textId="77777777" w:rsidTr="00AA407B">
        <w:trPr>
          <w:jc w:val="center"/>
        </w:trPr>
        <w:tc>
          <w:tcPr>
            <w:tcW w:w="4103" w:type="dxa"/>
            <w:tcBorders>
              <w:top w:val="nil"/>
              <w:left w:val="single" w:sz="4" w:space="0" w:color="auto"/>
              <w:bottom w:val="nil"/>
              <w:right w:val="nil"/>
            </w:tcBorders>
            <w:vAlign w:val="center"/>
            <w:hideMark/>
          </w:tcPr>
          <w:p w14:paraId="02E569E5" w14:textId="77777777" w:rsidR="00EC21CC" w:rsidRDefault="00EC21CC">
            <w:pPr>
              <w:spacing w:after="0" w:line="240" w:lineRule="auto"/>
              <w:rPr>
                <w:rFonts w:ascii="Arial" w:hAnsi="Arial" w:cs="Arial"/>
                <w:sz w:val="18"/>
                <w:szCs w:val="18"/>
              </w:rPr>
            </w:pPr>
            <w:r>
              <w:rPr>
                <w:rFonts w:ascii="Arial" w:hAnsi="Arial" w:cs="Arial"/>
                <w:sz w:val="18"/>
                <w:szCs w:val="18"/>
              </w:rPr>
              <w:t>Displayed numerosity</w:t>
            </w:r>
          </w:p>
        </w:tc>
        <w:tc>
          <w:tcPr>
            <w:tcW w:w="991" w:type="dxa"/>
            <w:vAlign w:val="center"/>
            <w:hideMark/>
          </w:tcPr>
          <w:p w14:paraId="361C3582" w14:textId="77777777" w:rsidR="00EC21CC" w:rsidRDefault="00EC21CC">
            <w:pPr>
              <w:spacing w:after="0" w:line="240" w:lineRule="auto"/>
              <w:jc w:val="center"/>
              <w:rPr>
                <w:rFonts w:ascii="Arial" w:hAnsi="Arial" w:cs="Arial"/>
                <w:sz w:val="18"/>
                <w:szCs w:val="18"/>
              </w:rPr>
            </w:pPr>
            <w:r>
              <w:rPr>
                <w:rFonts w:ascii="Arial" w:hAnsi="Arial" w:cs="Arial"/>
                <w:sz w:val="18"/>
                <w:szCs w:val="18"/>
              </w:rPr>
              <w:t>313.45</w:t>
            </w:r>
          </w:p>
        </w:tc>
        <w:tc>
          <w:tcPr>
            <w:tcW w:w="1133" w:type="dxa"/>
            <w:vAlign w:val="center"/>
            <w:hideMark/>
          </w:tcPr>
          <w:p w14:paraId="733D825C" w14:textId="77777777" w:rsidR="00EC21CC" w:rsidRDefault="00EC21CC">
            <w:pPr>
              <w:spacing w:after="0" w:line="240" w:lineRule="auto"/>
              <w:jc w:val="center"/>
              <w:rPr>
                <w:rFonts w:ascii="Arial" w:hAnsi="Arial" w:cs="Arial"/>
                <w:sz w:val="18"/>
                <w:szCs w:val="18"/>
              </w:rPr>
            </w:pPr>
            <w:r>
              <w:rPr>
                <w:rFonts w:ascii="Arial" w:hAnsi="Arial" w:cs="Arial"/>
                <w:sz w:val="18"/>
                <w:szCs w:val="18"/>
              </w:rPr>
              <w:t>6, 942</w:t>
            </w:r>
          </w:p>
        </w:tc>
        <w:tc>
          <w:tcPr>
            <w:tcW w:w="851" w:type="dxa"/>
            <w:vAlign w:val="center"/>
            <w:hideMark/>
          </w:tcPr>
          <w:p w14:paraId="19BEF4DE"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4DC49C6C" w14:textId="77777777" w:rsidR="00EC21CC" w:rsidRDefault="00EC21CC">
            <w:pPr>
              <w:spacing w:after="0" w:line="240" w:lineRule="auto"/>
              <w:jc w:val="center"/>
              <w:rPr>
                <w:rFonts w:ascii="Arial" w:hAnsi="Arial" w:cs="Arial"/>
                <w:sz w:val="18"/>
                <w:szCs w:val="18"/>
              </w:rPr>
            </w:pPr>
            <w:r>
              <w:rPr>
                <w:rFonts w:ascii="Arial" w:hAnsi="Arial" w:cs="Arial"/>
                <w:sz w:val="18"/>
                <w:szCs w:val="18"/>
              </w:rPr>
              <w:t>.27</w:t>
            </w:r>
          </w:p>
        </w:tc>
        <w:tc>
          <w:tcPr>
            <w:tcW w:w="1560" w:type="dxa"/>
            <w:tcBorders>
              <w:top w:val="nil"/>
              <w:left w:val="nil"/>
              <w:bottom w:val="nil"/>
              <w:right w:val="single" w:sz="4" w:space="0" w:color="auto"/>
            </w:tcBorders>
            <w:vAlign w:val="center"/>
            <w:hideMark/>
          </w:tcPr>
          <w:p w14:paraId="0AB1C8C8" w14:textId="77777777" w:rsidR="00EC21CC" w:rsidRDefault="00EC21CC">
            <w:pPr>
              <w:spacing w:after="0" w:line="240" w:lineRule="auto"/>
              <w:jc w:val="center"/>
              <w:rPr>
                <w:rFonts w:ascii="Arial" w:hAnsi="Arial" w:cs="Arial"/>
                <w:sz w:val="18"/>
                <w:szCs w:val="18"/>
              </w:rPr>
            </w:pPr>
            <w:r>
              <w:rPr>
                <w:rFonts w:ascii="Arial" w:hAnsi="Arial" w:cs="Arial"/>
                <w:sz w:val="18"/>
                <w:szCs w:val="18"/>
              </w:rPr>
              <w:t>.47</w:t>
            </w:r>
          </w:p>
        </w:tc>
      </w:tr>
      <w:tr w:rsidR="00EC21CC" w14:paraId="60A0C233"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308E890A" w14:textId="77777777" w:rsidR="00EC21CC" w:rsidRDefault="00EC21CC">
            <w:pPr>
              <w:spacing w:after="0" w:line="240" w:lineRule="auto"/>
              <w:rPr>
                <w:rFonts w:ascii="Arial" w:hAnsi="Arial" w:cs="Arial"/>
                <w:sz w:val="18"/>
                <w:szCs w:val="18"/>
              </w:rPr>
            </w:pPr>
            <w:r>
              <w:rPr>
                <w:rFonts w:ascii="Arial" w:hAnsi="Arial" w:cs="Arial"/>
                <w:sz w:val="18"/>
                <w:szCs w:val="18"/>
              </w:rPr>
              <w:t>Age</w:t>
            </w:r>
          </w:p>
        </w:tc>
        <w:tc>
          <w:tcPr>
            <w:tcW w:w="991" w:type="dxa"/>
            <w:shd w:val="clear" w:color="auto" w:fill="D9D9D9" w:themeFill="background1" w:themeFillShade="D9"/>
            <w:vAlign w:val="center"/>
            <w:hideMark/>
          </w:tcPr>
          <w:p w14:paraId="672C024C"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shd w:val="clear" w:color="auto" w:fill="D9D9D9" w:themeFill="background1" w:themeFillShade="D9"/>
            <w:vAlign w:val="center"/>
            <w:hideMark/>
          </w:tcPr>
          <w:p w14:paraId="1E610A42"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shd w:val="clear" w:color="auto" w:fill="D9D9D9" w:themeFill="background1" w:themeFillShade="D9"/>
            <w:vAlign w:val="center"/>
            <w:hideMark/>
          </w:tcPr>
          <w:p w14:paraId="0BD347FE"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shd w:val="clear" w:color="auto" w:fill="D9D9D9" w:themeFill="background1" w:themeFillShade="D9"/>
            <w:vAlign w:val="center"/>
            <w:hideMark/>
          </w:tcPr>
          <w:p w14:paraId="437D8FB9"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hideMark/>
          </w:tcPr>
          <w:p w14:paraId="42FF8BBE"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7551A6C0" w14:textId="77777777" w:rsidTr="00AA407B">
        <w:trPr>
          <w:jc w:val="center"/>
        </w:trPr>
        <w:tc>
          <w:tcPr>
            <w:tcW w:w="4103" w:type="dxa"/>
            <w:tcBorders>
              <w:top w:val="nil"/>
              <w:left w:val="single" w:sz="4" w:space="0" w:color="auto"/>
              <w:bottom w:val="single" w:sz="4" w:space="0" w:color="auto"/>
              <w:right w:val="nil"/>
            </w:tcBorders>
            <w:vAlign w:val="center"/>
            <w:hideMark/>
          </w:tcPr>
          <w:p w14:paraId="124717FD" w14:textId="77777777" w:rsidR="00EC21CC" w:rsidRDefault="00EC21CC">
            <w:pPr>
              <w:spacing w:after="0" w:line="240" w:lineRule="auto"/>
              <w:rPr>
                <w:rFonts w:ascii="Arial" w:hAnsi="Arial" w:cs="Arial"/>
                <w:sz w:val="18"/>
                <w:szCs w:val="18"/>
              </w:rPr>
            </w:pPr>
            <w:r>
              <w:rPr>
                <w:rFonts w:ascii="Arial" w:hAnsi="Arial" w:cs="Arial"/>
                <w:sz w:val="18"/>
                <w:szCs w:val="18"/>
              </w:rPr>
              <w:t>Displayed numerosity X Age</w:t>
            </w:r>
          </w:p>
        </w:tc>
        <w:tc>
          <w:tcPr>
            <w:tcW w:w="991" w:type="dxa"/>
            <w:tcBorders>
              <w:top w:val="nil"/>
              <w:left w:val="nil"/>
              <w:bottom w:val="single" w:sz="4" w:space="0" w:color="auto"/>
              <w:right w:val="nil"/>
            </w:tcBorders>
            <w:vAlign w:val="center"/>
            <w:hideMark/>
          </w:tcPr>
          <w:p w14:paraId="4C70093F"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tcBorders>
              <w:top w:val="nil"/>
              <w:left w:val="nil"/>
              <w:bottom w:val="single" w:sz="4" w:space="0" w:color="auto"/>
              <w:right w:val="nil"/>
            </w:tcBorders>
            <w:vAlign w:val="center"/>
            <w:hideMark/>
          </w:tcPr>
          <w:p w14:paraId="011F828B" w14:textId="77777777" w:rsidR="00EC21CC" w:rsidRDefault="00EC21CC">
            <w:pPr>
              <w:spacing w:after="0" w:line="240" w:lineRule="auto"/>
              <w:jc w:val="center"/>
              <w:rPr>
                <w:rFonts w:ascii="Arial" w:hAnsi="Arial" w:cs="Arial"/>
                <w:sz w:val="18"/>
                <w:szCs w:val="18"/>
              </w:rPr>
            </w:pPr>
            <w:r>
              <w:rPr>
                <w:rFonts w:ascii="Arial" w:hAnsi="Arial" w:cs="Arial"/>
                <w:sz w:val="18"/>
                <w:szCs w:val="18"/>
              </w:rPr>
              <w:t>24, 942</w:t>
            </w:r>
          </w:p>
        </w:tc>
        <w:tc>
          <w:tcPr>
            <w:tcW w:w="851" w:type="dxa"/>
            <w:tcBorders>
              <w:top w:val="nil"/>
              <w:left w:val="nil"/>
              <w:bottom w:val="single" w:sz="4" w:space="0" w:color="auto"/>
              <w:right w:val="nil"/>
            </w:tcBorders>
            <w:vAlign w:val="center"/>
            <w:hideMark/>
          </w:tcPr>
          <w:p w14:paraId="30DFBB01"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tcBorders>
              <w:top w:val="nil"/>
              <w:left w:val="nil"/>
              <w:bottom w:val="single" w:sz="4" w:space="0" w:color="auto"/>
              <w:right w:val="nil"/>
            </w:tcBorders>
            <w:vAlign w:val="center"/>
            <w:hideMark/>
          </w:tcPr>
          <w:p w14:paraId="1215EB29" w14:textId="77777777" w:rsidR="00EC21CC" w:rsidRDefault="00EC21CC">
            <w:pPr>
              <w:spacing w:after="0" w:line="240" w:lineRule="auto"/>
              <w:jc w:val="center"/>
              <w:rPr>
                <w:rFonts w:ascii="Arial" w:hAnsi="Arial" w:cs="Arial"/>
                <w:sz w:val="18"/>
                <w:szCs w:val="18"/>
              </w:rPr>
            </w:pPr>
            <w:r>
              <w:rPr>
                <w:rFonts w:ascii="Arial" w:hAnsi="Arial" w:cs="Arial"/>
                <w:sz w:val="18"/>
                <w:szCs w:val="18"/>
              </w:rPr>
              <w:t>.27</w:t>
            </w:r>
          </w:p>
        </w:tc>
        <w:tc>
          <w:tcPr>
            <w:tcW w:w="1560" w:type="dxa"/>
            <w:tcBorders>
              <w:top w:val="nil"/>
              <w:left w:val="nil"/>
              <w:bottom w:val="single" w:sz="4" w:space="0" w:color="auto"/>
              <w:right w:val="single" w:sz="4" w:space="0" w:color="auto"/>
            </w:tcBorders>
            <w:vAlign w:val="center"/>
            <w:hideMark/>
          </w:tcPr>
          <w:p w14:paraId="6DEB420C"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6C537D3A"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58771AFF" w14:textId="77777777" w:rsidR="00EC21CC" w:rsidRDefault="00EC21CC">
            <w:pPr>
              <w:spacing w:after="0" w:line="240" w:lineRule="auto"/>
              <w:rPr>
                <w:rFonts w:ascii="Arial" w:hAnsi="Arial" w:cs="Arial"/>
                <w:sz w:val="18"/>
                <w:szCs w:val="18"/>
              </w:rPr>
            </w:pPr>
            <w:r>
              <w:rPr>
                <w:rFonts w:ascii="Arial" w:hAnsi="Arial" w:cs="Arial"/>
                <w:b/>
                <w:sz w:val="18"/>
                <w:szCs w:val="18"/>
              </w:rPr>
              <w:t>CV (estimation task)</w:t>
            </w:r>
          </w:p>
        </w:tc>
      </w:tr>
      <w:tr w:rsidR="00EC21CC" w14:paraId="42C43ECC"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59F81D0B" w14:textId="77777777" w:rsidR="00EC21CC" w:rsidRDefault="00EC21CC">
            <w:pPr>
              <w:spacing w:after="0" w:line="240" w:lineRule="auto"/>
              <w:rPr>
                <w:rFonts w:ascii="Arial" w:hAnsi="Arial" w:cs="Arial"/>
                <w:sz w:val="18"/>
                <w:szCs w:val="18"/>
              </w:rPr>
            </w:pPr>
            <w:r>
              <w:rPr>
                <w:rFonts w:ascii="Arial" w:hAnsi="Arial" w:cs="Arial"/>
                <w:sz w:val="18"/>
                <w:szCs w:val="18"/>
              </w:rPr>
              <w:t>Displayed numerosity</w:t>
            </w:r>
          </w:p>
        </w:tc>
        <w:tc>
          <w:tcPr>
            <w:tcW w:w="991" w:type="dxa"/>
            <w:shd w:val="clear" w:color="auto" w:fill="D9D9D9" w:themeFill="background1" w:themeFillShade="D9"/>
            <w:vAlign w:val="center"/>
            <w:hideMark/>
          </w:tcPr>
          <w:p w14:paraId="1E7F1C52" w14:textId="77777777" w:rsidR="00EC21CC" w:rsidRDefault="00EC21CC">
            <w:pPr>
              <w:spacing w:after="0" w:line="240" w:lineRule="auto"/>
              <w:jc w:val="center"/>
              <w:rPr>
                <w:rFonts w:ascii="Arial" w:hAnsi="Arial" w:cs="Arial"/>
                <w:sz w:val="18"/>
                <w:szCs w:val="18"/>
              </w:rPr>
            </w:pPr>
            <w:r>
              <w:rPr>
                <w:rFonts w:ascii="Arial" w:hAnsi="Arial" w:cs="Arial"/>
                <w:sz w:val="18"/>
                <w:szCs w:val="18"/>
              </w:rPr>
              <w:t>11.04</w:t>
            </w:r>
          </w:p>
        </w:tc>
        <w:tc>
          <w:tcPr>
            <w:tcW w:w="1133" w:type="dxa"/>
            <w:shd w:val="clear" w:color="auto" w:fill="D9D9D9" w:themeFill="background1" w:themeFillShade="D9"/>
            <w:vAlign w:val="center"/>
            <w:hideMark/>
          </w:tcPr>
          <w:p w14:paraId="0D6E29CB" w14:textId="77777777" w:rsidR="00EC21CC" w:rsidRDefault="00EC21CC">
            <w:pPr>
              <w:spacing w:after="0" w:line="240" w:lineRule="auto"/>
              <w:jc w:val="center"/>
              <w:rPr>
                <w:rFonts w:ascii="Arial" w:hAnsi="Arial" w:cs="Arial"/>
                <w:sz w:val="18"/>
                <w:szCs w:val="18"/>
              </w:rPr>
            </w:pPr>
            <w:r>
              <w:rPr>
                <w:rFonts w:ascii="Arial" w:hAnsi="Arial" w:cs="Arial"/>
                <w:sz w:val="18"/>
                <w:szCs w:val="18"/>
              </w:rPr>
              <w:t>6, 942</w:t>
            </w:r>
          </w:p>
        </w:tc>
        <w:tc>
          <w:tcPr>
            <w:tcW w:w="851" w:type="dxa"/>
            <w:shd w:val="clear" w:color="auto" w:fill="D9D9D9" w:themeFill="background1" w:themeFillShade="D9"/>
            <w:vAlign w:val="center"/>
            <w:hideMark/>
          </w:tcPr>
          <w:p w14:paraId="56460678"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shd w:val="clear" w:color="auto" w:fill="D9D9D9" w:themeFill="background1" w:themeFillShade="D9"/>
            <w:vAlign w:val="center"/>
            <w:hideMark/>
          </w:tcPr>
          <w:p w14:paraId="57730C7F" w14:textId="77777777" w:rsidR="00EC21CC" w:rsidRDefault="00EC21CC">
            <w:pPr>
              <w:spacing w:after="0" w:line="240" w:lineRule="auto"/>
              <w:jc w:val="center"/>
              <w:rPr>
                <w:rFonts w:ascii="Arial" w:hAnsi="Arial" w:cs="Arial"/>
                <w:sz w:val="18"/>
                <w:szCs w:val="18"/>
              </w:rPr>
            </w:pPr>
            <w:r>
              <w:rPr>
                <w:rFonts w:ascii="Arial" w:hAnsi="Arial" w:cs="Arial"/>
                <w:sz w:val="18"/>
                <w:szCs w:val="18"/>
              </w:rPr>
              <w:t>.92</w:t>
            </w:r>
          </w:p>
        </w:tc>
        <w:tc>
          <w:tcPr>
            <w:tcW w:w="1560" w:type="dxa"/>
            <w:tcBorders>
              <w:top w:val="nil"/>
              <w:left w:val="nil"/>
              <w:bottom w:val="nil"/>
              <w:right w:val="single" w:sz="4" w:space="0" w:color="auto"/>
            </w:tcBorders>
            <w:shd w:val="clear" w:color="auto" w:fill="D9D9D9" w:themeFill="background1" w:themeFillShade="D9"/>
            <w:vAlign w:val="center"/>
            <w:hideMark/>
          </w:tcPr>
          <w:p w14:paraId="73B35B58" w14:textId="77777777" w:rsidR="00EC21CC" w:rsidRDefault="00EC21CC">
            <w:pPr>
              <w:spacing w:after="0" w:line="240" w:lineRule="auto"/>
              <w:jc w:val="center"/>
              <w:rPr>
                <w:rFonts w:ascii="Arial" w:hAnsi="Arial" w:cs="Arial"/>
                <w:sz w:val="18"/>
                <w:szCs w:val="18"/>
              </w:rPr>
            </w:pPr>
            <w:r>
              <w:rPr>
                <w:rFonts w:ascii="Arial" w:hAnsi="Arial" w:cs="Arial"/>
                <w:sz w:val="18"/>
                <w:szCs w:val="18"/>
              </w:rPr>
              <w:t>.05</w:t>
            </w:r>
          </w:p>
        </w:tc>
      </w:tr>
      <w:tr w:rsidR="00EC21CC" w14:paraId="14F10EA7" w14:textId="77777777" w:rsidTr="00AA407B">
        <w:trPr>
          <w:jc w:val="center"/>
        </w:trPr>
        <w:tc>
          <w:tcPr>
            <w:tcW w:w="4103" w:type="dxa"/>
            <w:tcBorders>
              <w:top w:val="nil"/>
              <w:left w:val="single" w:sz="4" w:space="0" w:color="auto"/>
              <w:bottom w:val="nil"/>
              <w:right w:val="nil"/>
            </w:tcBorders>
            <w:vAlign w:val="center"/>
            <w:hideMark/>
          </w:tcPr>
          <w:p w14:paraId="7DA9ED73" w14:textId="77777777" w:rsidR="00EC21CC" w:rsidRDefault="00EC21CC">
            <w:pPr>
              <w:spacing w:after="0" w:line="240" w:lineRule="auto"/>
              <w:rPr>
                <w:rFonts w:ascii="Arial" w:hAnsi="Arial" w:cs="Arial"/>
                <w:sz w:val="18"/>
                <w:szCs w:val="18"/>
              </w:rPr>
            </w:pPr>
            <w:r>
              <w:rPr>
                <w:rFonts w:ascii="Arial" w:hAnsi="Arial" w:cs="Arial"/>
                <w:sz w:val="18"/>
                <w:szCs w:val="18"/>
              </w:rPr>
              <w:t>Age</w:t>
            </w:r>
          </w:p>
        </w:tc>
        <w:tc>
          <w:tcPr>
            <w:tcW w:w="991" w:type="dxa"/>
            <w:vAlign w:val="center"/>
            <w:hideMark/>
          </w:tcPr>
          <w:p w14:paraId="7B0750B5" w14:textId="77777777" w:rsidR="00EC21CC" w:rsidRDefault="00EC21CC">
            <w:pPr>
              <w:spacing w:after="0" w:line="240" w:lineRule="auto"/>
              <w:jc w:val="center"/>
              <w:rPr>
                <w:rFonts w:ascii="Arial" w:hAnsi="Arial" w:cs="Arial"/>
                <w:sz w:val="18"/>
                <w:szCs w:val="18"/>
              </w:rPr>
            </w:pPr>
            <w:r>
              <w:rPr>
                <w:rFonts w:ascii="Arial" w:hAnsi="Arial" w:cs="Arial"/>
                <w:sz w:val="18"/>
                <w:szCs w:val="18"/>
              </w:rPr>
              <w:t>5.26</w:t>
            </w:r>
          </w:p>
        </w:tc>
        <w:tc>
          <w:tcPr>
            <w:tcW w:w="1133" w:type="dxa"/>
            <w:vAlign w:val="center"/>
            <w:hideMark/>
          </w:tcPr>
          <w:p w14:paraId="62B01A60"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vAlign w:val="center"/>
            <w:hideMark/>
          </w:tcPr>
          <w:p w14:paraId="18F0C100"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6728D498"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2470C2E2" w14:textId="77777777" w:rsidR="00EC21CC" w:rsidRDefault="00EC21CC">
            <w:pPr>
              <w:spacing w:after="0" w:line="240" w:lineRule="auto"/>
              <w:jc w:val="center"/>
              <w:rPr>
                <w:rFonts w:ascii="Arial" w:hAnsi="Arial" w:cs="Arial"/>
                <w:sz w:val="18"/>
                <w:szCs w:val="18"/>
              </w:rPr>
            </w:pPr>
            <w:r>
              <w:rPr>
                <w:rFonts w:ascii="Arial" w:hAnsi="Arial" w:cs="Arial"/>
                <w:sz w:val="18"/>
                <w:szCs w:val="18"/>
              </w:rPr>
              <w:t>.04</w:t>
            </w:r>
          </w:p>
        </w:tc>
      </w:tr>
      <w:tr w:rsidR="00EC21CC" w14:paraId="08597D57"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7ECBD922" w14:textId="77777777" w:rsidR="00EC21CC" w:rsidRDefault="00EC21CC">
            <w:pPr>
              <w:spacing w:after="0" w:line="240" w:lineRule="auto"/>
              <w:rPr>
                <w:rFonts w:ascii="Arial" w:hAnsi="Arial" w:cs="Arial"/>
                <w:sz w:val="18"/>
                <w:szCs w:val="18"/>
              </w:rPr>
            </w:pPr>
            <w:r>
              <w:rPr>
                <w:rFonts w:ascii="Arial" w:hAnsi="Arial" w:cs="Arial"/>
                <w:sz w:val="18"/>
                <w:szCs w:val="18"/>
              </w:rPr>
              <w:t>Displayed numerosity X Age</w:t>
            </w:r>
          </w:p>
        </w:tc>
        <w:tc>
          <w:tcPr>
            <w:tcW w:w="991" w:type="dxa"/>
            <w:tcBorders>
              <w:top w:val="nil"/>
              <w:left w:val="nil"/>
              <w:bottom w:val="single" w:sz="4" w:space="0" w:color="auto"/>
              <w:right w:val="nil"/>
            </w:tcBorders>
            <w:shd w:val="clear" w:color="auto" w:fill="D9D9D9" w:themeFill="background1" w:themeFillShade="D9"/>
            <w:vAlign w:val="center"/>
            <w:hideMark/>
          </w:tcPr>
          <w:p w14:paraId="6D55DD97"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tcBorders>
              <w:top w:val="nil"/>
              <w:left w:val="nil"/>
              <w:bottom w:val="single" w:sz="4" w:space="0" w:color="auto"/>
              <w:right w:val="nil"/>
            </w:tcBorders>
            <w:shd w:val="clear" w:color="auto" w:fill="D9D9D9" w:themeFill="background1" w:themeFillShade="D9"/>
            <w:vAlign w:val="center"/>
            <w:hideMark/>
          </w:tcPr>
          <w:p w14:paraId="1222EDF5" w14:textId="77777777" w:rsidR="00EC21CC" w:rsidRDefault="00EC21CC">
            <w:pPr>
              <w:spacing w:after="0" w:line="240" w:lineRule="auto"/>
              <w:jc w:val="center"/>
              <w:rPr>
                <w:rFonts w:ascii="Arial" w:hAnsi="Arial" w:cs="Arial"/>
                <w:sz w:val="18"/>
                <w:szCs w:val="18"/>
              </w:rPr>
            </w:pPr>
            <w:r>
              <w:rPr>
                <w:rFonts w:ascii="Arial" w:hAnsi="Arial" w:cs="Arial"/>
                <w:sz w:val="18"/>
                <w:szCs w:val="18"/>
              </w:rPr>
              <w:t>24, 942</w:t>
            </w:r>
          </w:p>
        </w:tc>
        <w:tc>
          <w:tcPr>
            <w:tcW w:w="851" w:type="dxa"/>
            <w:tcBorders>
              <w:top w:val="nil"/>
              <w:left w:val="nil"/>
              <w:bottom w:val="single" w:sz="4" w:space="0" w:color="auto"/>
              <w:right w:val="nil"/>
            </w:tcBorders>
            <w:shd w:val="clear" w:color="auto" w:fill="D9D9D9" w:themeFill="background1" w:themeFillShade="D9"/>
            <w:vAlign w:val="center"/>
            <w:hideMark/>
          </w:tcPr>
          <w:p w14:paraId="610F8C78"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tcBorders>
              <w:top w:val="nil"/>
              <w:left w:val="nil"/>
              <w:bottom w:val="single" w:sz="4" w:space="0" w:color="auto"/>
              <w:right w:val="nil"/>
            </w:tcBorders>
            <w:shd w:val="clear" w:color="auto" w:fill="D9D9D9" w:themeFill="background1" w:themeFillShade="D9"/>
            <w:vAlign w:val="center"/>
            <w:hideMark/>
          </w:tcPr>
          <w:p w14:paraId="2C8CC7D6" w14:textId="77777777" w:rsidR="00EC21CC" w:rsidRDefault="00EC21CC">
            <w:pPr>
              <w:spacing w:after="0" w:line="240" w:lineRule="auto"/>
              <w:jc w:val="center"/>
              <w:rPr>
                <w:rFonts w:ascii="Arial" w:hAnsi="Arial" w:cs="Arial"/>
                <w:sz w:val="18"/>
                <w:szCs w:val="18"/>
              </w:rPr>
            </w:pPr>
            <w:r>
              <w:rPr>
                <w:rFonts w:ascii="Arial" w:hAnsi="Arial" w:cs="Arial"/>
                <w:sz w:val="18"/>
                <w:szCs w:val="18"/>
              </w:rPr>
              <w:t>.92</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FDB3A54" w14:textId="77777777" w:rsidR="00EC21CC" w:rsidRDefault="00EC21CC">
            <w:pPr>
              <w:spacing w:after="0" w:line="240" w:lineRule="auto"/>
              <w:jc w:val="center"/>
              <w:rPr>
                <w:rFonts w:ascii="Arial" w:hAnsi="Arial" w:cs="Arial"/>
                <w:sz w:val="18"/>
                <w:szCs w:val="18"/>
              </w:rPr>
            </w:pPr>
            <w:r>
              <w:rPr>
                <w:rFonts w:ascii="Arial" w:hAnsi="Arial" w:cs="Arial"/>
                <w:sz w:val="18"/>
                <w:szCs w:val="18"/>
              </w:rPr>
              <w:t>.02</w:t>
            </w:r>
          </w:p>
        </w:tc>
      </w:tr>
      <w:tr w:rsidR="00EC21CC" w14:paraId="25D05EA7"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6C2A1765" w14:textId="77777777" w:rsidR="00EC21CC" w:rsidRDefault="00EC21CC">
            <w:pPr>
              <w:spacing w:after="0" w:line="240" w:lineRule="auto"/>
              <w:rPr>
                <w:rFonts w:ascii="Arial" w:hAnsi="Arial" w:cs="Arial"/>
                <w:b/>
                <w:sz w:val="18"/>
                <w:szCs w:val="18"/>
              </w:rPr>
            </w:pPr>
            <w:r>
              <w:rPr>
                <w:rFonts w:ascii="Arial" w:hAnsi="Arial" w:cs="Arial"/>
                <w:b/>
                <w:sz w:val="18"/>
                <w:szCs w:val="18"/>
              </w:rPr>
              <w:t>Mean (arcsine-transformed) percentage of choice (approximate calculation)</w:t>
            </w:r>
          </w:p>
        </w:tc>
      </w:tr>
      <w:tr w:rsidR="00AA407B" w14:paraId="1C04FF91"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45CBE1F1"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w:t>
            </w:r>
          </w:p>
        </w:tc>
        <w:tc>
          <w:tcPr>
            <w:tcW w:w="991" w:type="dxa"/>
            <w:shd w:val="clear" w:color="auto" w:fill="D9D9D9" w:themeFill="background1" w:themeFillShade="D9"/>
          </w:tcPr>
          <w:p w14:paraId="39A7BA0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20.84</w:t>
            </w:r>
          </w:p>
        </w:tc>
        <w:tc>
          <w:tcPr>
            <w:tcW w:w="1133" w:type="dxa"/>
            <w:shd w:val="clear" w:color="auto" w:fill="D9D9D9" w:themeFill="background1" w:themeFillShade="D9"/>
          </w:tcPr>
          <w:p w14:paraId="7297C84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shd w:val="clear" w:color="auto" w:fill="D9D9D9" w:themeFill="background1" w:themeFillShade="D9"/>
          </w:tcPr>
          <w:p w14:paraId="43EC093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shd w:val="clear" w:color="auto" w:fill="D9D9D9" w:themeFill="background1" w:themeFillShade="D9"/>
          </w:tcPr>
          <w:p w14:paraId="512960C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.90</w:t>
            </w:r>
          </w:p>
        </w:tc>
        <w:tc>
          <w:tcPr>
            <w:tcW w:w="1560" w:type="dxa"/>
            <w:tcBorders>
              <w:top w:val="nil"/>
              <w:left w:val="nil"/>
              <w:bottom w:val="nil"/>
              <w:right w:val="single" w:sz="4" w:space="0" w:color="auto"/>
            </w:tcBorders>
            <w:shd w:val="clear" w:color="auto" w:fill="D9D9D9" w:themeFill="background1" w:themeFillShade="D9"/>
          </w:tcPr>
          <w:p w14:paraId="3B71E90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.06</w:t>
            </w:r>
          </w:p>
        </w:tc>
      </w:tr>
      <w:tr w:rsidR="00AA407B" w14:paraId="1F2567F0" w14:textId="77777777" w:rsidTr="00AA407B">
        <w:trPr>
          <w:jc w:val="center"/>
        </w:trPr>
        <w:tc>
          <w:tcPr>
            <w:tcW w:w="4103" w:type="dxa"/>
            <w:tcBorders>
              <w:top w:val="nil"/>
              <w:left w:val="single" w:sz="4" w:space="0" w:color="auto"/>
              <w:bottom w:val="nil"/>
              <w:right w:val="nil"/>
            </w:tcBorders>
            <w:vAlign w:val="center"/>
            <w:hideMark/>
          </w:tcPr>
          <w:p w14:paraId="06CD3199"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w:t>
            </w:r>
          </w:p>
        </w:tc>
        <w:tc>
          <w:tcPr>
            <w:tcW w:w="991" w:type="dxa"/>
          </w:tcPr>
          <w:p w14:paraId="08F47ED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1</w:t>
            </w:r>
          </w:p>
        </w:tc>
        <w:tc>
          <w:tcPr>
            <w:tcW w:w="1133" w:type="dxa"/>
          </w:tcPr>
          <w:p w14:paraId="26B2EA2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1, 157</w:t>
            </w:r>
          </w:p>
        </w:tc>
        <w:tc>
          <w:tcPr>
            <w:tcW w:w="851" w:type="dxa"/>
          </w:tcPr>
          <w:p w14:paraId="38CDB12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tcPr>
          <w:p w14:paraId="4612475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 xml:space="preserve">- </w:t>
            </w:r>
          </w:p>
        </w:tc>
        <w:tc>
          <w:tcPr>
            <w:tcW w:w="1560" w:type="dxa"/>
            <w:tcBorders>
              <w:top w:val="nil"/>
              <w:left w:val="nil"/>
              <w:bottom w:val="nil"/>
              <w:right w:val="single" w:sz="4" w:space="0" w:color="auto"/>
            </w:tcBorders>
          </w:tcPr>
          <w:p w14:paraId="4646A49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6870CF6C"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79111A4E"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Operation</w:t>
            </w:r>
          </w:p>
        </w:tc>
        <w:tc>
          <w:tcPr>
            <w:tcW w:w="991" w:type="dxa"/>
            <w:shd w:val="clear" w:color="auto" w:fill="D9D9D9" w:themeFill="background1" w:themeFillShade="D9"/>
          </w:tcPr>
          <w:p w14:paraId="202B246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180.57</w:t>
            </w:r>
          </w:p>
        </w:tc>
        <w:tc>
          <w:tcPr>
            <w:tcW w:w="1133" w:type="dxa"/>
            <w:shd w:val="clear" w:color="auto" w:fill="D9D9D9" w:themeFill="background1" w:themeFillShade="D9"/>
          </w:tcPr>
          <w:p w14:paraId="3220B69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1, 157</w:t>
            </w:r>
          </w:p>
        </w:tc>
        <w:tc>
          <w:tcPr>
            <w:tcW w:w="851" w:type="dxa"/>
            <w:shd w:val="clear" w:color="auto" w:fill="D9D9D9" w:themeFill="background1" w:themeFillShade="D9"/>
          </w:tcPr>
          <w:p w14:paraId="2C08E47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shd w:val="clear" w:color="auto" w:fill="D9D9D9" w:themeFill="background1" w:themeFillShade="D9"/>
          </w:tcPr>
          <w:p w14:paraId="6C328D5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tcPr>
          <w:p w14:paraId="6A660F9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4A093467" w14:textId="77777777" w:rsidTr="00AA407B">
        <w:trPr>
          <w:jc w:val="center"/>
        </w:trPr>
        <w:tc>
          <w:tcPr>
            <w:tcW w:w="4103" w:type="dxa"/>
            <w:tcBorders>
              <w:top w:val="nil"/>
              <w:left w:val="single" w:sz="4" w:space="0" w:color="auto"/>
              <w:bottom w:val="nil"/>
              <w:right w:val="nil"/>
            </w:tcBorders>
            <w:vAlign w:val="center"/>
            <w:hideMark/>
          </w:tcPr>
          <w:p w14:paraId="4AD24B95"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Age</w:t>
            </w:r>
          </w:p>
        </w:tc>
        <w:tc>
          <w:tcPr>
            <w:tcW w:w="991" w:type="dxa"/>
          </w:tcPr>
          <w:p w14:paraId="00AA7BC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1.60</w:t>
            </w:r>
          </w:p>
        </w:tc>
        <w:tc>
          <w:tcPr>
            <w:tcW w:w="1133" w:type="dxa"/>
          </w:tcPr>
          <w:p w14:paraId="275C5E2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tcPr>
          <w:p w14:paraId="1D9519F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tcPr>
          <w:p w14:paraId="7C11301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tcPr>
          <w:p w14:paraId="3A6EDC6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284E5D6C"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5E2C31FA"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w:t>
            </w:r>
          </w:p>
        </w:tc>
        <w:tc>
          <w:tcPr>
            <w:tcW w:w="991" w:type="dxa"/>
            <w:shd w:val="clear" w:color="auto" w:fill="D9D9D9" w:themeFill="background1" w:themeFillShade="D9"/>
          </w:tcPr>
          <w:p w14:paraId="6086268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148.71</w:t>
            </w:r>
          </w:p>
        </w:tc>
        <w:tc>
          <w:tcPr>
            <w:tcW w:w="1133" w:type="dxa"/>
            <w:shd w:val="clear" w:color="auto" w:fill="D9D9D9" w:themeFill="background1" w:themeFillShade="D9"/>
          </w:tcPr>
          <w:p w14:paraId="157FDEC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shd w:val="clear" w:color="auto" w:fill="D9D9D9" w:themeFill="background1" w:themeFillShade="D9"/>
          </w:tcPr>
          <w:p w14:paraId="65936AA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shd w:val="clear" w:color="auto" w:fill="D9D9D9" w:themeFill="background1" w:themeFillShade="D9"/>
          </w:tcPr>
          <w:p w14:paraId="636FCFD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shd w:val="clear" w:color="auto" w:fill="D9D9D9" w:themeFill="background1" w:themeFillShade="D9"/>
          </w:tcPr>
          <w:p w14:paraId="5384CA3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.19</w:t>
            </w:r>
          </w:p>
        </w:tc>
      </w:tr>
      <w:tr w:rsidR="00AA407B" w14:paraId="4AC2F7C7" w14:textId="77777777" w:rsidTr="00AA407B">
        <w:trPr>
          <w:jc w:val="center"/>
        </w:trPr>
        <w:tc>
          <w:tcPr>
            <w:tcW w:w="4103" w:type="dxa"/>
            <w:tcBorders>
              <w:top w:val="nil"/>
              <w:left w:val="single" w:sz="4" w:space="0" w:color="auto"/>
              <w:bottom w:val="nil"/>
              <w:right w:val="nil"/>
            </w:tcBorders>
            <w:vAlign w:val="center"/>
            <w:hideMark/>
          </w:tcPr>
          <w:p w14:paraId="6162CFF9"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Operation</w:t>
            </w:r>
          </w:p>
        </w:tc>
        <w:tc>
          <w:tcPr>
            <w:tcW w:w="991" w:type="dxa"/>
          </w:tcPr>
          <w:p w14:paraId="26D1783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8.82</w:t>
            </w:r>
          </w:p>
        </w:tc>
        <w:tc>
          <w:tcPr>
            <w:tcW w:w="1133" w:type="dxa"/>
          </w:tcPr>
          <w:p w14:paraId="4CFCEFD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tcPr>
          <w:p w14:paraId="1E8A684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tcPr>
          <w:p w14:paraId="3ECFE6E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.95</w:t>
            </w:r>
          </w:p>
        </w:tc>
        <w:tc>
          <w:tcPr>
            <w:tcW w:w="1560" w:type="dxa"/>
            <w:tcBorders>
              <w:top w:val="nil"/>
              <w:left w:val="nil"/>
              <w:bottom w:val="nil"/>
              <w:right w:val="single" w:sz="4" w:space="0" w:color="auto"/>
            </w:tcBorders>
          </w:tcPr>
          <w:p w14:paraId="48D9133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23D063DD"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34A85C1E"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Age</w:t>
            </w:r>
          </w:p>
        </w:tc>
        <w:tc>
          <w:tcPr>
            <w:tcW w:w="991" w:type="dxa"/>
            <w:shd w:val="clear" w:color="auto" w:fill="D9D9D9" w:themeFill="background1" w:themeFillShade="D9"/>
          </w:tcPr>
          <w:p w14:paraId="39E2C80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2.13</w:t>
            </w:r>
          </w:p>
        </w:tc>
        <w:tc>
          <w:tcPr>
            <w:tcW w:w="1133" w:type="dxa"/>
            <w:shd w:val="clear" w:color="auto" w:fill="D9D9D9" w:themeFill="background1" w:themeFillShade="D9"/>
          </w:tcPr>
          <w:p w14:paraId="4C20D2A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shd w:val="clear" w:color="auto" w:fill="D9D9D9" w:themeFill="background1" w:themeFillShade="D9"/>
          </w:tcPr>
          <w:p w14:paraId="223DC17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.009</w:t>
            </w:r>
          </w:p>
        </w:tc>
        <w:tc>
          <w:tcPr>
            <w:tcW w:w="827" w:type="dxa"/>
            <w:shd w:val="clear" w:color="auto" w:fill="D9D9D9" w:themeFill="background1" w:themeFillShade="D9"/>
          </w:tcPr>
          <w:p w14:paraId="3633843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shd w:val="clear" w:color="auto" w:fill="D9D9D9" w:themeFill="background1" w:themeFillShade="D9"/>
          </w:tcPr>
          <w:p w14:paraId="7163FC3B"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.03</w:t>
            </w:r>
          </w:p>
        </w:tc>
      </w:tr>
      <w:tr w:rsidR="00AA407B" w14:paraId="5E57FA11" w14:textId="77777777" w:rsidTr="00AA407B">
        <w:trPr>
          <w:jc w:val="center"/>
        </w:trPr>
        <w:tc>
          <w:tcPr>
            <w:tcW w:w="4103" w:type="dxa"/>
            <w:tcBorders>
              <w:top w:val="nil"/>
              <w:left w:val="single" w:sz="4" w:space="0" w:color="auto"/>
              <w:bottom w:val="nil"/>
              <w:right w:val="nil"/>
            </w:tcBorders>
            <w:vAlign w:val="center"/>
            <w:hideMark/>
          </w:tcPr>
          <w:p w14:paraId="0C93D5A7"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 X Operation</w:t>
            </w:r>
          </w:p>
        </w:tc>
        <w:tc>
          <w:tcPr>
            <w:tcW w:w="991" w:type="dxa"/>
          </w:tcPr>
          <w:p w14:paraId="1E781C45"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1.16</w:t>
            </w:r>
          </w:p>
        </w:tc>
        <w:tc>
          <w:tcPr>
            <w:tcW w:w="1133" w:type="dxa"/>
          </w:tcPr>
          <w:p w14:paraId="00E14A2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1, 157</w:t>
            </w:r>
          </w:p>
        </w:tc>
        <w:tc>
          <w:tcPr>
            <w:tcW w:w="851" w:type="dxa"/>
          </w:tcPr>
          <w:p w14:paraId="5DE7624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tcPr>
          <w:p w14:paraId="10B25E5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tcPr>
          <w:p w14:paraId="25DB04E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2C997219"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70214A72"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 X Age</w:t>
            </w:r>
          </w:p>
        </w:tc>
        <w:tc>
          <w:tcPr>
            <w:tcW w:w="991" w:type="dxa"/>
            <w:shd w:val="clear" w:color="auto" w:fill="D9D9D9" w:themeFill="background1" w:themeFillShade="D9"/>
          </w:tcPr>
          <w:p w14:paraId="4831E35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1.39</w:t>
            </w:r>
          </w:p>
        </w:tc>
        <w:tc>
          <w:tcPr>
            <w:tcW w:w="1133" w:type="dxa"/>
            <w:shd w:val="clear" w:color="auto" w:fill="D9D9D9" w:themeFill="background1" w:themeFillShade="D9"/>
          </w:tcPr>
          <w:p w14:paraId="3CEA3D1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shd w:val="clear" w:color="auto" w:fill="D9D9D9" w:themeFill="background1" w:themeFillShade="D9"/>
          </w:tcPr>
          <w:p w14:paraId="0137859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shd w:val="clear" w:color="auto" w:fill="D9D9D9" w:themeFill="background1" w:themeFillShade="D9"/>
          </w:tcPr>
          <w:p w14:paraId="4A0B9AB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tcPr>
          <w:p w14:paraId="3A3C0BB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5B5EFCE7" w14:textId="77777777" w:rsidTr="00AA407B">
        <w:trPr>
          <w:jc w:val="center"/>
        </w:trPr>
        <w:tc>
          <w:tcPr>
            <w:tcW w:w="4103" w:type="dxa"/>
            <w:tcBorders>
              <w:top w:val="nil"/>
              <w:left w:val="single" w:sz="4" w:space="0" w:color="auto"/>
              <w:bottom w:val="nil"/>
              <w:right w:val="nil"/>
            </w:tcBorders>
            <w:vAlign w:val="center"/>
            <w:hideMark/>
          </w:tcPr>
          <w:p w14:paraId="15BAF909"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Operation X Age</w:t>
            </w:r>
          </w:p>
        </w:tc>
        <w:tc>
          <w:tcPr>
            <w:tcW w:w="991" w:type="dxa"/>
          </w:tcPr>
          <w:p w14:paraId="40F07A7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2.12</w:t>
            </w:r>
          </w:p>
        </w:tc>
        <w:tc>
          <w:tcPr>
            <w:tcW w:w="1133" w:type="dxa"/>
          </w:tcPr>
          <w:p w14:paraId="64977A9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tcPr>
          <w:p w14:paraId="22474F7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.081</w:t>
            </w:r>
          </w:p>
        </w:tc>
        <w:tc>
          <w:tcPr>
            <w:tcW w:w="827" w:type="dxa"/>
          </w:tcPr>
          <w:p w14:paraId="24BF98A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tcPr>
          <w:p w14:paraId="655079D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234489F9"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661914EA"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 X Operation</w:t>
            </w:r>
          </w:p>
        </w:tc>
        <w:tc>
          <w:tcPr>
            <w:tcW w:w="991" w:type="dxa"/>
            <w:shd w:val="clear" w:color="auto" w:fill="D9D9D9" w:themeFill="background1" w:themeFillShade="D9"/>
          </w:tcPr>
          <w:p w14:paraId="6B443D8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141.89</w:t>
            </w:r>
          </w:p>
        </w:tc>
        <w:tc>
          <w:tcPr>
            <w:tcW w:w="1133" w:type="dxa"/>
            <w:shd w:val="clear" w:color="auto" w:fill="D9D9D9" w:themeFill="background1" w:themeFillShade="D9"/>
          </w:tcPr>
          <w:p w14:paraId="33F9732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shd w:val="clear" w:color="auto" w:fill="D9D9D9" w:themeFill="background1" w:themeFillShade="D9"/>
          </w:tcPr>
          <w:p w14:paraId="03C39CF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shd w:val="clear" w:color="auto" w:fill="D9D9D9" w:themeFill="background1" w:themeFillShade="D9"/>
          </w:tcPr>
          <w:p w14:paraId="0269D55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.95</w:t>
            </w:r>
          </w:p>
        </w:tc>
        <w:tc>
          <w:tcPr>
            <w:tcW w:w="1560" w:type="dxa"/>
            <w:tcBorders>
              <w:top w:val="nil"/>
              <w:left w:val="nil"/>
              <w:bottom w:val="nil"/>
              <w:right w:val="single" w:sz="4" w:space="0" w:color="auto"/>
            </w:tcBorders>
            <w:shd w:val="clear" w:color="auto" w:fill="D9D9D9" w:themeFill="background1" w:themeFillShade="D9"/>
          </w:tcPr>
          <w:p w14:paraId="312994F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w:t>
            </w:r>
          </w:p>
        </w:tc>
      </w:tr>
      <w:tr w:rsidR="00AA407B" w14:paraId="55063369" w14:textId="77777777" w:rsidTr="00AA407B">
        <w:trPr>
          <w:jc w:val="center"/>
        </w:trPr>
        <w:tc>
          <w:tcPr>
            <w:tcW w:w="4103" w:type="dxa"/>
            <w:tcBorders>
              <w:top w:val="nil"/>
              <w:left w:val="single" w:sz="4" w:space="0" w:color="auto"/>
              <w:bottom w:val="nil"/>
              <w:right w:val="nil"/>
            </w:tcBorders>
            <w:vAlign w:val="center"/>
            <w:hideMark/>
          </w:tcPr>
          <w:p w14:paraId="176DCF74"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 X Age</w:t>
            </w:r>
          </w:p>
        </w:tc>
        <w:tc>
          <w:tcPr>
            <w:tcW w:w="991" w:type="dxa"/>
          </w:tcPr>
          <w:p w14:paraId="6ABC5F3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1.71</w:t>
            </w:r>
          </w:p>
        </w:tc>
        <w:tc>
          <w:tcPr>
            <w:tcW w:w="1133" w:type="dxa"/>
          </w:tcPr>
          <w:p w14:paraId="579EC00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tcPr>
          <w:p w14:paraId="003921E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.048</w:t>
            </w:r>
          </w:p>
        </w:tc>
        <w:tc>
          <w:tcPr>
            <w:tcW w:w="827" w:type="dxa"/>
          </w:tcPr>
          <w:p w14:paraId="2AD6B3E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tcPr>
          <w:p w14:paraId="09C13B2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.01</w:t>
            </w:r>
          </w:p>
        </w:tc>
      </w:tr>
      <w:tr w:rsidR="00AA407B" w14:paraId="168A8D90"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69EF157D"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Operation X Age</w:t>
            </w:r>
          </w:p>
        </w:tc>
        <w:tc>
          <w:tcPr>
            <w:tcW w:w="991" w:type="dxa"/>
            <w:shd w:val="clear" w:color="auto" w:fill="D9D9D9" w:themeFill="background1" w:themeFillShade="D9"/>
          </w:tcPr>
          <w:p w14:paraId="14184E2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1.07</w:t>
            </w:r>
          </w:p>
        </w:tc>
        <w:tc>
          <w:tcPr>
            <w:tcW w:w="1133" w:type="dxa"/>
            <w:shd w:val="clear" w:color="auto" w:fill="D9D9D9" w:themeFill="background1" w:themeFillShade="D9"/>
          </w:tcPr>
          <w:p w14:paraId="037AFDA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shd w:val="clear" w:color="auto" w:fill="D9D9D9" w:themeFill="background1" w:themeFillShade="D9"/>
          </w:tcPr>
          <w:p w14:paraId="2062583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shd w:val="clear" w:color="auto" w:fill="D9D9D9" w:themeFill="background1" w:themeFillShade="D9"/>
          </w:tcPr>
          <w:p w14:paraId="77E03B8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.95</w:t>
            </w:r>
          </w:p>
        </w:tc>
        <w:tc>
          <w:tcPr>
            <w:tcW w:w="1560" w:type="dxa"/>
            <w:tcBorders>
              <w:top w:val="nil"/>
              <w:left w:val="nil"/>
              <w:bottom w:val="nil"/>
              <w:right w:val="single" w:sz="4" w:space="0" w:color="auto"/>
            </w:tcBorders>
            <w:shd w:val="clear" w:color="auto" w:fill="D9D9D9" w:themeFill="background1" w:themeFillShade="D9"/>
          </w:tcPr>
          <w:p w14:paraId="7058B7A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5082C602" w14:textId="77777777" w:rsidTr="00AA407B">
        <w:trPr>
          <w:jc w:val="center"/>
        </w:trPr>
        <w:tc>
          <w:tcPr>
            <w:tcW w:w="4103" w:type="dxa"/>
            <w:tcBorders>
              <w:top w:val="nil"/>
              <w:left w:val="single" w:sz="4" w:space="0" w:color="auto"/>
              <w:bottom w:val="nil"/>
              <w:right w:val="nil"/>
            </w:tcBorders>
            <w:vAlign w:val="center"/>
            <w:hideMark/>
          </w:tcPr>
          <w:p w14:paraId="5C658595"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 X Operation X Age</w:t>
            </w:r>
          </w:p>
        </w:tc>
        <w:tc>
          <w:tcPr>
            <w:tcW w:w="991" w:type="dxa"/>
          </w:tcPr>
          <w:p w14:paraId="3DC28EC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2.00</w:t>
            </w:r>
          </w:p>
        </w:tc>
        <w:tc>
          <w:tcPr>
            <w:tcW w:w="1133" w:type="dxa"/>
          </w:tcPr>
          <w:p w14:paraId="6BEC467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tcPr>
          <w:p w14:paraId="62589C85"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.097</w:t>
            </w:r>
          </w:p>
        </w:tc>
        <w:tc>
          <w:tcPr>
            <w:tcW w:w="827" w:type="dxa"/>
          </w:tcPr>
          <w:p w14:paraId="7C79913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tcPr>
          <w:p w14:paraId="5EC5420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055D0E84"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43F30ECC"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 X Operation X Age</w:t>
            </w:r>
          </w:p>
        </w:tc>
        <w:tc>
          <w:tcPr>
            <w:tcW w:w="991" w:type="dxa"/>
            <w:tcBorders>
              <w:top w:val="nil"/>
              <w:left w:val="nil"/>
              <w:bottom w:val="single" w:sz="4" w:space="0" w:color="auto"/>
              <w:right w:val="nil"/>
            </w:tcBorders>
            <w:shd w:val="clear" w:color="auto" w:fill="D9D9D9" w:themeFill="background1" w:themeFillShade="D9"/>
          </w:tcPr>
          <w:p w14:paraId="5E8B7A4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1.54</w:t>
            </w:r>
          </w:p>
        </w:tc>
        <w:tc>
          <w:tcPr>
            <w:tcW w:w="1133" w:type="dxa"/>
            <w:tcBorders>
              <w:top w:val="nil"/>
              <w:left w:val="nil"/>
              <w:bottom w:val="single" w:sz="4" w:space="0" w:color="auto"/>
              <w:right w:val="nil"/>
            </w:tcBorders>
            <w:shd w:val="clear" w:color="auto" w:fill="D9D9D9" w:themeFill="background1" w:themeFillShade="D9"/>
          </w:tcPr>
          <w:p w14:paraId="27DFE62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tcBorders>
              <w:top w:val="nil"/>
              <w:left w:val="nil"/>
              <w:bottom w:val="single" w:sz="4" w:space="0" w:color="auto"/>
              <w:right w:val="nil"/>
            </w:tcBorders>
            <w:shd w:val="clear" w:color="auto" w:fill="D9D9D9" w:themeFill="background1" w:themeFillShade="D9"/>
          </w:tcPr>
          <w:p w14:paraId="538CCAD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.085</w:t>
            </w:r>
          </w:p>
        </w:tc>
        <w:tc>
          <w:tcPr>
            <w:tcW w:w="827" w:type="dxa"/>
            <w:tcBorders>
              <w:top w:val="nil"/>
              <w:left w:val="nil"/>
              <w:bottom w:val="single" w:sz="4" w:space="0" w:color="auto"/>
              <w:right w:val="nil"/>
            </w:tcBorders>
            <w:shd w:val="clear" w:color="auto" w:fill="D9D9D9" w:themeFill="background1" w:themeFillShade="D9"/>
          </w:tcPr>
          <w:p w14:paraId="5B4DA8A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.95</w:t>
            </w:r>
          </w:p>
        </w:tc>
        <w:tc>
          <w:tcPr>
            <w:tcW w:w="1560" w:type="dxa"/>
            <w:tcBorders>
              <w:top w:val="nil"/>
              <w:left w:val="nil"/>
              <w:bottom w:val="single" w:sz="4" w:space="0" w:color="auto"/>
              <w:right w:val="single" w:sz="4" w:space="0" w:color="auto"/>
            </w:tcBorders>
            <w:shd w:val="clear" w:color="auto" w:fill="D9D9D9" w:themeFill="background1" w:themeFillShade="D9"/>
          </w:tcPr>
          <w:p w14:paraId="4D4C5B7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EC21CC" w14:paraId="24BCED2F"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5E029938" w14:textId="77777777" w:rsidR="00EC21CC" w:rsidRPr="00B079DD" w:rsidRDefault="00EC21CC">
            <w:pPr>
              <w:spacing w:after="0" w:line="240" w:lineRule="auto"/>
              <w:rPr>
                <w:rFonts w:ascii="Arial" w:hAnsi="Arial" w:cs="Arial"/>
                <w:sz w:val="18"/>
                <w:szCs w:val="18"/>
              </w:rPr>
            </w:pPr>
            <w:r w:rsidRPr="00B079DD">
              <w:rPr>
                <w:rFonts w:ascii="Arial" w:hAnsi="Arial" w:cs="Arial"/>
                <w:b/>
                <w:sz w:val="18"/>
                <w:szCs w:val="18"/>
              </w:rPr>
              <w:t>Mean (arcsine-transformed) percentage of choice (approximate addition)</w:t>
            </w:r>
          </w:p>
        </w:tc>
      </w:tr>
      <w:tr w:rsidR="00AA407B" w14:paraId="7F5B4572"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7EE3F6DE"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w:t>
            </w:r>
          </w:p>
        </w:tc>
        <w:tc>
          <w:tcPr>
            <w:tcW w:w="991" w:type="dxa"/>
            <w:shd w:val="clear" w:color="auto" w:fill="D9D9D9" w:themeFill="background1" w:themeFillShade="D9"/>
            <w:vAlign w:val="center"/>
          </w:tcPr>
          <w:p w14:paraId="0A8297D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22.06</w:t>
            </w:r>
          </w:p>
        </w:tc>
        <w:tc>
          <w:tcPr>
            <w:tcW w:w="1133" w:type="dxa"/>
            <w:shd w:val="clear" w:color="auto" w:fill="D9D9D9" w:themeFill="background1" w:themeFillShade="D9"/>
            <w:vAlign w:val="center"/>
          </w:tcPr>
          <w:p w14:paraId="4F07C9E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shd w:val="clear" w:color="auto" w:fill="D9D9D9" w:themeFill="background1" w:themeFillShade="D9"/>
            <w:vAlign w:val="center"/>
          </w:tcPr>
          <w:p w14:paraId="78D88E1B"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shd w:val="clear" w:color="auto" w:fill="D9D9D9" w:themeFill="background1" w:themeFillShade="D9"/>
            <w:vAlign w:val="center"/>
          </w:tcPr>
          <w:p w14:paraId="26D0AC0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shd w:val="clear" w:color="auto" w:fill="D9D9D9" w:themeFill="background1" w:themeFillShade="D9"/>
            <w:vAlign w:val="center"/>
          </w:tcPr>
          <w:p w14:paraId="2E654D8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.06</w:t>
            </w:r>
          </w:p>
        </w:tc>
      </w:tr>
      <w:tr w:rsidR="00AA407B" w14:paraId="52013FEB" w14:textId="77777777" w:rsidTr="00AA407B">
        <w:trPr>
          <w:jc w:val="center"/>
        </w:trPr>
        <w:tc>
          <w:tcPr>
            <w:tcW w:w="4103" w:type="dxa"/>
            <w:tcBorders>
              <w:top w:val="nil"/>
              <w:left w:val="single" w:sz="4" w:space="0" w:color="auto"/>
              <w:bottom w:val="nil"/>
              <w:right w:val="nil"/>
            </w:tcBorders>
            <w:vAlign w:val="center"/>
            <w:hideMark/>
          </w:tcPr>
          <w:p w14:paraId="6B8422B8"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w:t>
            </w:r>
          </w:p>
        </w:tc>
        <w:tc>
          <w:tcPr>
            <w:tcW w:w="991" w:type="dxa"/>
            <w:vAlign w:val="center"/>
          </w:tcPr>
          <w:p w14:paraId="4734D3D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1.11</w:t>
            </w:r>
          </w:p>
        </w:tc>
        <w:tc>
          <w:tcPr>
            <w:tcW w:w="1133" w:type="dxa"/>
            <w:vAlign w:val="center"/>
          </w:tcPr>
          <w:p w14:paraId="50B0E28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1, 157</w:t>
            </w:r>
          </w:p>
        </w:tc>
        <w:tc>
          <w:tcPr>
            <w:tcW w:w="851" w:type="dxa"/>
            <w:vAlign w:val="center"/>
          </w:tcPr>
          <w:p w14:paraId="2CF06BE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vAlign w:val="center"/>
          </w:tcPr>
          <w:p w14:paraId="1E68629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vAlign w:val="center"/>
          </w:tcPr>
          <w:p w14:paraId="259B4DB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1A121485"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14FDFD6E"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Age</w:t>
            </w:r>
          </w:p>
        </w:tc>
        <w:tc>
          <w:tcPr>
            <w:tcW w:w="991" w:type="dxa"/>
            <w:shd w:val="clear" w:color="auto" w:fill="D9D9D9" w:themeFill="background1" w:themeFillShade="D9"/>
            <w:vAlign w:val="center"/>
          </w:tcPr>
          <w:p w14:paraId="6EF01D6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1.90</w:t>
            </w:r>
          </w:p>
        </w:tc>
        <w:tc>
          <w:tcPr>
            <w:tcW w:w="1133" w:type="dxa"/>
            <w:shd w:val="clear" w:color="auto" w:fill="D9D9D9" w:themeFill="background1" w:themeFillShade="D9"/>
            <w:vAlign w:val="center"/>
          </w:tcPr>
          <w:p w14:paraId="0CA409D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shd w:val="clear" w:color="auto" w:fill="D9D9D9" w:themeFill="background1" w:themeFillShade="D9"/>
            <w:vAlign w:val="center"/>
          </w:tcPr>
          <w:p w14:paraId="0C19B99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shd w:val="clear" w:color="auto" w:fill="D9D9D9" w:themeFill="background1" w:themeFillShade="D9"/>
            <w:vAlign w:val="center"/>
          </w:tcPr>
          <w:p w14:paraId="51F1E32B"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tcPr>
          <w:p w14:paraId="47A4D87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60756924" w14:textId="77777777" w:rsidTr="00AA407B">
        <w:trPr>
          <w:jc w:val="center"/>
        </w:trPr>
        <w:tc>
          <w:tcPr>
            <w:tcW w:w="4103" w:type="dxa"/>
            <w:tcBorders>
              <w:top w:val="nil"/>
              <w:left w:val="single" w:sz="4" w:space="0" w:color="auto"/>
              <w:bottom w:val="nil"/>
              <w:right w:val="nil"/>
            </w:tcBorders>
            <w:vAlign w:val="center"/>
            <w:hideMark/>
          </w:tcPr>
          <w:p w14:paraId="42A9F561"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w:t>
            </w:r>
          </w:p>
        </w:tc>
        <w:tc>
          <w:tcPr>
            <w:tcW w:w="991" w:type="dxa"/>
            <w:vAlign w:val="center"/>
          </w:tcPr>
          <w:p w14:paraId="0D37538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223.06</w:t>
            </w:r>
          </w:p>
        </w:tc>
        <w:tc>
          <w:tcPr>
            <w:tcW w:w="1133" w:type="dxa"/>
            <w:vAlign w:val="center"/>
          </w:tcPr>
          <w:p w14:paraId="1E8BE185"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vAlign w:val="center"/>
          </w:tcPr>
          <w:p w14:paraId="77577AB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vAlign w:val="center"/>
          </w:tcPr>
          <w:p w14:paraId="720C932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.87</w:t>
            </w:r>
          </w:p>
        </w:tc>
        <w:tc>
          <w:tcPr>
            <w:tcW w:w="1560" w:type="dxa"/>
            <w:tcBorders>
              <w:top w:val="nil"/>
              <w:left w:val="nil"/>
              <w:bottom w:val="nil"/>
              <w:right w:val="single" w:sz="4" w:space="0" w:color="auto"/>
            </w:tcBorders>
            <w:vAlign w:val="center"/>
          </w:tcPr>
          <w:p w14:paraId="6777228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.43</w:t>
            </w:r>
          </w:p>
        </w:tc>
      </w:tr>
      <w:tr w:rsidR="00AA407B" w14:paraId="25391F1D"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134F75D4"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Age</w:t>
            </w:r>
          </w:p>
        </w:tc>
        <w:tc>
          <w:tcPr>
            <w:tcW w:w="991" w:type="dxa"/>
            <w:shd w:val="clear" w:color="auto" w:fill="D9D9D9" w:themeFill="background1" w:themeFillShade="D9"/>
            <w:vAlign w:val="center"/>
          </w:tcPr>
          <w:p w14:paraId="6A68012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2.19</w:t>
            </w:r>
          </w:p>
        </w:tc>
        <w:tc>
          <w:tcPr>
            <w:tcW w:w="1133" w:type="dxa"/>
            <w:shd w:val="clear" w:color="auto" w:fill="D9D9D9" w:themeFill="background1" w:themeFillShade="D9"/>
            <w:vAlign w:val="center"/>
          </w:tcPr>
          <w:p w14:paraId="33005B4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shd w:val="clear" w:color="auto" w:fill="D9D9D9" w:themeFill="background1" w:themeFillShade="D9"/>
            <w:vAlign w:val="center"/>
          </w:tcPr>
          <w:p w14:paraId="2FB9A7A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.007</w:t>
            </w:r>
          </w:p>
        </w:tc>
        <w:tc>
          <w:tcPr>
            <w:tcW w:w="827" w:type="dxa"/>
            <w:shd w:val="clear" w:color="auto" w:fill="D9D9D9" w:themeFill="background1" w:themeFillShade="D9"/>
            <w:vAlign w:val="center"/>
          </w:tcPr>
          <w:p w14:paraId="00617FB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shd w:val="clear" w:color="auto" w:fill="D9D9D9" w:themeFill="background1" w:themeFillShade="D9"/>
            <w:vAlign w:val="center"/>
          </w:tcPr>
          <w:p w14:paraId="376E803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.03</w:t>
            </w:r>
          </w:p>
        </w:tc>
      </w:tr>
      <w:tr w:rsidR="00AA407B" w14:paraId="5925C0A4" w14:textId="77777777" w:rsidTr="00AA407B">
        <w:trPr>
          <w:jc w:val="center"/>
        </w:trPr>
        <w:tc>
          <w:tcPr>
            <w:tcW w:w="4103" w:type="dxa"/>
            <w:tcBorders>
              <w:top w:val="nil"/>
              <w:left w:val="single" w:sz="4" w:space="0" w:color="auto"/>
              <w:bottom w:val="nil"/>
              <w:right w:val="nil"/>
            </w:tcBorders>
            <w:vAlign w:val="center"/>
            <w:hideMark/>
          </w:tcPr>
          <w:p w14:paraId="1B6B63B2"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 X Age</w:t>
            </w:r>
          </w:p>
        </w:tc>
        <w:tc>
          <w:tcPr>
            <w:tcW w:w="991" w:type="dxa"/>
            <w:vAlign w:val="center"/>
          </w:tcPr>
          <w:p w14:paraId="01DC541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1.69</w:t>
            </w:r>
          </w:p>
        </w:tc>
        <w:tc>
          <w:tcPr>
            <w:tcW w:w="1133" w:type="dxa"/>
            <w:vAlign w:val="center"/>
          </w:tcPr>
          <w:p w14:paraId="7C91F70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vAlign w:val="center"/>
          </w:tcPr>
          <w:p w14:paraId="06BF96A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vAlign w:val="center"/>
          </w:tcPr>
          <w:p w14:paraId="7F024E1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vAlign w:val="center"/>
          </w:tcPr>
          <w:p w14:paraId="1679C92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5E479325"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185C42A0"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 X Age</w:t>
            </w:r>
          </w:p>
        </w:tc>
        <w:tc>
          <w:tcPr>
            <w:tcW w:w="991" w:type="dxa"/>
            <w:tcBorders>
              <w:top w:val="nil"/>
              <w:left w:val="nil"/>
              <w:bottom w:val="single" w:sz="4" w:space="0" w:color="auto"/>
              <w:right w:val="nil"/>
            </w:tcBorders>
            <w:shd w:val="clear" w:color="auto" w:fill="D9D9D9" w:themeFill="background1" w:themeFillShade="D9"/>
            <w:vAlign w:val="center"/>
          </w:tcPr>
          <w:p w14:paraId="2674AEF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2.07</w:t>
            </w:r>
          </w:p>
        </w:tc>
        <w:tc>
          <w:tcPr>
            <w:tcW w:w="1133" w:type="dxa"/>
            <w:tcBorders>
              <w:top w:val="nil"/>
              <w:left w:val="nil"/>
              <w:bottom w:val="single" w:sz="4" w:space="0" w:color="auto"/>
              <w:right w:val="nil"/>
            </w:tcBorders>
            <w:shd w:val="clear" w:color="auto" w:fill="D9D9D9" w:themeFill="background1" w:themeFillShade="D9"/>
            <w:vAlign w:val="center"/>
          </w:tcPr>
          <w:p w14:paraId="656843F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tcBorders>
              <w:top w:val="nil"/>
              <w:left w:val="nil"/>
              <w:bottom w:val="single" w:sz="4" w:space="0" w:color="auto"/>
              <w:right w:val="nil"/>
            </w:tcBorders>
            <w:shd w:val="clear" w:color="auto" w:fill="D9D9D9" w:themeFill="background1" w:themeFillShade="D9"/>
            <w:vAlign w:val="center"/>
          </w:tcPr>
          <w:p w14:paraId="6C036012"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.012</w:t>
            </w:r>
          </w:p>
        </w:tc>
        <w:tc>
          <w:tcPr>
            <w:tcW w:w="827" w:type="dxa"/>
            <w:tcBorders>
              <w:top w:val="nil"/>
              <w:left w:val="nil"/>
              <w:bottom w:val="single" w:sz="4" w:space="0" w:color="auto"/>
              <w:right w:val="nil"/>
            </w:tcBorders>
            <w:shd w:val="clear" w:color="auto" w:fill="D9D9D9" w:themeFill="background1" w:themeFillShade="D9"/>
            <w:vAlign w:val="center"/>
          </w:tcPr>
          <w:p w14:paraId="5889857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.87</w:t>
            </w:r>
          </w:p>
        </w:tc>
        <w:tc>
          <w:tcPr>
            <w:tcW w:w="1560" w:type="dxa"/>
            <w:tcBorders>
              <w:top w:val="nil"/>
              <w:left w:val="nil"/>
              <w:bottom w:val="single" w:sz="4" w:space="0" w:color="auto"/>
              <w:right w:val="single" w:sz="4" w:space="0" w:color="auto"/>
            </w:tcBorders>
            <w:shd w:val="clear" w:color="auto" w:fill="D9D9D9" w:themeFill="background1" w:themeFillShade="D9"/>
            <w:vAlign w:val="center"/>
          </w:tcPr>
          <w:p w14:paraId="2ED28BB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.03</w:t>
            </w:r>
          </w:p>
        </w:tc>
      </w:tr>
      <w:tr w:rsidR="00EC21CC" w14:paraId="3AD345E9"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7AE4E933" w14:textId="77777777" w:rsidR="00EC21CC" w:rsidRPr="00B079DD" w:rsidRDefault="00EC21CC">
            <w:pPr>
              <w:spacing w:after="0" w:line="240" w:lineRule="auto"/>
              <w:rPr>
                <w:rFonts w:ascii="Arial" w:hAnsi="Arial" w:cs="Arial"/>
                <w:sz w:val="18"/>
                <w:szCs w:val="18"/>
              </w:rPr>
            </w:pPr>
            <w:r w:rsidRPr="00B079DD">
              <w:rPr>
                <w:rFonts w:ascii="Arial" w:hAnsi="Arial" w:cs="Arial"/>
                <w:b/>
                <w:sz w:val="18"/>
                <w:szCs w:val="18"/>
              </w:rPr>
              <w:t>Mean (arcsine-transformed) percentage of choice (approximate subtraction)</w:t>
            </w:r>
          </w:p>
        </w:tc>
      </w:tr>
      <w:tr w:rsidR="00AA407B" w14:paraId="3D695B8A"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562DC333"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w:t>
            </w:r>
          </w:p>
        </w:tc>
        <w:tc>
          <w:tcPr>
            <w:tcW w:w="991" w:type="dxa"/>
            <w:shd w:val="clear" w:color="auto" w:fill="D9D9D9" w:themeFill="background1" w:themeFillShade="D9"/>
            <w:vAlign w:val="center"/>
          </w:tcPr>
          <w:p w14:paraId="34A6674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19.18</w:t>
            </w:r>
          </w:p>
        </w:tc>
        <w:tc>
          <w:tcPr>
            <w:tcW w:w="1133" w:type="dxa"/>
            <w:shd w:val="clear" w:color="auto" w:fill="D9D9D9" w:themeFill="background1" w:themeFillShade="D9"/>
            <w:vAlign w:val="center"/>
          </w:tcPr>
          <w:p w14:paraId="6ED4C9E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shd w:val="clear" w:color="auto" w:fill="D9D9D9" w:themeFill="background1" w:themeFillShade="D9"/>
            <w:vAlign w:val="center"/>
          </w:tcPr>
          <w:p w14:paraId="7452D58B"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.001</w:t>
            </w:r>
          </w:p>
        </w:tc>
        <w:tc>
          <w:tcPr>
            <w:tcW w:w="827" w:type="dxa"/>
            <w:shd w:val="clear" w:color="auto" w:fill="D9D9D9" w:themeFill="background1" w:themeFillShade="D9"/>
            <w:vAlign w:val="center"/>
          </w:tcPr>
          <w:p w14:paraId="28D736E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shd w:val="clear" w:color="auto" w:fill="D9D9D9" w:themeFill="background1" w:themeFillShade="D9"/>
            <w:vAlign w:val="center"/>
          </w:tcPr>
          <w:p w14:paraId="6361E3B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.07</w:t>
            </w:r>
          </w:p>
        </w:tc>
      </w:tr>
      <w:tr w:rsidR="00AA407B" w14:paraId="2D20827C" w14:textId="77777777" w:rsidTr="00AA407B">
        <w:trPr>
          <w:jc w:val="center"/>
        </w:trPr>
        <w:tc>
          <w:tcPr>
            <w:tcW w:w="4103" w:type="dxa"/>
            <w:tcBorders>
              <w:top w:val="nil"/>
              <w:left w:val="single" w:sz="4" w:space="0" w:color="auto"/>
              <w:bottom w:val="nil"/>
              <w:right w:val="nil"/>
            </w:tcBorders>
            <w:vAlign w:val="center"/>
            <w:hideMark/>
          </w:tcPr>
          <w:p w14:paraId="0DE98D3C"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w:t>
            </w:r>
          </w:p>
        </w:tc>
        <w:tc>
          <w:tcPr>
            <w:tcW w:w="991" w:type="dxa"/>
            <w:vAlign w:val="center"/>
          </w:tcPr>
          <w:p w14:paraId="53DBF0F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1</w:t>
            </w:r>
          </w:p>
        </w:tc>
        <w:tc>
          <w:tcPr>
            <w:tcW w:w="1133" w:type="dxa"/>
            <w:vAlign w:val="center"/>
          </w:tcPr>
          <w:p w14:paraId="37B7259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1, 157</w:t>
            </w:r>
          </w:p>
        </w:tc>
        <w:tc>
          <w:tcPr>
            <w:tcW w:w="851" w:type="dxa"/>
            <w:vAlign w:val="center"/>
          </w:tcPr>
          <w:p w14:paraId="0829FC1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vAlign w:val="center"/>
          </w:tcPr>
          <w:p w14:paraId="4DB9610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vAlign w:val="center"/>
          </w:tcPr>
          <w:p w14:paraId="5BCB9BA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392C1131"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533A96D4"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Age</w:t>
            </w:r>
          </w:p>
        </w:tc>
        <w:tc>
          <w:tcPr>
            <w:tcW w:w="991" w:type="dxa"/>
            <w:shd w:val="clear" w:color="auto" w:fill="D9D9D9" w:themeFill="background1" w:themeFillShade="D9"/>
            <w:vAlign w:val="center"/>
          </w:tcPr>
          <w:p w14:paraId="09B91D4F"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1</w:t>
            </w:r>
          </w:p>
        </w:tc>
        <w:tc>
          <w:tcPr>
            <w:tcW w:w="1133" w:type="dxa"/>
            <w:shd w:val="clear" w:color="auto" w:fill="D9D9D9" w:themeFill="background1" w:themeFillShade="D9"/>
            <w:vAlign w:val="center"/>
          </w:tcPr>
          <w:p w14:paraId="1DA60E75"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shd w:val="clear" w:color="auto" w:fill="D9D9D9" w:themeFill="background1" w:themeFillShade="D9"/>
            <w:vAlign w:val="center"/>
          </w:tcPr>
          <w:p w14:paraId="06855F2C"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shd w:val="clear" w:color="auto" w:fill="D9D9D9" w:themeFill="background1" w:themeFillShade="D9"/>
            <w:vAlign w:val="center"/>
          </w:tcPr>
          <w:p w14:paraId="45A0C51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tcPr>
          <w:p w14:paraId="43B606B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23785CDE" w14:textId="77777777" w:rsidTr="00AA407B">
        <w:trPr>
          <w:jc w:val="center"/>
        </w:trPr>
        <w:tc>
          <w:tcPr>
            <w:tcW w:w="4103" w:type="dxa"/>
            <w:tcBorders>
              <w:top w:val="nil"/>
              <w:left w:val="single" w:sz="4" w:space="0" w:color="auto"/>
              <w:bottom w:val="nil"/>
              <w:right w:val="nil"/>
            </w:tcBorders>
            <w:vAlign w:val="center"/>
            <w:hideMark/>
          </w:tcPr>
          <w:p w14:paraId="6A9C4A8F"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w:t>
            </w:r>
          </w:p>
        </w:tc>
        <w:tc>
          <w:tcPr>
            <w:tcW w:w="991" w:type="dxa"/>
            <w:vAlign w:val="center"/>
          </w:tcPr>
          <w:p w14:paraId="08E52DEA"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2.07</w:t>
            </w:r>
          </w:p>
        </w:tc>
        <w:tc>
          <w:tcPr>
            <w:tcW w:w="1133" w:type="dxa"/>
            <w:vAlign w:val="center"/>
          </w:tcPr>
          <w:p w14:paraId="5B1F14F1"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4, 628</w:t>
            </w:r>
          </w:p>
        </w:tc>
        <w:tc>
          <w:tcPr>
            <w:tcW w:w="851" w:type="dxa"/>
            <w:vAlign w:val="center"/>
          </w:tcPr>
          <w:p w14:paraId="52733E7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.087</w:t>
            </w:r>
          </w:p>
        </w:tc>
        <w:tc>
          <w:tcPr>
            <w:tcW w:w="827" w:type="dxa"/>
            <w:vAlign w:val="center"/>
          </w:tcPr>
          <w:p w14:paraId="2A3017B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.95</w:t>
            </w:r>
          </w:p>
        </w:tc>
        <w:tc>
          <w:tcPr>
            <w:tcW w:w="1560" w:type="dxa"/>
            <w:tcBorders>
              <w:top w:val="nil"/>
              <w:left w:val="nil"/>
              <w:bottom w:val="nil"/>
              <w:right w:val="single" w:sz="4" w:space="0" w:color="auto"/>
            </w:tcBorders>
            <w:vAlign w:val="center"/>
          </w:tcPr>
          <w:p w14:paraId="1209F7E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15DFD41B"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5B8F8577"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Age</w:t>
            </w:r>
          </w:p>
        </w:tc>
        <w:tc>
          <w:tcPr>
            <w:tcW w:w="991" w:type="dxa"/>
            <w:shd w:val="clear" w:color="auto" w:fill="D9D9D9" w:themeFill="background1" w:themeFillShade="D9"/>
            <w:vAlign w:val="center"/>
          </w:tcPr>
          <w:p w14:paraId="2C0017C0"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2.02</w:t>
            </w:r>
          </w:p>
        </w:tc>
        <w:tc>
          <w:tcPr>
            <w:tcW w:w="1133" w:type="dxa"/>
            <w:shd w:val="clear" w:color="auto" w:fill="D9D9D9" w:themeFill="background1" w:themeFillShade="D9"/>
            <w:vAlign w:val="center"/>
          </w:tcPr>
          <w:p w14:paraId="1A9BDB59"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shd w:val="clear" w:color="auto" w:fill="D9D9D9" w:themeFill="background1" w:themeFillShade="D9"/>
            <w:vAlign w:val="center"/>
          </w:tcPr>
          <w:p w14:paraId="683A9A7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.014</w:t>
            </w:r>
          </w:p>
        </w:tc>
        <w:tc>
          <w:tcPr>
            <w:tcW w:w="827" w:type="dxa"/>
            <w:shd w:val="clear" w:color="auto" w:fill="D9D9D9" w:themeFill="background1" w:themeFillShade="D9"/>
            <w:vAlign w:val="center"/>
          </w:tcPr>
          <w:p w14:paraId="2B444C07"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.89</w:t>
            </w:r>
          </w:p>
        </w:tc>
        <w:tc>
          <w:tcPr>
            <w:tcW w:w="1560" w:type="dxa"/>
            <w:tcBorders>
              <w:top w:val="nil"/>
              <w:left w:val="nil"/>
              <w:bottom w:val="nil"/>
              <w:right w:val="single" w:sz="4" w:space="0" w:color="auto"/>
            </w:tcBorders>
            <w:shd w:val="clear" w:color="auto" w:fill="D9D9D9" w:themeFill="background1" w:themeFillShade="D9"/>
            <w:vAlign w:val="center"/>
          </w:tcPr>
          <w:p w14:paraId="762573FE"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.03</w:t>
            </w:r>
          </w:p>
        </w:tc>
      </w:tr>
      <w:tr w:rsidR="00AA407B" w14:paraId="44339B2F" w14:textId="77777777" w:rsidTr="00AA407B">
        <w:trPr>
          <w:jc w:val="center"/>
        </w:trPr>
        <w:tc>
          <w:tcPr>
            <w:tcW w:w="4103" w:type="dxa"/>
            <w:tcBorders>
              <w:top w:val="nil"/>
              <w:left w:val="single" w:sz="4" w:space="0" w:color="auto"/>
              <w:bottom w:val="nil"/>
              <w:right w:val="nil"/>
            </w:tcBorders>
            <w:vAlign w:val="center"/>
            <w:hideMark/>
          </w:tcPr>
          <w:p w14:paraId="46D8DAF6"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Range X Age</w:t>
            </w:r>
          </w:p>
        </w:tc>
        <w:tc>
          <w:tcPr>
            <w:tcW w:w="991" w:type="dxa"/>
            <w:vAlign w:val="center"/>
          </w:tcPr>
          <w:p w14:paraId="0854F05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1.29</w:t>
            </w:r>
          </w:p>
        </w:tc>
        <w:tc>
          <w:tcPr>
            <w:tcW w:w="1133" w:type="dxa"/>
            <w:vAlign w:val="center"/>
          </w:tcPr>
          <w:p w14:paraId="3D947BA4"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4, 157</w:t>
            </w:r>
          </w:p>
        </w:tc>
        <w:tc>
          <w:tcPr>
            <w:tcW w:w="851" w:type="dxa"/>
            <w:vAlign w:val="center"/>
          </w:tcPr>
          <w:p w14:paraId="0458141B"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vAlign w:val="center"/>
          </w:tcPr>
          <w:p w14:paraId="4207F4E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w:t>
            </w:r>
          </w:p>
        </w:tc>
        <w:tc>
          <w:tcPr>
            <w:tcW w:w="1560" w:type="dxa"/>
            <w:tcBorders>
              <w:top w:val="nil"/>
              <w:left w:val="nil"/>
              <w:bottom w:val="nil"/>
              <w:right w:val="single" w:sz="4" w:space="0" w:color="auto"/>
            </w:tcBorders>
            <w:vAlign w:val="center"/>
          </w:tcPr>
          <w:p w14:paraId="464AF20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AA407B" w14:paraId="2504EC0B"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0AD52D19" w14:textId="77777777" w:rsidR="00AA407B" w:rsidRPr="00B079DD" w:rsidRDefault="00AA407B" w:rsidP="00AA407B">
            <w:pPr>
              <w:spacing w:after="0" w:line="240" w:lineRule="auto"/>
              <w:rPr>
                <w:rFonts w:ascii="Arial" w:hAnsi="Arial" w:cs="Arial"/>
                <w:sz w:val="18"/>
                <w:szCs w:val="18"/>
              </w:rPr>
            </w:pPr>
            <w:r w:rsidRPr="00B079DD">
              <w:rPr>
                <w:rFonts w:ascii="Arial" w:hAnsi="Arial" w:cs="Arial"/>
                <w:sz w:val="18"/>
                <w:szCs w:val="18"/>
              </w:rPr>
              <w:t>Response category X Range X Age</w:t>
            </w:r>
          </w:p>
        </w:tc>
        <w:tc>
          <w:tcPr>
            <w:tcW w:w="991" w:type="dxa"/>
            <w:tcBorders>
              <w:top w:val="nil"/>
              <w:left w:val="nil"/>
              <w:bottom w:val="single" w:sz="4" w:space="0" w:color="auto"/>
              <w:right w:val="nil"/>
            </w:tcBorders>
            <w:shd w:val="clear" w:color="auto" w:fill="D9D9D9" w:themeFill="background1" w:themeFillShade="D9"/>
            <w:vAlign w:val="center"/>
          </w:tcPr>
          <w:p w14:paraId="2F2FD573"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1</w:t>
            </w:r>
          </w:p>
        </w:tc>
        <w:tc>
          <w:tcPr>
            <w:tcW w:w="1133" w:type="dxa"/>
            <w:tcBorders>
              <w:top w:val="nil"/>
              <w:left w:val="nil"/>
              <w:bottom w:val="single" w:sz="4" w:space="0" w:color="auto"/>
              <w:right w:val="nil"/>
            </w:tcBorders>
            <w:shd w:val="clear" w:color="auto" w:fill="D9D9D9" w:themeFill="background1" w:themeFillShade="D9"/>
            <w:vAlign w:val="center"/>
          </w:tcPr>
          <w:p w14:paraId="591C6D8D"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16, 628</w:t>
            </w:r>
          </w:p>
        </w:tc>
        <w:tc>
          <w:tcPr>
            <w:tcW w:w="851" w:type="dxa"/>
            <w:tcBorders>
              <w:top w:val="nil"/>
              <w:left w:val="nil"/>
              <w:bottom w:val="single" w:sz="4" w:space="0" w:color="auto"/>
              <w:right w:val="nil"/>
            </w:tcBorders>
            <w:shd w:val="clear" w:color="auto" w:fill="D9D9D9" w:themeFill="background1" w:themeFillShade="D9"/>
            <w:vAlign w:val="center"/>
          </w:tcPr>
          <w:p w14:paraId="32A38CB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&gt; .1</w:t>
            </w:r>
          </w:p>
        </w:tc>
        <w:tc>
          <w:tcPr>
            <w:tcW w:w="827" w:type="dxa"/>
            <w:tcBorders>
              <w:top w:val="nil"/>
              <w:left w:val="nil"/>
              <w:bottom w:val="single" w:sz="4" w:space="0" w:color="auto"/>
              <w:right w:val="nil"/>
            </w:tcBorders>
            <w:shd w:val="clear" w:color="auto" w:fill="D9D9D9" w:themeFill="background1" w:themeFillShade="D9"/>
            <w:vAlign w:val="center"/>
          </w:tcPr>
          <w:p w14:paraId="475A4828"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.95</w:t>
            </w:r>
          </w:p>
        </w:tc>
        <w:tc>
          <w:tcPr>
            <w:tcW w:w="1560" w:type="dxa"/>
            <w:tcBorders>
              <w:top w:val="nil"/>
              <w:left w:val="nil"/>
              <w:bottom w:val="single" w:sz="4" w:space="0" w:color="auto"/>
              <w:right w:val="single" w:sz="4" w:space="0" w:color="auto"/>
            </w:tcBorders>
            <w:shd w:val="clear" w:color="auto" w:fill="D9D9D9" w:themeFill="background1" w:themeFillShade="D9"/>
            <w:vAlign w:val="center"/>
          </w:tcPr>
          <w:p w14:paraId="6D8F1426" w14:textId="77777777" w:rsidR="00AA407B" w:rsidRPr="00B079DD" w:rsidRDefault="00AA407B" w:rsidP="00AA407B">
            <w:pPr>
              <w:spacing w:after="0" w:line="240" w:lineRule="auto"/>
              <w:jc w:val="center"/>
              <w:rPr>
                <w:rFonts w:ascii="Arial" w:hAnsi="Arial" w:cs="Arial"/>
                <w:sz w:val="18"/>
                <w:szCs w:val="18"/>
              </w:rPr>
            </w:pPr>
            <w:r w:rsidRPr="00B079DD">
              <w:rPr>
                <w:rFonts w:ascii="Arial" w:hAnsi="Arial" w:cs="Arial"/>
                <w:sz w:val="18"/>
                <w:szCs w:val="18"/>
              </w:rPr>
              <w:t>&lt; .01</w:t>
            </w:r>
          </w:p>
        </w:tc>
      </w:tr>
      <w:tr w:rsidR="00EC21CC" w14:paraId="5B47EABA"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48E02DC0" w14:textId="77777777" w:rsidR="00EC21CC" w:rsidRDefault="00EC21CC">
            <w:pPr>
              <w:spacing w:after="0" w:line="240" w:lineRule="auto"/>
              <w:rPr>
                <w:rFonts w:ascii="Arial" w:hAnsi="Arial" w:cs="Arial"/>
                <w:b/>
                <w:sz w:val="18"/>
                <w:szCs w:val="18"/>
              </w:rPr>
            </w:pPr>
            <w:r>
              <w:rPr>
                <w:rFonts w:ascii="Arial" w:hAnsi="Arial" w:cs="Arial"/>
                <w:b/>
                <w:sz w:val="18"/>
                <w:szCs w:val="18"/>
              </w:rPr>
              <w:t>Mean chosen response (approximate calculation)</w:t>
            </w:r>
          </w:p>
        </w:tc>
      </w:tr>
      <w:tr w:rsidR="00EC21CC" w14:paraId="254707CD"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7104C273" w14:textId="77777777" w:rsidR="00EC21CC" w:rsidRDefault="00EC21CC">
            <w:pPr>
              <w:spacing w:after="0" w:line="240" w:lineRule="auto"/>
              <w:rPr>
                <w:rFonts w:ascii="Arial" w:hAnsi="Arial" w:cs="Arial"/>
                <w:sz w:val="18"/>
                <w:szCs w:val="18"/>
              </w:rPr>
            </w:pPr>
            <w:r>
              <w:rPr>
                <w:rFonts w:ascii="Arial" w:hAnsi="Arial" w:cs="Arial"/>
                <w:sz w:val="18"/>
                <w:szCs w:val="18"/>
              </w:rPr>
              <w:t>Correct outcome</w:t>
            </w:r>
          </w:p>
        </w:tc>
        <w:tc>
          <w:tcPr>
            <w:tcW w:w="991" w:type="dxa"/>
            <w:shd w:val="clear" w:color="auto" w:fill="D9D9D9" w:themeFill="background1" w:themeFillShade="D9"/>
            <w:vAlign w:val="center"/>
            <w:hideMark/>
          </w:tcPr>
          <w:p w14:paraId="5EA4B0A8" w14:textId="77777777" w:rsidR="00EC21CC" w:rsidRDefault="00EC21CC">
            <w:pPr>
              <w:spacing w:after="0" w:line="240" w:lineRule="auto"/>
              <w:jc w:val="center"/>
              <w:rPr>
                <w:rFonts w:ascii="Arial" w:hAnsi="Arial" w:cs="Arial"/>
                <w:sz w:val="18"/>
                <w:szCs w:val="18"/>
              </w:rPr>
            </w:pPr>
            <w:r>
              <w:rPr>
                <w:rFonts w:ascii="Arial" w:hAnsi="Arial" w:cs="Arial"/>
                <w:sz w:val="18"/>
                <w:szCs w:val="18"/>
              </w:rPr>
              <w:t>1685.80</w:t>
            </w:r>
          </w:p>
        </w:tc>
        <w:tc>
          <w:tcPr>
            <w:tcW w:w="1133" w:type="dxa"/>
            <w:shd w:val="clear" w:color="auto" w:fill="D9D9D9" w:themeFill="background1" w:themeFillShade="D9"/>
            <w:vAlign w:val="center"/>
            <w:hideMark/>
          </w:tcPr>
          <w:p w14:paraId="6F1A1909" w14:textId="77777777" w:rsidR="00EC21CC" w:rsidRDefault="00EC21CC">
            <w:pPr>
              <w:spacing w:after="0" w:line="240" w:lineRule="auto"/>
              <w:jc w:val="center"/>
              <w:rPr>
                <w:rFonts w:ascii="Arial" w:hAnsi="Arial" w:cs="Arial"/>
                <w:sz w:val="18"/>
                <w:szCs w:val="18"/>
              </w:rPr>
            </w:pPr>
            <w:r>
              <w:rPr>
                <w:rFonts w:ascii="Arial" w:hAnsi="Arial" w:cs="Arial"/>
                <w:sz w:val="18"/>
                <w:szCs w:val="18"/>
              </w:rPr>
              <w:t>3, 471</w:t>
            </w:r>
          </w:p>
        </w:tc>
        <w:tc>
          <w:tcPr>
            <w:tcW w:w="851" w:type="dxa"/>
            <w:shd w:val="clear" w:color="auto" w:fill="D9D9D9" w:themeFill="background1" w:themeFillShade="D9"/>
            <w:vAlign w:val="center"/>
            <w:hideMark/>
          </w:tcPr>
          <w:p w14:paraId="573F5FB6"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shd w:val="clear" w:color="auto" w:fill="D9D9D9" w:themeFill="background1" w:themeFillShade="D9"/>
            <w:vAlign w:val="center"/>
            <w:hideMark/>
          </w:tcPr>
          <w:p w14:paraId="3547A342" w14:textId="77777777" w:rsidR="00EC21CC" w:rsidRDefault="00EC21CC">
            <w:pPr>
              <w:spacing w:after="0" w:line="240" w:lineRule="auto"/>
              <w:jc w:val="center"/>
              <w:rPr>
                <w:rFonts w:ascii="Arial" w:hAnsi="Arial" w:cs="Arial"/>
                <w:sz w:val="18"/>
                <w:szCs w:val="18"/>
              </w:rPr>
            </w:pPr>
            <w:r>
              <w:rPr>
                <w:rFonts w:ascii="Arial" w:hAnsi="Arial" w:cs="Arial"/>
                <w:sz w:val="18"/>
                <w:szCs w:val="18"/>
              </w:rPr>
              <w:t>.60</w:t>
            </w:r>
          </w:p>
        </w:tc>
        <w:tc>
          <w:tcPr>
            <w:tcW w:w="1560" w:type="dxa"/>
            <w:tcBorders>
              <w:top w:val="nil"/>
              <w:left w:val="nil"/>
              <w:bottom w:val="nil"/>
              <w:right w:val="single" w:sz="4" w:space="0" w:color="auto"/>
            </w:tcBorders>
            <w:shd w:val="clear" w:color="auto" w:fill="D9D9D9" w:themeFill="background1" w:themeFillShade="D9"/>
            <w:vAlign w:val="center"/>
            <w:hideMark/>
          </w:tcPr>
          <w:p w14:paraId="184EE229" w14:textId="77777777" w:rsidR="00EC21CC" w:rsidRDefault="00EC21CC">
            <w:pPr>
              <w:spacing w:after="0" w:line="240" w:lineRule="auto"/>
              <w:jc w:val="center"/>
              <w:rPr>
                <w:rFonts w:ascii="Arial" w:hAnsi="Arial" w:cs="Arial"/>
                <w:sz w:val="18"/>
                <w:szCs w:val="18"/>
              </w:rPr>
            </w:pPr>
            <w:r>
              <w:rPr>
                <w:rFonts w:ascii="Arial" w:hAnsi="Arial" w:cs="Arial"/>
                <w:sz w:val="18"/>
                <w:szCs w:val="18"/>
              </w:rPr>
              <w:t>.76</w:t>
            </w:r>
          </w:p>
        </w:tc>
      </w:tr>
      <w:tr w:rsidR="00EC21CC" w14:paraId="0F909036" w14:textId="77777777" w:rsidTr="00AA407B">
        <w:trPr>
          <w:jc w:val="center"/>
        </w:trPr>
        <w:tc>
          <w:tcPr>
            <w:tcW w:w="4103" w:type="dxa"/>
            <w:tcBorders>
              <w:top w:val="nil"/>
              <w:left w:val="single" w:sz="4" w:space="0" w:color="auto"/>
              <w:bottom w:val="nil"/>
              <w:right w:val="nil"/>
            </w:tcBorders>
            <w:vAlign w:val="center"/>
            <w:hideMark/>
          </w:tcPr>
          <w:p w14:paraId="31031333" w14:textId="77777777" w:rsidR="00EC21CC" w:rsidRDefault="00EC21CC">
            <w:pPr>
              <w:spacing w:after="0" w:line="240" w:lineRule="auto"/>
              <w:rPr>
                <w:rFonts w:ascii="Arial" w:hAnsi="Arial" w:cs="Arial"/>
                <w:sz w:val="18"/>
                <w:szCs w:val="18"/>
              </w:rPr>
            </w:pPr>
            <w:r>
              <w:rPr>
                <w:rFonts w:ascii="Arial" w:hAnsi="Arial" w:cs="Arial"/>
                <w:sz w:val="18"/>
                <w:szCs w:val="18"/>
              </w:rPr>
              <w:t>Operation</w:t>
            </w:r>
          </w:p>
        </w:tc>
        <w:tc>
          <w:tcPr>
            <w:tcW w:w="991" w:type="dxa"/>
            <w:vAlign w:val="center"/>
            <w:hideMark/>
          </w:tcPr>
          <w:p w14:paraId="5E044931" w14:textId="77777777" w:rsidR="00EC21CC" w:rsidRDefault="00EC21CC">
            <w:pPr>
              <w:spacing w:after="0" w:line="240" w:lineRule="auto"/>
              <w:jc w:val="center"/>
              <w:rPr>
                <w:rFonts w:ascii="Arial" w:hAnsi="Arial" w:cs="Arial"/>
                <w:sz w:val="18"/>
                <w:szCs w:val="18"/>
              </w:rPr>
            </w:pPr>
            <w:r>
              <w:rPr>
                <w:rFonts w:ascii="Arial" w:hAnsi="Arial" w:cs="Arial"/>
                <w:sz w:val="18"/>
                <w:szCs w:val="18"/>
              </w:rPr>
              <w:t>93.49</w:t>
            </w:r>
          </w:p>
        </w:tc>
        <w:tc>
          <w:tcPr>
            <w:tcW w:w="1133" w:type="dxa"/>
            <w:vAlign w:val="center"/>
            <w:hideMark/>
          </w:tcPr>
          <w:p w14:paraId="6578C972" w14:textId="77777777" w:rsidR="00EC21CC" w:rsidRDefault="00EC21CC">
            <w:pPr>
              <w:spacing w:after="0" w:line="240" w:lineRule="auto"/>
              <w:jc w:val="center"/>
              <w:rPr>
                <w:rFonts w:ascii="Arial" w:hAnsi="Arial" w:cs="Arial"/>
                <w:sz w:val="18"/>
                <w:szCs w:val="18"/>
              </w:rPr>
            </w:pPr>
            <w:r>
              <w:rPr>
                <w:rFonts w:ascii="Arial" w:hAnsi="Arial" w:cs="Arial"/>
                <w:sz w:val="18"/>
                <w:szCs w:val="18"/>
              </w:rPr>
              <w:t>1, 157</w:t>
            </w:r>
          </w:p>
        </w:tc>
        <w:tc>
          <w:tcPr>
            <w:tcW w:w="851" w:type="dxa"/>
            <w:vAlign w:val="center"/>
            <w:hideMark/>
          </w:tcPr>
          <w:p w14:paraId="65D502CA"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37D8DA32"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15378FB3" w14:textId="77777777" w:rsidR="00EC21CC" w:rsidRDefault="00EC21CC">
            <w:pPr>
              <w:spacing w:after="0" w:line="240" w:lineRule="auto"/>
              <w:jc w:val="center"/>
              <w:rPr>
                <w:rFonts w:ascii="Arial" w:hAnsi="Arial" w:cs="Arial"/>
                <w:sz w:val="18"/>
                <w:szCs w:val="18"/>
              </w:rPr>
            </w:pPr>
            <w:r>
              <w:rPr>
                <w:rFonts w:ascii="Arial" w:hAnsi="Arial" w:cs="Arial"/>
                <w:sz w:val="18"/>
                <w:szCs w:val="18"/>
              </w:rPr>
              <w:t>.12</w:t>
            </w:r>
          </w:p>
        </w:tc>
      </w:tr>
      <w:tr w:rsidR="00EC21CC" w14:paraId="77569FAF"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37F9145A" w14:textId="77777777" w:rsidR="00EC21CC" w:rsidRDefault="00EC21CC">
            <w:pPr>
              <w:spacing w:after="0" w:line="240" w:lineRule="auto"/>
              <w:rPr>
                <w:rFonts w:ascii="Arial" w:hAnsi="Arial" w:cs="Arial"/>
                <w:sz w:val="18"/>
                <w:szCs w:val="18"/>
              </w:rPr>
            </w:pPr>
            <w:r>
              <w:rPr>
                <w:rFonts w:ascii="Arial" w:hAnsi="Arial" w:cs="Arial"/>
                <w:sz w:val="18"/>
                <w:szCs w:val="18"/>
              </w:rPr>
              <w:t>Age</w:t>
            </w:r>
          </w:p>
        </w:tc>
        <w:tc>
          <w:tcPr>
            <w:tcW w:w="991" w:type="dxa"/>
            <w:shd w:val="clear" w:color="auto" w:fill="D9D9D9" w:themeFill="background1" w:themeFillShade="D9"/>
            <w:vAlign w:val="center"/>
            <w:hideMark/>
          </w:tcPr>
          <w:p w14:paraId="698E8507"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shd w:val="clear" w:color="auto" w:fill="D9D9D9" w:themeFill="background1" w:themeFillShade="D9"/>
            <w:vAlign w:val="center"/>
            <w:hideMark/>
          </w:tcPr>
          <w:p w14:paraId="1B92508F"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shd w:val="clear" w:color="auto" w:fill="D9D9D9" w:themeFill="background1" w:themeFillShade="D9"/>
            <w:vAlign w:val="center"/>
            <w:hideMark/>
          </w:tcPr>
          <w:p w14:paraId="572950D2"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shd w:val="clear" w:color="auto" w:fill="D9D9D9" w:themeFill="background1" w:themeFillShade="D9"/>
            <w:vAlign w:val="center"/>
            <w:hideMark/>
          </w:tcPr>
          <w:p w14:paraId="670E5E14"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hideMark/>
          </w:tcPr>
          <w:p w14:paraId="2D3C24A5"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34023AEE" w14:textId="77777777" w:rsidTr="00AA407B">
        <w:trPr>
          <w:jc w:val="center"/>
        </w:trPr>
        <w:tc>
          <w:tcPr>
            <w:tcW w:w="4103" w:type="dxa"/>
            <w:tcBorders>
              <w:top w:val="nil"/>
              <w:left w:val="single" w:sz="4" w:space="0" w:color="auto"/>
              <w:bottom w:val="nil"/>
              <w:right w:val="nil"/>
            </w:tcBorders>
            <w:vAlign w:val="center"/>
            <w:hideMark/>
          </w:tcPr>
          <w:p w14:paraId="5139034B" w14:textId="77777777" w:rsidR="00EC21CC" w:rsidRDefault="00EC21CC">
            <w:pPr>
              <w:spacing w:after="0" w:line="240" w:lineRule="auto"/>
              <w:rPr>
                <w:rFonts w:ascii="Arial" w:hAnsi="Arial" w:cs="Arial"/>
                <w:sz w:val="18"/>
                <w:szCs w:val="18"/>
              </w:rPr>
            </w:pPr>
            <w:r>
              <w:rPr>
                <w:rFonts w:ascii="Arial" w:hAnsi="Arial" w:cs="Arial"/>
                <w:sz w:val="18"/>
                <w:szCs w:val="18"/>
              </w:rPr>
              <w:t>Correct outcome X Operation</w:t>
            </w:r>
          </w:p>
        </w:tc>
        <w:tc>
          <w:tcPr>
            <w:tcW w:w="991" w:type="dxa"/>
            <w:vAlign w:val="center"/>
            <w:hideMark/>
          </w:tcPr>
          <w:p w14:paraId="134044DE" w14:textId="77777777" w:rsidR="00EC21CC" w:rsidRDefault="00EC21CC">
            <w:pPr>
              <w:spacing w:after="0" w:line="240" w:lineRule="auto"/>
              <w:jc w:val="center"/>
              <w:rPr>
                <w:rFonts w:ascii="Arial" w:hAnsi="Arial" w:cs="Arial"/>
                <w:sz w:val="18"/>
                <w:szCs w:val="18"/>
              </w:rPr>
            </w:pPr>
            <w:r>
              <w:rPr>
                <w:rFonts w:ascii="Arial" w:hAnsi="Arial" w:cs="Arial"/>
                <w:sz w:val="18"/>
                <w:szCs w:val="18"/>
              </w:rPr>
              <w:t>131.81</w:t>
            </w:r>
          </w:p>
        </w:tc>
        <w:tc>
          <w:tcPr>
            <w:tcW w:w="1133" w:type="dxa"/>
            <w:vAlign w:val="center"/>
            <w:hideMark/>
          </w:tcPr>
          <w:p w14:paraId="239EAC5A" w14:textId="77777777" w:rsidR="00EC21CC" w:rsidRDefault="00EC21CC">
            <w:pPr>
              <w:spacing w:after="0" w:line="240" w:lineRule="auto"/>
              <w:jc w:val="center"/>
              <w:rPr>
                <w:rFonts w:ascii="Arial" w:hAnsi="Arial" w:cs="Arial"/>
                <w:sz w:val="18"/>
                <w:szCs w:val="18"/>
              </w:rPr>
            </w:pPr>
            <w:r>
              <w:rPr>
                <w:rFonts w:ascii="Arial" w:hAnsi="Arial" w:cs="Arial"/>
                <w:sz w:val="18"/>
                <w:szCs w:val="18"/>
              </w:rPr>
              <w:t>3, 471</w:t>
            </w:r>
          </w:p>
        </w:tc>
        <w:tc>
          <w:tcPr>
            <w:tcW w:w="851" w:type="dxa"/>
            <w:vAlign w:val="center"/>
            <w:hideMark/>
          </w:tcPr>
          <w:p w14:paraId="1946B8E9"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49308FAC" w14:textId="77777777" w:rsidR="00EC21CC" w:rsidRDefault="00EC21CC">
            <w:pPr>
              <w:spacing w:after="0" w:line="240" w:lineRule="auto"/>
              <w:jc w:val="center"/>
              <w:rPr>
                <w:rFonts w:ascii="Arial" w:hAnsi="Arial" w:cs="Arial"/>
                <w:sz w:val="18"/>
                <w:szCs w:val="18"/>
              </w:rPr>
            </w:pPr>
            <w:r>
              <w:rPr>
                <w:rFonts w:ascii="Arial" w:hAnsi="Arial" w:cs="Arial"/>
                <w:sz w:val="18"/>
                <w:szCs w:val="18"/>
              </w:rPr>
              <w:t>.72</w:t>
            </w:r>
          </w:p>
        </w:tc>
        <w:tc>
          <w:tcPr>
            <w:tcW w:w="1560" w:type="dxa"/>
            <w:tcBorders>
              <w:top w:val="nil"/>
              <w:left w:val="nil"/>
              <w:bottom w:val="nil"/>
              <w:right w:val="single" w:sz="4" w:space="0" w:color="auto"/>
            </w:tcBorders>
            <w:vAlign w:val="center"/>
            <w:hideMark/>
          </w:tcPr>
          <w:p w14:paraId="670488D5" w14:textId="77777777" w:rsidR="00EC21CC" w:rsidRDefault="00EC21CC">
            <w:pPr>
              <w:spacing w:after="0" w:line="240" w:lineRule="auto"/>
              <w:jc w:val="center"/>
              <w:rPr>
                <w:rFonts w:ascii="Arial" w:hAnsi="Arial" w:cs="Arial"/>
                <w:sz w:val="18"/>
                <w:szCs w:val="18"/>
              </w:rPr>
            </w:pPr>
            <w:r>
              <w:rPr>
                <w:rFonts w:ascii="Arial" w:hAnsi="Arial" w:cs="Arial"/>
                <w:sz w:val="18"/>
                <w:szCs w:val="18"/>
              </w:rPr>
              <w:t>.12</w:t>
            </w:r>
          </w:p>
        </w:tc>
      </w:tr>
      <w:tr w:rsidR="00EC21CC" w14:paraId="09931822"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549B9759" w14:textId="77777777" w:rsidR="00EC21CC" w:rsidRDefault="00EC21CC">
            <w:pPr>
              <w:spacing w:after="0" w:line="240" w:lineRule="auto"/>
              <w:rPr>
                <w:rFonts w:ascii="Arial" w:hAnsi="Arial" w:cs="Arial"/>
                <w:sz w:val="18"/>
                <w:szCs w:val="18"/>
              </w:rPr>
            </w:pPr>
            <w:r>
              <w:rPr>
                <w:rFonts w:ascii="Arial" w:hAnsi="Arial" w:cs="Arial"/>
                <w:sz w:val="18"/>
                <w:szCs w:val="18"/>
              </w:rPr>
              <w:t>Correct outcome X Age</w:t>
            </w:r>
          </w:p>
        </w:tc>
        <w:tc>
          <w:tcPr>
            <w:tcW w:w="991" w:type="dxa"/>
            <w:shd w:val="clear" w:color="auto" w:fill="D9D9D9" w:themeFill="background1" w:themeFillShade="D9"/>
            <w:vAlign w:val="center"/>
            <w:hideMark/>
          </w:tcPr>
          <w:p w14:paraId="700A17D5" w14:textId="77777777" w:rsidR="00EC21CC" w:rsidRDefault="00EC21CC">
            <w:pPr>
              <w:spacing w:after="0" w:line="240" w:lineRule="auto"/>
              <w:jc w:val="center"/>
              <w:rPr>
                <w:rFonts w:ascii="Arial" w:hAnsi="Arial" w:cs="Arial"/>
                <w:sz w:val="18"/>
                <w:szCs w:val="18"/>
              </w:rPr>
            </w:pPr>
            <w:r>
              <w:rPr>
                <w:rFonts w:ascii="Arial" w:hAnsi="Arial" w:cs="Arial"/>
                <w:sz w:val="18"/>
                <w:szCs w:val="18"/>
              </w:rPr>
              <w:t>2.03</w:t>
            </w:r>
          </w:p>
        </w:tc>
        <w:tc>
          <w:tcPr>
            <w:tcW w:w="1133" w:type="dxa"/>
            <w:shd w:val="clear" w:color="auto" w:fill="D9D9D9" w:themeFill="background1" w:themeFillShade="D9"/>
            <w:vAlign w:val="center"/>
            <w:hideMark/>
          </w:tcPr>
          <w:p w14:paraId="4E4132CD" w14:textId="77777777" w:rsidR="00EC21CC" w:rsidRDefault="00EC21CC">
            <w:pPr>
              <w:spacing w:after="0" w:line="240" w:lineRule="auto"/>
              <w:jc w:val="center"/>
              <w:rPr>
                <w:rFonts w:ascii="Arial" w:hAnsi="Arial" w:cs="Arial"/>
                <w:sz w:val="18"/>
                <w:szCs w:val="18"/>
              </w:rPr>
            </w:pPr>
            <w:r>
              <w:rPr>
                <w:rFonts w:ascii="Arial" w:hAnsi="Arial" w:cs="Arial"/>
                <w:sz w:val="18"/>
                <w:szCs w:val="18"/>
              </w:rPr>
              <w:t>12, 471</w:t>
            </w:r>
          </w:p>
        </w:tc>
        <w:tc>
          <w:tcPr>
            <w:tcW w:w="851" w:type="dxa"/>
            <w:shd w:val="clear" w:color="auto" w:fill="D9D9D9" w:themeFill="background1" w:themeFillShade="D9"/>
            <w:vAlign w:val="center"/>
            <w:hideMark/>
          </w:tcPr>
          <w:p w14:paraId="3646B605" w14:textId="77777777" w:rsidR="00EC21CC" w:rsidRDefault="00EC21CC">
            <w:pPr>
              <w:spacing w:after="0" w:line="240" w:lineRule="auto"/>
              <w:jc w:val="center"/>
              <w:rPr>
                <w:rFonts w:ascii="Arial" w:hAnsi="Arial" w:cs="Arial"/>
                <w:sz w:val="18"/>
                <w:szCs w:val="18"/>
              </w:rPr>
            </w:pPr>
            <w:r>
              <w:rPr>
                <w:rFonts w:ascii="Arial" w:hAnsi="Arial" w:cs="Arial"/>
                <w:sz w:val="18"/>
                <w:szCs w:val="18"/>
              </w:rPr>
              <w:t>.049</w:t>
            </w:r>
          </w:p>
        </w:tc>
        <w:tc>
          <w:tcPr>
            <w:tcW w:w="827" w:type="dxa"/>
            <w:shd w:val="clear" w:color="auto" w:fill="D9D9D9" w:themeFill="background1" w:themeFillShade="D9"/>
            <w:vAlign w:val="center"/>
            <w:hideMark/>
          </w:tcPr>
          <w:p w14:paraId="51C1A599" w14:textId="77777777" w:rsidR="00EC21CC" w:rsidRDefault="00EC21CC">
            <w:pPr>
              <w:spacing w:after="0" w:line="240" w:lineRule="auto"/>
              <w:jc w:val="center"/>
              <w:rPr>
                <w:rFonts w:ascii="Arial" w:hAnsi="Arial" w:cs="Arial"/>
                <w:sz w:val="18"/>
                <w:szCs w:val="18"/>
              </w:rPr>
            </w:pPr>
            <w:r>
              <w:rPr>
                <w:rFonts w:ascii="Arial" w:hAnsi="Arial" w:cs="Arial"/>
                <w:sz w:val="18"/>
                <w:szCs w:val="18"/>
              </w:rPr>
              <w:t>.60</w:t>
            </w:r>
          </w:p>
        </w:tc>
        <w:tc>
          <w:tcPr>
            <w:tcW w:w="1560" w:type="dxa"/>
            <w:tcBorders>
              <w:top w:val="nil"/>
              <w:left w:val="nil"/>
              <w:bottom w:val="nil"/>
              <w:right w:val="single" w:sz="4" w:space="0" w:color="auto"/>
            </w:tcBorders>
            <w:shd w:val="clear" w:color="auto" w:fill="D9D9D9" w:themeFill="background1" w:themeFillShade="D9"/>
            <w:vAlign w:val="center"/>
            <w:hideMark/>
          </w:tcPr>
          <w:p w14:paraId="0CFAB8E0" w14:textId="77777777" w:rsidR="00EC21CC" w:rsidRDefault="00EC21CC">
            <w:pPr>
              <w:spacing w:after="0" w:line="240" w:lineRule="auto"/>
              <w:jc w:val="center"/>
              <w:rPr>
                <w:rFonts w:ascii="Arial" w:hAnsi="Arial" w:cs="Arial"/>
                <w:sz w:val="18"/>
                <w:szCs w:val="18"/>
              </w:rPr>
            </w:pPr>
            <w:r>
              <w:rPr>
                <w:rFonts w:ascii="Arial" w:hAnsi="Arial" w:cs="Arial"/>
                <w:sz w:val="18"/>
                <w:szCs w:val="18"/>
              </w:rPr>
              <w:t>.01</w:t>
            </w:r>
          </w:p>
        </w:tc>
      </w:tr>
      <w:tr w:rsidR="00EC21CC" w14:paraId="7451D1BD" w14:textId="77777777" w:rsidTr="00AA407B">
        <w:trPr>
          <w:jc w:val="center"/>
        </w:trPr>
        <w:tc>
          <w:tcPr>
            <w:tcW w:w="4103" w:type="dxa"/>
            <w:tcBorders>
              <w:top w:val="nil"/>
              <w:left w:val="single" w:sz="4" w:space="0" w:color="auto"/>
              <w:bottom w:val="nil"/>
              <w:right w:val="nil"/>
            </w:tcBorders>
            <w:vAlign w:val="center"/>
            <w:hideMark/>
          </w:tcPr>
          <w:p w14:paraId="6B119103" w14:textId="77777777" w:rsidR="00EC21CC" w:rsidRDefault="00EC21CC">
            <w:pPr>
              <w:spacing w:after="0" w:line="240" w:lineRule="auto"/>
              <w:rPr>
                <w:rFonts w:ascii="Arial" w:hAnsi="Arial" w:cs="Arial"/>
                <w:sz w:val="18"/>
                <w:szCs w:val="18"/>
              </w:rPr>
            </w:pPr>
            <w:r>
              <w:rPr>
                <w:rFonts w:ascii="Arial" w:hAnsi="Arial" w:cs="Arial"/>
                <w:sz w:val="18"/>
                <w:szCs w:val="18"/>
              </w:rPr>
              <w:t>Operation X Age</w:t>
            </w:r>
          </w:p>
        </w:tc>
        <w:tc>
          <w:tcPr>
            <w:tcW w:w="991" w:type="dxa"/>
            <w:vAlign w:val="center"/>
            <w:hideMark/>
          </w:tcPr>
          <w:p w14:paraId="1BF516EE" w14:textId="77777777" w:rsidR="00EC21CC" w:rsidRDefault="00EC21CC">
            <w:pPr>
              <w:spacing w:after="0" w:line="240" w:lineRule="auto"/>
              <w:jc w:val="center"/>
              <w:rPr>
                <w:rFonts w:ascii="Arial" w:hAnsi="Arial" w:cs="Arial"/>
                <w:sz w:val="18"/>
                <w:szCs w:val="18"/>
              </w:rPr>
            </w:pPr>
            <w:r>
              <w:rPr>
                <w:rFonts w:ascii="Arial" w:hAnsi="Arial" w:cs="Arial"/>
                <w:sz w:val="18"/>
                <w:szCs w:val="18"/>
              </w:rPr>
              <w:t>6.24</w:t>
            </w:r>
          </w:p>
        </w:tc>
        <w:tc>
          <w:tcPr>
            <w:tcW w:w="1133" w:type="dxa"/>
            <w:vAlign w:val="center"/>
            <w:hideMark/>
          </w:tcPr>
          <w:p w14:paraId="247D5F3C"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vAlign w:val="center"/>
            <w:hideMark/>
          </w:tcPr>
          <w:p w14:paraId="78BB522A"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454C1F80"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1461504A" w14:textId="77777777" w:rsidR="00EC21CC" w:rsidRDefault="00EC21CC">
            <w:pPr>
              <w:spacing w:after="0" w:line="240" w:lineRule="auto"/>
              <w:jc w:val="center"/>
              <w:rPr>
                <w:rFonts w:ascii="Arial" w:hAnsi="Arial" w:cs="Arial"/>
                <w:sz w:val="18"/>
                <w:szCs w:val="18"/>
              </w:rPr>
            </w:pPr>
            <w:r>
              <w:rPr>
                <w:rFonts w:ascii="Arial" w:hAnsi="Arial" w:cs="Arial"/>
                <w:sz w:val="18"/>
                <w:szCs w:val="18"/>
              </w:rPr>
              <w:t>.04</w:t>
            </w:r>
          </w:p>
        </w:tc>
      </w:tr>
      <w:tr w:rsidR="00EC21CC" w14:paraId="15E93E1B"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01E83BF8" w14:textId="77777777" w:rsidR="00EC21CC" w:rsidRDefault="00EC21CC">
            <w:pPr>
              <w:spacing w:after="0" w:line="240" w:lineRule="auto"/>
              <w:rPr>
                <w:rFonts w:ascii="Arial" w:hAnsi="Arial" w:cs="Arial"/>
                <w:sz w:val="18"/>
                <w:szCs w:val="18"/>
              </w:rPr>
            </w:pPr>
            <w:r>
              <w:rPr>
                <w:rFonts w:ascii="Arial" w:hAnsi="Arial" w:cs="Arial"/>
                <w:sz w:val="18"/>
                <w:szCs w:val="18"/>
              </w:rPr>
              <w:t>Correct outcome X Operation X Age</w:t>
            </w:r>
          </w:p>
        </w:tc>
        <w:tc>
          <w:tcPr>
            <w:tcW w:w="991" w:type="dxa"/>
            <w:tcBorders>
              <w:top w:val="nil"/>
              <w:left w:val="nil"/>
              <w:bottom w:val="single" w:sz="4" w:space="0" w:color="auto"/>
              <w:right w:val="nil"/>
            </w:tcBorders>
            <w:shd w:val="clear" w:color="auto" w:fill="D9D9D9" w:themeFill="background1" w:themeFillShade="D9"/>
            <w:vAlign w:val="center"/>
            <w:hideMark/>
          </w:tcPr>
          <w:p w14:paraId="455159C2" w14:textId="77777777" w:rsidR="00EC21CC" w:rsidRDefault="00EC21CC">
            <w:pPr>
              <w:spacing w:after="0" w:line="240" w:lineRule="auto"/>
              <w:jc w:val="center"/>
              <w:rPr>
                <w:rFonts w:ascii="Arial" w:hAnsi="Arial" w:cs="Arial"/>
                <w:sz w:val="18"/>
                <w:szCs w:val="18"/>
              </w:rPr>
            </w:pPr>
            <w:r>
              <w:rPr>
                <w:rFonts w:ascii="Arial" w:hAnsi="Arial" w:cs="Arial"/>
                <w:sz w:val="18"/>
                <w:szCs w:val="18"/>
              </w:rPr>
              <w:t>2.78</w:t>
            </w:r>
          </w:p>
        </w:tc>
        <w:tc>
          <w:tcPr>
            <w:tcW w:w="1133" w:type="dxa"/>
            <w:tcBorders>
              <w:top w:val="nil"/>
              <w:left w:val="nil"/>
              <w:bottom w:val="single" w:sz="4" w:space="0" w:color="auto"/>
              <w:right w:val="nil"/>
            </w:tcBorders>
            <w:shd w:val="clear" w:color="auto" w:fill="D9D9D9" w:themeFill="background1" w:themeFillShade="D9"/>
            <w:vAlign w:val="center"/>
            <w:hideMark/>
          </w:tcPr>
          <w:p w14:paraId="5CED37F3" w14:textId="77777777" w:rsidR="00EC21CC" w:rsidRDefault="00EC21CC">
            <w:pPr>
              <w:spacing w:after="0" w:line="240" w:lineRule="auto"/>
              <w:jc w:val="center"/>
              <w:rPr>
                <w:rFonts w:ascii="Arial" w:hAnsi="Arial" w:cs="Arial"/>
                <w:sz w:val="18"/>
                <w:szCs w:val="18"/>
              </w:rPr>
            </w:pPr>
            <w:r>
              <w:rPr>
                <w:rFonts w:ascii="Arial" w:hAnsi="Arial" w:cs="Arial"/>
                <w:sz w:val="18"/>
                <w:szCs w:val="18"/>
              </w:rPr>
              <w:t>12, 471</w:t>
            </w:r>
          </w:p>
        </w:tc>
        <w:tc>
          <w:tcPr>
            <w:tcW w:w="851" w:type="dxa"/>
            <w:tcBorders>
              <w:top w:val="nil"/>
              <w:left w:val="nil"/>
              <w:bottom w:val="single" w:sz="4" w:space="0" w:color="auto"/>
              <w:right w:val="nil"/>
            </w:tcBorders>
            <w:shd w:val="clear" w:color="auto" w:fill="D9D9D9" w:themeFill="background1" w:themeFillShade="D9"/>
            <w:vAlign w:val="center"/>
            <w:hideMark/>
          </w:tcPr>
          <w:p w14:paraId="13885945" w14:textId="77777777" w:rsidR="00EC21CC" w:rsidRDefault="00EC21CC">
            <w:pPr>
              <w:spacing w:after="0" w:line="240" w:lineRule="auto"/>
              <w:jc w:val="center"/>
              <w:rPr>
                <w:rFonts w:ascii="Arial" w:hAnsi="Arial" w:cs="Arial"/>
                <w:sz w:val="18"/>
                <w:szCs w:val="18"/>
              </w:rPr>
            </w:pPr>
            <w:r>
              <w:rPr>
                <w:rFonts w:ascii="Arial" w:hAnsi="Arial" w:cs="Arial"/>
                <w:sz w:val="18"/>
                <w:szCs w:val="18"/>
              </w:rPr>
              <w:t>.004</w:t>
            </w:r>
          </w:p>
        </w:tc>
        <w:tc>
          <w:tcPr>
            <w:tcW w:w="827" w:type="dxa"/>
            <w:tcBorders>
              <w:top w:val="nil"/>
              <w:left w:val="nil"/>
              <w:bottom w:val="single" w:sz="4" w:space="0" w:color="auto"/>
              <w:right w:val="nil"/>
            </w:tcBorders>
            <w:shd w:val="clear" w:color="auto" w:fill="D9D9D9" w:themeFill="background1" w:themeFillShade="D9"/>
            <w:vAlign w:val="center"/>
            <w:hideMark/>
          </w:tcPr>
          <w:p w14:paraId="70D5666F" w14:textId="77777777" w:rsidR="00EC21CC" w:rsidRDefault="00EC21CC">
            <w:pPr>
              <w:spacing w:after="0" w:line="240" w:lineRule="auto"/>
              <w:jc w:val="center"/>
              <w:rPr>
                <w:rFonts w:ascii="Arial" w:hAnsi="Arial" w:cs="Arial"/>
                <w:sz w:val="18"/>
                <w:szCs w:val="18"/>
              </w:rPr>
            </w:pPr>
            <w:r>
              <w:rPr>
                <w:rFonts w:ascii="Arial" w:hAnsi="Arial" w:cs="Arial"/>
                <w:sz w:val="18"/>
                <w:szCs w:val="18"/>
              </w:rPr>
              <w:t>.72</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C79D45" w14:textId="77777777" w:rsidR="00EC21CC" w:rsidRDefault="00EC21CC">
            <w:pPr>
              <w:spacing w:after="0" w:line="240" w:lineRule="auto"/>
              <w:jc w:val="center"/>
              <w:rPr>
                <w:rFonts w:ascii="Arial" w:hAnsi="Arial" w:cs="Arial"/>
                <w:sz w:val="18"/>
                <w:szCs w:val="18"/>
              </w:rPr>
            </w:pPr>
            <w:r>
              <w:rPr>
                <w:rFonts w:ascii="Arial" w:hAnsi="Arial" w:cs="Arial"/>
                <w:sz w:val="18"/>
                <w:szCs w:val="18"/>
              </w:rPr>
              <w:t>.01</w:t>
            </w:r>
          </w:p>
        </w:tc>
      </w:tr>
      <w:tr w:rsidR="00EC21CC" w14:paraId="153275E9"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300043B6" w14:textId="77777777" w:rsidR="00EC21CC" w:rsidRDefault="00EC21CC">
            <w:pPr>
              <w:spacing w:after="0" w:line="240" w:lineRule="auto"/>
              <w:rPr>
                <w:rFonts w:ascii="Arial" w:hAnsi="Arial" w:cs="Arial"/>
                <w:sz w:val="18"/>
                <w:szCs w:val="18"/>
              </w:rPr>
            </w:pPr>
            <w:r>
              <w:rPr>
                <w:rFonts w:ascii="Arial" w:hAnsi="Arial" w:cs="Arial"/>
                <w:b/>
                <w:sz w:val="18"/>
                <w:szCs w:val="18"/>
              </w:rPr>
              <w:lastRenderedPageBreak/>
              <w:t>Standard deviation (approximate calculation)</w:t>
            </w:r>
          </w:p>
        </w:tc>
      </w:tr>
      <w:tr w:rsidR="00EC21CC" w14:paraId="466E1594"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4BE2287C" w14:textId="77777777" w:rsidR="00EC21CC" w:rsidRDefault="00EC21CC">
            <w:pPr>
              <w:spacing w:after="0" w:line="240" w:lineRule="auto"/>
              <w:rPr>
                <w:rFonts w:ascii="Arial" w:hAnsi="Arial" w:cs="Arial"/>
                <w:sz w:val="18"/>
                <w:szCs w:val="18"/>
              </w:rPr>
            </w:pPr>
            <w:r>
              <w:rPr>
                <w:rFonts w:ascii="Arial" w:hAnsi="Arial" w:cs="Arial"/>
                <w:sz w:val="18"/>
                <w:szCs w:val="18"/>
              </w:rPr>
              <w:t>Correct outcome</w:t>
            </w:r>
          </w:p>
        </w:tc>
        <w:tc>
          <w:tcPr>
            <w:tcW w:w="991" w:type="dxa"/>
            <w:shd w:val="clear" w:color="auto" w:fill="D9D9D9" w:themeFill="background1" w:themeFillShade="D9"/>
            <w:vAlign w:val="center"/>
            <w:hideMark/>
          </w:tcPr>
          <w:p w14:paraId="3E3809C5" w14:textId="77777777" w:rsidR="00EC21CC" w:rsidRDefault="00EC21CC">
            <w:pPr>
              <w:spacing w:after="0" w:line="240" w:lineRule="auto"/>
              <w:jc w:val="center"/>
              <w:rPr>
                <w:rFonts w:ascii="Arial" w:hAnsi="Arial" w:cs="Arial"/>
                <w:sz w:val="18"/>
                <w:szCs w:val="18"/>
              </w:rPr>
            </w:pPr>
            <w:r>
              <w:rPr>
                <w:rFonts w:ascii="Arial" w:hAnsi="Arial" w:cs="Arial"/>
                <w:sz w:val="18"/>
                <w:szCs w:val="18"/>
              </w:rPr>
              <w:t>257.66</w:t>
            </w:r>
          </w:p>
        </w:tc>
        <w:tc>
          <w:tcPr>
            <w:tcW w:w="1133" w:type="dxa"/>
            <w:shd w:val="clear" w:color="auto" w:fill="D9D9D9" w:themeFill="background1" w:themeFillShade="D9"/>
            <w:vAlign w:val="center"/>
            <w:hideMark/>
          </w:tcPr>
          <w:p w14:paraId="06DB938D" w14:textId="77777777" w:rsidR="00EC21CC" w:rsidRDefault="00EC21CC">
            <w:pPr>
              <w:spacing w:after="0" w:line="240" w:lineRule="auto"/>
              <w:jc w:val="center"/>
              <w:rPr>
                <w:rFonts w:ascii="Arial" w:hAnsi="Arial" w:cs="Arial"/>
                <w:sz w:val="18"/>
                <w:szCs w:val="18"/>
              </w:rPr>
            </w:pPr>
            <w:r>
              <w:rPr>
                <w:rFonts w:ascii="Arial" w:hAnsi="Arial" w:cs="Arial"/>
                <w:sz w:val="18"/>
                <w:szCs w:val="18"/>
              </w:rPr>
              <w:t>3, 471</w:t>
            </w:r>
          </w:p>
        </w:tc>
        <w:tc>
          <w:tcPr>
            <w:tcW w:w="851" w:type="dxa"/>
            <w:shd w:val="clear" w:color="auto" w:fill="D9D9D9" w:themeFill="background1" w:themeFillShade="D9"/>
            <w:vAlign w:val="center"/>
            <w:hideMark/>
          </w:tcPr>
          <w:p w14:paraId="30B8388D"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shd w:val="clear" w:color="auto" w:fill="D9D9D9" w:themeFill="background1" w:themeFillShade="D9"/>
            <w:vAlign w:val="center"/>
            <w:hideMark/>
          </w:tcPr>
          <w:p w14:paraId="265E5922" w14:textId="77777777" w:rsidR="00EC21CC" w:rsidRDefault="00EC21CC">
            <w:pPr>
              <w:spacing w:after="0" w:line="240" w:lineRule="auto"/>
              <w:jc w:val="center"/>
              <w:rPr>
                <w:rFonts w:ascii="Arial" w:hAnsi="Arial" w:cs="Arial"/>
                <w:sz w:val="18"/>
                <w:szCs w:val="18"/>
              </w:rPr>
            </w:pPr>
            <w:r>
              <w:rPr>
                <w:rFonts w:ascii="Arial" w:hAnsi="Arial" w:cs="Arial"/>
                <w:sz w:val="18"/>
                <w:szCs w:val="18"/>
              </w:rPr>
              <w:t>.82</w:t>
            </w:r>
          </w:p>
        </w:tc>
        <w:tc>
          <w:tcPr>
            <w:tcW w:w="1560" w:type="dxa"/>
            <w:tcBorders>
              <w:top w:val="nil"/>
              <w:left w:val="nil"/>
              <w:bottom w:val="nil"/>
              <w:right w:val="single" w:sz="4" w:space="0" w:color="auto"/>
            </w:tcBorders>
            <w:shd w:val="clear" w:color="auto" w:fill="D9D9D9" w:themeFill="background1" w:themeFillShade="D9"/>
            <w:vAlign w:val="center"/>
            <w:hideMark/>
          </w:tcPr>
          <w:p w14:paraId="0C8E3403" w14:textId="77777777" w:rsidR="00EC21CC" w:rsidRDefault="00EC21CC">
            <w:pPr>
              <w:spacing w:after="0" w:line="240" w:lineRule="auto"/>
              <w:jc w:val="center"/>
              <w:rPr>
                <w:rFonts w:ascii="Arial" w:hAnsi="Arial" w:cs="Arial"/>
                <w:sz w:val="18"/>
                <w:szCs w:val="18"/>
              </w:rPr>
            </w:pPr>
            <w:r>
              <w:rPr>
                <w:rFonts w:ascii="Arial" w:hAnsi="Arial" w:cs="Arial"/>
                <w:sz w:val="18"/>
                <w:szCs w:val="18"/>
              </w:rPr>
              <w:t>.35</w:t>
            </w:r>
          </w:p>
        </w:tc>
      </w:tr>
      <w:tr w:rsidR="00EC21CC" w14:paraId="31BA15FF" w14:textId="77777777" w:rsidTr="00AA407B">
        <w:trPr>
          <w:jc w:val="center"/>
        </w:trPr>
        <w:tc>
          <w:tcPr>
            <w:tcW w:w="4103" w:type="dxa"/>
            <w:tcBorders>
              <w:top w:val="nil"/>
              <w:left w:val="single" w:sz="4" w:space="0" w:color="auto"/>
              <w:bottom w:val="nil"/>
              <w:right w:val="nil"/>
            </w:tcBorders>
            <w:vAlign w:val="center"/>
            <w:hideMark/>
          </w:tcPr>
          <w:p w14:paraId="083EBB57" w14:textId="77777777" w:rsidR="00EC21CC" w:rsidRDefault="00EC21CC">
            <w:pPr>
              <w:spacing w:after="0" w:line="240" w:lineRule="auto"/>
              <w:rPr>
                <w:rFonts w:ascii="Arial" w:hAnsi="Arial" w:cs="Arial"/>
                <w:sz w:val="18"/>
                <w:szCs w:val="18"/>
              </w:rPr>
            </w:pPr>
            <w:r>
              <w:rPr>
                <w:rFonts w:ascii="Arial" w:hAnsi="Arial" w:cs="Arial"/>
                <w:sz w:val="18"/>
                <w:szCs w:val="18"/>
              </w:rPr>
              <w:t>Operation</w:t>
            </w:r>
          </w:p>
        </w:tc>
        <w:tc>
          <w:tcPr>
            <w:tcW w:w="991" w:type="dxa"/>
            <w:vAlign w:val="center"/>
            <w:hideMark/>
          </w:tcPr>
          <w:p w14:paraId="69A5B3A6" w14:textId="77777777" w:rsidR="00EC21CC" w:rsidRDefault="00EC21CC">
            <w:pPr>
              <w:spacing w:after="0" w:line="240" w:lineRule="auto"/>
              <w:jc w:val="center"/>
              <w:rPr>
                <w:rFonts w:ascii="Arial" w:hAnsi="Arial" w:cs="Arial"/>
                <w:sz w:val="18"/>
                <w:szCs w:val="18"/>
              </w:rPr>
            </w:pPr>
            <w:r>
              <w:rPr>
                <w:rFonts w:ascii="Arial" w:hAnsi="Arial" w:cs="Arial"/>
                <w:sz w:val="18"/>
                <w:szCs w:val="18"/>
              </w:rPr>
              <w:t>2.41</w:t>
            </w:r>
          </w:p>
        </w:tc>
        <w:tc>
          <w:tcPr>
            <w:tcW w:w="1133" w:type="dxa"/>
            <w:vAlign w:val="center"/>
            <w:hideMark/>
          </w:tcPr>
          <w:p w14:paraId="14E9C63E" w14:textId="77777777" w:rsidR="00EC21CC" w:rsidRDefault="00EC21CC">
            <w:pPr>
              <w:spacing w:after="0" w:line="240" w:lineRule="auto"/>
              <w:jc w:val="center"/>
              <w:rPr>
                <w:rFonts w:ascii="Arial" w:hAnsi="Arial" w:cs="Arial"/>
                <w:sz w:val="18"/>
                <w:szCs w:val="18"/>
              </w:rPr>
            </w:pPr>
            <w:r>
              <w:rPr>
                <w:rFonts w:ascii="Arial" w:hAnsi="Arial" w:cs="Arial"/>
                <w:sz w:val="18"/>
                <w:szCs w:val="18"/>
              </w:rPr>
              <w:t>1, 157</w:t>
            </w:r>
          </w:p>
        </w:tc>
        <w:tc>
          <w:tcPr>
            <w:tcW w:w="851" w:type="dxa"/>
            <w:vAlign w:val="center"/>
            <w:hideMark/>
          </w:tcPr>
          <w:p w14:paraId="6766F151"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vAlign w:val="center"/>
            <w:hideMark/>
          </w:tcPr>
          <w:p w14:paraId="7344A47D"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2B67371D"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771BC645"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4AEAB5E5" w14:textId="77777777" w:rsidR="00EC21CC" w:rsidRDefault="00EC21CC">
            <w:pPr>
              <w:spacing w:after="0" w:line="240" w:lineRule="auto"/>
              <w:rPr>
                <w:rFonts w:ascii="Arial" w:hAnsi="Arial" w:cs="Arial"/>
                <w:sz w:val="18"/>
                <w:szCs w:val="18"/>
              </w:rPr>
            </w:pPr>
            <w:r>
              <w:rPr>
                <w:rFonts w:ascii="Arial" w:hAnsi="Arial" w:cs="Arial"/>
                <w:sz w:val="18"/>
                <w:szCs w:val="18"/>
              </w:rPr>
              <w:t>Age</w:t>
            </w:r>
          </w:p>
        </w:tc>
        <w:tc>
          <w:tcPr>
            <w:tcW w:w="991" w:type="dxa"/>
            <w:shd w:val="clear" w:color="auto" w:fill="D9D9D9" w:themeFill="background1" w:themeFillShade="D9"/>
            <w:vAlign w:val="center"/>
            <w:hideMark/>
          </w:tcPr>
          <w:p w14:paraId="2950FF5D" w14:textId="77777777" w:rsidR="00EC21CC" w:rsidRDefault="00EC21CC">
            <w:pPr>
              <w:spacing w:after="0" w:line="240" w:lineRule="auto"/>
              <w:jc w:val="center"/>
              <w:rPr>
                <w:rFonts w:ascii="Arial" w:hAnsi="Arial" w:cs="Arial"/>
                <w:sz w:val="18"/>
                <w:szCs w:val="18"/>
              </w:rPr>
            </w:pPr>
            <w:r>
              <w:rPr>
                <w:rFonts w:ascii="Arial" w:hAnsi="Arial" w:cs="Arial"/>
                <w:sz w:val="18"/>
                <w:szCs w:val="18"/>
              </w:rPr>
              <w:t>1.12</w:t>
            </w:r>
          </w:p>
        </w:tc>
        <w:tc>
          <w:tcPr>
            <w:tcW w:w="1133" w:type="dxa"/>
            <w:shd w:val="clear" w:color="auto" w:fill="D9D9D9" w:themeFill="background1" w:themeFillShade="D9"/>
            <w:vAlign w:val="center"/>
            <w:hideMark/>
          </w:tcPr>
          <w:p w14:paraId="23615F37"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shd w:val="clear" w:color="auto" w:fill="D9D9D9" w:themeFill="background1" w:themeFillShade="D9"/>
            <w:vAlign w:val="center"/>
            <w:hideMark/>
          </w:tcPr>
          <w:p w14:paraId="698E7EF2"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shd w:val="clear" w:color="auto" w:fill="D9D9D9" w:themeFill="background1" w:themeFillShade="D9"/>
            <w:vAlign w:val="center"/>
            <w:hideMark/>
          </w:tcPr>
          <w:p w14:paraId="1AA8EC13"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hideMark/>
          </w:tcPr>
          <w:p w14:paraId="5D75466E"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6832C4E7" w14:textId="77777777" w:rsidTr="00AA407B">
        <w:trPr>
          <w:jc w:val="center"/>
        </w:trPr>
        <w:tc>
          <w:tcPr>
            <w:tcW w:w="4103" w:type="dxa"/>
            <w:tcBorders>
              <w:top w:val="nil"/>
              <w:left w:val="single" w:sz="4" w:space="0" w:color="auto"/>
              <w:bottom w:val="nil"/>
              <w:right w:val="nil"/>
            </w:tcBorders>
            <w:vAlign w:val="center"/>
            <w:hideMark/>
          </w:tcPr>
          <w:p w14:paraId="7F923CE0" w14:textId="77777777" w:rsidR="00EC21CC" w:rsidRDefault="00EC21CC">
            <w:pPr>
              <w:spacing w:after="0" w:line="240" w:lineRule="auto"/>
              <w:rPr>
                <w:rFonts w:ascii="Arial" w:hAnsi="Arial" w:cs="Arial"/>
                <w:sz w:val="18"/>
                <w:szCs w:val="18"/>
              </w:rPr>
            </w:pPr>
            <w:r>
              <w:rPr>
                <w:rFonts w:ascii="Arial" w:hAnsi="Arial" w:cs="Arial"/>
                <w:sz w:val="18"/>
                <w:szCs w:val="18"/>
              </w:rPr>
              <w:t>Correct outcome X Operation</w:t>
            </w:r>
          </w:p>
        </w:tc>
        <w:tc>
          <w:tcPr>
            <w:tcW w:w="991" w:type="dxa"/>
            <w:vAlign w:val="center"/>
            <w:hideMark/>
          </w:tcPr>
          <w:p w14:paraId="2836484D" w14:textId="77777777" w:rsidR="00EC21CC" w:rsidRDefault="00EC21CC">
            <w:pPr>
              <w:spacing w:after="0" w:line="240" w:lineRule="auto"/>
              <w:jc w:val="center"/>
              <w:rPr>
                <w:rFonts w:ascii="Arial" w:hAnsi="Arial" w:cs="Arial"/>
                <w:sz w:val="18"/>
                <w:szCs w:val="18"/>
              </w:rPr>
            </w:pPr>
            <w:r>
              <w:rPr>
                <w:rFonts w:ascii="Arial" w:hAnsi="Arial" w:cs="Arial"/>
                <w:sz w:val="18"/>
                <w:szCs w:val="18"/>
              </w:rPr>
              <w:t>18.17</w:t>
            </w:r>
          </w:p>
        </w:tc>
        <w:tc>
          <w:tcPr>
            <w:tcW w:w="1133" w:type="dxa"/>
            <w:vAlign w:val="center"/>
            <w:hideMark/>
          </w:tcPr>
          <w:p w14:paraId="45806D3E" w14:textId="77777777" w:rsidR="00EC21CC" w:rsidRDefault="00EC21CC">
            <w:pPr>
              <w:spacing w:after="0" w:line="240" w:lineRule="auto"/>
              <w:jc w:val="center"/>
              <w:rPr>
                <w:rFonts w:ascii="Arial" w:hAnsi="Arial" w:cs="Arial"/>
                <w:sz w:val="18"/>
                <w:szCs w:val="18"/>
              </w:rPr>
            </w:pPr>
            <w:r>
              <w:rPr>
                <w:rFonts w:ascii="Arial" w:hAnsi="Arial" w:cs="Arial"/>
                <w:sz w:val="18"/>
                <w:szCs w:val="18"/>
              </w:rPr>
              <w:t>3, 471</w:t>
            </w:r>
          </w:p>
        </w:tc>
        <w:tc>
          <w:tcPr>
            <w:tcW w:w="851" w:type="dxa"/>
            <w:vAlign w:val="center"/>
            <w:hideMark/>
          </w:tcPr>
          <w:p w14:paraId="6AEBB0FF"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6EF21FCB" w14:textId="77777777" w:rsidR="00EC21CC" w:rsidRDefault="00EC21CC">
            <w:pPr>
              <w:spacing w:after="0" w:line="240" w:lineRule="auto"/>
              <w:jc w:val="center"/>
              <w:rPr>
                <w:rFonts w:ascii="Arial" w:hAnsi="Arial" w:cs="Arial"/>
                <w:sz w:val="18"/>
                <w:szCs w:val="18"/>
              </w:rPr>
            </w:pPr>
            <w:r>
              <w:rPr>
                <w:rFonts w:ascii="Arial" w:hAnsi="Arial" w:cs="Arial"/>
                <w:sz w:val="18"/>
                <w:szCs w:val="18"/>
              </w:rPr>
              <w:t>.88</w:t>
            </w:r>
          </w:p>
        </w:tc>
        <w:tc>
          <w:tcPr>
            <w:tcW w:w="1560" w:type="dxa"/>
            <w:tcBorders>
              <w:top w:val="nil"/>
              <w:left w:val="nil"/>
              <w:bottom w:val="nil"/>
              <w:right w:val="single" w:sz="4" w:space="0" w:color="auto"/>
            </w:tcBorders>
            <w:vAlign w:val="center"/>
            <w:hideMark/>
          </w:tcPr>
          <w:p w14:paraId="59BAA402" w14:textId="77777777" w:rsidR="00EC21CC" w:rsidRDefault="00EC21CC">
            <w:pPr>
              <w:spacing w:after="0" w:line="240" w:lineRule="auto"/>
              <w:jc w:val="center"/>
              <w:rPr>
                <w:rFonts w:ascii="Arial" w:hAnsi="Arial" w:cs="Arial"/>
                <w:sz w:val="18"/>
                <w:szCs w:val="18"/>
              </w:rPr>
            </w:pPr>
            <w:r>
              <w:rPr>
                <w:rFonts w:ascii="Arial" w:hAnsi="Arial" w:cs="Arial"/>
                <w:sz w:val="18"/>
                <w:szCs w:val="18"/>
              </w:rPr>
              <w:t>.02</w:t>
            </w:r>
          </w:p>
        </w:tc>
      </w:tr>
      <w:tr w:rsidR="00EC21CC" w14:paraId="0C404910"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7EB8CC7F" w14:textId="77777777" w:rsidR="00EC21CC" w:rsidRDefault="00EC21CC">
            <w:pPr>
              <w:spacing w:after="0" w:line="240" w:lineRule="auto"/>
              <w:rPr>
                <w:rFonts w:ascii="Arial" w:hAnsi="Arial" w:cs="Arial"/>
                <w:sz w:val="18"/>
                <w:szCs w:val="18"/>
              </w:rPr>
            </w:pPr>
            <w:r>
              <w:rPr>
                <w:rFonts w:ascii="Arial" w:hAnsi="Arial" w:cs="Arial"/>
                <w:sz w:val="18"/>
                <w:szCs w:val="18"/>
              </w:rPr>
              <w:t>Correct outcome X Age</w:t>
            </w:r>
          </w:p>
        </w:tc>
        <w:tc>
          <w:tcPr>
            <w:tcW w:w="991" w:type="dxa"/>
            <w:shd w:val="clear" w:color="auto" w:fill="D9D9D9" w:themeFill="background1" w:themeFillShade="D9"/>
            <w:vAlign w:val="center"/>
            <w:hideMark/>
          </w:tcPr>
          <w:p w14:paraId="128A2AA3" w14:textId="77777777" w:rsidR="00EC21CC" w:rsidRDefault="00EC21CC">
            <w:pPr>
              <w:spacing w:after="0" w:line="240" w:lineRule="auto"/>
              <w:jc w:val="center"/>
              <w:rPr>
                <w:rFonts w:ascii="Arial" w:hAnsi="Arial" w:cs="Arial"/>
                <w:sz w:val="18"/>
                <w:szCs w:val="18"/>
              </w:rPr>
            </w:pPr>
            <w:r>
              <w:rPr>
                <w:rFonts w:ascii="Arial" w:hAnsi="Arial" w:cs="Arial"/>
                <w:sz w:val="18"/>
                <w:szCs w:val="18"/>
              </w:rPr>
              <w:t>1.20</w:t>
            </w:r>
          </w:p>
        </w:tc>
        <w:tc>
          <w:tcPr>
            <w:tcW w:w="1133" w:type="dxa"/>
            <w:shd w:val="clear" w:color="auto" w:fill="D9D9D9" w:themeFill="background1" w:themeFillShade="D9"/>
            <w:vAlign w:val="center"/>
            <w:hideMark/>
          </w:tcPr>
          <w:p w14:paraId="5992647D" w14:textId="77777777" w:rsidR="00EC21CC" w:rsidRDefault="00EC21CC">
            <w:pPr>
              <w:spacing w:after="0" w:line="240" w:lineRule="auto"/>
              <w:jc w:val="center"/>
              <w:rPr>
                <w:rFonts w:ascii="Arial" w:hAnsi="Arial" w:cs="Arial"/>
                <w:sz w:val="18"/>
                <w:szCs w:val="18"/>
              </w:rPr>
            </w:pPr>
            <w:r>
              <w:rPr>
                <w:rFonts w:ascii="Arial" w:hAnsi="Arial" w:cs="Arial"/>
                <w:sz w:val="18"/>
                <w:szCs w:val="18"/>
              </w:rPr>
              <w:t>12, 471</w:t>
            </w:r>
          </w:p>
        </w:tc>
        <w:tc>
          <w:tcPr>
            <w:tcW w:w="851" w:type="dxa"/>
            <w:shd w:val="clear" w:color="auto" w:fill="D9D9D9" w:themeFill="background1" w:themeFillShade="D9"/>
            <w:vAlign w:val="center"/>
            <w:hideMark/>
          </w:tcPr>
          <w:p w14:paraId="6025EEDE"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shd w:val="clear" w:color="auto" w:fill="D9D9D9" w:themeFill="background1" w:themeFillShade="D9"/>
            <w:vAlign w:val="center"/>
            <w:hideMark/>
          </w:tcPr>
          <w:p w14:paraId="2A49A439" w14:textId="77777777" w:rsidR="00EC21CC" w:rsidRDefault="00EC21CC">
            <w:pPr>
              <w:spacing w:after="0" w:line="240" w:lineRule="auto"/>
              <w:jc w:val="center"/>
              <w:rPr>
                <w:rFonts w:ascii="Arial" w:hAnsi="Arial" w:cs="Arial"/>
                <w:sz w:val="18"/>
                <w:szCs w:val="18"/>
              </w:rPr>
            </w:pPr>
            <w:r>
              <w:rPr>
                <w:rFonts w:ascii="Arial" w:hAnsi="Arial" w:cs="Arial"/>
                <w:sz w:val="18"/>
                <w:szCs w:val="18"/>
              </w:rPr>
              <w:t>.82</w:t>
            </w:r>
          </w:p>
        </w:tc>
        <w:tc>
          <w:tcPr>
            <w:tcW w:w="1560" w:type="dxa"/>
            <w:tcBorders>
              <w:top w:val="nil"/>
              <w:left w:val="nil"/>
              <w:bottom w:val="nil"/>
              <w:right w:val="single" w:sz="4" w:space="0" w:color="auto"/>
            </w:tcBorders>
            <w:shd w:val="clear" w:color="auto" w:fill="D9D9D9" w:themeFill="background1" w:themeFillShade="D9"/>
            <w:vAlign w:val="center"/>
            <w:hideMark/>
          </w:tcPr>
          <w:p w14:paraId="662DF5EC"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02A2C98D" w14:textId="77777777" w:rsidTr="00AA407B">
        <w:trPr>
          <w:jc w:val="center"/>
        </w:trPr>
        <w:tc>
          <w:tcPr>
            <w:tcW w:w="4103" w:type="dxa"/>
            <w:tcBorders>
              <w:top w:val="nil"/>
              <w:left w:val="single" w:sz="4" w:space="0" w:color="auto"/>
              <w:bottom w:val="nil"/>
              <w:right w:val="nil"/>
            </w:tcBorders>
            <w:vAlign w:val="center"/>
            <w:hideMark/>
          </w:tcPr>
          <w:p w14:paraId="193F94A0" w14:textId="77777777" w:rsidR="00EC21CC" w:rsidRDefault="00EC21CC">
            <w:pPr>
              <w:spacing w:after="0" w:line="240" w:lineRule="auto"/>
              <w:rPr>
                <w:rFonts w:ascii="Arial" w:hAnsi="Arial" w:cs="Arial"/>
                <w:sz w:val="18"/>
                <w:szCs w:val="18"/>
              </w:rPr>
            </w:pPr>
            <w:r>
              <w:rPr>
                <w:rFonts w:ascii="Arial" w:hAnsi="Arial" w:cs="Arial"/>
                <w:sz w:val="18"/>
                <w:szCs w:val="18"/>
              </w:rPr>
              <w:t>Operation X Age</w:t>
            </w:r>
          </w:p>
        </w:tc>
        <w:tc>
          <w:tcPr>
            <w:tcW w:w="991" w:type="dxa"/>
            <w:vAlign w:val="center"/>
            <w:hideMark/>
          </w:tcPr>
          <w:p w14:paraId="37357F3D"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vAlign w:val="center"/>
            <w:hideMark/>
          </w:tcPr>
          <w:p w14:paraId="1A5F1B15"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vAlign w:val="center"/>
            <w:hideMark/>
          </w:tcPr>
          <w:p w14:paraId="4D9EB8E3"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vAlign w:val="center"/>
            <w:hideMark/>
          </w:tcPr>
          <w:p w14:paraId="5D27C883"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5A442095"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29200692"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3A1ADC66" w14:textId="77777777" w:rsidR="00EC21CC" w:rsidRDefault="00EC21CC">
            <w:pPr>
              <w:spacing w:after="0" w:line="240" w:lineRule="auto"/>
              <w:rPr>
                <w:rFonts w:ascii="Arial" w:hAnsi="Arial" w:cs="Arial"/>
                <w:sz w:val="18"/>
                <w:szCs w:val="18"/>
              </w:rPr>
            </w:pPr>
            <w:r>
              <w:rPr>
                <w:rFonts w:ascii="Arial" w:hAnsi="Arial" w:cs="Arial"/>
                <w:sz w:val="18"/>
                <w:szCs w:val="18"/>
              </w:rPr>
              <w:t>Correct outcome X Operation X Age</w:t>
            </w:r>
          </w:p>
        </w:tc>
        <w:tc>
          <w:tcPr>
            <w:tcW w:w="991" w:type="dxa"/>
            <w:tcBorders>
              <w:top w:val="nil"/>
              <w:left w:val="nil"/>
              <w:bottom w:val="single" w:sz="4" w:space="0" w:color="auto"/>
              <w:right w:val="nil"/>
            </w:tcBorders>
            <w:shd w:val="clear" w:color="auto" w:fill="D9D9D9" w:themeFill="background1" w:themeFillShade="D9"/>
            <w:vAlign w:val="center"/>
            <w:hideMark/>
          </w:tcPr>
          <w:p w14:paraId="3385F50C" w14:textId="77777777" w:rsidR="00EC21CC" w:rsidRDefault="00EC21CC">
            <w:pPr>
              <w:spacing w:after="0" w:line="240" w:lineRule="auto"/>
              <w:jc w:val="center"/>
              <w:rPr>
                <w:rFonts w:ascii="Arial" w:hAnsi="Arial" w:cs="Arial"/>
                <w:sz w:val="18"/>
                <w:szCs w:val="18"/>
              </w:rPr>
            </w:pPr>
            <w:r>
              <w:rPr>
                <w:rFonts w:ascii="Arial" w:hAnsi="Arial" w:cs="Arial"/>
                <w:sz w:val="18"/>
                <w:szCs w:val="18"/>
              </w:rPr>
              <w:t>1.62</w:t>
            </w:r>
          </w:p>
        </w:tc>
        <w:tc>
          <w:tcPr>
            <w:tcW w:w="1133" w:type="dxa"/>
            <w:tcBorders>
              <w:top w:val="nil"/>
              <w:left w:val="nil"/>
              <w:bottom w:val="single" w:sz="4" w:space="0" w:color="auto"/>
              <w:right w:val="nil"/>
            </w:tcBorders>
            <w:shd w:val="clear" w:color="auto" w:fill="D9D9D9" w:themeFill="background1" w:themeFillShade="D9"/>
            <w:vAlign w:val="center"/>
            <w:hideMark/>
          </w:tcPr>
          <w:p w14:paraId="35169C7C" w14:textId="77777777" w:rsidR="00EC21CC" w:rsidRDefault="00EC21CC">
            <w:pPr>
              <w:spacing w:after="0" w:line="240" w:lineRule="auto"/>
              <w:jc w:val="center"/>
              <w:rPr>
                <w:rFonts w:ascii="Arial" w:hAnsi="Arial" w:cs="Arial"/>
                <w:sz w:val="18"/>
                <w:szCs w:val="18"/>
              </w:rPr>
            </w:pPr>
            <w:r>
              <w:rPr>
                <w:rFonts w:ascii="Arial" w:hAnsi="Arial" w:cs="Arial"/>
                <w:sz w:val="18"/>
                <w:szCs w:val="18"/>
              </w:rPr>
              <w:t>12, 471</w:t>
            </w:r>
          </w:p>
        </w:tc>
        <w:tc>
          <w:tcPr>
            <w:tcW w:w="851" w:type="dxa"/>
            <w:tcBorders>
              <w:top w:val="nil"/>
              <w:left w:val="nil"/>
              <w:bottom w:val="single" w:sz="4" w:space="0" w:color="auto"/>
              <w:right w:val="nil"/>
            </w:tcBorders>
            <w:shd w:val="clear" w:color="auto" w:fill="D9D9D9" w:themeFill="background1" w:themeFillShade="D9"/>
            <w:vAlign w:val="center"/>
            <w:hideMark/>
          </w:tcPr>
          <w:p w14:paraId="3F7E13B1" w14:textId="77777777" w:rsidR="00EC21CC" w:rsidRDefault="00EC21CC">
            <w:pPr>
              <w:spacing w:after="0" w:line="240" w:lineRule="auto"/>
              <w:jc w:val="center"/>
              <w:rPr>
                <w:rFonts w:ascii="Arial" w:hAnsi="Arial" w:cs="Arial"/>
                <w:sz w:val="18"/>
                <w:szCs w:val="18"/>
              </w:rPr>
            </w:pPr>
            <w:r>
              <w:rPr>
                <w:rFonts w:ascii="Arial" w:hAnsi="Arial" w:cs="Arial"/>
                <w:sz w:val="18"/>
                <w:szCs w:val="18"/>
              </w:rPr>
              <w:t>.095</w:t>
            </w:r>
          </w:p>
        </w:tc>
        <w:tc>
          <w:tcPr>
            <w:tcW w:w="827" w:type="dxa"/>
            <w:tcBorders>
              <w:top w:val="nil"/>
              <w:left w:val="nil"/>
              <w:bottom w:val="single" w:sz="4" w:space="0" w:color="auto"/>
              <w:right w:val="nil"/>
            </w:tcBorders>
            <w:shd w:val="clear" w:color="auto" w:fill="D9D9D9" w:themeFill="background1" w:themeFillShade="D9"/>
            <w:vAlign w:val="center"/>
            <w:hideMark/>
          </w:tcPr>
          <w:p w14:paraId="62C6548D" w14:textId="77777777" w:rsidR="00EC21CC" w:rsidRDefault="00EC21CC">
            <w:pPr>
              <w:spacing w:after="0" w:line="240" w:lineRule="auto"/>
              <w:jc w:val="center"/>
              <w:rPr>
                <w:rFonts w:ascii="Arial" w:hAnsi="Arial" w:cs="Arial"/>
                <w:sz w:val="18"/>
                <w:szCs w:val="18"/>
              </w:rPr>
            </w:pPr>
            <w:r>
              <w:rPr>
                <w:rFonts w:ascii="Arial" w:hAnsi="Arial" w:cs="Arial"/>
                <w:sz w:val="18"/>
                <w:szCs w:val="18"/>
              </w:rPr>
              <w:t>.88</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A68A99"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03CA7625"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4CA8D399" w14:textId="77777777" w:rsidR="00EC21CC" w:rsidRDefault="00EC21CC">
            <w:pPr>
              <w:spacing w:after="0" w:line="240" w:lineRule="auto"/>
              <w:rPr>
                <w:rFonts w:ascii="Arial" w:hAnsi="Arial" w:cs="Arial"/>
                <w:sz w:val="18"/>
                <w:szCs w:val="18"/>
              </w:rPr>
            </w:pPr>
            <w:r>
              <w:rPr>
                <w:rFonts w:ascii="Arial" w:hAnsi="Arial" w:cs="Arial"/>
                <w:b/>
                <w:sz w:val="18"/>
                <w:szCs w:val="18"/>
              </w:rPr>
              <w:t>CV (approximate calculation)</w:t>
            </w:r>
          </w:p>
        </w:tc>
      </w:tr>
      <w:tr w:rsidR="00EC21CC" w14:paraId="337CD6FF"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09230997" w14:textId="77777777" w:rsidR="00EC21CC" w:rsidRDefault="00EC21CC">
            <w:pPr>
              <w:spacing w:after="0" w:line="240" w:lineRule="auto"/>
              <w:rPr>
                <w:rFonts w:ascii="Arial" w:hAnsi="Arial" w:cs="Arial"/>
                <w:sz w:val="18"/>
                <w:szCs w:val="18"/>
              </w:rPr>
            </w:pPr>
            <w:r>
              <w:rPr>
                <w:rFonts w:ascii="Arial" w:hAnsi="Arial" w:cs="Arial"/>
                <w:sz w:val="18"/>
                <w:szCs w:val="18"/>
              </w:rPr>
              <w:t>Correct outcome</w:t>
            </w:r>
          </w:p>
        </w:tc>
        <w:tc>
          <w:tcPr>
            <w:tcW w:w="991" w:type="dxa"/>
            <w:shd w:val="clear" w:color="auto" w:fill="D9D9D9" w:themeFill="background1" w:themeFillShade="D9"/>
            <w:vAlign w:val="center"/>
            <w:hideMark/>
          </w:tcPr>
          <w:p w14:paraId="20339669" w14:textId="77777777" w:rsidR="00EC21CC" w:rsidRDefault="00EC21CC">
            <w:pPr>
              <w:spacing w:after="0" w:line="240" w:lineRule="auto"/>
              <w:jc w:val="center"/>
              <w:rPr>
                <w:rFonts w:ascii="Arial" w:hAnsi="Arial" w:cs="Arial"/>
                <w:sz w:val="18"/>
                <w:szCs w:val="18"/>
              </w:rPr>
            </w:pPr>
            <w:r>
              <w:rPr>
                <w:rFonts w:ascii="Arial" w:hAnsi="Arial" w:cs="Arial"/>
                <w:sz w:val="18"/>
                <w:szCs w:val="18"/>
              </w:rPr>
              <w:t>5.88</w:t>
            </w:r>
          </w:p>
        </w:tc>
        <w:tc>
          <w:tcPr>
            <w:tcW w:w="1133" w:type="dxa"/>
            <w:shd w:val="clear" w:color="auto" w:fill="D9D9D9" w:themeFill="background1" w:themeFillShade="D9"/>
            <w:vAlign w:val="center"/>
            <w:hideMark/>
          </w:tcPr>
          <w:p w14:paraId="761E0897" w14:textId="77777777" w:rsidR="00EC21CC" w:rsidRDefault="00EC21CC">
            <w:pPr>
              <w:spacing w:after="0" w:line="240" w:lineRule="auto"/>
              <w:jc w:val="center"/>
              <w:rPr>
                <w:rFonts w:ascii="Arial" w:hAnsi="Arial" w:cs="Arial"/>
                <w:sz w:val="18"/>
                <w:szCs w:val="18"/>
              </w:rPr>
            </w:pPr>
            <w:r>
              <w:rPr>
                <w:rFonts w:ascii="Arial" w:hAnsi="Arial" w:cs="Arial"/>
                <w:sz w:val="18"/>
                <w:szCs w:val="18"/>
              </w:rPr>
              <w:t>3, 471</w:t>
            </w:r>
          </w:p>
        </w:tc>
        <w:tc>
          <w:tcPr>
            <w:tcW w:w="851" w:type="dxa"/>
            <w:shd w:val="clear" w:color="auto" w:fill="D9D9D9" w:themeFill="background1" w:themeFillShade="D9"/>
            <w:vAlign w:val="center"/>
            <w:hideMark/>
          </w:tcPr>
          <w:p w14:paraId="793C8FE0"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shd w:val="clear" w:color="auto" w:fill="D9D9D9" w:themeFill="background1" w:themeFillShade="D9"/>
            <w:vAlign w:val="center"/>
            <w:hideMark/>
          </w:tcPr>
          <w:p w14:paraId="23686A81" w14:textId="77777777" w:rsidR="00EC21CC" w:rsidRDefault="00EC21CC">
            <w:pPr>
              <w:spacing w:after="0" w:line="240" w:lineRule="auto"/>
              <w:jc w:val="center"/>
              <w:rPr>
                <w:rFonts w:ascii="Arial" w:hAnsi="Arial" w:cs="Arial"/>
                <w:sz w:val="18"/>
                <w:szCs w:val="18"/>
              </w:rPr>
            </w:pPr>
            <w:r>
              <w:rPr>
                <w:rFonts w:ascii="Arial" w:hAnsi="Arial" w:cs="Arial"/>
                <w:sz w:val="18"/>
                <w:szCs w:val="18"/>
              </w:rPr>
              <w:t>.90</w:t>
            </w:r>
          </w:p>
        </w:tc>
        <w:tc>
          <w:tcPr>
            <w:tcW w:w="1560" w:type="dxa"/>
            <w:tcBorders>
              <w:top w:val="nil"/>
              <w:left w:val="nil"/>
              <w:bottom w:val="nil"/>
              <w:right w:val="single" w:sz="4" w:space="0" w:color="auto"/>
            </w:tcBorders>
            <w:shd w:val="clear" w:color="auto" w:fill="D9D9D9" w:themeFill="background1" w:themeFillShade="D9"/>
            <w:vAlign w:val="center"/>
            <w:hideMark/>
          </w:tcPr>
          <w:p w14:paraId="77CAA084" w14:textId="77777777" w:rsidR="00EC21CC" w:rsidRDefault="00EC21CC">
            <w:pPr>
              <w:spacing w:after="0" w:line="240" w:lineRule="auto"/>
              <w:jc w:val="center"/>
              <w:rPr>
                <w:rFonts w:ascii="Arial" w:hAnsi="Arial" w:cs="Arial"/>
                <w:sz w:val="18"/>
                <w:szCs w:val="18"/>
              </w:rPr>
            </w:pPr>
            <w:r>
              <w:rPr>
                <w:rFonts w:ascii="Arial" w:hAnsi="Arial" w:cs="Arial"/>
                <w:sz w:val="18"/>
                <w:szCs w:val="18"/>
              </w:rPr>
              <w:t>.01</w:t>
            </w:r>
          </w:p>
        </w:tc>
      </w:tr>
      <w:tr w:rsidR="00EC21CC" w14:paraId="6BF761C1" w14:textId="77777777" w:rsidTr="00AA407B">
        <w:trPr>
          <w:jc w:val="center"/>
        </w:trPr>
        <w:tc>
          <w:tcPr>
            <w:tcW w:w="4103" w:type="dxa"/>
            <w:tcBorders>
              <w:top w:val="nil"/>
              <w:left w:val="single" w:sz="4" w:space="0" w:color="auto"/>
              <w:bottom w:val="nil"/>
              <w:right w:val="nil"/>
            </w:tcBorders>
            <w:vAlign w:val="center"/>
            <w:hideMark/>
          </w:tcPr>
          <w:p w14:paraId="5750D5F8" w14:textId="77777777" w:rsidR="00EC21CC" w:rsidRDefault="00EC21CC">
            <w:pPr>
              <w:spacing w:after="0" w:line="240" w:lineRule="auto"/>
              <w:rPr>
                <w:rFonts w:ascii="Arial" w:hAnsi="Arial" w:cs="Arial"/>
                <w:sz w:val="18"/>
                <w:szCs w:val="18"/>
              </w:rPr>
            </w:pPr>
            <w:r>
              <w:rPr>
                <w:rFonts w:ascii="Arial" w:hAnsi="Arial" w:cs="Arial"/>
                <w:sz w:val="18"/>
                <w:szCs w:val="18"/>
              </w:rPr>
              <w:t>Operation</w:t>
            </w:r>
          </w:p>
        </w:tc>
        <w:tc>
          <w:tcPr>
            <w:tcW w:w="991" w:type="dxa"/>
            <w:vAlign w:val="center"/>
            <w:hideMark/>
          </w:tcPr>
          <w:p w14:paraId="532D630F" w14:textId="77777777" w:rsidR="00EC21CC" w:rsidRDefault="00EC21CC">
            <w:pPr>
              <w:spacing w:after="0" w:line="240" w:lineRule="auto"/>
              <w:jc w:val="center"/>
              <w:rPr>
                <w:rFonts w:ascii="Arial" w:hAnsi="Arial" w:cs="Arial"/>
                <w:sz w:val="18"/>
                <w:szCs w:val="18"/>
              </w:rPr>
            </w:pPr>
            <w:r>
              <w:rPr>
                <w:rFonts w:ascii="Arial" w:hAnsi="Arial" w:cs="Arial"/>
                <w:sz w:val="18"/>
                <w:szCs w:val="18"/>
              </w:rPr>
              <w:t>30.28</w:t>
            </w:r>
          </w:p>
        </w:tc>
        <w:tc>
          <w:tcPr>
            <w:tcW w:w="1133" w:type="dxa"/>
            <w:vAlign w:val="center"/>
            <w:hideMark/>
          </w:tcPr>
          <w:p w14:paraId="0F3E19BC" w14:textId="77777777" w:rsidR="00EC21CC" w:rsidRDefault="00EC21CC">
            <w:pPr>
              <w:spacing w:after="0" w:line="240" w:lineRule="auto"/>
              <w:jc w:val="center"/>
              <w:rPr>
                <w:rFonts w:ascii="Arial" w:hAnsi="Arial" w:cs="Arial"/>
                <w:sz w:val="18"/>
                <w:szCs w:val="18"/>
              </w:rPr>
            </w:pPr>
            <w:r>
              <w:rPr>
                <w:rFonts w:ascii="Arial" w:hAnsi="Arial" w:cs="Arial"/>
                <w:sz w:val="18"/>
                <w:szCs w:val="18"/>
              </w:rPr>
              <w:t>1, 157</w:t>
            </w:r>
          </w:p>
        </w:tc>
        <w:tc>
          <w:tcPr>
            <w:tcW w:w="851" w:type="dxa"/>
            <w:vAlign w:val="center"/>
            <w:hideMark/>
          </w:tcPr>
          <w:p w14:paraId="5C6DE842"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7F741732"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23AAD699" w14:textId="77777777" w:rsidR="00EC21CC" w:rsidRDefault="00EC21CC">
            <w:pPr>
              <w:spacing w:after="0" w:line="240" w:lineRule="auto"/>
              <w:jc w:val="center"/>
              <w:rPr>
                <w:rFonts w:ascii="Arial" w:hAnsi="Arial" w:cs="Arial"/>
                <w:sz w:val="18"/>
                <w:szCs w:val="18"/>
              </w:rPr>
            </w:pPr>
            <w:r>
              <w:rPr>
                <w:rFonts w:ascii="Arial" w:hAnsi="Arial" w:cs="Arial"/>
                <w:sz w:val="18"/>
                <w:szCs w:val="18"/>
              </w:rPr>
              <w:t>.03</w:t>
            </w:r>
          </w:p>
        </w:tc>
      </w:tr>
      <w:tr w:rsidR="00EC21CC" w14:paraId="1FAA1217"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0C6E0F78" w14:textId="77777777" w:rsidR="00EC21CC" w:rsidRDefault="00EC21CC">
            <w:pPr>
              <w:spacing w:after="0" w:line="240" w:lineRule="auto"/>
              <w:rPr>
                <w:rFonts w:ascii="Arial" w:hAnsi="Arial" w:cs="Arial"/>
                <w:sz w:val="18"/>
                <w:szCs w:val="18"/>
              </w:rPr>
            </w:pPr>
            <w:r>
              <w:rPr>
                <w:rFonts w:ascii="Arial" w:hAnsi="Arial" w:cs="Arial"/>
                <w:sz w:val="18"/>
                <w:szCs w:val="18"/>
              </w:rPr>
              <w:t>Age</w:t>
            </w:r>
          </w:p>
        </w:tc>
        <w:tc>
          <w:tcPr>
            <w:tcW w:w="991" w:type="dxa"/>
            <w:shd w:val="clear" w:color="auto" w:fill="D9D9D9" w:themeFill="background1" w:themeFillShade="D9"/>
            <w:vAlign w:val="center"/>
            <w:hideMark/>
          </w:tcPr>
          <w:p w14:paraId="755426DD" w14:textId="77777777" w:rsidR="00EC21CC" w:rsidRDefault="00EC21CC">
            <w:pPr>
              <w:spacing w:after="0" w:line="240" w:lineRule="auto"/>
              <w:jc w:val="center"/>
              <w:rPr>
                <w:rFonts w:ascii="Arial" w:hAnsi="Arial" w:cs="Arial"/>
                <w:sz w:val="18"/>
                <w:szCs w:val="18"/>
              </w:rPr>
            </w:pPr>
            <w:r>
              <w:rPr>
                <w:rFonts w:ascii="Arial" w:hAnsi="Arial" w:cs="Arial"/>
                <w:sz w:val="18"/>
                <w:szCs w:val="18"/>
              </w:rPr>
              <w:t>1.24</w:t>
            </w:r>
          </w:p>
        </w:tc>
        <w:tc>
          <w:tcPr>
            <w:tcW w:w="1133" w:type="dxa"/>
            <w:shd w:val="clear" w:color="auto" w:fill="D9D9D9" w:themeFill="background1" w:themeFillShade="D9"/>
            <w:vAlign w:val="center"/>
            <w:hideMark/>
          </w:tcPr>
          <w:p w14:paraId="3863D5EF"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shd w:val="clear" w:color="auto" w:fill="D9D9D9" w:themeFill="background1" w:themeFillShade="D9"/>
            <w:vAlign w:val="center"/>
            <w:hideMark/>
          </w:tcPr>
          <w:p w14:paraId="69131028"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shd w:val="clear" w:color="auto" w:fill="D9D9D9" w:themeFill="background1" w:themeFillShade="D9"/>
            <w:vAlign w:val="center"/>
            <w:hideMark/>
          </w:tcPr>
          <w:p w14:paraId="1B5FC2AC"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hideMark/>
          </w:tcPr>
          <w:p w14:paraId="43BC08CA"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2C812DE1" w14:textId="77777777" w:rsidTr="00AA407B">
        <w:trPr>
          <w:jc w:val="center"/>
        </w:trPr>
        <w:tc>
          <w:tcPr>
            <w:tcW w:w="4103" w:type="dxa"/>
            <w:tcBorders>
              <w:top w:val="nil"/>
              <w:left w:val="single" w:sz="4" w:space="0" w:color="auto"/>
              <w:bottom w:val="nil"/>
              <w:right w:val="nil"/>
            </w:tcBorders>
            <w:vAlign w:val="center"/>
            <w:hideMark/>
          </w:tcPr>
          <w:p w14:paraId="5A84B4A0" w14:textId="77777777" w:rsidR="00EC21CC" w:rsidRDefault="00EC21CC">
            <w:pPr>
              <w:spacing w:after="0" w:line="240" w:lineRule="auto"/>
              <w:rPr>
                <w:rFonts w:ascii="Arial" w:hAnsi="Arial" w:cs="Arial"/>
                <w:sz w:val="18"/>
                <w:szCs w:val="18"/>
              </w:rPr>
            </w:pPr>
            <w:r>
              <w:rPr>
                <w:rFonts w:ascii="Arial" w:hAnsi="Arial" w:cs="Arial"/>
                <w:sz w:val="18"/>
                <w:szCs w:val="18"/>
              </w:rPr>
              <w:t>Correct outcome X Operation</w:t>
            </w:r>
          </w:p>
        </w:tc>
        <w:tc>
          <w:tcPr>
            <w:tcW w:w="991" w:type="dxa"/>
            <w:vAlign w:val="center"/>
            <w:hideMark/>
          </w:tcPr>
          <w:p w14:paraId="301247C6" w14:textId="77777777" w:rsidR="00EC21CC" w:rsidRDefault="00EC21CC">
            <w:pPr>
              <w:spacing w:after="0" w:line="240" w:lineRule="auto"/>
              <w:jc w:val="center"/>
              <w:rPr>
                <w:rFonts w:ascii="Arial" w:hAnsi="Arial" w:cs="Arial"/>
                <w:sz w:val="18"/>
                <w:szCs w:val="18"/>
              </w:rPr>
            </w:pPr>
            <w:r>
              <w:rPr>
                <w:rFonts w:ascii="Arial" w:hAnsi="Arial" w:cs="Arial"/>
                <w:sz w:val="18"/>
                <w:szCs w:val="18"/>
              </w:rPr>
              <w:t>7.46</w:t>
            </w:r>
          </w:p>
        </w:tc>
        <w:tc>
          <w:tcPr>
            <w:tcW w:w="1133" w:type="dxa"/>
            <w:vAlign w:val="center"/>
            <w:hideMark/>
          </w:tcPr>
          <w:p w14:paraId="4858551D" w14:textId="77777777" w:rsidR="00EC21CC" w:rsidRDefault="00EC21CC">
            <w:pPr>
              <w:spacing w:after="0" w:line="240" w:lineRule="auto"/>
              <w:jc w:val="center"/>
              <w:rPr>
                <w:rFonts w:ascii="Arial" w:hAnsi="Arial" w:cs="Arial"/>
                <w:sz w:val="18"/>
                <w:szCs w:val="18"/>
              </w:rPr>
            </w:pPr>
            <w:r>
              <w:rPr>
                <w:rFonts w:ascii="Arial" w:hAnsi="Arial" w:cs="Arial"/>
                <w:sz w:val="18"/>
                <w:szCs w:val="18"/>
              </w:rPr>
              <w:t>3, 471</w:t>
            </w:r>
          </w:p>
        </w:tc>
        <w:tc>
          <w:tcPr>
            <w:tcW w:w="851" w:type="dxa"/>
            <w:vAlign w:val="center"/>
            <w:hideMark/>
          </w:tcPr>
          <w:p w14:paraId="7FC61FBC"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vAlign w:val="center"/>
            <w:hideMark/>
          </w:tcPr>
          <w:p w14:paraId="6EBC6635" w14:textId="77777777" w:rsidR="00EC21CC" w:rsidRDefault="00EC21CC">
            <w:pPr>
              <w:spacing w:after="0" w:line="240" w:lineRule="auto"/>
              <w:jc w:val="center"/>
              <w:rPr>
                <w:rFonts w:ascii="Arial" w:hAnsi="Arial" w:cs="Arial"/>
                <w:sz w:val="18"/>
                <w:szCs w:val="18"/>
              </w:rPr>
            </w:pPr>
            <w:r>
              <w:rPr>
                <w:rFonts w:ascii="Arial" w:hAnsi="Arial" w:cs="Arial"/>
                <w:sz w:val="18"/>
                <w:szCs w:val="18"/>
              </w:rPr>
              <w:t>.96</w:t>
            </w:r>
          </w:p>
        </w:tc>
        <w:tc>
          <w:tcPr>
            <w:tcW w:w="1560" w:type="dxa"/>
            <w:tcBorders>
              <w:top w:val="nil"/>
              <w:left w:val="nil"/>
              <w:bottom w:val="nil"/>
              <w:right w:val="single" w:sz="4" w:space="0" w:color="auto"/>
            </w:tcBorders>
            <w:vAlign w:val="center"/>
            <w:hideMark/>
          </w:tcPr>
          <w:p w14:paraId="4CA9E348" w14:textId="77777777" w:rsidR="00EC21CC" w:rsidRDefault="00EC21CC">
            <w:pPr>
              <w:spacing w:after="0" w:line="240" w:lineRule="auto"/>
              <w:jc w:val="center"/>
              <w:rPr>
                <w:rFonts w:ascii="Arial" w:hAnsi="Arial" w:cs="Arial"/>
                <w:sz w:val="18"/>
                <w:szCs w:val="18"/>
              </w:rPr>
            </w:pPr>
            <w:r>
              <w:rPr>
                <w:rFonts w:ascii="Arial" w:hAnsi="Arial" w:cs="Arial"/>
                <w:sz w:val="18"/>
                <w:szCs w:val="18"/>
              </w:rPr>
              <w:t>.01</w:t>
            </w:r>
          </w:p>
        </w:tc>
      </w:tr>
      <w:tr w:rsidR="00EC21CC" w14:paraId="186B2551"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72C9D9B7" w14:textId="77777777" w:rsidR="00EC21CC" w:rsidRDefault="00EC21CC">
            <w:pPr>
              <w:spacing w:after="0" w:line="240" w:lineRule="auto"/>
              <w:rPr>
                <w:rFonts w:ascii="Arial" w:hAnsi="Arial" w:cs="Arial"/>
                <w:sz w:val="18"/>
                <w:szCs w:val="18"/>
              </w:rPr>
            </w:pPr>
            <w:r>
              <w:rPr>
                <w:rFonts w:ascii="Arial" w:hAnsi="Arial" w:cs="Arial"/>
                <w:sz w:val="18"/>
                <w:szCs w:val="18"/>
              </w:rPr>
              <w:t>Correct outcome X Age</w:t>
            </w:r>
          </w:p>
        </w:tc>
        <w:tc>
          <w:tcPr>
            <w:tcW w:w="991" w:type="dxa"/>
            <w:shd w:val="clear" w:color="auto" w:fill="D9D9D9" w:themeFill="background1" w:themeFillShade="D9"/>
            <w:vAlign w:val="center"/>
            <w:hideMark/>
          </w:tcPr>
          <w:p w14:paraId="44B23E89" w14:textId="77777777" w:rsidR="00EC21CC" w:rsidRDefault="00EC21CC">
            <w:pPr>
              <w:spacing w:after="0" w:line="240" w:lineRule="auto"/>
              <w:jc w:val="center"/>
              <w:rPr>
                <w:rFonts w:ascii="Arial" w:hAnsi="Arial" w:cs="Arial"/>
                <w:sz w:val="18"/>
                <w:szCs w:val="18"/>
              </w:rPr>
            </w:pPr>
            <w:r>
              <w:rPr>
                <w:rFonts w:ascii="Arial" w:hAnsi="Arial" w:cs="Arial"/>
                <w:sz w:val="18"/>
                <w:szCs w:val="18"/>
              </w:rPr>
              <w:t>1.36</w:t>
            </w:r>
          </w:p>
        </w:tc>
        <w:tc>
          <w:tcPr>
            <w:tcW w:w="1133" w:type="dxa"/>
            <w:shd w:val="clear" w:color="auto" w:fill="D9D9D9" w:themeFill="background1" w:themeFillShade="D9"/>
            <w:vAlign w:val="center"/>
            <w:hideMark/>
          </w:tcPr>
          <w:p w14:paraId="0515EDC2" w14:textId="77777777" w:rsidR="00EC21CC" w:rsidRDefault="00EC21CC">
            <w:pPr>
              <w:spacing w:after="0" w:line="240" w:lineRule="auto"/>
              <w:jc w:val="center"/>
              <w:rPr>
                <w:rFonts w:ascii="Arial" w:hAnsi="Arial" w:cs="Arial"/>
                <w:sz w:val="18"/>
                <w:szCs w:val="18"/>
              </w:rPr>
            </w:pPr>
            <w:r>
              <w:rPr>
                <w:rFonts w:ascii="Arial" w:hAnsi="Arial" w:cs="Arial"/>
                <w:sz w:val="18"/>
                <w:szCs w:val="18"/>
              </w:rPr>
              <w:t>12, 471</w:t>
            </w:r>
          </w:p>
        </w:tc>
        <w:tc>
          <w:tcPr>
            <w:tcW w:w="851" w:type="dxa"/>
            <w:shd w:val="clear" w:color="auto" w:fill="D9D9D9" w:themeFill="background1" w:themeFillShade="D9"/>
            <w:vAlign w:val="center"/>
            <w:hideMark/>
          </w:tcPr>
          <w:p w14:paraId="354ED2BD"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shd w:val="clear" w:color="auto" w:fill="D9D9D9" w:themeFill="background1" w:themeFillShade="D9"/>
            <w:vAlign w:val="center"/>
            <w:hideMark/>
          </w:tcPr>
          <w:p w14:paraId="2BF77D65" w14:textId="77777777" w:rsidR="00EC21CC" w:rsidRDefault="00EC21CC">
            <w:pPr>
              <w:spacing w:after="0" w:line="240" w:lineRule="auto"/>
              <w:jc w:val="center"/>
              <w:rPr>
                <w:rFonts w:ascii="Arial" w:hAnsi="Arial" w:cs="Arial"/>
                <w:sz w:val="18"/>
                <w:szCs w:val="18"/>
              </w:rPr>
            </w:pPr>
            <w:r>
              <w:rPr>
                <w:rFonts w:ascii="Arial" w:hAnsi="Arial" w:cs="Arial"/>
                <w:sz w:val="18"/>
                <w:szCs w:val="18"/>
              </w:rPr>
              <w:t>.90</w:t>
            </w:r>
          </w:p>
        </w:tc>
        <w:tc>
          <w:tcPr>
            <w:tcW w:w="1560" w:type="dxa"/>
            <w:tcBorders>
              <w:top w:val="nil"/>
              <w:left w:val="nil"/>
              <w:bottom w:val="nil"/>
              <w:right w:val="single" w:sz="4" w:space="0" w:color="auto"/>
            </w:tcBorders>
            <w:shd w:val="clear" w:color="auto" w:fill="D9D9D9" w:themeFill="background1" w:themeFillShade="D9"/>
            <w:vAlign w:val="center"/>
            <w:hideMark/>
          </w:tcPr>
          <w:p w14:paraId="50925246" w14:textId="77777777" w:rsidR="00EC21CC" w:rsidRDefault="00EC21CC">
            <w:pPr>
              <w:spacing w:after="0" w:line="240" w:lineRule="auto"/>
              <w:jc w:val="center"/>
              <w:rPr>
                <w:rFonts w:ascii="Arial" w:hAnsi="Arial" w:cs="Arial"/>
                <w:sz w:val="18"/>
                <w:szCs w:val="18"/>
              </w:rPr>
            </w:pPr>
            <w:r>
              <w:rPr>
                <w:rFonts w:ascii="Arial" w:hAnsi="Arial" w:cs="Arial"/>
                <w:sz w:val="18"/>
                <w:szCs w:val="18"/>
              </w:rPr>
              <w:t>.01</w:t>
            </w:r>
          </w:p>
        </w:tc>
      </w:tr>
      <w:tr w:rsidR="00EC21CC" w14:paraId="6ECCACE9" w14:textId="77777777" w:rsidTr="00AA407B">
        <w:trPr>
          <w:jc w:val="center"/>
        </w:trPr>
        <w:tc>
          <w:tcPr>
            <w:tcW w:w="4103" w:type="dxa"/>
            <w:tcBorders>
              <w:top w:val="nil"/>
              <w:left w:val="single" w:sz="4" w:space="0" w:color="auto"/>
              <w:bottom w:val="nil"/>
              <w:right w:val="nil"/>
            </w:tcBorders>
            <w:vAlign w:val="center"/>
            <w:hideMark/>
          </w:tcPr>
          <w:p w14:paraId="61835EC1" w14:textId="77777777" w:rsidR="00EC21CC" w:rsidRDefault="00EC21CC">
            <w:pPr>
              <w:spacing w:after="0" w:line="240" w:lineRule="auto"/>
              <w:rPr>
                <w:rFonts w:ascii="Arial" w:hAnsi="Arial" w:cs="Arial"/>
                <w:sz w:val="18"/>
                <w:szCs w:val="18"/>
              </w:rPr>
            </w:pPr>
            <w:r>
              <w:rPr>
                <w:rFonts w:ascii="Arial" w:hAnsi="Arial" w:cs="Arial"/>
                <w:sz w:val="18"/>
                <w:szCs w:val="18"/>
              </w:rPr>
              <w:t>Operation X Age</w:t>
            </w:r>
          </w:p>
        </w:tc>
        <w:tc>
          <w:tcPr>
            <w:tcW w:w="991" w:type="dxa"/>
            <w:vAlign w:val="center"/>
            <w:hideMark/>
          </w:tcPr>
          <w:p w14:paraId="07D6F326"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vAlign w:val="center"/>
            <w:hideMark/>
          </w:tcPr>
          <w:p w14:paraId="5C3AB4E5"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vAlign w:val="center"/>
            <w:hideMark/>
          </w:tcPr>
          <w:p w14:paraId="533AA8F4"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vAlign w:val="center"/>
            <w:hideMark/>
          </w:tcPr>
          <w:p w14:paraId="0C708AD6"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548AE053"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7DFEDBE3"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3D1261E7" w14:textId="77777777" w:rsidR="00EC21CC" w:rsidRDefault="00EC21CC">
            <w:pPr>
              <w:spacing w:after="0" w:line="240" w:lineRule="auto"/>
              <w:rPr>
                <w:rFonts w:ascii="Arial" w:hAnsi="Arial" w:cs="Arial"/>
                <w:sz w:val="18"/>
                <w:szCs w:val="18"/>
              </w:rPr>
            </w:pPr>
            <w:r>
              <w:rPr>
                <w:rFonts w:ascii="Arial" w:hAnsi="Arial" w:cs="Arial"/>
                <w:sz w:val="18"/>
                <w:szCs w:val="18"/>
              </w:rPr>
              <w:t>Correct outcome X Operation X Age</w:t>
            </w:r>
          </w:p>
        </w:tc>
        <w:tc>
          <w:tcPr>
            <w:tcW w:w="991" w:type="dxa"/>
            <w:tcBorders>
              <w:top w:val="nil"/>
              <w:left w:val="nil"/>
              <w:bottom w:val="single" w:sz="4" w:space="0" w:color="auto"/>
              <w:right w:val="nil"/>
            </w:tcBorders>
            <w:shd w:val="clear" w:color="auto" w:fill="D9D9D9" w:themeFill="background1" w:themeFillShade="D9"/>
            <w:vAlign w:val="center"/>
            <w:hideMark/>
          </w:tcPr>
          <w:p w14:paraId="0542AD1E" w14:textId="77777777" w:rsidR="00EC21CC" w:rsidRDefault="00EC21CC">
            <w:pPr>
              <w:spacing w:after="0" w:line="240" w:lineRule="auto"/>
              <w:jc w:val="center"/>
              <w:rPr>
                <w:rFonts w:ascii="Arial" w:hAnsi="Arial" w:cs="Arial"/>
                <w:sz w:val="18"/>
                <w:szCs w:val="18"/>
              </w:rPr>
            </w:pPr>
            <w:r>
              <w:rPr>
                <w:rFonts w:ascii="Arial" w:hAnsi="Arial" w:cs="Arial"/>
                <w:sz w:val="18"/>
                <w:szCs w:val="18"/>
              </w:rPr>
              <w:t>1.56</w:t>
            </w:r>
          </w:p>
        </w:tc>
        <w:tc>
          <w:tcPr>
            <w:tcW w:w="1133" w:type="dxa"/>
            <w:tcBorders>
              <w:top w:val="nil"/>
              <w:left w:val="nil"/>
              <w:bottom w:val="single" w:sz="4" w:space="0" w:color="auto"/>
              <w:right w:val="nil"/>
            </w:tcBorders>
            <w:shd w:val="clear" w:color="auto" w:fill="D9D9D9" w:themeFill="background1" w:themeFillShade="D9"/>
            <w:vAlign w:val="center"/>
            <w:hideMark/>
          </w:tcPr>
          <w:p w14:paraId="69F81556" w14:textId="77777777" w:rsidR="00EC21CC" w:rsidRDefault="00EC21CC">
            <w:pPr>
              <w:spacing w:after="0" w:line="240" w:lineRule="auto"/>
              <w:jc w:val="center"/>
              <w:rPr>
                <w:rFonts w:ascii="Arial" w:hAnsi="Arial" w:cs="Arial"/>
                <w:sz w:val="18"/>
                <w:szCs w:val="18"/>
              </w:rPr>
            </w:pPr>
            <w:r>
              <w:rPr>
                <w:rFonts w:ascii="Arial" w:hAnsi="Arial" w:cs="Arial"/>
                <w:sz w:val="18"/>
                <w:szCs w:val="18"/>
              </w:rPr>
              <w:t>12, 471</w:t>
            </w:r>
          </w:p>
        </w:tc>
        <w:tc>
          <w:tcPr>
            <w:tcW w:w="851" w:type="dxa"/>
            <w:tcBorders>
              <w:top w:val="nil"/>
              <w:left w:val="nil"/>
              <w:bottom w:val="single" w:sz="4" w:space="0" w:color="auto"/>
              <w:right w:val="nil"/>
            </w:tcBorders>
            <w:shd w:val="clear" w:color="auto" w:fill="D9D9D9" w:themeFill="background1" w:themeFillShade="D9"/>
            <w:vAlign w:val="center"/>
            <w:hideMark/>
          </w:tcPr>
          <w:p w14:paraId="6D578258"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tcBorders>
              <w:top w:val="nil"/>
              <w:left w:val="nil"/>
              <w:bottom w:val="single" w:sz="4" w:space="0" w:color="auto"/>
              <w:right w:val="nil"/>
            </w:tcBorders>
            <w:shd w:val="clear" w:color="auto" w:fill="D9D9D9" w:themeFill="background1" w:themeFillShade="D9"/>
            <w:vAlign w:val="center"/>
            <w:hideMark/>
          </w:tcPr>
          <w:p w14:paraId="51305EB5" w14:textId="77777777" w:rsidR="00EC21CC" w:rsidRDefault="00EC21CC">
            <w:pPr>
              <w:spacing w:after="0" w:line="240" w:lineRule="auto"/>
              <w:jc w:val="center"/>
              <w:rPr>
                <w:rFonts w:ascii="Arial" w:hAnsi="Arial" w:cs="Arial"/>
                <w:sz w:val="18"/>
                <w:szCs w:val="18"/>
              </w:rPr>
            </w:pPr>
            <w:r>
              <w:rPr>
                <w:rFonts w:ascii="Arial" w:hAnsi="Arial" w:cs="Arial"/>
                <w:sz w:val="18"/>
                <w:szCs w:val="18"/>
              </w:rPr>
              <w:t>.96</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7AE1F98" w14:textId="77777777" w:rsidR="00EC21CC" w:rsidRDefault="00EC21CC">
            <w:pPr>
              <w:spacing w:after="0" w:line="240" w:lineRule="auto"/>
              <w:jc w:val="center"/>
              <w:rPr>
                <w:rFonts w:ascii="Arial" w:hAnsi="Arial" w:cs="Arial"/>
                <w:sz w:val="18"/>
                <w:szCs w:val="18"/>
              </w:rPr>
            </w:pPr>
            <w:r>
              <w:rPr>
                <w:rFonts w:ascii="Arial" w:hAnsi="Arial" w:cs="Arial"/>
                <w:sz w:val="18"/>
                <w:szCs w:val="18"/>
              </w:rPr>
              <w:t>.01</w:t>
            </w:r>
          </w:p>
        </w:tc>
      </w:tr>
      <w:tr w:rsidR="00EC21CC" w14:paraId="6F8A99A4" w14:textId="77777777" w:rsidTr="00AA407B">
        <w:trPr>
          <w:jc w:val="center"/>
        </w:trPr>
        <w:tc>
          <w:tcPr>
            <w:tcW w:w="9465" w:type="dxa"/>
            <w:gridSpan w:val="6"/>
            <w:tcBorders>
              <w:top w:val="single" w:sz="4" w:space="0" w:color="auto"/>
              <w:left w:val="single" w:sz="4" w:space="0" w:color="auto"/>
              <w:bottom w:val="nil"/>
              <w:right w:val="single" w:sz="4" w:space="0" w:color="auto"/>
            </w:tcBorders>
            <w:vAlign w:val="center"/>
            <w:hideMark/>
          </w:tcPr>
          <w:p w14:paraId="35469338" w14:textId="77777777" w:rsidR="00EC21CC" w:rsidRDefault="00EC21CC">
            <w:pPr>
              <w:spacing w:after="0" w:line="240" w:lineRule="auto"/>
              <w:rPr>
                <w:rFonts w:ascii="Arial" w:hAnsi="Arial" w:cs="Arial"/>
                <w:b/>
                <w:sz w:val="18"/>
                <w:szCs w:val="18"/>
              </w:rPr>
            </w:pPr>
            <w:r>
              <w:rPr>
                <w:rFonts w:ascii="Arial" w:hAnsi="Arial" w:cs="Arial"/>
                <w:b/>
                <w:sz w:val="18"/>
                <w:szCs w:val="18"/>
              </w:rPr>
              <w:t>Mean response bias (approximate calculation)</w:t>
            </w:r>
          </w:p>
        </w:tc>
      </w:tr>
      <w:tr w:rsidR="00EC21CC" w14:paraId="405B351B" w14:textId="77777777" w:rsidTr="00AA407B">
        <w:trPr>
          <w:jc w:val="center"/>
        </w:trPr>
        <w:tc>
          <w:tcPr>
            <w:tcW w:w="4103" w:type="dxa"/>
            <w:tcBorders>
              <w:top w:val="nil"/>
              <w:left w:val="single" w:sz="4" w:space="0" w:color="auto"/>
              <w:bottom w:val="nil"/>
              <w:right w:val="nil"/>
            </w:tcBorders>
            <w:shd w:val="clear" w:color="auto" w:fill="D9D9D9" w:themeFill="background1" w:themeFillShade="D9"/>
            <w:vAlign w:val="center"/>
            <w:hideMark/>
          </w:tcPr>
          <w:p w14:paraId="333521AA" w14:textId="77777777" w:rsidR="00EC21CC" w:rsidRDefault="00EC21CC">
            <w:pPr>
              <w:spacing w:after="0" w:line="240" w:lineRule="auto"/>
              <w:rPr>
                <w:rFonts w:ascii="Arial" w:hAnsi="Arial" w:cs="Arial"/>
                <w:sz w:val="18"/>
                <w:szCs w:val="18"/>
              </w:rPr>
            </w:pPr>
            <w:r>
              <w:rPr>
                <w:rFonts w:ascii="Arial" w:hAnsi="Arial" w:cs="Arial"/>
                <w:sz w:val="18"/>
                <w:szCs w:val="18"/>
              </w:rPr>
              <w:t>Operation</w:t>
            </w:r>
          </w:p>
        </w:tc>
        <w:tc>
          <w:tcPr>
            <w:tcW w:w="991" w:type="dxa"/>
            <w:shd w:val="clear" w:color="auto" w:fill="D9D9D9" w:themeFill="background1" w:themeFillShade="D9"/>
            <w:vAlign w:val="center"/>
            <w:hideMark/>
          </w:tcPr>
          <w:p w14:paraId="18593E9E" w14:textId="77777777" w:rsidR="00EC21CC" w:rsidRDefault="00EC21CC">
            <w:pPr>
              <w:spacing w:after="0" w:line="240" w:lineRule="auto"/>
              <w:jc w:val="center"/>
              <w:rPr>
                <w:rFonts w:ascii="Arial" w:hAnsi="Arial" w:cs="Arial"/>
                <w:sz w:val="18"/>
                <w:szCs w:val="18"/>
              </w:rPr>
            </w:pPr>
            <w:r>
              <w:rPr>
                <w:rFonts w:ascii="Arial" w:hAnsi="Arial" w:cs="Arial"/>
                <w:sz w:val="18"/>
                <w:szCs w:val="18"/>
              </w:rPr>
              <w:t>60.20</w:t>
            </w:r>
          </w:p>
        </w:tc>
        <w:tc>
          <w:tcPr>
            <w:tcW w:w="1133" w:type="dxa"/>
            <w:shd w:val="clear" w:color="auto" w:fill="D9D9D9" w:themeFill="background1" w:themeFillShade="D9"/>
            <w:vAlign w:val="center"/>
            <w:hideMark/>
          </w:tcPr>
          <w:p w14:paraId="32C3EE4B" w14:textId="77777777" w:rsidR="00EC21CC" w:rsidRDefault="00EC21CC">
            <w:pPr>
              <w:spacing w:after="0" w:line="240" w:lineRule="auto"/>
              <w:jc w:val="center"/>
              <w:rPr>
                <w:rFonts w:ascii="Arial" w:hAnsi="Arial" w:cs="Arial"/>
                <w:sz w:val="18"/>
                <w:szCs w:val="18"/>
              </w:rPr>
            </w:pPr>
            <w:r>
              <w:rPr>
                <w:rFonts w:ascii="Arial" w:hAnsi="Arial" w:cs="Arial"/>
                <w:sz w:val="18"/>
                <w:szCs w:val="18"/>
              </w:rPr>
              <w:t>1, 157</w:t>
            </w:r>
          </w:p>
        </w:tc>
        <w:tc>
          <w:tcPr>
            <w:tcW w:w="851" w:type="dxa"/>
            <w:shd w:val="clear" w:color="auto" w:fill="D9D9D9" w:themeFill="background1" w:themeFillShade="D9"/>
            <w:vAlign w:val="center"/>
            <w:hideMark/>
          </w:tcPr>
          <w:p w14:paraId="2199843F"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.001</w:t>
            </w:r>
          </w:p>
        </w:tc>
        <w:tc>
          <w:tcPr>
            <w:tcW w:w="827" w:type="dxa"/>
            <w:shd w:val="clear" w:color="auto" w:fill="D9D9D9" w:themeFill="background1" w:themeFillShade="D9"/>
            <w:vAlign w:val="center"/>
            <w:hideMark/>
          </w:tcPr>
          <w:p w14:paraId="197325ED"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shd w:val="clear" w:color="auto" w:fill="D9D9D9" w:themeFill="background1" w:themeFillShade="D9"/>
            <w:vAlign w:val="center"/>
            <w:hideMark/>
          </w:tcPr>
          <w:p w14:paraId="7182C20C" w14:textId="77777777" w:rsidR="00EC21CC" w:rsidRDefault="00EC21CC">
            <w:pPr>
              <w:spacing w:after="0" w:line="240" w:lineRule="auto"/>
              <w:jc w:val="center"/>
              <w:rPr>
                <w:rFonts w:ascii="Arial" w:hAnsi="Arial" w:cs="Arial"/>
                <w:sz w:val="18"/>
                <w:szCs w:val="18"/>
              </w:rPr>
            </w:pPr>
            <w:r>
              <w:rPr>
                <w:rFonts w:ascii="Arial" w:hAnsi="Arial" w:cs="Arial"/>
                <w:sz w:val="18"/>
                <w:szCs w:val="18"/>
              </w:rPr>
              <w:t>.17</w:t>
            </w:r>
          </w:p>
        </w:tc>
      </w:tr>
      <w:tr w:rsidR="00EC21CC" w14:paraId="491B6451" w14:textId="77777777" w:rsidTr="00AA407B">
        <w:trPr>
          <w:jc w:val="center"/>
        </w:trPr>
        <w:tc>
          <w:tcPr>
            <w:tcW w:w="4103" w:type="dxa"/>
            <w:tcBorders>
              <w:top w:val="nil"/>
              <w:left w:val="single" w:sz="4" w:space="0" w:color="auto"/>
              <w:bottom w:val="nil"/>
              <w:right w:val="nil"/>
            </w:tcBorders>
            <w:vAlign w:val="center"/>
            <w:hideMark/>
          </w:tcPr>
          <w:p w14:paraId="06111245" w14:textId="77777777" w:rsidR="00EC21CC" w:rsidRDefault="00EC21CC">
            <w:pPr>
              <w:spacing w:after="0" w:line="240" w:lineRule="auto"/>
              <w:rPr>
                <w:rFonts w:ascii="Arial" w:hAnsi="Arial" w:cs="Arial"/>
                <w:sz w:val="18"/>
                <w:szCs w:val="18"/>
              </w:rPr>
            </w:pPr>
            <w:r>
              <w:rPr>
                <w:rFonts w:ascii="Arial" w:hAnsi="Arial" w:cs="Arial"/>
                <w:sz w:val="18"/>
                <w:szCs w:val="18"/>
              </w:rPr>
              <w:t>Age</w:t>
            </w:r>
          </w:p>
        </w:tc>
        <w:tc>
          <w:tcPr>
            <w:tcW w:w="991" w:type="dxa"/>
            <w:vAlign w:val="center"/>
            <w:hideMark/>
          </w:tcPr>
          <w:p w14:paraId="57F6A327" w14:textId="77777777" w:rsidR="00EC21CC" w:rsidRDefault="00EC21CC">
            <w:pPr>
              <w:spacing w:after="0" w:line="240" w:lineRule="auto"/>
              <w:jc w:val="center"/>
              <w:rPr>
                <w:rFonts w:ascii="Arial" w:hAnsi="Arial" w:cs="Arial"/>
                <w:sz w:val="18"/>
                <w:szCs w:val="18"/>
              </w:rPr>
            </w:pPr>
            <w:r>
              <w:rPr>
                <w:rFonts w:ascii="Arial" w:hAnsi="Arial" w:cs="Arial"/>
                <w:sz w:val="18"/>
                <w:szCs w:val="18"/>
              </w:rPr>
              <w:t>&lt; 1</w:t>
            </w:r>
          </w:p>
        </w:tc>
        <w:tc>
          <w:tcPr>
            <w:tcW w:w="1133" w:type="dxa"/>
            <w:vAlign w:val="center"/>
            <w:hideMark/>
          </w:tcPr>
          <w:p w14:paraId="2BDDF0F3"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vAlign w:val="center"/>
            <w:hideMark/>
          </w:tcPr>
          <w:p w14:paraId="7C7175B0" w14:textId="77777777" w:rsidR="00EC21CC" w:rsidRDefault="00EC21CC">
            <w:pPr>
              <w:spacing w:after="0" w:line="240" w:lineRule="auto"/>
              <w:jc w:val="center"/>
              <w:rPr>
                <w:rFonts w:ascii="Arial" w:hAnsi="Arial" w:cs="Arial"/>
                <w:sz w:val="18"/>
                <w:szCs w:val="18"/>
              </w:rPr>
            </w:pPr>
            <w:r>
              <w:rPr>
                <w:rFonts w:ascii="Arial" w:hAnsi="Arial" w:cs="Arial"/>
                <w:sz w:val="18"/>
                <w:szCs w:val="18"/>
              </w:rPr>
              <w:t>&gt; .1</w:t>
            </w:r>
          </w:p>
        </w:tc>
        <w:tc>
          <w:tcPr>
            <w:tcW w:w="827" w:type="dxa"/>
            <w:vAlign w:val="center"/>
            <w:hideMark/>
          </w:tcPr>
          <w:p w14:paraId="27BCD1DB"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nil"/>
              <w:right w:val="single" w:sz="4" w:space="0" w:color="auto"/>
            </w:tcBorders>
            <w:vAlign w:val="center"/>
            <w:hideMark/>
          </w:tcPr>
          <w:p w14:paraId="11CB8E36" w14:textId="77777777" w:rsidR="00EC21CC" w:rsidRDefault="00EC21CC">
            <w:pPr>
              <w:spacing w:after="0" w:line="240" w:lineRule="auto"/>
              <w:jc w:val="center"/>
              <w:rPr>
                <w:rFonts w:ascii="Arial" w:hAnsi="Arial" w:cs="Arial"/>
                <w:sz w:val="18"/>
                <w:szCs w:val="18"/>
              </w:rPr>
            </w:pPr>
            <w:r>
              <w:rPr>
                <w:rFonts w:ascii="Arial" w:hAnsi="Arial" w:cs="Arial"/>
                <w:sz w:val="18"/>
                <w:szCs w:val="18"/>
              </w:rPr>
              <w:t>&lt; .01</w:t>
            </w:r>
          </w:p>
        </w:tc>
      </w:tr>
      <w:tr w:rsidR="00EC21CC" w14:paraId="4BC79811" w14:textId="77777777" w:rsidTr="00AA407B">
        <w:trPr>
          <w:jc w:val="center"/>
        </w:trPr>
        <w:tc>
          <w:tcPr>
            <w:tcW w:w="4103" w:type="dxa"/>
            <w:tcBorders>
              <w:top w:val="nil"/>
              <w:left w:val="single" w:sz="4" w:space="0" w:color="auto"/>
              <w:bottom w:val="single" w:sz="4" w:space="0" w:color="auto"/>
              <w:right w:val="nil"/>
            </w:tcBorders>
            <w:shd w:val="clear" w:color="auto" w:fill="D9D9D9" w:themeFill="background1" w:themeFillShade="D9"/>
            <w:vAlign w:val="center"/>
            <w:hideMark/>
          </w:tcPr>
          <w:p w14:paraId="3AE441D5" w14:textId="77777777" w:rsidR="00EC21CC" w:rsidRDefault="00EC21CC">
            <w:pPr>
              <w:spacing w:after="0" w:line="240" w:lineRule="auto"/>
              <w:rPr>
                <w:rFonts w:ascii="Arial" w:hAnsi="Arial" w:cs="Arial"/>
                <w:sz w:val="18"/>
                <w:szCs w:val="18"/>
              </w:rPr>
            </w:pPr>
            <w:r>
              <w:rPr>
                <w:rFonts w:ascii="Arial" w:hAnsi="Arial" w:cs="Arial"/>
                <w:sz w:val="18"/>
                <w:szCs w:val="18"/>
              </w:rPr>
              <w:t>Operation X Age</w:t>
            </w:r>
          </w:p>
        </w:tc>
        <w:tc>
          <w:tcPr>
            <w:tcW w:w="991" w:type="dxa"/>
            <w:tcBorders>
              <w:top w:val="nil"/>
              <w:left w:val="nil"/>
              <w:bottom w:val="single" w:sz="4" w:space="0" w:color="auto"/>
              <w:right w:val="nil"/>
            </w:tcBorders>
            <w:shd w:val="clear" w:color="auto" w:fill="D9D9D9" w:themeFill="background1" w:themeFillShade="D9"/>
            <w:vAlign w:val="center"/>
            <w:hideMark/>
          </w:tcPr>
          <w:p w14:paraId="61BE4A04" w14:textId="77777777" w:rsidR="00EC21CC" w:rsidRDefault="00EC21CC">
            <w:pPr>
              <w:spacing w:after="0" w:line="240" w:lineRule="auto"/>
              <w:jc w:val="center"/>
              <w:rPr>
                <w:rFonts w:ascii="Arial" w:hAnsi="Arial" w:cs="Arial"/>
                <w:sz w:val="18"/>
                <w:szCs w:val="18"/>
              </w:rPr>
            </w:pPr>
            <w:r>
              <w:rPr>
                <w:rFonts w:ascii="Arial" w:hAnsi="Arial" w:cs="Arial"/>
                <w:sz w:val="18"/>
                <w:szCs w:val="18"/>
              </w:rPr>
              <w:t>4.45</w:t>
            </w:r>
          </w:p>
        </w:tc>
        <w:tc>
          <w:tcPr>
            <w:tcW w:w="1133" w:type="dxa"/>
            <w:tcBorders>
              <w:top w:val="nil"/>
              <w:left w:val="nil"/>
              <w:bottom w:val="single" w:sz="4" w:space="0" w:color="auto"/>
              <w:right w:val="nil"/>
            </w:tcBorders>
            <w:shd w:val="clear" w:color="auto" w:fill="D9D9D9" w:themeFill="background1" w:themeFillShade="D9"/>
            <w:vAlign w:val="center"/>
            <w:hideMark/>
          </w:tcPr>
          <w:p w14:paraId="5C2A59C9" w14:textId="77777777" w:rsidR="00EC21CC" w:rsidRDefault="00EC21CC">
            <w:pPr>
              <w:spacing w:after="0" w:line="240" w:lineRule="auto"/>
              <w:jc w:val="center"/>
              <w:rPr>
                <w:rFonts w:ascii="Arial" w:hAnsi="Arial" w:cs="Arial"/>
                <w:sz w:val="18"/>
                <w:szCs w:val="18"/>
              </w:rPr>
            </w:pPr>
            <w:r>
              <w:rPr>
                <w:rFonts w:ascii="Arial" w:hAnsi="Arial" w:cs="Arial"/>
                <w:sz w:val="18"/>
                <w:szCs w:val="18"/>
              </w:rPr>
              <w:t>4, 157</w:t>
            </w:r>
          </w:p>
        </w:tc>
        <w:tc>
          <w:tcPr>
            <w:tcW w:w="851" w:type="dxa"/>
            <w:tcBorders>
              <w:top w:val="nil"/>
              <w:left w:val="nil"/>
              <w:bottom w:val="single" w:sz="4" w:space="0" w:color="auto"/>
              <w:right w:val="nil"/>
            </w:tcBorders>
            <w:shd w:val="clear" w:color="auto" w:fill="D9D9D9" w:themeFill="background1" w:themeFillShade="D9"/>
            <w:vAlign w:val="center"/>
            <w:hideMark/>
          </w:tcPr>
          <w:p w14:paraId="5FC36828" w14:textId="77777777" w:rsidR="00EC21CC" w:rsidRDefault="00EC21CC">
            <w:pPr>
              <w:spacing w:after="0" w:line="240" w:lineRule="auto"/>
              <w:jc w:val="center"/>
              <w:rPr>
                <w:rFonts w:ascii="Arial" w:hAnsi="Arial" w:cs="Arial"/>
                <w:sz w:val="18"/>
                <w:szCs w:val="18"/>
              </w:rPr>
            </w:pPr>
            <w:r>
              <w:rPr>
                <w:rFonts w:ascii="Arial" w:hAnsi="Arial" w:cs="Arial"/>
                <w:sz w:val="18"/>
                <w:szCs w:val="18"/>
              </w:rPr>
              <w:t>.002</w:t>
            </w:r>
          </w:p>
        </w:tc>
        <w:tc>
          <w:tcPr>
            <w:tcW w:w="827" w:type="dxa"/>
            <w:tcBorders>
              <w:top w:val="nil"/>
              <w:left w:val="nil"/>
              <w:bottom w:val="single" w:sz="4" w:space="0" w:color="auto"/>
              <w:right w:val="nil"/>
            </w:tcBorders>
            <w:shd w:val="clear" w:color="auto" w:fill="D9D9D9" w:themeFill="background1" w:themeFillShade="D9"/>
            <w:vAlign w:val="center"/>
            <w:hideMark/>
          </w:tcPr>
          <w:p w14:paraId="667FB533" w14:textId="77777777" w:rsidR="00EC21CC" w:rsidRDefault="00EC21CC">
            <w:pPr>
              <w:spacing w:after="0" w:line="240" w:lineRule="auto"/>
              <w:jc w:val="center"/>
              <w:rPr>
                <w:rFonts w:ascii="Arial" w:hAnsi="Arial" w:cs="Arial"/>
                <w:sz w:val="18"/>
                <w:szCs w:val="18"/>
              </w:rPr>
            </w:pPr>
            <w:r>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C574A3B" w14:textId="77777777" w:rsidR="00EC21CC" w:rsidRDefault="00EC21CC">
            <w:pPr>
              <w:spacing w:after="0" w:line="240" w:lineRule="auto"/>
              <w:jc w:val="center"/>
              <w:rPr>
                <w:rFonts w:ascii="Arial" w:hAnsi="Arial" w:cs="Arial"/>
                <w:sz w:val="18"/>
                <w:szCs w:val="18"/>
              </w:rPr>
            </w:pPr>
            <w:r>
              <w:rPr>
                <w:rFonts w:ascii="Arial" w:hAnsi="Arial" w:cs="Arial"/>
                <w:sz w:val="18"/>
                <w:szCs w:val="18"/>
              </w:rPr>
              <w:t>.06</w:t>
            </w:r>
          </w:p>
        </w:tc>
      </w:tr>
    </w:tbl>
    <w:p w14:paraId="4321ADD3" w14:textId="77777777" w:rsidR="00EC21CC" w:rsidRDefault="00EC21CC" w:rsidP="00EC21CC">
      <w:pPr>
        <w:spacing w:line="360" w:lineRule="auto"/>
        <w:ind w:firstLine="284"/>
        <w:jc w:val="both"/>
        <w:rPr>
          <w:rFonts w:ascii="Arial" w:hAnsi="Arial" w:cs="Arial"/>
        </w:rPr>
      </w:pPr>
    </w:p>
    <w:p w14:paraId="7E1655D5" w14:textId="77777777" w:rsidR="00D4641A" w:rsidRDefault="00D4641A"/>
    <w:sectPr w:rsidR="00D46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1CC"/>
    <w:rsid w:val="00456B1C"/>
    <w:rsid w:val="0047116C"/>
    <w:rsid w:val="0052425E"/>
    <w:rsid w:val="008417A2"/>
    <w:rsid w:val="008D7660"/>
    <w:rsid w:val="009E4207"/>
    <w:rsid w:val="00AA407B"/>
    <w:rsid w:val="00B02BB2"/>
    <w:rsid w:val="00B079DD"/>
    <w:rsid w:val="00D4641A"/>
    <w:rsid w:val="00EC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53F7"/>
  <w15:docId w15:val="{CD8BAF23-39AD-40F0-8B70-63397168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1CC"/>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1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C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Smartbook</dc:creator>
  <cp:lastModifiedBy>Victor Mitchell</cp:lastModifiedBy>
  <cp:revision>2</cp:revision>
  <dcterms:created xsi:type="dcterms:W3CDTF">2018-07-04T12:29:00Z</dcterms:created>
  <dcterms:modified xsi:type="dcterms:W3CDTF">2018-07-04T12:29:00Z</dcterms:modified>
</cp:coreProperties>
</file>