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B9" w:rsidRDefault="00DA7BB9"/>
    <w:p w:rsidR="00872563" w:rsidRDefault="00872563" w:rsidP="00872563">
      <w:pPr>
        <w:pStyle w:val="SupplementaryMaterial"/>
        <w:rPr>
          <w:rFonts w:asciiTheme="minorHAnsi" w:hAnsiTheme="minorHAnsi"/>
        </w:rPr>
      </w:pPr>
      <w:r w:rsidRPr="00872563">
        <w:rPr>
          <w:rFonts w:asciiTheme="minorHAnsi" w:hAnsiTheme="minorHAnsi"/>
        </w:rPr>
        <w:t>Supplementary Material</w:t>
      </w:r>
    </w:p>
    <w:p w:rsidR="00C93697" w:rsidRPr="00C93697" w:rsidRDefault="00C93697" w:rsidP="00C93697">
      <w:pPr>
        <w:pStyle w:val="Title"/>
      </w:pPr>
    </w:p>
    <w:p w:rsidR="00C93697" w:rsidRDefault="00C93697" w:rsidP="00C93697">
      <w:pPr>
        <w:spacing w:after="0" w:line="240" w:lineRule="auto"/>
        <w:jc w:val="center"/>
        <w:rPr>
          <w:rFonts w:cstheme="minorHAnsi"/>
          <w:b/>
          <w:color w:val="000000"/>
          <w:sz w:val="32"/>
          <w:szCs w:val="32"/>
        </w:rPr>
      </w:pPr>
      <w:r w:rsidRPr="008D1940">
        <w:rPr>
          <w:rFonts w:cstheme="minorHAnsi"/>
          <w:b/>
          <w:sz w:val="32"/>
          <w:szCs w:val="32"/>
        </w:rPr>
        <w:t xml:space="preserve">OX40 stimulation enhances protective immune responses induced after vaccination </w:t>
      </w:r>
      <w:r w:rsidRPr="008D1940">
        <w:rPr>
          <w:rFonts w:cstheme="minorHAnsi"/>
          <w:b/>
          <w:color w:val="000000"/>
          <w:sz w:val="32"/>
          <w:szCs w:val="32"/>
        </w:rPr>
        <w:t>with attenuated malaria parasites</w:t>
      </w:r>
    </w:p>
    <w:p w:rsidR="00C93697" w:rsidRPr="008D1940" w:rsidRDefault="00C93697" w:rsidP="00C93697">
      <w:pPr>
        <w:spacing w:after="0" w:line="240" w:lineRule="auto"/>
        <w:jc w:val="center"/>
        <w:rPr>
          <w:rFonts w:cstheme="minorHAnsi"/>
          <w:b/>
          <w:color w:val="000000"/>
          <w:sz w:val="32"/>
          <w:szCs w:val="32"/>
        </w:rPr>
      </w:pPr>
    </w:p>
    <w:p w:rsidR="00872563" w:rsidRPr="00F3503D" w:rsidRDefault="00872563" w:rsidP="00872563">
      <w:pPr>
        <w:spacing w:after="0" w:line="240" w:lineRule="auto"/>
        <w:rPr>
          <w:rFonts w:cstheme="minorHAnsi"/>
        </w:rPr>
      </w:pPr>
      <w:r w:rsidRPr="00105E8E">
        <w:rPr>
          <w:rFonts w:cstheme="minorHAnsi"/>
          <w:b/>
        </w:rPr>
        <w:t>Ahmad Syibli Othman</w:t>
      </w:r>
      <w:r w:rsidRPr="00105E8E">
        <w:rPr>
          <w:rFonts w:cstheme="minorHAnsi"/>
          <w:b/>
          <w:vertAlign w:val="superscript"/>
        </w:rPr>
        <w:t>1,3</w:t>
      </w:r>
      <w:r w:rsidRPr="00105E8E">
        <w:rPr>
          <w:rFonts w:cstheme="minorHAnsi"/>
          <w:b/>
        </w:rPr>
        <w:t xml:space="preserve">, </w:t>
      </w:r>
      <w:proofErr w:type="spellStart"/>
      <w:r w:rsidRPr="00105E8E">
        <w:rPr>
          <w:rFonts w:cstheme="minorHAnsi"/>
          <w:b/>
        </w:rPr>
        <w:t>Blandine</w:t>
      </w:r>
      <w:proofErr w:type="spellEnd"/>
      <w:r w:rsidRPr="00105E8E">
        <w:rPr>
          <w:rFonts w:cstheme="minorHAnsi"/>
          <w:b/>
        </w:rPr>
        <w:t xml:space="preserve"> M Franke-Fayard</w:t>
      </w:r>
      <w:r w:rsidRPr="00105E8E">
        <w:rPr>
          <w:rFonts w:cstheme="minorHAnsi"/>
          <w:b/>
          <w:vertAlign w:val="superscript"/>
        </w:rPr>
        <w:t>1</w:t>
      </w:r>
      <w:r w:rsidRPr="00105E8E">
        <w:rPr>
          <w:rFonts w:cstheme="minorHAnsi"/>
          <w:b/>
        </w:rPr>
        <w:t>, Takashi Imai</w:t>
      </w:r>
      <w:r w:rsidRPr="00105E8E">
        <w:rPr>
          <w:rFonts w:cstheme="minorHAnsi"/>
          <w:b/>
          <w:vertAlign w:val="superscript"/>
        </w:rPr>
        <w:t>1</w:t>
      </w:r>
      <w:r w:rsidRPr="00105E8E">
        <w:rPr>
          <w:rFonts w:cstheme="minorHAnsi"/>
          <w:b/>
        </w:rPr>
        <w:t xml:space="preserve">, </w:t>
      </w:r>
      <w:proofErr w:type="spellStart"/>
      <w:r w:rsidRPr="00105E8E">
        <w:rPr>
          <w:rFonts w:cstheme="minorHAnsi"/>
          <w:b/>
        </w:rPr>
        <w:t>Esmé</w:t>
      </w:r>
      <w:proofErr w:type="spellEnd"/>
      <w:r w:rsidRPr="00105E8E">
        <w:rPr>
          <w:rFonts w:cstheme="minorHAnsi"/>
          <w:b/>
        </w:rPr>
        <w:t xml:space="preserve"> T. I. van der Gracht</w:t>
      </w:r>
      <w:r w:rsidRPr="00105E8E">
        <w:rPr>
          <w:rFonts w:cstheme="minorHAnsi"/>
          <w:b/>
          <w:vertAlign w:val="superscript"/>
        </w:rPr>
        <w:t>2</w:t>
      </w:r>
      <w:r w:rsidRPr="00105E8E">
        <w:rPr>
          <w:rFonts w:cstheme="minorHAnsi"/>
          <w:b/>
        </w:rPr>
        <w:t xml:space="preserve">, </w:t>
      </w:r>
      <w:proofErr w:type="spellStart"/>
      <w:r w:rsidRPr="00105E8E">
        <w:rPr>
          <w:rFonts w:cstheme="minorHAnsi"/>
          <w:b/>
        </w:rPr>
        <w:t>Anke</w:t>
      </w:r>
      <w:proofErr w:type="spellEnd"/>
      <w:r w:rsidRPr="00105E8E">
        <w:rPr>
          <w:rFonts w:cstheme="minorHAnsi"/>
          <w:b/>
        </w:rPr>
        <w:t xml:space="preserve"> Redeker</w:t>
      </w:r>
      <w:r w:rsidRPr="00105E8E">
        <w:rPr>
          <w:rFonts w:cstheme="minorHAnsi"/>
          <w:b/>
          <w:vertAlign w:val="superscript"/>
        </w:rPr>
        <w:t>2</w:t>
      </w:r>
      <w:r w:rsidRPr="00105E8E">
        <w:rPr>
          <w:rFonts w:cstheme="minorHAnsi"/>
          <w:b/>
        </w:rPr>
        <w:t>, Ahmed M. Salman</w:t>
      </w:r>
      <w:r w:rsidRPr="00105E8E">
        <w:rPr>
          <w:rFonts w:cstheme="minorHAnsi"/>
          <w:b/>
          <w:vertAlign w:val="superscript"/>
        </w:rPr>
        <w:t>1,4</w:t>
      </w:r>
      <w:r w:rsidRPr="00105E8E">
        <w:rPr>
          <w:rFonts w:cstheme="minorHAnsi"/>
          <w:b/>
        </w:rPr>
        <w:t>, Catherin Marin-Mogollon</w:t>
      </w:r>
      <w:r w:rsidRPr="00105E8E">
        <w:rPr>
          <w:rFonts w:cstheme="minorHAnsi"/>
          <w:b/>
          <w:vertAlign w:val="superscript"/>
        </w:rPr>
        <w:t>1</w:t>
      </w:r>
      <w:r w:rsidRPr="00105E8E">
        <w:rPr>
          <w:rFonts w:cstheme="minorHAnsi"/>
          <w:b/>
        </w:rPr>
        <w:t>, Jai Ramesar</w:t>
      </w:r>
      <w:r w:rsidRPr="00105E8E">
        <w:rPr>
          <w:rFonts w:cstheme="minorHAnsi"/>
          <w:b/>
          <w:vertAlign w:val="superscript"/>
        </w:rPr>
        <w:t>1</w:t>
      </w:r>
      <w:r w:rsidRPr="00105E8E">
        <w:rPr>
          <w:rFonts w:cstheme="minorHAnsi"/>
          <w:b/>
        </w:rPr>
        <w:t xml:space="preserve">, </w:t>
      </w:r>
      <w:proofErr w:type="spellStart"/>
      <w:r w:rsidRPr="00105E8E">
        <w:rPr>
          <w:rFonts w:cstheme="minorHAnsi"/>
          <w:b/>
        </w:rPr>
        <w:t>Séverine</w:t>
      </w:r>
      <w:proofErr w:type="spellEnd"/>
      <w:r w:rsidRPr="00105E8E">
        <w:rPr>
          <w:rFonts w:cstheme="minorHAnsi"/>
          <w:b/>
        </w:rPr>
        <w:t xml:space="preserve">  Chevalley-Maurel</w:t>
      </w:r>
      <w:r w:rsidRPr="00105E8E">
        <w:rPr>
          <w:rFonts w:cstheme="minorHAnsi"/>
          <w:b/>
          <w:vertAlign w:val="superscript"/>
        </w:rPr>
        <w:t>1</w:t>
      </w:r>
      <w:r w:rsidRPr="00105E8E">
        <w:rPr>
          <w:rFonts w:cstheme="minorHAnsi"/>
          <w:b/>
        </w:rPr>
        <w:t>, Chris J. Janse</w:t>
      </w:r>
      <w:r w:rsidRPr="00105E8E">
        <w:rPr>
          <w:rFonts w:cstheme="minorHAnsi"/>
          <w:b/>
          <w:vertAlign w:val="superscript"/>
        </w:rPr>
        <w:t>1</w:t>
      </w:r>
      <w:r w:rsidRPr="00105E8E">
        <w:rPr>
          <w:rFonts w:cstheme="minorHAnsi"/>
          <w:b/>
        </w:rPr>
        <w:t>, Ramon Arens</w:t>
      </w:r>
      <w:r w:rsidRPr="00105E8E">
        <w:rPr>
          <w:rFonts w:cstheme="minorHAnsi"/>
          <w:b/>
          <w:vertAlign w:val="superscript"/>
        </w:rPr>
        <w:t>2</w:t>
      </w:r>
      <w:r>
        <w:rPr>
          <w:rFonts w:cstheme="minorHAnsi"/>
        </w:rPr>
        <w:t xml:space="preserve">* </w:t>
      </w:r>
      <w:r w:rsidRPr="00105E8E">
        <w:rPr>
          <w:rFonts w:cstheme="minorHAnsi"/>
          <w:b/>
        </w:rPr>
        <w:t xml:space="preserve">and </w:t>
      </w:r>
      <w:proofErr w:type="spellStart"/>
      <w:r w:rsidRPr="00105E8E">
        <w:rPr>
          <w:rFonts w:cstheme="minorHAnsi"/>
          <w:b/>
        </w:rPr>
        <w:t>Shahid</w:t>
      </w:r>
      <w:proofErr w:type="spellEnd"/>
      <w:r w:rsidRPr="00105E8E">
        <w:rPr>
          <w:rFonts w:cstheme="minorHAnsi"/>
          <w:b/>
        </w:rPr>
        <w:t xml:space="preserve"> M. Khan</w:t>
      </w:r>
      <w:r w:rsidRPr="00105E8E">
        <w:rPr>
          <w:rFonts w:cstheme="minorHAnsi"/>
          <w:b/>
          <w:vertAlign w:val="superscript"/>
        </w:rPr>
        <w:t>1</w:t>
      </w:r>
      <w:r>
        <w:rPr>
          <w:rFonts w:cstheme="minorHAnsi"/>
        </w:rPr>
        <w:t>*</w:t>
      </w:r>
    </w:p>
    <w:p w:rsidR="00872563" w:rsidRDefault="00872563" w:rsidP="00872563">
      <w:pPr>
        <w:spacing w:after="0" w:line="240" w:lineRule="auto"/>
        <w:rPr>
          <w:rFonts w:cstheme="minorHAnsi"/>
        </w:rPr>
      </w:pPr>
    </w:p>
    <w:p w:rsidR="00872563" w:rsidRDefault="00872563" w:rsidP="00872563">
      <w:pPr>
        <w:spacing w:after="0" w:line="240" w:lineRule="auto"/>
        <w:rPr>
          <w:rFonts w:cstheme="minorHAnsi"/>
        </w:rPr>
      </w:pPr>
    </w:p>
    <w:p w:rsidR="00872563" w:rsidRPr="00F3503D" w:rsidRDefault="00872563" w:rsidP="00872563">
      <w:pPr>
        <w:spacing w:after="0" w:line="240" w:lineRule="auto"/>
        <w:rPr>
          <w:rFonts w:cstheme="minorHAnsi"/>
        </w:rPr>
      </w:pPr>
      <w:r w:rsidRPr="00F3503D">
        <w:rPr>
          <w:rFonts w:cstheme="minorHAnsi"/>
        </w:rPr>
        <w:t>Addresses:</w:t>
      </w:r>
    </w:p>
    <w:p w:rsidR="00872563" w:rsidRPr="00F3503D" w:rsidRDefault="00872563" w:rsidP="00872563">
      <w:pPr>
        <w:spacing w:after="0" w:line="240" w:lineRule="auto"/>
        <w:rPr>
          <w:rFonts w:cstheme="minorHAnsi"/>
        </w:rPr>
      </w:pPr>
      <w:r w:rsidRPr="00F3503D">
        <w:rPr>
          <w:rFonts w:cstheme="minorHAnsi"/>
          <w:vertAlign w:val="superscript"/>
        </w:rPr>
        <w:t>1</w:t>
      </w:r>
      <w:r w:rsidRPr="00F3503D">
        <w:rPr>
          <w:rFonts w:cstheme="minorHAnsi"/>
        </w:rPr>
        <w:t xml:space="preserve">Leiden Malaria Research Group, Parasitology, Leiden University Medical </w:t>
      </w:r>
      <w:proofErr w:type="spellStart"/>
      <w:r w:rsidRPr="00F3503D">
        <w:rPr>
          <w:rFonts w:cstheme="minorHAnsi"/>
        </w:rPr>
        <w:t>Center</w:t>
      </w:r>
      <w:proofErr w:type="spellEnd"/>
      <w:r w:rsidRPr="00F3503D">
        <w:rPr>
          <w:rFonts w:cstheme="minorHAnsi"/>
        </w:rPr>
        <w:t xml:space="preserve"> (LUMC), Leiden, </w:t>
      </w:r>
      <w:r>
        <w:rPr>
          <w:rFonts w:cstheme="minorHAnsi"/>
        </w:rPr>
        <w:t xml:space="preserve">The </w:t>
      </w:r>
      <w:r w:rsidRPr="00F3503D">
        <w:rPr>
          <w:rFonts w:cstheme="minorHAnsi"/>
        </w:rPr>
        <w:t>Netherlands</w:t>
      </w:r>
    </w:p>
    <w:p w:rsidR="00872563" w:rsidRPr="00F3503D" w:rsidRDefault="00872563" w:rsidP="00872563">
      <w:pPr>
        <w:spacing w:after="0" w:line="240" w:lineRule="auto"/>
        <w:rPr>
          <w:rFonts w:cstheme="minorHAnsi"/>
        </w:rPr>
      </w:pPr>
      <w:r w:rsidRPr="00F3503D">
        <w:rPr>
          <w:rFonts w:cstheme="minorHAnsi"/>
          <w:vertAlign w:val="superscript"/>
        </w:rPr>
        <w:t>2</w:t>
      </w:r>
      <w:r w:rsidRPr="00F3503D">
        <w:rPr>
          <w:rFonts w:cstheme="minorHAnsi"/>
        </w:rPr>
        <w:t xml:space="preserve">Department of Immunohematology and Blood Transfusion, Leiden University Medical </w:t>
      </w:r>
      <w:proofErr w:type="spellStart"/>
      <w:r w:rsidRPr="00F3503D">
        <w:rPr>
          <w:rFonts w:cstheme="minorHAnsi"/>
        </w:rPr>
        <w:t>Center</w:t>
      </w:r>
      <w:proofErr w:type="spellEnd"/>
      <w:r w:rsidRPr="00F3503D">
        <w:rPr>
          <w:rFonts w:cstheme="minorHAnsi"/>
        </w:rPr>
        <w:t xml:space="preserve"> (LUMC), Leiden, </w:t>
      </w:r>
      <w:r>
        <w:rPr>
          <w:rFonts w:cstheme="minorHAnsi"/>
        </w:rPr>
        <w:t xml:space="preserve">The </w:t>
      </w:r>
      <w:r w:rsidRPr="00F3503D">
        <w:rPr>
          <w:rFonts w:cstheme="minorHAnsi"/>
        </w:rPr>
        <w:t>Netherlands</w:t>
      </w:r>
    </w:p>
    <w:p w:rsidR="00872563" w:rsidRPr="00F3503D" w:rsidRDefault="00872563" w:rsidP="00872563">
      <w:pPr>
        <w:spacing w:after="0" w:line="240" w:lineRule="auto"/>
        <w:rPr>
          <w:rFonts w:cstheme="minorHAnsi"/>
          <w:vertAlign w:val="superscript"/>
        </w:rPr>
      </w:pPr>
      <w:r w:rsidRPr="00F3503D">
        <w:rPr>
          <w:rFonts w:cstheme="minorHAnsi"/>
          <w:vertAlign w:val="superscript"/>
        </w:rPr>
        <w:t>3</w:t>
      </w:r>
      <w:r w:rsidRPr="00F3503D">
        <w:rPr>
          <w:rFonts w:cstheme="minorHAnsi"/>
        </w:rPr>
        <w:t xml:space="preserve">Faculty of Health Sciences, </w:t>
      </w:r>
      <w:proofErr w:type="spellStart"/>
      <w:r w:rsidRPr="00F3503D">
        <w:rPr>
          <w:rFonts w:cstheme="minorHAnsi"/>
        </w:rPr>
        <w:t>Universiti</w:t>
      </w:r>
      <w:proofErr w:type="spellEnd"/>
      <w:r w:rsidRPr="00F3503D">
        <w:rPr>
          <w:rFonts w:cstheme="minorHAnsi"/>
        </w:rPr>
        <w:t xml:space="preserve"> Sultan Zainal </w:t>
      </w:r>
      <w:proofErr w:type="spellStart"/>
      <w:r w:rsidRPr="00F3503D">
        <w:rPr>
          <w:rFonts w:cstheme="minorHAnsi"/>
        </w:rPr>
        <w:t>Abidin</w:t>
      </w:r>
      <w:proofErr w:type="spellEnd"/>
      <w:r w:rsidRPr="00F3503D">
        <w:rPr>
          <w:rFonts w:cstheme="minorHAnsi"/>
        </w:rPr>
        <w:t>, Terengganu, Malaysia</w:t>
      </w:r>
    </w:p>
    <w:p w:rsidR="00872563" w:rsidRDefault="00872563" w:rsidP="00872563">
      <w:pPr>
        <w:spacing w:after="0" w:line="240" w:lineRule="auto"/>
        <w:rPr>
          <w:rFonts w:cstheme="minorHAnsi"/>
        </w:rPr>
      </w:pPr>
      <w:r w:rsidRPr="00F3503D">
        <w:rPr>
          <w:rFonts w:cstheme="minorHAnsi"/>
          <w:vertAlign w:val="superscript"/>
        </w:rPr>
        <w:t>4</w:t>
      </w:r>
      <w:r w:rsidRPr="00F3503D">
        <w:rPr>
          <w:rFonts w:cstheme="minorHAnsi"/>
        </w:rPr>
        <w:t>The Jenner Institute, University of Oxford, ORCRB, Roosevelt Drive, Oxford, United Kingdom</w:t>
      </w:r>
    </w:p>
    <w:p w:rsidR="00872563" w:rsidRDefault="00872563" w:rsidP="00872563">
      <w:pPr>
        <w:spacing w:after="0" w:line="240" w:lineRule="auto"/>
        <w:rPr>
          <w:rFonts w:cstheme="minorHAnsi"/>
        </w:rPr>
      </w:pPr>
    </w:p>
    <w:p w:rsidR="00872563" w:rsidRPr="00105E8E" w:rsidRDefault="00872563" w:rsidP="00872563">
      <w:pPr>
        <w:spacing w:after="0" w:line="240" w:lineRule="auto"/>
        <w:rPr>
          <w:rFonts w:cstheme="minorHAnsi"/>
          <w:b/>
        </w:rPr>
      </w:pPr>
      <w:r w:rsidRPr="00105E8E">
        <w:rPr>
          <w:rFonts w:cstheme="minorHAnsi"/>
          <w:b/>
        </w:rPr>
        <w:t>*Correspondence:</w:t>
      </w:r>
    </w:p>
    <w:p w:rsidR="00872563" w:rsidRDefault="00872563" w:rsidP="00872563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Dr.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Shahid</w:t>
      </w:r>
      <w:proofErr w:type="spellEnd"/>
      <w:r>
        <w:rPr>
          <w:rFonts w:cstheme="minorHAnsi"/>
        </w:rPr>
        <w:t xml:space="preserve"> M. Khan</w:t>
      </w:r>
    </w:p>
    <w:p w:rsidR="00872563" w:rsidRDefault="003D258E" w:rsidP="00872563">
      <w:pPr>
        <w:spacing w:after="0" w:line="240" w:lineRule="auto"/>
        <w:rPr>
          <w:rFonts w:cstheme="minorHAnsi"/>
        </w:rPr>
      </w:pPr>
      <w:hyperlink r:id="rId6" w:history="1">
        <w:r w:rsidR="00872563" w:rsidRPr="006243DC">
          <w:rPr>
            <w:rStyle w:val="Hyperlink"/>
            <w:rFonts w:cstheme="minorHAnsi"/>
          </w:rPr>
          <w:t>S.M.Khan@lumc.nl</w:t>
        </w:r>
      </w:hyperlink>
    </w:p>
    <w:p w:rsidR="00872563" w:rsidRDefault="00872563" w:rsidP="00872563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Dr.</w:t>
      </w:r>
      <w:proofErr w:type="spellEnd"/>
      <w:r>
        <w:rPr>
          <w:rFonts w:cstheme="minorHAnsi"/>
        </w:rPr>
        <w:t xml:space="preserve"> Ramon Arens</w:t>
      </w:r>
    </w:p>
    <w:p w:rsidR="00872563" w:rsidRPr="008B18E0" w:rsidRDefault="003D258E" w:rsidP="00872563">
      <w:pPr>
        <w:spacing w:after="0" w:line="240" w:lineRule="auto"/>
        <w:rPr>
          <w:rFonts w:cstheme="minorHAnsi"/>
        </w:rPr>
      </w:pPr>
      <w:hyperlink r:id="rId7" w:history="1">
        <w:r w:rsidR="00872563" w:rsidRPr="006243DC">
          <w:rPr>
            <w:rStyle w:val="Hyperlink"/>
            <w:rFonts w:cstheme="minorHAnsi"/>
          </w:rPr>
          <w:t>R.Arens@lumc.nl</w:t>
        </w:r>
      </w:hyperlink>
    </w:p>
    <w:p w:rsidR="00872563" w:rsidRDefault="00872563"/>
    <w:p w:rsidR="00C93697" w:rsidRDefault="00C93697"/>
    <w:p w:rsidR="00C93697" w:rsidRDefault="00C93697"/>
    <w:p w:rsidR="00C93697" w:rsidRDefault="00C93697"/>
    <w:p w:rsidR="00C93697" w:rsidRDefault="00C93697"/>
    <w:p w:rsidR="00C93697" w:rsidRDefault="00C93697"/>
    <w:p w:rsidR="00C93697" w:rsidRDefault="00C93697"/>
    <w:p w:rsidR="00C93697" w:rsidRDefault="00C93697"/>
    <w:p w:rsidR="00C93697" w:rsidRDefault="00C93697"/>
    <w:p w:rsidR="00C93697" w:rsidRDefault="00C93697"/>
    <w:p w:rsidR="003D258E" w:rsidRDefault="003D258E" w:rsidP="00872563">
      <w:pPr>
        <w:pStyle w:val="NormalWeb"/>
        <w:spacing w:before="154" w:after="0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872563" w:rsidRDefault="00872563" w:rsidP="00872563">
      <w:pPr>
        <w:pStyle w:val="NormalWeb"/>
        <w:spacing w:before="154" w:after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9A7350"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</w:rPr>
        <w:lastRenderedPageBreak/>
        <w:t xml:space="preserve">Supplementary FIGURE S1 | </w:t>
      </w:r>
      <w:r w:rsidRPr="009A7350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Phenotype features of </w:t>
      </w:r>
      <w:r w:rsidRPr="009A7350">
        <w:rPr>
          <w:rFonts w:asciiTheme="minorHAnsi" w:hAnsiTheme="minorHAnsi" w:cstheme="minorBidi"/>
          <w:bCs/>
          <w:i/>
          <w:iCs/>
          <w:color w:val="000000" w:themeColor="text1"/>
          <w:kern w:val="24"/>
          <w:sz w:val="22"/>
          <w:szCs w:val="22"/>
        </w:rPr>
        <w:t xml:space="preserve">P. </w:t>
      </w:r>
      <w:proofErr w:type="spellStart"/>
      <w:r w:rsidRPr="009A7350">
        <w:rPr>
          <w:rFonts w:asciiTheme="minorHAnsi" w:hAnsiTheme="minorHAnsi" w:cstheme="minorBidi"/>
          <w:bCs/>
          <w:i/>
          <w:iCs/>
          <w:color w:val="000000" w:themeColor="text1"/>
          <w:kern w:val="24"/>
          <w:sz w:val="22"/>
          <w:szCs w:val="22"/>
        </w:rPr>
        <w:t>yoelii</w:t>
      </w:r>
      <w:proofErr w:type="spellEnd"/>
      <w:r w:rsidRPr="009A7350">
        <w:rPr>
          <w:rFonts w:asciiTheme="minorHAnsi" w:hAnsiTheme="minorHAnsi" w:cstheme="minorBidi"/>
          <w:bCs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9A7350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GAP </w:t>
      </w: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(GAP) </w:t>
      </w:r>
      <w:r w:rsidRPr="009A7350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parasites compared to </w:t>
      </w:r>
      <w:r w:rsidRPr="009A7350">
        <w:rPr>
          <w:rFonts w:asciiTheme="minorHAnsi" w:hAnsiTheme="minorHAnsi" w:cstheme="minorBidi"/>
          <w:bCs/>
          <w:i/>
          <w:iCs/>
          <w:color w:val="000000" w:themeColor="text1"/>
          <w:kern w:val="24"/>
          <w:sz w:val="22"/>
          <w:szCs w:val="22"/>
        </w:rPr>
        <w:t xml:space="preserve">P. </w:t>
      </w:r>
      <w:proofErr w:type="spellStart"/>
      <w:r w:rsidRPr="009A7350">
        <w:rPr>
          <w:rFonts w:asciiTheme="minorHAnsi" w:hAnsiTheme="minorHAnsi" w:cstheme="minorBidi"/>
          <w:bCs/>
          <w:i/>
          <w:iCs/>
          <w:color w:val="000000" w:themeColor="text1"/>
          <w:kern w:val="24"/>
          <w:sz w:val="22"/>
          <w:szCs w:val="22"/>
        </w:rPr>
        <w:t>yoelii</w:t>
      </w:r>
      <w:proofErr w:type="spellEnd"/>
      <w:r w:rsidRPr="009A7350">
        <w:rPr>
          <w:rFonts w:asciiTheme="minorHAnsi" w:hAnsiTheme="minorHAnsi" w:cstheme="minorBidi"/>
          <w:bCs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9A7350">
        <w:rPr>
          <w:rFonts w:asciiTheme="minorHAnsi" w:hAnsiTheme="minorHAnsi" w:cstheme="minorBidi"/>
          <w:bCs/>
          <w:iCs/>
          <w:color w:val="000000" w:themeColor="text1"/>
          <w:kern w:val="24"/>
          <w:sz w:val="22"/>
          <w:szCs w:val="22"/>
        </w:rPr>
        <w:t>wildtype (</w:t>
      </w:r>
      <w:proofErr w:type="spellStart"/>
      <w:r>
        <w:rPr>
          <w:rFonts w:asciiTheme="minorHAnsi" w:hAnsiTheme="minorHAnsi" w:cstheme="minorBidi"/>
          <w:bCs/>
          <w:iCs/>
          <w:color w:val="000000" w:themeColor="text1"/>
          <w:kern w:val="24"/>
          <w:sz w:val="22"/>
          <w:szCs w:val="22"/>
        </w:rPr>
        <w:t>Py</w:t>
      </w:r>
      <w:r w:rsidRPr="009A7350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WT</w:t>
      </w:r>
      <w:proofErr w:type="spellEnd"/>
      <w:r w:rsidRPr="009A7350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) parasites.</w:t>
      </w:r>
    </w:p>
    <w:p w:rsidR="00872563" w:rsidRPr="00D64EED" w:rsidRDefault="00872563" w:rsidP="00872563">
      <w:pPr>
        <w:pStyle w:val="NormalWeb"/>
        <w:spacing w:before="154" w:after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</w:p>
    <w:p w:rsidR="00872563" w:rsidRPr="009A7350" w:rsidRDefault="00872563" w:rsidP="00872563">
      <w:pPr>
        <w:pStyle w:val="ListParagraph"/>
        <w:spacing w:after="0" w:line="240" w:lineRule="auto"/>
        <w:ind w:left="0"/>
        <w:rPr>
          <w:rFonts w:eastAsia="Times New Roman"/>
        </w:rPr>
      </w:pPr>
      <w:r w:rsidRPr="009A7350">
        <w:rPr>
          <w:b/>
          <w:color w:val="000000" w:themeColor="text1"/>
          <w:kern w:val="24"/>
        </w:rPr>
        <w:t>(A)</w:t>
      </w:r>
      <w:r w:rsidRPr="009A7350">
        <w:rPr>
          <w:color w:val="000000" w:themeColor="text1"/>
          <w:kern w:val="24"/>
        </w:rPr>
        <w:t xml:space="preserve"> No significant differences in oocyst and </w:t>
      </w:r>
      <w:proofErr w:type="spellStart"/>
      <w:r w:rsidRPr="009A7350">
        <w:rPr>
          <w:color w:val="000000" w:themeColor="text1"/>
          <w:kern w:val="24"/>
        </w:rPr>
        <w:t>sporozoite</w:t>
      </w:r>
      <w:proofErr w:type="spellEnd"/>
      <w:r w:rsidRPr="009A7350">
        <w:rPr>
          <w:color w:val="000000" w:themeColor="text1"/>
          <w:kern w:val="24"/>
        </w:rPr>
        <w:t xml:space="preserve"> production in </w:t>
      </w:r>
      <w:r w:rsidRPr="007B613D">
        <w:rPr>
          <w:i/>
          <w:color w:val="000000" w:themeColor="text1"/>
          <w:kern w:val="24"/>
        </w:rPr>
        <w:t>A</w:t>
      </w:r>
      <w:r>
        <w:rPr>
          <w:i/>
          <w:color w:val="000000" w:themeColor="text1"/>
          <w:kern w:val="24"/>
        </w:rPr>
        <w:t xml:space="preserve">nopheles </w:t>
      </w:r>
      <w:proofErr w:type="spellStart"/>
      <w:r w:rsidRPr="007B613D">
        <w:rPr>
          <w:i/>
          <w:color w:val="000000" w:themeColor="text1"/>
          <w:kern w:val="24"/>
        </w:rPr>
        <w:t>stephensi</w:t>
      </w:r>
      <w:proofErr w:type="spellEnd"/>
      <w:r w:rsidRPr="009A7350">
        <w:rPr>
          <w:color w:val="000000" w:themeColor="text1"/>
          <w:kern w:val="24"/>
        </w:rPr>
        <w:t xml:space="preserve"> mosquitoes between </w:t>
      </w:r>
      <w:proofErr w:type="spellStart"/>
      <w:r>
        <w:rPr>
          <w:color w:val="000000" w:themeColor="text1"/>
          <w:kern w:val="24"/>
        </w:rPr>
        <w:t>Py</w:t>
      </w:r>
      <w:r w:rsidRPr="009A7350">
        <w:rPr>
          <w:color w:val="000000" w:themeColor="text1"/>
          <w:kern w:val="24"/>
        </w:rPr>
        <w:t>WT</w:t>
      </w:r>
      <w:proofErr w:type="spellEnd"/>
      <w:r w:rsidRPr="009A7350">
        <w:rPr>
          <w:color w:val="000000" w:themeColor="text1"/>
          <w:kern w:val="24"/>
        </w:rPr>
        <w:t xml:space="preserve"> and GAP</w:t>
      </w:r>
      <w:r>
        <w:rPr>
          <w:color w:val="000000" w:themeColor="text1"/>
          <w:kern w:val="24"/>
        </w:rPr>
        <w:t xml:space="preserve"> were observed</w:t>
      </w:r>
      <w:r w:rsidRPr="009A7350">
        <w:rPr>
          <w:color w:val="000000" w:themeColor="text1"/>
          <w:kern w:val="24"/>
        </w:rPr>
        <w:t xml:space="preserve">. Oocysts and </w:t>
      </w:r>
      <w:proofErr w:type="spellStart"/>
      <w:r w:rsidRPr="009A7350">
        <w:rPr>
          <w:color w:val="000000" w:themeColor="text1"/>
          <w:kern w:val="24"/>
        </w:rPr>
        <w:t>sporozoites</w:t>
      </w:r>
      <w:proofErr w:type="spellEnd"/>
      <w:r w:rsidRPr="009A7350">
        <w:rPr>
          <w:color w:val="000000" w:themeColor="text1"/>
          <w:kern w:val="24"/>
        </w:rPr>
        <w:t xml:space="preserve"> were counted at day 8 and day 14 after the mosquito feeding, respectively.</w:t>
      </w:r>
    </w:p>
    <w:p w:rsidR="00872563" w:rsidRPr="009A7350" w:rsidRDefault="00872563" w:rsidP="00872563">
      <w:pPr>
        <w:pStyle w:val="ListParagraph"/>
        <w:spacing w:after="0" w:line="240" w:lineRule="auto"/>
        <w:ind w:left="0"/>
        <w:rPr>
          <w:rFonts w:eastAsia="Times New Roman"/>
        </w:rPr>
      </w:pPr>
      <w:r w:rsidRPr="009A7350">
        <w:rPr>
          <w:b/>
          <w:color w:val="000000" w:themeColor="text1"/>
          <w:kern w:val="24"/>
        </w:rPr>
        <w:t>(B)</w:t>
      </w:r>
      <w:r w:rsidRPr="009A7350">
        <w:rPr>
          <w:color w:val="000000" w:themeColor="text1"/>
          <w:kern w:val="24"/>
        </w:rPr>
        <w:t xml:space="preserve"> No significant differences in parasite liver load between mice infected with </w:t>
      </w:r>
      <w:r w:rsidRPr="009A7350">
        <w:rPr>
          <w:rFonts w:cstheme="minorHAnsi"/>
        </w:rPr>
        <w:t>1 × 10</w:t>
      </w:r>
      <w:r w:rsidRPr="009A7350">
        <w:rPr>
          <w:rFonts w:cstheme="minorHAnsi"/>
          <w:vertAlign w:val="superscript"/>
        </w:rPr>
        <w:t>4</w:t>
      </w:r>
      <w:r w:rsidRPr="009A7350">
        <w:rPr>
          <w:rFonts w:cstheme="minorHAnsi"/>
        </w:rPr>
        <w:t xml:space="preserve"> GAP </w:t>
      </w:r>
      <w:proofErr w:type="spellStart"/>
      <w:r w:rsidRPr="009A7350">
        <w:rPr>
          <w:color w:val="000000" w:themeColor="text1"/>
          <w:kern w:val="24"/>
        </w:rPr>
        <w:t>sporozoites</w:t>
      </w:r>
      <w:proofErr w:type="spellEnd"/>
      <w:r w:rsidRPr="009A7350">
        <w:rPr>
          <w:color w:val="000000" w:themeColor="text1"/>
          <w:kern w:val="24"/>
        </w:rPr>
        <w:t xml:space="preserve"> and mice infected with </w:t>
      </w:r>
      <w:r w:rsidRPr="009A7350">
        <w:rPr>
          <w:rFonts w:cstheme="minorHAnsi"/>
        </w:rPr>
        <w:t>1 × 10</w:t>
      </w:r>
      <w:r w:rsidRPr="009A7350">
        <w:rPr>
          <w:rFonts w:cstheme="minorHAnsi"/>
          <w:vertAlign w:val="superscript"/>
        </w:rPr>
        <w:t>4</w:t>
      </w:r>
      <w:r w:rsidRPr="009A735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Py</w:t>
      </w:r>
      <w:r w:rsidRPr="009A7350">
        <w:rPr>
          <w:rFonts w:cstheme="minorHAnsi"/>
        </w:rPr>
        <w:t>WT</w:t>
      </w:r>
      <w:proofErr w:type="spellEnd"/>
      <w:r w:rsidRPr="009A7350">
        <w:rPr>
          <w:rFonts w:cstheme="minorHAnsi"/>
        </w:rPr>
        <w:t xml:space="preserve"> </w:t>
      </w:r>
      <w:proofErr w:type="spellStart"/>
      <w:r w:rsidRPr="009A7350">
        <w:rPr>
          <w:color w:val="000000" w:themeColor="text1"/>
          <w:kern w:val="24"/>
        </w:rPr>
        <w:t>sporozoites</w:t>
      </w:r>
      <w:proofErr w:type="spellEnd"/>
      <w:r w:rsidRPr="009A7350">
        <w:rPr>
          <w:rFonts w:eastAsia="Times New Roman"/>
        </w:rPr>
        <w:t xml:space="preserve"> IV at 44 h post infection</w:t>
      </w:r>
      <w:r>
        <w:rPr>
          <w:rFonts w:eastAsia="Times New Roman"/>
        </w:rPr>
        <w:t>, were observed</w:t>
      </w:r>
      <w:r w:rsidRPr="009A7350">
        <w:rPr>
          <w:color w:val="000000" w:themeColor="text1"/>
          <w:kern w:val="24"/>
        </w:rPr>
        <w:t xml:space="preserve">. Parasite liver load </w:t>
      </w:r>
      <w:r>
        <w:rPr>
          <w:color w:val="000000" w:themeColor="text1"/>
          <w:kern w:val="24"/>
        </w:rPr>
        <w:t xml:space="preserve">in mice </w:t>
      </w:r>
      <w:r w:rsidRPr="009A7350">
        <w:rPr>
          <w:color w:val="000000" w:themeColor="text1"/>
          <w:kern w:val="24"/>
        </w:rPr>
        <w:t xml:space="preserve">was determined by measuring </w:t>
      </w:r>
      <w:r w:rsidRPr="001E397F">
        <w:rPr>
          <w:i/>
          <w:color w:val="000000" w:themeColor="text1"/>
          <w:kern w:val="24"/>
        </w:rPr>
        <w:t>in vivo</w:t>
      </w:r>
      <w:r>
        <w:rPr>
          <w:color w:val="000000" w:themeColor="text1"/>
          <w:kern w:val="24"/>
        </w:rPr>
        <w:t xml:space="preserve"> </w:t>
      </w:r>
      <w:r w:rsidRPr="009A7350">
        <w:rPr>
          <w:color w:val="000000" w:themeColor="text1"/>
          <w:kern w:val="24"/>
        </w:rPr>
        <w:t xml:space="preserve">luciferase activity </w:t>
      </w:r>
      <w:r w:rsidRPr="009A7350">
        <w:rPr>
          <w:rFonts w:eastAsia="Times New Roman"/>
        </w:rPr>
        <w:t xml:space="preserve">and depicted as relative light units (RLU). The right panel shows representative images of real time in vivo imaging of luciferase expressing liver stage parasites in mice at 44 h after injection of </w:t>
      </w:r>
      <w:proofErr w:type="spellStart"/>
      <w:r>
        <w:rPr>
          <w:rFonts w:eastAsia="Times New Roman"/>
        </w:rPr>
        <w:t>PyWT</w:t>
      </w:r>
      <w:proofErr w:type="spellEnd"/>
      <w:r>
        <w:rPr>
          <w:rFonts w:eastAsia="Times New Roman"/>
        </w:rPr>
        <w:t xml:space="preserve"> and </w:t>
      </w:r>
      <w:r w:rsidRPr="009A7350">
        <w:rPr>
          <w:rFonts w:eastAsia="Times New Roman"/>
        </w:rPr>
        <w:t xml:space="preserve">GAP </w:t>
      </w:r>
      <w:proofErr w:type="spellStart"/>
      <w:r w:rsidRPr="009A7350">
        <w:rPr>
          <w:rFonts w:eastAsia="Times New Roman"/>
        </w:rPr>
        <w:t>sporozoites</w:t>
      </w:r>
      <w:proofErr w:type="spellEnd"/>
      <w:r w:rsidRPr="009A7350">
        <w:rPr>
          <w:rFonts w:eastAsia="Times New Roman"/>
        </w:rPr>
        <w:t>.</w:t>
      </w:r>
    </w:p>
    <w:p w:rsidR="00872563" w:rsidRDefault="00872563">
      <w:pPr>
        <w:rPr>
          <w:b/>
        </w:rPr>
      </w:pPr>
    </w:p>
    <w:p w:rsidR="00872563" w:rsidRPr="00872563" w:rsidRDefault="00872563" w:rsidP="00872563">
      <w:pPr>
        <w:pStyle w:val="ListParagraph"/>
        <w:spacing w:after="0" w:line="240" w:lineRule="auto"/>
        <w:ind w:left="0"/>
        <w:rPr>
          <w:rFonts w:eastAsia="Times New Roman"/>
        </w:rPr>
      </w:pPr>
      <w:r w:rsidRPr="009A7350">
        <w:rPr>
          <w:rFonts w:eastAsia="Times New Roman"/>
          <w:b/>
        </w:rPr>
        <w:t>Supplementary T</w:t>
      </w:r>
      <w:r w:rsidR="003D258E">
        <w:rPr>
          <w:rFonts w:eastAsia="Times New Roman"/>
          <w:b/>
        </w:rPr>
        <w:t>ABLE</w:t>
      </w:r>
      <w:bookmarkStart w:id="0" w:name="_GoBack"/>
      <w:bookmarkEnd w:id="0"/>
      <w:r w:rsidRPr="009A7350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1.</w:t>
      </w:r>
      <w:r w:rsidRPr="009A7350">
        <w:rPr>
          <w:rFonts w:eastAsia="Times New Roman"/>
        </w:rPr>
        <w:t xml:space="preserve"> Breakthrough blood infections and </w:t>
      </w:r>
      <w:proofErr w:type="spellStart"/>
      <w:r w:rsidRPr="009A7350">
        <w:rPr>
          <w:rFonts w:eastAsia="Times New Roman"/>
        </w:rPr>
        <w:t>prepatent</w:t>
      </w:r>
      <w:proofErr w:type="spellEnd"/>
      <w:r w:rsidRPr="009A7350">
        <w:rPr>
          <w:rFonts w:eastAsia="Times New Roman"/>
        </w:rPr>
        <w:t xml:space="preserve"> period in mice after intravenous injection of different doses of </w:t>
      </w:r>
      <w:proofErr w:type="spellStart"/>
      <w:r>
        <w:rPr>
          <w:rFonts w:eastAsia="Times New Roman"/>
        </w:rPr>
        <w:t>PyWT</w:t>
      </w:r>
      <w:proofErr w:type="spellEnd"/>
      <w:r>
        <w:rPr>
          <w:rFonts w:eastAsia="Times New Roman"/>
        </w:rPr>
        <w:t xml:space="preserve"> </w:t>
      </w:r>
      <w:r w:rsidRPr="009A7350">
        <w:rPr>
          <w:rFonts w:eastAsia="Times New Roman"/>
        </w:rPr>
        <w:t xml:space="preserve">and </w:t>
      </w:r>
      <w:r>
        <w:rPr>
          <w:rFonts w:eastAsia="Times New Roman"/>
        </w:rPr>
        <w:t>GAP</w:t>
      </w:r>
      <w:r w:rsidRPr="009A7350">
        <w:rPr>
          <w:rFonts w:eastAsia="Times New Roman"/>
        </w:rPr>
        <w:t xml:space="preserve">  </w:t>
      </w:r>
      <w:proofErr w:type="spellStart"/>
      <w:r w:rsidRPr="009A7350">
        <w:rPr>
          <w:rFonts w:eastAsia="Times New Roman"/>
        </w:rPr>
        <w:t>sporozoites</w:t>
      </w:r>
      <w:proofErr w:type="spellEnd"/>
      <w:r w:rsidRPr="009A7350">
        <w:rPr>
          <w:rFonts w:eastAsia="Times New Roman"/>
        </w:rPr>
        <w:t>.</w:t>
      </w:r>
    </w:p>
    <w:sectPr w:rsidR="00872563" w:rsidRPr="00872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28017170"/>
    <w:multiLevelType w:val="hybridMultilevel"/>
    <w:tmpl w:val="431A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BB"/>
    <w:rsid w:val="000E5AEC"/>
    <w:rsid w:val="002C7BF1"/>
    <w:rsid w:val="00351137"/>
    <w:rsid w:val="003D258E"/>
    <w:rsid w:val="005210C5"/>
    <w:rsid w:val="005C0ABB"/>
    <w:rsid w:val="006A3E13"/>
    <w:rsid w:val="007762E1"/>
    <w:rsid w:val="007D614F"/>
    <w:rsid w:val="00872563"/>
    <w:rsid w:val="00A900BA"/>
    <w:rsid w:val="00C93697"/>
    <w:rsid w:val="00CC6F74"/>
    <w:rsid w:val="00DA7BB9"/>
    <w:rsid w:val="00E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872563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87256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872563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872563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87256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2"/>
    <w:rsid w:val="0087256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87256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872563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87256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87256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72563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/>
    </w:rPr>
  </w:style>
  <w:style w:type="numbering" w:customStyle="1" w:styleId="Headings">
    <w:name w:val="Headings"/>
    <w:uiPriority w:val="99"/>
    <w:rsid w:val="00872563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7256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72563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872563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872563"/>
    <w:pPr>
      <w:spacing w:after="120"/>
    </w:pPr>
    <w:rPr>
      <w:i/>
    </w:rPr>
  </w:style>
  <w:style w:type="paragraph" w:styleId="ListParagraph">
    <w:name w:val="List Paragraph"/>
    <w:basedOn w:val="Normal"/>
    <w:uiPriority w:val="34"/>
    <w:qFormat/>
    <w:rsid w:val="0087256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72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2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56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872563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87256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872563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872563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87256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2"/>
    <w:rsid w:val="0087256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87256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872563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87256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87256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72563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/>
    </w:rPr>
  </w:style>
  <w:style w:type="numbering" w:customStyle="1" w:styleId="Headings">
    <w:name w:val="Headings"/>
    <w:uiPriority w:val="99"/>
    <w:rsid w:val="00872563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7256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72563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872563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872563"/>
    <w:pPr>
      <w:spacing w:after="120"/>
    </w:pPr>
    <w:rPr>
      <w:i/>
    </w:rPr>
  </w:style>
  <w:style w:type="paragraph" w:styleId="ListParagraph">
    <w:name w:val="List Paragraph"/>
    <w:basedOn w:val="Normal"/>
    <w:uiPriority w:val="34"/>
    <w:qFormat/>
    <w:rsid w:val="0087256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72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2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56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.Arens@lumc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M.Khan@lumc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91E595B2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LUMC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Syibli bin Othman, A. (PARA)</dc:creator>
  <cp:lastModifiedBy>Syibli bin Othman, A. (PARA)</cp:lastModifiedBy>
  <cp:revision>3</cp:revision>
  <dcterms:created xsi:type="dcterms:W3CDTF">2018-01-31T14:56:00Z</dcterms:created>
  <dcterms:modified xsi:type="dcterms:W3CDTF">2018-01-31T14:57:00Z</dcterms:modified>
</cp:coreProperties>
</file>